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C980E" w14:textId="39CE7DCB" w:rsidR="00C666A7" w:rsidRPr="00DE4DB3" w:rsidRDefault="00C666A7" w:rsidP="00C666A7">
      <w:pPr>
        <w:pStyle w:val="Heading1"/>
      </w:pPr>
      <w:r>
        <w:t>Coloniality K</w:t>
      </w:r>
      <w:r w:rsidR="00EB2BA8">
        <w:t>---Neg</w:t>
      </w:r>
    </w:p>
    <w:p w14:paraId="1FB0D680" w14:textId="36758F02" w:rsidR="00C666A7" w:rsidRDefault="00C666A7" w:rsidP="00C666A7">
      <w:pPr>
        <w:pStyle w:val="Heading2"/>
      </w:pPr>
      <w:r>
        <w:t>1NC</w:t>
      </w:r>
    </w:p>
    <w:p w14:paraId="65621232" w14:textId="4AF168E4" w:rsidR="00C666A7" w:rsidRDefault="00C666A7" w:rsidP="00C666A7">
      <w:pPr>
        <w:pStyle w:val="Heading3"/>
      </w:pPr>
      <w:r>
        <w:t>Coloniality K---1NC</w:t>
      </w:r>
    </w:p>
    <w:p w14:paraId="7E610272" w14:textId="77777777" w:rsidR="00C666A7" w:rsidRPr="00120986" w:rsidRDefault="00C666A7" w:rsidP="00C666A7">
      <w:pPr>
        <w:pStyle w:val="Heading4"/>
      </w:pPr>
      <w:r>
        <w:t>Rights of Nature are colonialist---associating natural entities with human-centric characteristics reinforces Western totality---that forces indigenous cosmopolitics which recognize the dynamism and openness of nature into the moulds of modernist ontology.</w:t>
      </w:r>
    </w:p>
    <w:p w14:paraId="6AA7BA09" w14:textId="77777777" w:rsidR="00C666A7" w:rsidRPr="00CD5354" w:rsidRDefault="00C666A7" w:rsidP="00C666A7">
      <w:r w:rsidRPr="00DC5DCA">
        <w:t xml:space="preserve">Mihnea </w:t>
      </w:r>
      <w:r w:rsidRPr="00CD5354">
        <w:rPr>
          <w:rStyle w:val="Style13ptBold"/>
        </w:rPr>
        <w:t>Tănăsescu 20</w:t>
      </w:r>
      <w:r w:rsidRPr="00DC5DCA">
        <w:t>, PhD in political science from the Vrije Universiteit Brussel</w:t>
      </w:r>
      <w:r>
        <w:t>, 8/20/2020, “Rights of Nature, Legal Personality, and Indigenous Philosophies,” Transnational Environmental Law, Vol. 9, Issue 3, p. 429-453</w:t>
      </w:r>
    </w:p>
    <w:p w14:paraId="3F98D764" w14:textId="77777777" w:rsidR="00C666A7" w:rsidRPr="00E05827" w:rsidRDefault="00C666A7" w:rsidP="00C666A7">
      <w:pPr>
        <w:rPr>
          <w:sz w:val="16"/>
          <w:szCs w:val="16"/>
        </w:rPr>
      </w:pPr>
      <w:r w:rsidRPr="00E05827">
        <w:rPr>
          <w:sz w:val="16"/>
          <w:szCs w:val="16"/>
        </w:rPr>
        <w:t>5.2. Amerindian Multinaturalism</w:t>
      </w:r>
    </w:p>
    <w:p w14:paraId="658BF549" w14:textId="77777777" w:rsidR="00C666A7" w:rsidRPr="00E05827" w:rsidRDefault="00C666A7" w:rsidP="00C666A7">
      <w:pPr>
        <w:rPr>
          <w:sz w:val="16"/>
        </w:rPr>
      </w:pPr>
      <w:r w:rsidRPr="00E05827">
        <w:rPr>
          <w:sz w:val="16"/>
        </w:rPr>
        <w:t xml:space="preserve">The </w:t>
      </w:r>
      <w:r w:rsidRPr="00E05827">
        <w:rPr>
          <w:rStyle w:val="StyleUnderline"/>
        </w:rPr>
        <w:t>relational ontologies</w:t>
      </w:r>
      <w:r w:rsidRPr="00E05827">
        <w:rPr>
          <w:sz w:val="16"/>
        </w:rPr>
        <w:t xml:space="preserve">122 </w:t>
      </w:r>
      <w:r w:rsidRPr="00E05827">
        <w:rPr>
          <w:rStyle w:val="StyleUnderline"/>
        </w:rPr>
        <w:t xml:space="preserve">of Māori </w:t>
      </w:r>
      <w:r w:rsidRPr="00603FAD">
        <w:rPr>
          <w:rStyle w:val="StyleUnderline"/>
        </w:rPr>
        <w:t>worlds</w:t>
      </w:r>
      <w:r w:rsidRPr="00E05827">
        <w:rPr>
          <w:rStyle w:val="StyleUnderline"/>
        </w:rPr>
        <w:t xml:space="preserve"> are</w:t>
      </w:r>
      <w:r w:rsidRPr="00E05827">
        <w:rPr>
          <w:sz w:val="16"/>
        </w:rPr>
        <w:t xml:space="preserve">, in formal terms, also </w:t>
      </w:r>
      <w:r w:rsidRPr="00E05827">
        <w:rPr>
          <w:rStyle w:val="StyleUnderline"/>
        </w:rPr>
        <w:t>reflected in Amerindian ontologies</w:t>
      </w:r>
      <w:r w:rsidRPr="00E05827">
        <w:rPr>
          <w:sz w:val="16"/>
        </w:rPr>
        <w:t xml:space="preserve">. Beyond the idea of good living, </w:t>
      </w:r>
      <w:r w:rsidRPr="00E05827">
        <w:rPr>
          <w:rStyle w:val="StyleUnderline"/>
        </w:rPr>
        <w:t>Amerindian ontologies</w:t>
      </w:r>
      <w:r w:rsidRPr="00E05827">
        <w:rPr>
          <w:sz w:val="16"/>
        </w:rPr>
        <w:t xml:space="preserve">, as described by Viveiros de Castro,123 </w:t>
      </w:r>
      <w:r w:rsidRPr="00E05827">
        <w:rPr>
          <w:rStyle w:val="StyleUnderline"/>
        </w:rPr>
        <w:t>are deeply relational</w:t>
      </w:r>
      <w:r w:rsidRPr="00E05827">
        <w:rPr>
          <w:sz w:val="16"/>
        </w:rPr>
        <w:t xml:space="preserve">. </w:t>
      </w:r>
      <w:r w:rsidRPr="00E05827">
        <w:rPr>
          <w:rStyle w:val="StyleUnderline"/>
        </w:rPr>
        <w:t>Relational ontologies conceptualize the world as</w:t>
      </w:r>
      <w:r w:rsidRPr="00E05827">
        <w:rPr>
          <w:sz w:val="16"/>
        </w:rPr>
        <w:t xml:space="preserve"> a series of </w:t>
      </w:r>
      <w:r w:rsidRPr="00E05827">
        <w:rPr>
          <w:rStyle w:val="StyleUnderline"/>
        </w:rPr>
        <w:t>relations:</w:t>
      </w:r>
      <w:r w:rsidRPr="00E05827">
        <w:rPr>
          <w:sz w:val="16"/>
        </w:rPr>
        <w:t xml:space="preserve"> the </w:t>
      </w:r>
      <w:r w:rsidRPr="00E05827">
        <w:rPr>
          <w:rStyle w:val="StyleUnderline"/>
        </w:rPr>
        <w:t>primary beings</w:t>
      </w:r>
      <w:r w:rsidRPr="00E05827">
        <w:rPr>
          <w:sz w:val="16"/>
        </w:rPr>
        <w:t xml:space="preserve"> of the world </w:t>
      </w:r>
      <w:r w:rsidRPr="00E05827">
        <w:rPr>
          <w:rStyle w:val="StyleUnderline"/>
        </w:rPr>
        <w:t>are not</w:t>
      </w:r>
      <w:r w:rsidRPr="00E05827">
        <w:rPr>
          <w:sz w:val="16"/>
        </w:rPr>
        <w:t xml:space="preserve"> individuals </w:t>
      </w:r>
      <w:r w:rsidRPr="00E05827">
        <w:rPr>
          <w:rStyle w:val="StyleUnderline"/>
        </w:rPr>
        <w:t>separated by identity criteria, but</w:t>
      </w:r>
      <w:r w:rsidRPr="00E05827">
        <w:rPr>
          <w:sz w:val="16"/>
        </w:rPr>
        <w:t xml:space="preserve"> rather </w:t>
      </w:r>
      <w:r w:rsidRPr="00E05827">
        <w:rPr>
          <w:rStyle w:val="StyleUnderline"/>
        </w:rPr>
        <w:t>are</w:t>
      </w:r>
      <w:r w:rsidRPr="00E05827">
        <w:rPr>
          <w:sz w:val="16"/>
        </w:rPr>
        <w:t xml:space="preserve"> the </w:t>
      </w:r>
      <w:r w:rsidRPr="00E05827">
        <w:rPr>
          <w:rStyle w:val="StyleUnderline"/>
        </w:rPr>
        <w:t>relationships between</w:t>
      </w:r>
      <w:r w:rsidRPr="00E05827">
        <w:rPr>
          <w:sz w:val="16"/>
        </w:rPr>
        <w:t xml:space="preserve"> inherently </w:t>
      </w:r>
      <w:r w:rsidRPr="00E05827">
        <w:rPr>
          <w:rStyle w:val="StyleUnderline"/>
        </w:rPr>
        <w:t>changeable beings</w:t>
      </w:r>
      <w:r w:rsidRPr="00E05827">
        <w:rPr>
          <w:sz w:val="16"/>
        </w:rPr>
        <w:t xml:space="preserve">. This allows such philosophies to escape the constraints of materialism, which relegates only ‘material objects’ to the status of reality, everything else being epiphenomenal. Instead, Amerindian ontologies (and, to a large extent, Māori ontologies) </w:t>
      </w:r>
      <w:proofErr w:type="gramStart"/>
      <w:r w:rsidRPr="00E05827">
        <w:rPr>
          <w:sz w:val="16"/>
        </w:rPr>
        <w:t>are able to</w:t>
      </w:r>
      <w:proofErr w:type="gramEnd"/>
      <w:r w:rsidRPr="00E05827">
        <w:rPr>
          <w:sz w:val="16"/>
        </w:rPr>
        <w:t xml:space="preserve"> live with a great many beings that are, from the outside, supernatural, whereas from the inside are simply beings in a relational world.124</w:t>
      </w:r>
    </w:p>
    <w:p w14:paraId="454DE92E" w14:textId="77777777" w:rsidR="00C666A7" w:rsidRPr="00E05827" w:rsidRDefault="00C666A7" w:rsidP="00C666A7">
      <w:pPr>
        <w:rPr>
          <w:sz w:val="16"/>
        </w:rPr>
      </w:pPr>
      <w:r w:rsidRPr="00E05827">
        <w:rPr>
          <w:sz w:val="16"/>
        </w:rPr>
        <w:t xml:space="preserve">In Amerindian philosophies </w:t>
      </w:r>
      <w:r w:rsidRPr="00E05827">
        <w:rPr>
          <w:rStyle w:val="StyleUnderline"/>
        </w:rPr>
        <w:t>the world is</w:t>
      </w:r>
      <w:r w:rsidRPr="00E05827">
        <w:rPr>
          <w:sz w:val="16"/>
        </w:rPr>
        <w:t xml:space="preserve"> understood to be </w:t>
      </w:r>
      <w:r w:rsidRPr="00E05827">
        <w:rPr>
          <w:rStyle w:val="StyleUnderline"/>
        </w:rPr>
        <w:t>connected</w:t>
      </w:r>
      <w:r w:rsidRPr="00E05827">
        <w:rPr>
          <w:sz w:val="16"/>
        </w:rPr>
        <w:t xml:space="preserve">, held together as it were, </w:t>
      </w:r>
      <w:r w:rsidRPr="00E05827">
        <w:rPr>
          <w:rStyle w:val="StyleUnderline"/>
        </w:rPr>
        <w:t>by the principle of humanity</w:t>
      </w:r>
      <w:r w:rsidRPr="00E05827">
        <w:rPr>
          <w:sz w:val="16"/>
        </w:rPr>
        <w:t xml:space="preserve">. </w:t>
      </w:r>
      <w:r w:rsidRPr="00E05827">
        <w:rPr>
          <w:rStyle w:val="StyleUnderline"/>
        </w:rPr>
        <w:t>As Viveiros de Castro explains, ‘humankind is the substance of</w:t>
      </w:r>
      <w:r w:rsidRPr="00E05827">
        <w:rPr>
          <w:sz w:val="16"/>
        </w:rPr>
        <w:t xml:space="preserve"> the primordial plenum or </w:t>
      </w:r>
      <w:r w:rsidRPr="00E05827">
        <w:rPr>
          <w:rStyle w:val="StyleUnderline"/>
        </w:rPr>
        <w:t>the original form of</w:t>
      </w:r>
      <w:r w:rsidRPr="00E05827">
        <w:rPr>
          <w:sz w:val="16"/>
        </w:rPr>
        <w:t xml:space="preserve"> virtually </w:t>
      </w:r>
      <w:r w:rsidRPr="00E05827">
        <w:rPr>
          <w:rStyle w:val="StyleUnderline"/>
        </w:rPr>
        <w:t xml:space="preserve">everything, not just </w:t>
      </w:r>
      <w:proofErr w:type="gramStart"/>
      <w:r w:rsidRPr="00E05827">
        <w:rPr>
          <w:rStyle w:val="StyleUnderline"/>
        </w:rPr>
        <w:t>animals’</w:t>
      </w:r>
      <w:proofErr w:type="gramEnd"/>
      <w:r w:rsidRPr="00E05827">
        <w:rPr>
          <w:sz w:val="16"/>
        </w:rPr>
        <w:t xml:space="preserve">. 125 This is because </w:t>
      </w:r>
      <w:r w:rsidRPr="00E05827">
        <w:rPr>
          <w:rStyle w:val="StyleUnderline"/>
        </w:rPr>
        <w:t>subjectivity</w:t>
      </w:r>
      <w:r w:rsidRPr="00E05827">
        <w:rPr>
          <w:sz w:val="16"/>
        </w:rPr>
        <w:t xml:space="preserve">, understood as subjective experience, </w:t>
      </w:r>
      <w:r w:rsidRPr="00E05827">
        <w:rPr>
          <w:rStyle w:val="StyleUnderline"/>
        </w:rPr>
        <w:t>is what connects all beings; differentiation is</w:t>
      </w:r>
      <w:r w:rsidRPr="00E05827">
        <w:rPr>
          <w:sz w:val="16"/>
        </w:rPr>
        <w:t xml:space="preserve"> merely </w:t>
      </w:r>
      <w:r w:rsidRPr="00E05827">
        <w:rPr>
          <w:rStyle w:val="StyleUnderline"/>
        </w:rPr>
        <w:t>material</w:t>
      </w:r>
      <w:r w:rsidRPr="00E05827">
        <w:rPr>
          <w:sz w:val="16"/>
        </w:rPr>
        <w:t xml:space="preserve">. In other words, </w:t>
      </w:r>
      <w:r w:rsidRPr="00E05827">
        <w:rPr>
          <w:rStyle w:val="StyleUnderline"/>
        </w:rPr>
        <w:t>‘the</w:t>
      </w:r>
      <w:r w:rsidRPr="00E05827">
        <w:rPr>
          <w:sz w:val="16"/>
        </w:rPr>
        <w:t xml:space="preserve"> manifest </w:t>
      </w:r>
      <w:r w:rsidRPr="00E05827">
        <w:rPr>
          <w:rStyle w:val="StyleUnderline"/>
        </w:rPr>
        <w:t>bodily form of each species is an envelope</w:t>
      </w:r>
      <w:r w:rsidRPr="00E05827">
        <w:rPr>
          <w:sz w:val="16"/>
        </w:rPr>
        <w:t xml:space="preserve"> (a “clothing”) </w:t>
      </w:r>
      <w:r w:rsidRPr="00E05827">
        <w:rPr>
          <w:rStyle w:val="StyleUnderline"/>
        </w:rPr>
        <w:t>that conceals a</w:t>
      </w:r>
      <w:r w:rsidRPr="00E05827">
        <w:rPr>
          <w:sz w:val="16"/>
        </w:rPr>
        <w:t xml:space="preserve">n internal </w:t>
      </w:r>
      <w:r w:rsidRPr="00E05827">
        <w:rPr>
          <w:rStyle w:val="StyleUnderline"/>
        </w:rPr>
        <w:t>humanoid form’</w:t>
      </w:r>
      <w:r w:rsidRPr="00E05827">
        <w:rPr>
          <w:sz w:val="16"/>
        </w:rPr>
        <w:t xml:space="preserve">. 126 </w:t>
      </w:r>
      <w:r w:rsidRPr="00E05827">
        <w:rPr>
          <w:rStyle w:val="StyleUnderline"/>
        </w:rPr>
        <w:t>This deep</w:t>
      </w:r>
      <w:r w:rsidRPr="00E05827">
        <w:rPr>
          <w:sz w:val="16"/>
        </w:rPr>
        <w:t xml:space="preserve"> form of </w:t>
      </w:r>
      <w:r w:rsidRPr="00E05827">
        <w:rPr>
          <w:rStyle w:val="StyleUnderline"/>
        </w:rPr>
        <w:t>anthropomorphism – literally, everything has interiority – sustains a relational ontology steeped in</w:t>
      </w:r>
      <w:r w:rsidRPr="00E05827">
        <w:rPr>
          <w:sz w:val="16"/>
        </w:rPr>
        <w:t xml:space="preserve"> what De la Cadena calls </w:t>
      </w:r>
      <w:r w:rsidRPr="00E05827">
        <w:rPr>
          <w:rStyle w:val="StyleUnderline"/>
        </w:rPr>
        <w:t>‘earthpractices’,</w:t>
      </w:r>
      <w:r w:rsidRPr="00E05827">
        <w:rPr>
          <w:sz w:val="16"/>
        </w:rPr>
        <w:t xml:space="preserve"> defined as </w:t>
      </w:r>
      <w:r w:rsidRPr="00E05827">
        <w:rPr>
          <w:rStyle w:val="StyleUnderline"/>
        </w:rPr>
        <w:t>‘relations for which the</w:t>
      </w:r>
      <w:r w:rsidRPr="00E05827">
        <w:rPr>
          <w:sz w:val="16"/>
        </w:rPr>
        <w:t xml:space="preserve"> dominant </w:t>
      </w:r>
      <w:r w:rsidRPr="00743A6D">
        <w:rPr>
          <w:rStyle w:val="StyleUnderline"/>
        </w:rPr>
        <w:t>ontological distinction</w:t>
      </w:r>
      <w:r w:rsidRPr="00E05827">
        <w:rPr>
          <w:rStyle w:val="StyleUnderline"/>
        </w:rPr>
        <w:t xml:space="preserve"> between humans and nature does not work’</w:t>
      </w:r>
      <w:r w:rsidRPr="00E05827">
        <w:rPr>
          <w:sz w:val="16"/>
        </w:rPr>
        <w:t>. 127 The reason is two-fold: firstly, it is relations that are primary; secondly, it is subjectivity that connects all beings.128 In many Amerindian philosophies, Andean ones included, there is one humanity and there are many natures, a view that Viveiros de Castro calls multinaturalism</w:t>
      </w:r>
    </w:p>
    <w:p w14:paraId="58F7669F" w14:textId="77777777" w:rsidR="00C666A7" w:rsidRPr="003D3BA5" w:rsidRDefault="00C666A7" w:rsidP="00C666A7">
      <w:pPr>
        <w:rPr>
          <w:sz w:val="16"/>
        </w:rPr>
      </w:pPr>
      <w:r w:rsidRPr="00E05827">
        <w:rPr>
          <w:rStyle w:val="StyleUnderline"/>
        </w:rPr>
        <w:t>In the</w:t>
      </w:r>
      <w:r w:rsidRPr="003D3BA5">
        <w:rPr>
          <w:sz w:val="16"/>
        </w:rPr>
        <w:t xml:space="preserve"> text of the </w:t>
      </w:r>
      <w:r w:rsidRPr="00E05827">
        <w:rPr>
          <w:rStyle w:val="StyleUnderline"/>
        </w:rPr>
        <w:t>Ecuadorian Constitution, Pachamama is an Indigenous</w:t>
      </w:r>
      <w:r w:rsidRPr="003D3BA5">
        <w:rPr>
          <w:sz w:val="16"/>
        </w:rPr>
        <w:t xml:space="preserve"> other-than-human </w:t>
      </w:r>
      <w:r w:rsidRPr="00E05827">
        <w:rPr>
          <w:rStyle w:val="StyleUnderline"/>
        </w:rPr>
        <w:t>figure that erupts in the</w:t>
      </w:r>
      <w:r w:rsidRPr="003D3BA5">
        <w:rPr>
          <w:sz w:val="16"/>
        </w:rPr>
        <w:t xml:space="preserve"> political </w:t>
      </w:r>
      <w:r w:rsidRPr="00E05827">
        <w:rPr>
          <w:rStyle w:val="StyleUnderline"/>
        </w:rPr>
        <w:t>space of the state</w:t>
      </w:r>
      <w:r w:rsidRPr="003D3BA5">
        <w:rPr>
          <w:sz w:val="16"/>
        </w:rPr>
        <w:t xml:space="preserve">.129 However, </w:t>
      </w:r>
      <w:r w:rsidRPr="00E05827">
        <w:rPr>
          <w:rStyle w:val="StyleUnderline"/>
        </w:rPr>
        <w:t>the equivalence</w:t>
      </w:r>
      <w:r w:rsidRPr="003D3BA5">
        <w:rPr>
          <w:sz w:val="16"/>
        </w:rPr>
        <w:t xml:space="preserve"> in the constitutional text </w:t>
      </w:r>
      <w:r w:rsidRPr="00E05827">
        <w:rPr>
          <w:rStyle w:val="StyleUnderline"/>
        </w:rPr>
        <w:t>between this figure and nature</w:t>
      </w:r>
      <w:r w:rsidRPr="003D3BA5">
        <w:rPr>
          <w:sz w:val="16"/>
        </w:rPr>
        <w:t xml:space="preserve"> – including </w:t>
      </w:r>
      <w:r w:rsidRPr="00E05827">
        <w:rPr>
          <w:rStyle w:val="StyleUnderline"/>
        </w:rPr>
        <w:t>in</w:t>
      </w:r>
      <w:r w:rsidRPr="003D3BA5">
        <w:rPr>
          <w:sz w:val="16"/>
        </w:rPr>
        <w:t xml:space="preserve"> the </w:t>
      </w:r>
      <w:r w:rsidRPr="00E05827">
        <w:rPr>
          <w:rStyle w:val="StyleUnderline"/>
        </w:rPr>
        <w:t xml:space="preserve">articles that grant </w:t>
      </w:r>
      <w:r w:rsidRPr="00E05827">
        <w:rPr>
          <w:rStyle w:val="Emphasis"/>
        </w:rPr>
        <w:t>rights to nature</w:t>
      </w:r>
      <w:r w:rsidRPr="003D3BA5">
        <w:rPr>
          <w:sz w:val="16"/>
        </w:rPr>
        <w:t xml:space="preserve"> – </w:t>
      </w:r>
      <w:r w:rsidRPr="00E05827">
        <w:rPr>
          <w:rStyle w:val="StyleUnderline"/>
        </w:rPr>
        <w:t>is</w:t>
      </w:r>
      <w:r w:rsidRPr="003D3BA5">
        <w:rPr>
          <w:sz w:val="16"/>
        </w:rPr>
        <w:t xml:space="preserve"> deeply </w:t>
      </w:r>
      <w:r w:rsidRPr="00E05827">
        <w:rPr>
          <w:rStyle w:val="Emphasis"/>
        </w:rPr>
        <w:t>problematic</w:t>
      </w:r>
      <w:r w:rsidRPr="00E05827">
        <w:rPr>
          <w:rStyle w:val="StyleUnderline"/>
        </w:rPr>
        <w:t>, as it forces</w:t>
      </w:r>
      <w:r w:rsidRPr="003D3BA5">
        <w:rPr>
          <w:sz w:val="16"/>
        </w:rPr>
        <w:t xml:space="preserve"> the </w:t>
      </w:r>
      <w:r w:rsidRPr="00E05827">
        <w:rPr>
          <w:rStyle w:val="StyleUnderline"/>
        </w:rPr>
        <w:t>radical potential of an Indigenous cosmopolitics into</w:t>
      </w:r>
      <w:r w:rsidRPr="003D3BA5">
        <w:rPr>
          <w:sz w:val="16"/>
        </w:rPr>
        <w:t xml:space="preserve"> the </w:t>
      </w:r>
      <w:r w:rsidRPr="00E05827">
        <w:rPr>
          <w:rStyle w:val="StyleUnderline"/>
        </w:rPr>
        <w:t>moulds of modernist ontology</w:t>
      </w:r>
      <w:r w:rsidRPr="003D3BA5">
        <w:rPr>
          <w:sz w:val="16"/>
        </w:rPr>
        <w:t xml:space="preserve">. In particular, </w:t>
      </w:r>
      <w:r w:rsidRPr="00E05827">
        <w:rPr>
          <w:rStyle w:val="StyleUnderline"/>
        </w:rPr>
        <w:t>the</w:t>
      </w:r>
      <w:r w:rsidRPr="003D3BA5">
        <w:rPr>
          <w:sz w:val="16"/>
        </w:rPr>
        <w:t xml:space="preserve"> constitutional </w:t>
      </w:r>
      <w:r w:rsidRPr="00E05827">
        <w:rPr>
          <w:rStyle w:val="StyleUnderline"/>
        </w:rPr>
        <w:t>text falls prey to</w:t>
      </w:r>
      <w:r w:rsidRPr="003D3BA5">
        <w:rPr>
          <w:sz w:val="16"/>
        </w:rPr>
        <w:t xml:space="preserve"> the </w:t>
      </w:r>
      <w:r w:rsidRPr="00E05827">
        <w:rPr>
          <w:rStyle w:val="Emphasis"/>
        </w:rPr>
        <w:t>western</w:t>
      </w:r>
      <w:r w:rsidRPr="003D3BA5">
        <w:rPr>
          <w:sz w:val="16"/>
        </w:rPr>
        <w:t xml:space="preserve"> obsession with </w:t>
      </w:r>
      <w:r w:rsidRPr="00E05827">
        <w:rPr>
          <w:rStyle w:val="Emphasis"/>
        </w:rPr>
        <w:t>totality</w:t>
      </w:r>
      <w:r w:rsidRPr="00E05827">
        <w:rPr>
          <w:rStyle w:val="StyleUnderline"/>
        </w:rPr>
        <w:t>,</w:t>
      </w:r>
      <w:r w:rsidRPr="003D3BA5">
        <w:rPr>
          <w:sz w:val="16"/>
        </w:rPr>
        <w:t xml:space="preserve"> visible in the </w:t>
      </w:r>
      <w:r w:rsidRPr="00E05827">
        <w:rPr>
          <w:rStyle w:val="StyleUnderline"/>
        </w:rPr>
        <w:t>rendering</w:t>
      </w:r>
      <w:r w:rsidRPr="003D3BA5">
        <w:rPr>
          <w:sz w:val="16"/>
        </w:rPr>
        <w:t xml:space="preserve"> of </w:t>
      </w:r>
      <w:r w:rsidRPr="00E05827">
        <w:rPr>
          <w:rStyle w:val="StyleUnderline"/>
        </w:rPr>
        <w:t xml:space="preserve">Pachamama as </w:t>
      </w:r>
      <w:r w:rsidRPr="00E05827">
        <w:rPr>
          <w:rStyle w:val="Emphasis"/>
        </w:rPr>
        <w:t>universal nature</w:t>
      </w:r>
      <w:r w:rsidRPr="003D3BA5">
        <w:rPr>
          <w:sz w:val="16"/>
        </w:rPr>
        <w:t>, Earth as such, if somewhat animated by Amerindian ‘</w:t>
      </w:r>
      <w:proofErr w:type="gramStart"/>
      <w:r w:rsidRPr="003D3BA5">
        <w:rPr>
          <w:sz w:val="16"/>
        </w:rPr>
        <w:t>beliefs’</w:t>
      </w:r>
      <w:proofErr w:type="gramEnd"/>
      <w:r w:rsidRPr="003D3BA5">
        <w:rPr>
          <w:sz w:val="16"/>
        </w:rPr>
        <w:t xml:space="preserve">. </w:t>
      </w:r>
      <w:r w:rsidRPr="00E05827">
        <w:rPr>
          <w:rStyle w:val="StyleUnderline"/>
        </w:rPr>
        <w:t xml:space="preserve">The Constitution manages to construct nature on the model of </w:t>
      </w:r>
      <w:r w:rsidRPr="00E05827">
        <w:rPr>
          <w:rStyle w:val="Emphasis"/>
        </w:rPr>
        <w:t>the human person</w:t>
      </w:r>
      <w:r w:rsidRPr="00E05827">
        <w:rPr>
          <w:rStyle w:val="StyleUnderline"/>
        </w:rPr>
        <w:t>, whereas Indigenous philosophy</w:t>
      </w:r>
      <w:r w:rsidRPr="003D3BA5">
        <w:rPr>
          <w:sz w:val="16"/>
        </w:rPr>
        <w:t xml:space="preserve">, through its multinaturalism, </w:t>
      </w:r>
      <w:r w:rsidRPr="00E05827">
        <w:rPr>
          <w:rStyle w:val="StyleUnderline"/>
        </w:rPr>
        <w:t>universalizes</w:t>
      </w:r>
      <w:r w:rsidRPr="003D3BA5">
        <w:rPr>
          <w:sz w:val="16"/>
        </w:rPr>
        <w:t xml:space="preserve"> the </w:t>
      </w:r>
      <w:r w:rsidRPr="00E05827">
        <w:rPr>
          <w:rStyle w:val="StyleUnderline"/>
        </w:rPr>
        <w:t>interiority of the human experience</w:t>
      </w:r>
      <w:r w:rsidRPr="003D3BA5">
        <w:rPr>
          <w:sz w:val="16"/>
        </w:rPr>
        <w:t xml:space="preserve"> (everything has a life of its own) </w:t>
      </w:r>
      <w:r w:rsidRPr="00E05827">
        <w:rPr>
          <w:rStyle w:val="StyleUnderline"/>
        </w:rPr>
        <w:t xml:space="preserve">and the </w:t>
      </w:r>
      <w:r w:rsidRPr="00E05827">
        <w:rPr>
          <w:rStyle w:val="Emphasis"/>
        </w:rPr>
        <w:t>dynamism</w:t>
      </w:r>
      <w:r w:rsidRPr="00E05827">
        <w:rPr>
          <w:rStyle w:val="StyleUnderline"/>
        </w:rPr>
        <w:t xml:space="preserve"> and </w:t>
      </w:r>
      <w:r w:rsidRPr="00E05827">
        <w:rPr>
          <w:rStyle w:val="Emphasis"/>
        </w:rPr>
        <w:t>openness</w:t>
      </w:r>
      <w:r w:rsidRPr="00E05827">
        <w:rPr>
          <w:rStyle w:val="StyleUnderline"/>
        </w:rPr>
        <w:t xml:space="preserve"> of material forms</w:t>
      </w:r>
      <w:r w:rsidRPr="003D3BA5">
        <w:rPr>
          <w:sz w:val="16"/>
        </w:rPr>
        <w:t xml:space="preserve"> (and everything changes). From this perspective </w:t>
      </w:r>
      <w:r w:rsidRPr="00E05827">
        <w:rPr>
          <w:rStyle w:val="StyleUnderline"/>
        </w:rPr>
        <w:t>it is the concept of a</w:t>
      </w:r>
      <w:r w:rsidRPr="003D3BA5">
        <w:rPr>
          <w:sz w:val="16"/>
        </w:rPr>
        <w:t xml:space="preserve"> stable </w:t>
      </w:r>
      <w:r w:rsidRPr="00E05827">
        <w:rPr>
          <w:rStyle w:val="StyleUnderline"/>
        </w:rPr>
        <w:t>human person</w:t>
      </w:r>
      <w:r w:rsidRPr="003D3BA5">
        <w:rPr>
          <w:sz w:val="16"/>
        </w:rPr>
        <w:t xml:space="preserve"> (</w:t>
      </w:r>
      <w:r w:rsidRPr="00E05827">
        <w:rPr>
          <w:rStyle w:val="StyleUnderline"/>
        </w:rPr>
        <w:t>with intrinsic characteristics</w:t>
      </w:r>
      <w:r w:rsidRPr="003D3BA5">
        <w:rPr>
          <w:sz w:val="16"/>
        </w:rPr>
        <w:t xml:space="preserve"> and values) </w:t>
      </w:r>
      <w:r w:rsidRPr="00E05827">
        <w:rPr>
          <w:rStyle w:val="StyleUnderline"/>
        </w:rPr>
        <w:t>that can be destabilized by modelling it</w:t>
      </w:r>
      <w:r w:rsidRPr="003D3BA5">
        <w:rPr>
          <w:sz w:val="16"/>
        </w:rPr>
        <w:t xml:space="preserve"> more closely </w:t>
      </w:r>
      <w:r w:rsidRPr="00E05827">
        <w:rPr>
          <w:rStyle w:val="StyleUnderline"/>
        </w:rPr>
        <w:t>on the dynamism and</w:t>
      </w:r>
      <w:r w:rsidRPr="003D3BA5">
        <w:rPr>
          <w:sz w:val="16"/>
        </w:rPr>
        <w:t xml:space="preserve"> fundamental </w:t>
      </w:r>
      <w:r w:rsidRPr="00E05827">
        <w:rPr>
          <w:rStyle w:val="StyleUnderline"/>
        </w:rPr>
        <w:t>openness of nature</w:t>
      </w:r>
      <w:r w:rsidRPr="003D3BA5">
        <w:rPr>
          <w:sz w:val="16"/>
        </w:rPr>
        <w:t xml:space="preserve">. Instead, the </w:t>
      </w:r>
      <w:r w:rsidRPr="003D3BA5">
        <w:rPr>
          <w:rStyle w:val="Emphasis"/>
        </w:rPr>
        <w:t>rights of nature</w:t>
      </w:r>
      <w:r w:rsidRPr="003D3BA5">
        <w:rPr>
          <w:sz w:val="16"/>
        </w:rPr>
        <w:t xml:space="preserve"> in the Ecuadorian case </w:t>
      </w:r>
      <w:r w:rsidRPr="003D3BA5">
        <w:rPr>
          <w:rStyle w:val="Emphasis"/>
        </w:rPr>
        <w:t>reinforce a western view that attaches to nature</w:t>
      </w:r>
      <w:r w:rsidRPr="003D3BA5">
        <w:rPr>
          <w:sz w:val="16"/>
        </w:rPr>
        <w:t xml:space="preserve"> the </w:t>
      </w:r>
      <w:r w:rsidRPr="003D3BA5">
        <w:rPr>
          <w:rStyle w:val="Emphasis"/>
        </w:rPr>
        <w:t>universalism</w:t>
      </w:r>
      <w:r w:rsidRPr="003D3BA5">
        <w:rPr>
          <w:sz w:val="16"/>
        </w:rPr>
        <w:t xml:space="preserve"> which it had </w:t>
      </w:r>
      <w:r w:rsidRPr="003D3BA5">
        <w:rPr>
          <w:rStyle w:val="Emphasis"/>
        </w:rPr>
        <w:t>previously attached to human rights</w:t>
      </w:r>
      <w:r w:rsidRPr="003D3BA5">
        <w:rPr>
          <w:sz w:val="16"/>
        </w:rPr>
        <w:t xml:space="preserve">. </w:t>
      </w:r>
      <w:r w:rsidRPr="003D3BA5">
        <w:rPr>
          <w:rStyle w:val="StyleUnderline"/>
        </w:rPr>
        <w:t>The possibility of allowing Indigenous ontology to disrupt</w:t>
      </w:r>
      <w:r w:rsidRPr="003D3BA5">
        <w:rPr>
          <w:sz w:val="16"/>
        </w:rPr>
        <w:t xml:space="preserve"> the very notion of </w:t>
      </w:r>
      <w:r w:rsidRPr="003D3BA5">
        <w:rPr>
          <w:rStyle w:val="StyleUnderline"/>
        </w:rPr>
        <w:t>universalism seems</w:t>
      </w:r>
      <w:r w:rsidRPr="003D3BA5">
        <w:rPr>
          <w:sz w:val="16"/>
        </w:rPr>
        <w:t xml:space="preserve">, here, </w:t>
      </w:r>
      <w:r w:rsidRPr="003D3BA5">
        <w:rPr>
          <w:rStyle w:val="StyleUnderline"/>
        </w:rPr>
        <w:t>foreclosed</w:t>
      </w:r>
      <w:r w:rsidRPr="003D3BA5">
        <w:rPr>
          <w:sz w:val="16"/>
        </w:rPr>
        <w:t>.</w:t>
      </w:r>
    </w:p>
    <w:p w14:paraId="2628C498" w14:textId="77777777" w:rsidR="00C666A7" w:rsidRPr="006B4ABC" w:rsidRDefault="00C666A7" w:rsidP="00C666A7">
      <w:pPr>
        <w:rPr>
          <w:sz w:val="16"/>
        </w:rPr>
      </w:pPr>
      <w:r w:rsidRPr="006B4ABC">
        <w:rPr>
          <w:rStyle w:val="StyleUnderline"/>
        </w:rPr>
        <w:t>There is an intrinsic relation</w:t>
      </w:r>
      <w:r w:rsidRPr="006B4ABC">
        <w:rPr>
          <w:sz w:val="16"/>
        </w:rPr>
        <w:t xml:space="preserve">ship </w:t>
      </w:r>
      <w:r w:rsidRPr="006B4ABC">
        <w:rPr>
          <w:rStyle w:val="StyleUnderline"/>
        </w:rPr>
        <w:t>between</w:t>
      </w:r>
      <w:r w:rsidRPr="006B4ABC">
        <w:rPr>
          <w:sz w:val="16"/>
        </w:rPr>
        <w:t xml:space="preserve"> the idea of </w:t>
      </w:r>
      <w:r w:rsidRPr="006B4ABC">
        <w:rPr>
          <w:rStyle w:val="Emphasis"/>
        </w:rPr>
        <w:t>rights</w:t>
      </w:r>
      <w:r w:rsidRPr="006B4ABC">
        <w:rPr>
          <w:rStyle w:val="StyleUnderline"/>
        </w:rPr>
        <w:t xml:space="preserve"> and</w:t>
      </w:r>
      <w:r w:rsidRPr="006B4ABC">
        <w:rPr>
          <w:sz w:val="16"/>
        </w:rPr>
        <w:t xml:space="preserve"> that of </w:t>
      </w:r>
      <w:r w:rsidRPr="006B4ABC">
        <w:rPr>
          <w:rStyle w:val="Emphasis"/>
        </w:rPr>
        <w:t>totality</w:t>
      </w:r>
      <w:r w:rsidRPr="006B4ABC">
        <w:rPr>
          <w:sz w:val="16"/>
        </w:rPr>
        <w:t xml:space="preserve">, both </w:t>
      </w:r>
      <w:r w:rsidRPr="006B4ABC">
        <w:rPr>
          <w:rStyle w:val="StyleUnderline"/>
        </w:rPr>
        <w:t>in terms of</w:t>
      </w:r>
      <w:r w:rsidRPr="006B4ABC">
        <w:rPr>
          <w:sz w:val="16"/>
        </w:rPr>
        <w:t xml:space="preserve"> the full individual as recipient of rights,130 </w:t>
      </w:r>
      <w:proofErr w:type="gramStart"/>
      <w:r w:rsidRPr="006B4ABC">
        <w:rPr>
          <w:sz w:val="16"/>
        </w:rPr>
        <w:t>and also</w:t>
      </w:r>
      <w:proofErr w:type="gramEnd"/>
      <w:r w:rsidRPr="006B4ABC">
        <w:rPr>
          <w:sz w:val="16"/>
        </w:rPr>
        <w:t xml:space="preserve"> of </w:t>
      </w:r>
      <w:r w:rsidRPr="006B4ABC">
        <w:rPr>
          <w:rStyle w:val="Emphasis"/>
        </w:rPr>
        <w:t>nature</w:t>
      </w:r>
      <w:r w:rsidRPr="006B4ABC">
        <w:rPr>
          <w:rStyle w:val="StyleUnderline"/>
        </w:rPr>
        <w:t xml:space="preserve"> as the subject of </w:t>
      </w:r>
      <w:r w:rsidRPr="006B4ABC">
        <w:rPr>
          <w:rStyle w:val="Emphasis"/>
        </w:rPr>
        <w:t>rights</w:t>
      </w:r>
      <w:r w:rsidRPr="006B4ABC">
        <w:rPr>
          <w:sz w:val="16"/>
        </w:rPr>
        <w:t xml:space="preserve">. Latour offers a useful critique of the idea of </w:t>
      </w:r>
      <w:r w:rsidRPr="006B4ABC">
        <w:rPr>
          <w:rStyle w:val="StyleUnderline"/>
        </w:rPr>
        <w:t>totality</w:t>
      </w:r>
      <w:r w:rsidRPr="006B4ABC">
        <w:rPr>
          <w:sz w:val="16"/>
        </w:rPr>
        <w:t xml:space="preserve"> in political ecological thought, centred on the ways in which it </w:t>
      </w:r>
      <w:r w:rsidRPr="006B4ABC">
        <w:rPr>
          <w:rStyle w:val="StyleUnderline"/>
        </w:rPr>
        <w:t>renders other-than-human forces</w:t>
      </w:r>
      <w:r w:rsidRPr="006B4ABC">
        <w:rPr>
          <w:sz w:val="16"/>
        </w:rPr>
        <w:t xml:space="preserve"> and actors </w:t>
      </w:r>
      <w:r w:rsidRPr="006B4ABC">
        <w:rPr>
          <w:rStyle w:val="StyleUnderline"/>
        </w:rPr>
        <w:t xml:space="preserve">as a </w:t>
      </w:r>
      <w:r w:rsidRPr="006B4ABC">
        <w:rPr>
          <w:rStyle w:val="Emphasis"/>
        </w:rPr>
        <w:t>unified globe</w:t>
      </w:r>
      <w:r w:rsidRPr="006B4ABC">
        <w:rPr>
          <w:rStyle w:val="StyleUnderline"/>
        </w:rPr>
        <w:t>, a sphere floating in space, which is the</w:t>
      </w:r>
      <w:r w:rsidRPr="006B4ABC">
        <w:rPr>
          <w:rStyle w:val="Emphasis"/>
        </w:rPr>
        <w:t xml:space="preserve"> </w:t>
      </w:r>
      <w:proofErr w:type="gramStart"/>
      <w:r w:rsidRPr="006B4ABC">
        <w:rPr>
          <w:rStyle w:val="Emphasis"/>
        </w:rPr>
        <w:t>polar opposite</w:t>
      </w:r>
      <w:proofErr w:type="gramEnd"/>
      <w:r w:rsidRPr="006B4ABC">
        <w:rPr>
          <w:rStyle w:val="StyleUnderline"/>
        </w:rPr>
        <w:t xml:space="preserve"> of what</w:t>
      </w:r>
      <w:r w:rsidRPr="006B4ABC">
        <w:rPr>
          <w:sz w:val="16"/>
        </w:rPr>
        <w:t xml:space="preserve"> deeply </w:t>
      </w:r>
      <w:r w:rsidRPr="006B4ABC">
        <w:rPr>
          <w:rStyle w:val="StyleUnderline"/>
        </w:rPr>
        <w:t>relational modes of being interact with</w:t>
      </w:r>
      <w:r w:rsidRPr="006B4ABC">
        <w:rPr>
          <w:sz w:val="16"/>
        </w:rPr>
        <w:t xml:space="preserve">.131 The idea of </w:t>
      </w:r>
      <w:r w:rsidRPr="006B4ABC">
        <w:rPr>
          <w:rStyle w:val="StyleUnderline"/>
        </w:rPr>
        <w:t>totality</w:t>
      </w:r>
      <w:r w:rsidRPr="006B4ABC">
        <w:rPr>
          <w:sz w:val="16"/>
        </w:rPr>
        <w:t xml:space="preserve"> radically </w:t>
      </w:r>
      <w:r w:rsidRPr="006B4ABC">
        <w:rPr>
          <w:rStyle w:val="Emphasis"/>
        </w:rPr>
        <w:t>delocalizes interactions</w:t>
      </w:r>
      <w:r w:rsidRPr="006B4ABC">
        <w:rPr>
          <w:rStyle w:val="StyleUnderline"/>
        </w:rPr>
        <w:t xml:space="preserve"> between undefined human beings and</w:t>
      </w:r>
      <w:r w:rsidRPr="006B4ABC">
        <w:rPr>
          <w:sz w:val="16"/>
        </w:rPr>
        <w:t xml:space="preserve"> inherently dynamic </w:t>
      </w:r>
      <w:r w:rsidRPr="006B4ABC">
        <w:rPr>
          <w:rStyle w:val="StyleUnderline"/>
        </w:rPr>
        <w:t>natural assemblages</w:t>
      </w:r>
      <w:r w:rsidRPr="006B4ABC">
        <w:rPr>
          <w:sz w:val="16"/>
        </w:rPr>
        <w:t xml:space="preserve">. </w:t>
      </w:r>
      <w:r w:rsidRPr="006B4ABC">
        <w:rPr>
          <w:rStyle w:val="StyleUnderline"/>
        </w:rPr>
        <w:t xml:space="preserve">In relational ontologies it is </w:t>
      </w:r>
      <w:r w:rsidRPr="006B4ABC">
        <w:rPr>
          <w:rStyle w:val="Emphasis"/>
        </w:rPr>
        <w:t>this land</w:t>
      </w:r>
      <w:r w:rsidRPr="006B4ABC">
        <w:rPr>
          <w:rStyle w:val="StyleUnderline"/>
        </w:rPr>
        <w:t>,</w:t>
      </w:r>
      <w:r w:rsidRPr="006B4ABC">
        <w:rPr>
          <w:sz w:val="16"/>
        </w:rPr>
        <w:t xml:space="preserve"> here and now, </w:t>
      </w:r>
      <w:r w:rsidRPr="006B4ABC">
        <w:rPr>
          <w:rStyle w:val="StyleUnderline"/>
        </w:rPr>
        <w:t>specific to a location and a people, that acts and is</w:t>
      </w:r>
      <w:r w:rsidRPr="006B4ABC">
        <w:rPr>
          <w:sz w:val="16"/>
        </w:rPr>
        <w:t xml:space="preserve"> therefore </w:t>
      </w:r>
      <w:r w:rsidRPr="006B4ABC">
        <w:rPr>
          <w:rStyle w:val="StyleUnderline"/>
        </w:rPr>
        <w:t>given voice through</w:t>
      </w:r>
      <w:r w:rsidRPr="006B4ABC">
        <w:rPr>
          <w:sz w:val="16"/>
        </w:rPr>
        <w:t xml:space="preserve"> </w:t>
      </w:r>
      <w:proofErr w:type="gramStart"/>
      <w:r w:rsidRPr="006B4ABC">
        <w:rPr>
          <w:sz w:val="16"/>
        </w:rPr>
        <w:t xml:space="preserve">particular </w:t>
      </w:r>
      <w:r w:rsidRPr="006B4ABC">
        <w:rPr>
          <w:rStyle w:val="StyleUnderline"/>
        </w:rPr>
        <w:t>partnerships</w:t>
      </w:r>
      <w:proofErr w:type="gramEnd"/>
      <w:r w:rsidRPr="006B4ABC">
        <w:rPr>
          <w:rStyle w:val="StyleUnderline"/>
        </w:rPr>
        <w:t xml:space="preserve"> with</w:t>
      </w:r>
      <w:r w:rsidRPr="006B4ABC">
        <w:rPr>
          <w:sz w:val="16"/>
        </w:rPr>
        <w:t xml:space="preserve"> particular </w:t>
      </w:r>
      <w:r w:rsidRPr="006B4ABC">
        <w:rPr>
          <w:rStyle w:val="StyleUnderline"/>
        </w:rPr>
        <w:t>people</w:t>
      </w:r>
      <w:r w:rsidRPr="006B4ABC">
        <w:rPr>
          <w:sz w:val="16"/>
        </w:rPr>
        <w:t xml:space="preserve">, who themselves take their character from the land. </w:t>
      </w:r>
      <w:r w:rsidRPr="006B4ABC">
        <w:rPr>
          <w:rStyle w:val="StyleUnderline"/>
        </w:rPr>
        <w:t>Ecocentric philosophies</w:t>
      </w:r>
      <w:r w:rsidRPr="006B4ABC">
        <w:rPr>
          <w:sz w:val="16"/>
        </w:rPr>
        <w:t xml:space="preserve">, on the other hand, tend to </w:t>
      </w:r>
      <w:r w:rsidRPr="006B4ABC">
        <w:rPr>
          <w:rStyle w:val="StyleUnderline"/>
        </w:rPr>
        <w:t xml:space="preserve">speak for a </w:t>
      </w:r>
      <w:r w:rsidRPr="006B4ABC">
        <w:rPr>
          <w:rStyle w:val="Emphasis"/>
        </w:rPr>
        <w:t>totalizing</w:t>
      </w:r>
      <w:r w:rsidRPr="006B4ABC">
        <w:rPr>
          <w:rStyle w:val="StyleUnderline"/>
        </w:rPr>
        <w:t xml:space="preserve">, </w:t>
      </w:r>
      <w:r w:rsidRPr="006B4ABC">
        <w:rPr>
          <w:rStyle w:val="Emphasis"/>
        </w:rPr>
        <w:t>universal</w:t>
      </w:r>
      <w:r w:rsidRPr="006B4ABC">
        <w:rPr>
          <w:rStyle w:val="StyleUnderline"/>
        </w:rPr>
        <w:t xml:space="preserve"> nature that stands above</w:t>
      </w:r>
      <w:r w:rsidRPr="006B4ABC">
        <w:rPr>
          <w:sz w:val="16"/>
        </w:rPr>
        <w:t xml:space="preserve"> any one being. </w:t>
      </w:r>
      <w:r w:rsidRPr="006B4ABC">
        <w:rPr>
          <w:rStyle w:val="StyleUnderline"/>
        </w:rPr>
        <w:t xml:space="preserve">Amerindian ontologies are </w:t>
      </w:r>
      <w:r w:rsidRPr="006B4ABC">
        <w:rPr>
          <w:rStyle w:val="Emphasis"/>
        </w:rPr>
        <w:t>not ecocentric</w:t>
      </w:r>
      <w:r w:rsidRPr="006B4ABC">
        <w:rPr>
          <w:rStyle w:val="StyleUnderline"/>
        </w:rPr>
        <w:t xml:space="preserve"> in this</w:t>
      </w:r>
      <w:r w:rsidRPr="006B4ABC">
        <w:rPr>
          <w:sz w:val="16"/>
        </w:rPr>
        <w:t xml:space="preserve"> highly </w:t>
      </w:r>
      <w:r w:rsidRPr="006B4ABC">
        <w:rPr>
          <w:rStyle w:val="StyleUnderline"/>
        </w:rPr>
        <w:t>modernist sense</w:t>
      </w:r>
      <w:r w:rsidRPr="006B4ABC">
        <w:rPr>
          <w:sz w:val="16"/>
        </w:rPr>
        <w:t xml:space="preserve">. Notably, advocates of a totalizing figure of nature seldom seem to reflect on their own positionality. For example, looking at the transnational policy network instrumental in Ecuador’s rights of nature,132 </w:t>
      </w:r>
      <w:proofErr w:type="gramStart"/>
      <w:r w:rsidRPr="006B4ABC">
        <w:rPr>
          <w:sz w:val="16"/>
        </w:rPr>
        <w:t>it is clear that a</w:t>
      </w:r>
      <w:proofErr w:type="gramEnd"/>
      <w:r w:rsidRPr="006B4ABC">
        <w:rPr>
          <w:sz w:val="16"/>
        </w:rPr>
        <w:t xml:space="preserve"> total universal nature is paired with a ‘global citizen’ who can afford a totalizing view.</w:t>
      </w:r>
    </w:p>
    <w:p w14:paraId="050AC51A" w14:textId="77777777" w:rsidR="00C666A7" w:rsidRPr="001D2F95" w:rsidRDefault="00C666A7" w:rsidP="00C666A7">
      <w:pPr>
        <w:rPr>
          <w:sz w:val="16"/>
        </w:rPr>
      </w:pPr>
      <w:r w:rsidRPr="001D2F95">
        <w:rPr>
          <w:rStyle w:val="StyleUnderline"/>
        </w:rPr>
        <w:t>What is sidestepped in</w:t>
      </w:r>
      <w:r w:rsidRPr="001D2F95">
        <w:rPr>
          <w:sz w:val="16"/>
        </w:rPr>
        <w:t xml:space="preserve"> the operations of </w:t>
      </w:r>
      <w:r w:rsidRPr="001D2F95">
        <w:rPr>
          <w:rStyle w:val="StyleUnderline"/>
        </w:rPr>
        <w:t>totality are</w:t>
      </w:r>
      <w:r w:rsidRPr="001D2F95">
        <w:rPr>
          <w:sz w:val="16"/>
        </w:rPr>
        <w:t xml:space="preserve"> precisely the myriad </w:t>
      </w:r>
      <w:r w:rsidRPr="001D2F95">
        <w:rPr>
          <w:rStyle w:val="StyleUnderline"/>
        </w:rPr>
        <w:t>relations</w:t>
      </w:r>
      <w:r w:rsidRPr="001D2F95">
        <w:rPr>
          <w:sz w:val="16"/>
        </w:rPr>
        <w:t xml:space="preserve">hips </w:t>
      </w:r>
      <w:r w:rsidRPr="001D2F95">
        <w:rPr>
          <w:rStyle w:val="StyleUnderline"/>
        </w:rPr>
        <w:t>that exist between</w:t>
      </w:r>
      <w:r w:rsidRPr="001D2F95">
        <w:rPr>
          <w:sz w:val="16"/>
        </w:rPr>
        <w:t xml:space="preserve"> not nature on one side and individuals on the other, but rather between </w:t>
      </w:r>
      <w:r w:rsidRPr="001D2F95">
        <w:rPr>
          <w:rStyle w:val="StyleUnderline"/>
        </w:rPr>
        <w:t>worlds and peoples</w:t>
      </w:r>
      <w:r w:rsidRPr="001D2F95">
        <w:rPr>
          <w:sz w:val="16"/>
        </w:rPr>
        <w:t xml:space="preserve">. It is </w:t>
      </w:r>
      <w:r w:rsidRPr="001D2F95">
        <w:rPr>
          <w:rStyle w:val="StyleUnderline"/>
        </w:rPr>
        <w:t>in this sense</w:t>
      </w:r>
      <w:r w:rsidRPr="001D2F95">
        <w:rPr>
          <w:sz w:val="16"/>
        </w:rPr>
        <w:t xml:space="preserve"> that </w:t>
      </w:r>
      <w:r w:rsidRPr="001D2F95">
        <w:rPr>
          <w:rStyle w:val="StyleUnderline"/>
        </w:rPr>
        <w:t>the Te Urewera Act constitutes</w:t>
      </w:r>
      <w:r w:rsidRPr="001D2F95">
        <w:rPr>
          <w:sz w:val="16"/>
        </w:rPr>
        <w:t xml:space="preserve">, in my view, </w:t>
      </w:r>
      <w:r w:rsidRPr="001D2F95">
        <w:rPr>
          <w:rStyle w:val="StyleUnderline"/>
        </w:rPr>
        <w:t>the most significant innovation in nature’s representation so far</w:t>
      </w:r>
      <w:r w:rsidRPr="001D2F95">
        <w:rPr>
          <w:sz w:val="16"/>
        </w:rPr>
        <w:t xml:space="preserve">, precisely </w:t>
      </w:r>
      <w:r w:rsidRPr="001D2F95">
        <w:rPr>
          <w:rStyle w:val="StyleUnderline"/>
        </w:rPr>
        <w:t>because of the</w:t>
      </w:r>
      <w:r w:rsidRPr="001D2F95">
        <w:rPr>
          <w:rStyle w:val="Emphasis"/>
        </w:rPr>
        <w:t xml:space="preserve"> minimalist grant of legal entity status</w:t>
      </w:r>
      <w:r w:rsidRPr="001D2F95">
        <w:rPr>
          <w:rStyle w:val="StyleUnderline"/>
        </w:rPr>
        <w:t xml:space="preserve"> and the</w:t>
      </w:r>
      <w:r w:rsidRPr="001D2F95">
        <w:rPr>
          <w:sz w:val="16"/>
        </w:rPr>
        <w:t xml:space="preserve"> determined </w:t>
      </w:r>
      <w:r w:rsidRPr="001D2F95">
        <w:rPr>
          <w:rStyle w:val="StyleUnderline"/>
        </w:rPr>
        <w:t>focus on representative arrangements</w:t>
      </w:r>
      <w:r w:rsidRPr="001D2F95">
        <w:rPr>
          <w:sz w:val="16"/>
        </w:rPr>
        <w:t xml:space="preserve">. </w:t>
      </w:r>
      <w:r w:rsidRPr="001D2F95">
        <w:rPr>
          <w:rStyle w:val="StyleUnderline"/>
        </w:rPr>
        <w:t>Te Urewera</w:t>
      </w:r>
      <w:r w:rsidRPr="001D2F95">
        <w:rPr>
          <w:sz w:val="16"/>
        </w:rPr>
        <w:t xml:space="preserve">, in contrast to nature’s rights in Ecuador, </w:t>
      </w:r>
      <w:r w:rsidRPr="001D2F95">
        <w:rPr>
          <w:rStyle w:val="StyleUnderline"/>
        </w:rPr>
        <w:t xml:space="preserve">is a </w:t>
      </w:r>
      <w:r w:rsidRPr="001D2F95">
        <w:rPr>
          <w:rStyle w:val="Emphasis"/>
        </w:rPr>
        <w:t>particular place</w:t>
      </w:r>
      <w:r w:rsidRPr="001D2F95">
        <w:rPr>
          <w:rStyle w:val="StyleUnderline"/>
        </w:rPr>
        <w:t xml:space="preserve"> that </w:t>
      </w:r>
      <w:proofErr w:type="gramStart"/>
      <w:r w:rsidRPr="001D2F95">
        <w:rPr>
          <w:rStyle w:val="StyleUnderline"/>
        </w:rPr>
        <w:t>enters into</w:t>
      </w:r>
      <w:proofErr w:type="gramEnd"/>
      <w:r w:rsidRPr="001D2F95">
        <w:rPr>
          <w:rStyle w:val="StyleUnderline"/>
        </w:rPr>
        <w:t xml:space="preserve"> anthropomorphic relations with </w:t>
      </w:r>
      <w:r w:rsidRPr="001D2F95">
        <w:rPr>
          <w:rStyle w:val="Emphasis"/>
        </w:rPr>
        <w:t>particular people</w:t>
      </w:r>
      <w:r w:rsidRPr="001D2F95">
        <w:rPr>
          <w:rStyle w:val="StyleUnderline"/>
        </w:rPr>
        <w:t>, now</w:t>
      </w:r>
      <w:r w:rsidRPr="001D2F95">
        <w:rPr>
          <w:sz w:val="16"/>
        </w:rPr>
        <w:t xml:space="preserve"> potentially </w:t>
      </w:r>
      <w:r w:rsidRPr="001D2F95">
        <w:rPr>
          <w:rStyle w:val="StyleUnderline"/>
        </w:rPr>
        <w:t>empowered to reinvent</w:t>
      </w:r>
      <w:r w:rsidRPr="001D2F95">
        <w:rPr>
          <w:sz w:val="16"/>
        </w:rPr>
        <w:t xml:space="preserve"> future </w:t>
      </w:r>
      <w:r w:rsidRPr="001D2F95">
        <w:rPr>
          <w:rStyle w:val="StyleUnderline"/>
        </w:rPr>
        <w:t>relations</w:t>
      </w:r>
      <w:r w:rsidRPr="001D2F95">
        <w:rPr>
          <w:sz w:val="16"/>
        </w:rPr>
        <w:t xml:space="preserve">hips </w:t>
      </w:r>
      <w:r w:rsidRPr="001D2F95">
        <w:rPr>
          <w:rStyle w:val="StyleUnderline"/>
        </w:rPr>
        <w:t xml:space="preserve">which can unsettle the definition of what constitutes a </w:t>
      </w:r>
      <w:r w:rsidRPr="001D2F95">
        <w:rPr>
          <w:rStyle w:val="Emphasis"/>
        </w:rPr>
        <w:t>human</w:t>
      </w:r>
      <w:r w:rsidRPr="001D2F95">
        <w:rPr>
          <w:rStyle w:val="StyleUnderline"/>
        </w:rPr>
        <w:t xml:space="preserve"> as much as what constitutes </w:t>
      </w:r>
      <w:r w:rsidRPr="001D2F95">
        <w:rPr>
          <w:rStyle w:val="Emphasis"/>
        </w:rPr>
        <w:t>‘nature’</w:t>
      </w:r>
      <w:r w:rsidRPr="001D2F95">
        <w:rPr>
          <w:sz w:val="16"/>
        </w:rPr>
        <w:t xml:space="preserve">. The </w:t>
      </w:r>
      <w:r w:rsidRPr="001D2F95">
        <w:rPr>
          <w:rStyle w:val="StyleUnderline"/>
        </w:rPr>
        <w:t>anthropomorphism of Indigenous philosophy does not</w:t>
      </w:r>
      <w:r w:rsidRPr="001D2F95">
        <w:rPr>
          <w:sz w:val="16"/>
        </w:rPr>
        <w:t xml:space="preserve"> simply </w:t>
      </w:r>
      <w:r w:rsidRPr="001D2F95">
        <w:rPr>
          <w:rStyle w:val="StyleUnderline"/>
        </w:rPr>
        <w:t>posit universal nature as</w:t>
      </w:r>
      <w:r w:rsidRPr="001D2F95">
        <w:rPr>
          <w:sz w:val="16"/>
        </w:rPr>
        <w:t xml:space="preserve"> fundamentally </w:t>
      </w:r>
      <w:r w:rsidRPr="001D2F95">
        <w:rPr>
          <w:rStyle w:val="Emphasis"/>
        </w:rPr>
        <w:t>akin to human people</w:t>
      </w:r>
      <w:r w:rsidRPr="001D2F95">
        <w:rPr>
          <w:rStyle w:val="StyleUnderline"/>
        </w:rPr>
        <w:t>, but</w:t>
      </w:r>
      <w:r w:rsidRPr="001D2F95">
        <w:rPr>
          <w:sz w:val="16"/>
        </w:rPr>
        <w:t xml:space="preserve"> rather </w:t>
      </w:r>
      <w:r w:rsidRPr="001D2F95">
        <w:rPr>
          <w:rStyle w:val="StyleUnderline"/>
        </w:rPr>
        <w:t xml:space="preserve">signifies entry into </w:t>
      </w:r>
      <w:r w:rsidRPr="001D2F95">
        <w:rPr>
          <w:rStyle w:val="Emphasis"/>
        </w:rPr>
        <w:t>genealogical ecological relations</w:t>
      </w:r>
      <w:r w:rsidRPr="001D2F95">
        <w:rPr>
          <w:rStyle w:val="StyleUnderline"/>
        </w:rPr>
        <w:t xml:space="preserve"> modelled on a</w:t>
      </w:r>
      <w:r w:rsidRPr="001D2F95">
        <w:rPr>
          <w:sz w:val="16"/>
        </w:rPr>
        <w:t xml:space="preserve"> particular </w:t>
      </w:r>
      <w:r w:rsidRPr="001D2F95">
        <w:rPr>
          <w:rStyle w:val="StyleUnderline"/>
        </w:rPr>
        <w:t>natural entity itself, such as Te Urewera</w:t>
      </w:r>
      <w:r w:rsidRPr="001D2F95">
        <w:rPr>
          <w:sz w:val="16"/>
        </w:rPr>
        <w:t>. It is the natural entity that sets the tone of the relationship.133</w:t>
      </w:r>
    </w:p>
    <w:p w14:paraId="09382DAC" w14:textId="77777777" w:rsidR="00C666A7" w:rsidRPr="001D2F95" w:rsidRDefault="00C666A7" w:rsidP="00C666A7">
      <w:pPr>
        <w:rPr>
          <w:sz w:val="16"/>
        </w:rPr>
      </w:pPr>
      <w:r w:rsidRPr="001D2F95">
        <w:rPr>
          <w:sz w:val="16"/>
        </w:rPr>
        <w:t xml:space="preserve">The idea of </w:t>
      </w:r>
      <w:r w:rsidRPr="001D2F95">
        <w:rPr>
          <w:rStyle w:val="StyleUnderline"/>
        </w:rPr>
        <w:t>nature</w:t>
      </w:r>
      <w:r w:rsidRPr="001D2F95">
        <w:rPr>
          <w:sz w:val="16"/>
        </w:rPr>
        <w:t xml:space="preserve"> as presented </w:t>
      </w:r>
      <w:r w:rsidRPr="001D2F95">
        <w:rPr>
          <w:rStyle w:val="StyleUnderline"/>
        </w:rPr>
        <w:t>in the Ecuadorian Constitution has the potential to undermine</w:t>
      </w:r>
      <w:r w:rsidRPr="001D2F95">
        <w:rPr>
          <w:sz w:val="16"/>
        </w:rPr>
        <w:t xml:space="preserve"> the </w:t>
      </w:r>
      <w:r w:rsidRPr="001D2F95">
        <w:rPr>
          <w:rStyle w:val="Emphasis"/>
        </w:rPr>
        <w:t>dynamism</w:t>
      </w:r>
      <w:r w:rsidRPr="001D2F95">
        <w:rPr>
          <w:sz w:val="16"/>
        </w:rPr>
        <w:t xml:space="preserve"> implied </w:t>
      </w:r>
      <w:r w:rsidRPr="001D2F95">
        <w:rPr>
          <w:rStyle w:val="Emphasis"/>
        </w:rPr>
        <w:t>in relational ontologies</w:t>
      </w:r>
      <w:r w:rsidRPr="001D2F95">
        <w:rPr>
          <w:sz w:val="16"/>
        </w:rPr>
        <w:t>. To be precise, in as much as relations are primary, the beings that are constituted through them are in flux; they change and adapt to new circumstances and new relations. Therefore, it is a ‘nature out there’ that is worshiped as an unchangeable form. Rather, Amerindian philosophies posit environmental relations in terms of reciprocal exchanges,134 as do Māori philosophies. In this context, Article 72 of the Ecuadorian Constitution, which gives nature the right to be restored, might be particularly problematic in terms of the extent to which it affords other-than-human beings their own autonomy in changing.</w:t>
      </w:r>
    </w:p>
    <w:p w14:paraId="4B3CCDF1" w14:textId="77777777" w:rsidR="00C666A7" w:rsidRPr="001D2F95" w:rsidRDefault="00C666A7" w:rsidP="00C666A7">
      <w:pPr>
        <w:rPr>
          <w:sz w:val="16"/>
          <w:szCs w:val="16"/>
        </w:rPr>
      </w:pPr>
      <w:r w:rsidRPr="001D2F95">
        <w:rPr>
          <w:sz w:val="16"/>
          <w:szCs w:val="16"/>
        </w:rPr>
        <w:t>6. CONCLUSIONS</w:t>
      </w:r>
    </w:p>
    <w:p w14:paraId="76B561B3" w14:textId="77777777" w:rsidR="00C666A7" w:rsidRPr="001D2F95" w:rsidRDefault="00C666A7" w:rsidP="00C666A7">
      <w:pPr>
        <w:rPr>
          <w:sz w:val="16"/>
          <w:szCs w:val="16"/>
        </w:rPr>
      </w:pPr>
      <w:r w:rsidRPr="001D2F95">
        <w:rPr>
          <w:sz w:val="16"/>
          <w:szCs w:val="16"/>
        </w:rPr>
        <w:t>The discussion in this article would suggest that the rights of nature are not an end state, but rather a historically contingent experiment in the ongoing pursuit of greater Indigenous political authority. They do not come with environmental results embedded but will be subject to future representative efforts on behalf of the new legal entities. Crucially, future environmental results are themselves determined by the way in which rights are granted, which modality in turn depends on why they were granted.</w:t>
      </w:r>
    </w:p>
    <w:p w14:paraId="2772175A" w14:textId="77777777" w:rsidR="00C666A7" w:rsidRPr="001D2F95" w:rsidRDefault="00C666A7" w:rsidP="00C666A7">
      <w:pPr>
        <w:rPr>
          <w:sz w:val="16"/>
        </w:rPr>
      </w:pPr>
      <w:r w:rsidRPr="001D2F95">
        <w:rPr>
          <w:sz w:val="16"/>
        </w:rPr>
        <w:t xml:space="preserve">The precise form that legal subjectivity arrangements might take will be influenced by Indigenous participation in various ways. However, </w:t>
      </w:r>
      <w:r w:rsidRPr="001D2F95">
        <w:rPr>
          <w:rStyle w:val="StyleUnderline"/>
        </w:rPr>
        <w:t>to understand Indigenous philosophies as leading towards ecocentric law</w:t>
      </w:r>
      <w:r w:rsidRPr="001D2F95">
        <w:rPr>
          <w:sz w:val="16"/>
        </w:rPr>
        <w:t xml:space="preserve">, in my view, </w:t>
      </w:r>
      <w:r w:rsidRPr="001D2F95">
        <w:rPr>
          <w:rStyle w:val="StyleUnderline"/>
        </w:rPr>
        <w:t>misstates the issue</w:t>
      </w:r>
      <w:r w:rsidRPr="001D2F95">
        <w:rPr>
          <w:sz w:val="16"/>
        </w:rPr>
        <w:t xml:space="preserve">. Many </w:t>
      </w:r>
      <w:r w:rsidRPr="001D2F95">
        <w:rPr>
          <w:rStyle w:val="StyleUnderline"/>
        </w:rPr>
        <w:t>Indigenous philosophies are not about centrism at all, but</w:t>
      </w:r>
      <w:r w:rsidRPr="001D2F95">
        <w:rPr>
          <w:sz w:val="16"/>
        </w:rPr>
        <w:t xml:space="preserve"> rather about </w:t>
      </w:r>
      <w:r w:rsidRPr="001D2F95">
        <w:rPr>
          <w:rStyle w:val="StyleUnderline"/>
        </w:rPr>
        <w:t xml:space="preserve">a </w:t>
      </w:r>
      <w:r w:rsidRPr="001D2F95">
        <w:rPr>
          <w:rStyle w:val="Emphasis"/>
        </w:rPr>
        <w:t>deep relationality</w:t>
      </w:r>
      <w:r w:rsidRPr="001D2F95">
        <w:rPr>
          <w:rStyle w:val="StyleUnderline"/>
        </w:rPr>
        <w:t xml:space="preserve"> that is </w:t>
      </w:r>
      <w:proofErr w:type="gramStart"/>
      <w:r w:rsidRPr="001D2F95">
        <w:rPr>
          <w:rStyle w:val="Emphasis"/>
        </w:rPr>
        <w:t>context-specific</w:t>
      </w:r>
      <w:proofErr w:type="gramEnd"/>
      <w:r w:rsidRPr="001D2F95">
        <w:rPr>
          <w:sz w:val="16"/>
        </w:rPr>
        <w:t xml:space="preserve">. </w:t>
      </w:r>
      <w:r w:rsidRPr="001D2F95">
        <w:rPr>
          <w:rStyle w:val="StyleUnderline"/>
        </w:rPr>
        <w:t>Ecocentrism risks sidestepping</w:t>
      </w:r>
      <w:r w:rsidRPr="001D2F95">
        <w:rPr>
          <w:sz w:val="16"/>
        </w:rPr>
        <w:t xml:space="preserve"> the notion of </w:t>
      </w:r>
      <w:r w:rsidRPr="001D2F95">
        <w:rPr>
          <w:rStyle w:val="Emphasis"/>
        </w:rPr>
        <w:t>reciprocity</w:t>
      </w:r>
      <w:r w:rsidRPr="001D2F95">
        <w:rPr>
          <w:rStyle w:val="StyleUnderline"/>
        </w:rPr>
        <w:t>,</w:t>
      </w:r>
      <w:r w:rsidRPr="001D2F95">
        <w:rPr>
          <w:sz w:val="16"/>
        </w:rPr>
        <w:t xml:space="preserve"> arguably </w:t>
      </w:r>
      <w:r w:rsidRPr="001D2F95">
        <w:rPr>
          <w:rStyle w:val="StyleUnderline"/>
        </w:rPr>
        <w:t>a central issue for</w:t>
      </w:r>
      <w:r w:rsidRPr="001D2F95">
        <w:rPr>
          <w:sz w:val="16"/>
        </w:rPr>
        <w:t xml:space="preserve"> many </w:t>
      </w:r>
      <w:r w:rsidRPr="001D2F95">
        <w:rPr>
          <w:rStyle w:val="StyleUnderline"/>
        </w:rPr>
        <w:t>Indigenous philosophies, in favour of</w:t>
      </w:r>
      <w:r w:rsidRPr="001D2F95">
        <w:rPr>
          <w:sz w:val="16"/>
        </w:rPr>
        <w:t xml:space="preserve"> the issue of </w:t>
      </w:r>
      <w:r w:rsidRPr="001D2F95">
        <w:rPr>
          <w:rStyle w:val="Emphasis"/>
        </w:rPr>
        <w:t>recognition</w:t>
      </w:r>
      <w:r w:rsidRPr="001D2F95">
        <w:rPr>
          <w:rStyle w:val="StyleUnderline"/>
        </w:rPr>
        <w:t>, a western onto-normative construct</w:t>
      </w:r>
      <w:r w:rsidRPr="001D2F95">
        <w:rPr>
          <w:sz w:val="16"/>
        </w:rPr>
        <w:t xml:space="preserve"> that is </w:t>
      </w:r>
      <w:r w:rsidRPr="001D2F95">
        <w:rPr>
          <w:rStyle w:val="StyleUnderline"/>
        </w:rPr>
        <w:t>steeped in universalist</w:t>
      </w:r>
      <w:r w:rsidRPr="001D2F95">
        <w:rPr>
          <w:sz w:val="16"/>
        </w:rPr>
        <w:t xml:space="preserve"> and centrist </w:t>
      </w:r>
      <w:r w:rsidRPr="001D2F95">
        <w:rPr>
          <w:rStyle w:val="StyleUnderline"/>
        </w:rPr>
        <w:t>thinking</w:t>
      </w:r>
      <w:r w:rsidRPr="001D2F95">
        <w:rPr>
          <w:sz w:val="16"/>
        </w:rPr>
        <w:t xml:space="preserve">. Finally, </w:t>
      </w:r>
      <w:r w:rsidRPr="001D2F95">
        <w:rPr>
          <w:rStyle w:val="StyleUnderline"/>
        </w:rPr>
        <w:t>an ecocentric analysis does nothing to change</w:t>
      </w:r>
      <w:r w:rsidRPr="001D2F95">
        <w:rPr>
          <w:sz w:val="16"/>
        </w:rPr>
        <w:t xml:space="preserve"> the argumentative form of </w:t>
      </w:r>
      <w:r w:rsidRPr="001D2F95">
        <w:rPr>
          <w:rStyle w:val="StyleUnderline"/>
        </w:rPr>
        <w:t>anthropocentrism, but</w:t>
      </w:r>
      <w:r w:rsidRPr="001D2F95">
        <w:rPr>
          <w:sz w:val="16"/>
        </w:rPr>
        <w:t xml:space="preserve"> merely </w:t>
      </w:r>
      <w:r w:rsidRPr="001D2F95">
        <w:rPr>
          <w:rStyle w:val="StyleUnderline"/>
        </w:rPr>
        <w:t>turns it upside down</w:t>
      </w:r>
      <w:r w:rsidRPr="001D2F95">
        <w:rPr>
          <w:sz w:val="16"/>
        </w:rPr>
        <w:t>.</w:t>
      </w:r>
    </w:p>
    <w:p w14:paraId="5EF68CF8" w14:textId="77777777" w:rsidR="00C666A7" w:rsidRPr="0048319B" w:rsidRDefault="00C666A7" w:rsidP="00C666A7">
      <w:pPr>
        <w:rPr>
          <w:sz w:val="16"/>
        </w:rPr>
      </w:pPr>
      <w:r w:rsidRPr="0048319B">
        <w:rPr>
          <w:sz w:val="16"/>
        </w:rPr>
        <w:t xml:space="preserve">I have also argued that </w:t>
      </w:r>
      <w:r w:rsidRPr="001D2F95">
        <w:rPr>
          <w:rStyle w:val="StyleUnderline"/>
        </w:rPr>
        <w:t xml:space="preserve">understanding the rights of nature as </w:t>
      </w:r>
      <w:r w:rsidRPr="001D2F95">
        <w:rPr>
          <w:rStyle w:val="Emphasis"/>
        </w:rPr>
        <w:t>inaugurating a legal entity</w:t>
      </w:r>
      <w:r w:rsidRPr="001D2F95">
        <w:rPr>
          <w:rStyle w:val="StyleUnderline"/>
        </w:rPr>
        <w:t xml:space="preserve"> – and </w:t>
      </w:r>
      <w:r w:rsidRPr="001D2F95">
        <w:rPr>
          <w:rStyle w:val="Emphasis"/>
        </w:rPr>
        <w:t>drafting laws</w:t>
      </w:r>
      <w:r w:rsidRPr="001D2F95">
        <w:rPr>
          <w:rStyle w:val="StyleUnderline"/>
        </w:rPr>
        <w:t xml:space="preserve"> accordingly – </w:t>
      </w:r>
      <w:r w:rsidRPr="0048319B">
        <w:rPr>
          <w:sz w:val="16"/>
        </w:rPr>
        <w:t xml:space="preserve">potentially </w:t>
      </w:r>
      <w:r w:rsidRPr="001D2F95">
        <w:rPr>
          <w:rStyle w:val="StyleUnderline"/>
        </w:rPr>
        <w:t>allows more hybridization of western and Indigenous legal</w:t>
      </w:r>
      <w:r w:rsidRPr="0048319B">
        <w:rPr>
          <w:sz w:val="16"/>
        </w:rPr>
        <w:t xml:space="preserve"> and political </w:t>
      </w:r>
      <w:r w:rsidRPr="001D2F95">
        <w:rPr>
          <w:rStyle w:val="StyleUnderline"/>
        </w:rPr>
        <w:t>conceptions</w:t>
      </w:r>
      <w:r w:rsidRPr="0048319B">
        <w:rPr>
          <w:sz w:val="16"/>
        </w:rPr>
        <w:t xml:space="preserve">. </w:t>
      </w:r>
      <w:r w:rsidRPr="001D2F95">
        <w:rPr>
          <w:rStyle w:val="StyleUnderline"/>
        </w:rPr>
        <w:t>This is</w:t>
      </w:r>
      <w:r w:rsidRPr="0048319B">
        <w:rPr>
          <w:sz w:val="16"/>
        </w:rPr>
        <w:t xml:space="preserve"> so </w:t>
      </w:r>
      <w:r w:rsidRPr="001D2F95">
        <w:rPr>
          <w:rStyle w:val="StyleUnderline"/>
        </w:rPr>
        <w:t>because an ‘entity’ need not be constructed according to</w:t>
      </w:r>
      <w:r w:rsidRPr="0048319B">
        <w:rPr>
          <w:sz w:val="16"/>
        </w:rPr>
        <w:t xml:space="preserve"> the </w:t>
      </w:r>
      <w:r w:rsidRPr="001D2F95">
        <w:rPr>
          <w:rStyle w:val="StyleUnderline"/>
        </w:rPr>
        <w:t>predetermined and human-centric characteristics that travel</w:t>
      </w:r>
      <w:r w:rsidRPr="0048319B">
        <w:rPr>
          <w:sz w:val="16"/>
        </w:rPr>
        <w:t xml:space="preserve"> together </w:t>
      </w:r>
      <w:r w:rsidRPr="001D2F95">
        <w:rPr>
          <w:rStyle w:val="StyleUnderline"/>
        </w:rPr>
        <w:t>with the concept of ‘person’.</w:t>
      </w:r>
      <w:r w:rsidRPr="0048319B">
        <w:rPr>
          <w:sz w:val="16"/>
        </w:rPr>
        <w:t xml:space="preserve"> As Naffine points out, ‘legal rights are seen as a mere augmentation of what are taken to be innate moral attributions of “natural’ persons”’, 135 something that conceals important distinctions ‘between legal rights and moral rights, legal personhood and moral personhood’. 136 Consequently, radically different ontological assumptions about what nature might be, and a radical decentralization of the human person, are restricted in changing the fabric of law.</w:t>
      </w:r>
    </w:p>
    <w:p w14:paraId="338AE58E" w14:textId="77777777" w:rsidR="00C666A7" w:rsidRPr="0048319B" w:rsidRDefault="00C666A7" w:rsidP="00C666A7">
      <w:pPr>
        <w:rPr>
          <w:sz w:val="16"/>
        </w:rPr>
      </w:pPr>
      <w:r w:rsidRPr="0048319B">
        <w:rPr>
          <w:rStyle w:val="StyleUnderline"/>
        </w:rPr>
        <w:t>The most radical discourses of environmental law seem concerned primarily with an ‘extension of rights to</w:t>
      </w:r>
      <w:r w:rsidRPr="0048319B">
        <w:rPr>
          <w:sz w:val="16"/>
        </w:rPr>
        <w:t xml:space="preserve"> living and non-living </w:t>
      </w:r>
      <w:r w:rsidRPr="0048319B">
        <w:rPr>
          <w:rStyle w:val="StyleUnderline"/>
        </w:rPr>
        <w:t>human and non-human entities</w:t>
      </w:r>
      <w:r w:rsidRPr="0048319B">
        <w:rPr>
          <w:sz w:val="16"/>
        </w:rPr>
        <w:t xml:space="preserve"> in an effort </w:t>
      </w:r>
      <w:r w:rsidRPr="0048319B">
        <w:rPr>
          <w:rStyle w:val="StyleUnderline"/>
        </w:rPr>
        <w:t xml:space="preserve">to dissolve interspecies </w:t>
      </w:r>
      <w:proofErr w:type="gramStart"/>
      <w:r w:rsidRPr="0048319B">
        <w:rPr>
          <w:rStyle w:val="StyleUnderline"/>
        </w:rPr>
        <w:t>hierarchies’</w:t>
      </w:r>
      <w:proofErr w:type="gramEnd"/>
      <w:r w:rsidRPr="0048319B">
        <w:rPr>
          <w:sz w:val="16"/>
        </w:rPr>
        <w:t xml:space="preserve">. 137 However, </w:t>
      </w:r>
      <w:r w:rsidRPr="0048319B">
        <w:rPr>
          <w:rStyle w:val="StyleUnderline"/>
        </w:rPr>
        <w:t>doing so</w:t>
      </w:r>
      <w:r w:rsidRPr="0048319B">
        <w:rPr>
          <w:sz w:val="16"/>
        </w:rPr>
        <w:t xml:space="preserve"> further </w:t>
      </w:r>
      <w:r w:rsidRPr="0048319B">
        <w:rPr>
          <w:rStyle w:val="StyleUnderline"/>
        </w:rPr>
        <w:t xml:space="preserve">legitimizes the </w:t>
      </w:r>
      <w:r w:rsidRPr="0048319B">
        <w:rPr>
          <w:rStyle w:val="Emphasis"/>
        </w:rPr>
        <w:t>construct of rights</w:t>
      </w:r>
      <w:r w:rsidRPr="0048319B">
        <w:rPr>
          <w:rStyle w:val="StyleUnderline"/>
        </w:rPr>
        <w:t xml:space="preserve"> itself, what Rawson and Mansfield call ‘the naturalization of rights’,</w:t>
      </w:r>
      <w:r w:rsidRPr="0048319B">
        <w:rPr>
          <w:sz w:val="16"/>
        </w:rPr>
        <w:t xml:space="preserve"> and </w:t>
      </w:r>
      <w:r w:rsidRPr="0048319B">
        <w:rPr>
          <w:rStyle w:val="StyleUnderline"/>
        </w:rPr>
        <w:t>which</w:t>
      </w:r>
      <w:r w:rsidRPr="0048319B">
        <w:rPr>
          <w:sz w:val="16"/>
        </w:rPr>
        <w:t xml:space="preserve"> they rightly point out </w:t>
      </w:r>
      <w:r w:rsidRPr="0048319B">
        <w:rPr>
          <w:rStyle w:val="StyleUnderline"/>
        </w:rPr>
        <w:t xml:space="preserve">has </w:t>
      </w:r>
      <w:r w:rsidRPr="0048319B">
        <w:rPr>
          <w:rStyle w:val="Emphasis"/>
        </w:rPr>
        <w:t>troubling colonial histories</w:t>
      </w:r>
      <w:r w:rsidRPr="0048319B">
        <w:rPr>
          <w:sz w:val="16"/>
        </w:rPr>
        <w:t xml:space="preserve">.138 </w:t>
      </w:r>
      <w:r w:rsidRPr="0048319B">
        <w:rPr>
          <w:rStyle w:val="StyleUnderline"/>
        </w:rPr>
        <w:t>Even when opting for</w:t>
      </w:r>
      <w:r w:rsidRPr="0048319B">
        <w:rPr>
          <w:sz w:val="16"/>
        </w:rPr>
        <w:t xml:space="preserve"> the formulation of </w:t>
      </w:r>
      <w:r w:rsidRPr="0048319B">
        <w:rPr>
          <w:rStyle w:val="Emphasis"/>
        </w:rPr>
        <w:t>nature’s rights</w:t>
      </w:r>
      <w:r w:rsidRPr="0048319B">
        <w:rPr>
          <w:sz w:val="16"/>
        </w:rPr>
        <w:t xml:space="preserve"> within the more flexible construct of legal entity</w:t>
      </w:r>
      <w:r w:rsidRPr="0048319B">
        <w:rPr>
          <w:rStyle w:val="StyleUnderline"/>
        </w:rPr>
        <w:t>, it is not clear that the liberal</w:t>
      </w:r>
      <w:r w:rsidRPr="0048319B">
        <w:rPr>
          <w:sz w:val="16"/>
        </w:rPr>
        <w:t xml:space="preserve"> rights </w:t>
      </w:r>
      <w:r w:rsidRPr="0048319B">
        <w:rPr>
          <w:rStyle w:val="StyleUnderline"/>
        </w:rPr>
        <w:t>history that models them</w:t>
      </w:r>
      <w:r w:rsidRPr="0048319B">
        <w:rPr>
          <w:sz w:val="16"/>
        </w:rPr>
        <w:t xml:space="preserve"> on particular kinds of person </w:t>
      </w:r>
      <w:r w:rsidRPr="0048319B">
        <w:rPr>
          <w:rStyle w:val="StyleUnderline"/>
        </w:rPr>
        <w:t>can be entirely sidestepped</w:t>
      </w:r>
      <w:r w:rsidRPr="0048319B">
        <w:rPr>
          <w:sz w:val="16"/>
        </w:rPr>
        <w:t xml:space="preserve">.139 Just as importantly, </w:t>
      </w:r>
      <w:r w:rsidRPr="0048319B">
        <w:rPr>
          <w:rStyle w:val="StyleUnderline"/>
        </w:rPr>
        <w:t>the ways</w:t>
      </w:r>
      <w:r w:rsidRPr="0048319B">
        <w:rPr>
          <w:sz w:val="16"/>
        </w:rPr>
        <w:t xml:space="preserve"> in which </w:t>
      </w:r>
      <w:r w:rsidRPr="0048319B">
        <w:rPr>
          <w:rStyle w:val="StyleUnderline"/>
        </w:rPr>
        <w:t>Indigenous philosophies personify nature do not seem</w:t>
      </w:r>
      <w:r w:rsidRPr="0048319B">
        <w:rPr>
          <w:sz w:val="16"/>
        </w:rPr>
        <w:t xml:space="preserve"> to be </w:t>
      </w:r>
      <w:r w:rsidRPr="0048319B">
        <w:rPr>
          <w:rStyle w:val="StyleUnderline"/>
        </w:rPr>
        <w:t>aptly translated by the</w:t>
      </w:r>
      <w:r w:rsidRPr="0048319B">
        <w:rPr>
          <w:sz w:val="16"/>
        </w:rPr>
        <w:t xml:space="preserve"> western </w:t>
      </w:r>
      <w:r w:rsidRPr="0048319B">
        <w:rPr>
          <w:rStyle w:val="StyleUnderline"/>
        </w:rPr>
        <w:t xml:space="preserve">concept of </w:t>
      </w:r>
      <w:r w:rsidRPr="0048319B">
        <w:rPr>
          <w:rStyle w:val="Emphasis"/>
        </w:rPr>
        <w:t>legal person</w:t>
      </w:r>
      <w:r w:rsidRPr="0048319B">
        <w:rPr>
          <w:sz w:val="16"/>
        </w:rPr>
        <w:t xml:space="preserve">. On the contrary, </w:t>
      </w:r>
      <w:r w:rsidRPr="0048319B">
        <w:rPr>
          <w:rStyle w:val="StyleUnderline"/>
        </w:rPr>
        <w:t xml:space="preserve">the legal person conceives of natural entities according to </w:t>
      </w:r>
      <w:r w:rsidRPr="0048319B">
        <w:rPr>
          <w:rStyle w:val="Emphasis"/>
        </w:rPr>
        <w:t>human criteria</w:t>
      </w:r>
      <w:r w:rsidRPr="0048319B">
        <w:rPr>
          <w:rStyle w:val="StyleUnderline"/>
        </w:rPr>
        <w:t xml:space="preserve">, whereas personifications of nature in Indigenous thought naturalize the human person, bringing her into genealogical relations with </w:t>
      </w:r>
      <w:proofErr w:type="gramStart"/>
      <w:r w:rsidRPr="0048319B">
        <w:rPr>
          <w:rStyle w:val="StyleUnderline"/>
        </w:rPr>
        <w:t>particular lands</w:t>
      </w:r>
      <w:proofErr w:type="gramEnd"/>
      <w:r w:rsidRPr="0048319B">
        <w:rPr>
          <w:sz w:val="16"/>
        </w:rPr>
        <w:t>.</w:t>
      </w:r>
    </w:p>
    <w:p w14:paraId="72953BCB" w14:textId="77777777" w:rsidR="00C666A7" w:rsidRDefault="00C666A7" w:rsidP="00C666A7">
      <w:pPr>
        <w:rPr>
          <w:sz w:val="16"/>
        </w:rPr>
      </w:pPr>
      <w:r w:rsidRPr="0048319B">
        <w:rPr>
          <w:sz w:val="16"/>
        </w:rPr>
        <w:t xml:space="preserve">The </w:t>
      </w:r>
      <w:r w:rsidRPr="0048319B">
        <w:rPr>
          <w:rStyle w:val="StyleUnderline"/>
        </w:rPr>
        <w:t xml:space="preserve">political implications of </w:t>
      </w:r>
      <w:r w:rsidRPr="0048319B">
        <w:rPr>
          <w:rStyle w:val="Emphasis"/>
        </w:rPr>
        <w:t>Indigenous ways of life</w:t>
      </w:r>
      <w:r w:rsidRPr="0048319B">
        <w:rPr>
          <w:rStyle w:val="StyleUnderline"/>
        </w:rPr>
        <w:t xml:space="preserve"> are</w:t>
      </w:r>
      <w:r w:rsidRPr="0048319B">
        <w:rPr>
          <w:sz w:val="16"/>
        </w:rPr>
        <w:t xml:space="preserve"> vastly </w:t>
      </w:r>
      <w:r w:rsidRPr="0048319B">
        <w:rPr>
          <w:rStyle w:val="StyleUnderline"/>
        </w:rPr>
        <w:t xml:space="preserve">more </w:t>
      </w:r>
      <w:r w:rsidRPr="0048319B">
        <w:rPr>
          <w:rStyle w:val="Emphasis"/>
        </w:rPr>
        <w:t>radical</w:t>
      </w:r>
      <w:r w:rsidRPr="0048319B">
        <w:rPr>
          <w:rStyle w:val="StyleUnderline"/>
        </w:rPr>
        <w:t xml:space="preserve"> than those of </w:t>
      </w:r>
      <w:r w:rsidRPr="0048319B">
        <w:rPr>
          <w:rStyle w:val="Emphasis"/>
        </w:rPr>
        <w:t>rights of nature</w:t>
      </w:r>
      <w:r w:rsidRPr="0048319B">
        <w:rPr>
          <w:sz w:val="16"/>
        </w:rPr>
        <w:t xml:space="preserve">. </w:t>
      </w:r>
      <w:r w:rsidRPr="0048319B">
        <w:rPr>
          <w:rStyle w:val="StyleUnderline"/>
        </w:rPr>
        <w:t>In identifying Indigenous philosophies with rights of nature too closely, we</w:t>
      </w:r>
      <w:r w:rsidRPr="0048319B">
        <w:rPr>
          <w:sz w:val="16"/>
        </w:rPr>
        <w:t xml:space="preserve"> run the risk of </w:t>
      </w:r>
      <w:r w:rsidRPr="0048319B">
        <w:rPr>
          <w:rStyle w:val="StyleUnderline"/>
        </w:rPr>
        <w:t>diminish</w:t>
      </w:r>
      <w:r w:rsidRPr="0048319B">
        <w:rPr>
          <w:sz w:val="16"/>
        </w:rPr>
        <w:t xml:space="preserve">ing the </w:t>
      </w:r>
      <w:r w:rsidRPr="0048319B">
        <w:rPr>
          <w:rStyle w:val="StyleUnderline"/>
        </w:rPr>
        <w:t xml:space="preserve">radical potential of </w:t>
      </w:r>
      <w:r w:rsidRPr="00832F38">
        <w:rPr>
          <w:rStyle w:val="Emphasis"/>
        </w:rPr>
        <w:t>alternative political arrangements</w:t>
      </w:r>
      <w:r w:rsidRPr="0048319B">
        <w:rPr>
          <w:sz w:val="16"/>
        </w:rPr>
        <w:t xml:space="preserve">. The two cases examined in this article feature rights for nature as part of negotiations over political authority between Indigenous groups and settler states. In Ecuador, this negotiation took the form of a liberal rights expansion. In Te Urewera, the negotiation was in important respects in open conflict with liberal rights, although it remains to be seen how far the concept of legal entity can move away from a liberal rights paradigm. </w:t>
      </w:r>
      <w:r w:rsidRPr="0048319B">
        <w:rPr>
          <w:rStyle w:val="StyleUnderline"/>
        </w:rPr>
        <w:t>As radical as nature’s rights might first appear, they still need to show convincingly that they</w:t>
      </w:r>
      <w:r w:rsidRPr="0048319B">
        <w:rPr>
          <w:sz w:val="16"/>
        </w:rPr>
        <w:t xml:space="preserve"> are able to </w:t>
      </w:r>
      <w:r w:rsidRPr="0048319B">
        <w:rPr>
          <w:rStyle w:val="StyleUnderline"/>
        </w:rPr>
        <w:t>incorporate Indigenous philosophies on an equal footing</w:t>
      </w:r>
      <w:r w:rsidRPr="0048319B">
        <w:rPr>
          <w:sz w:val="16"/>
        </w:rPr>
        <w:t>. A fully equal (political and legal) engagement with Indigenous worlds remains ahead of us.</w:t>
      </w:r>
    </w:p>
    <w:p w14:paraId="6223D853" w14:textId="77777777" w:rsidR="00C666A7" w:rsidRDefault="00C666A7" w:rsidP="00C666A7">
      <w:pPr>
        <w:pStyle w:val="Heading4"/>
      </w:pPr>
      <w:r>
        <w:t xml:space="preserve">Letting colonists decide personhood status and recognition enables </w:t>
      </w:r>
      <w:r>
        <w:rPr>
          <w:u w:val="single"/>
        </w:rPr>
        <w:t>juridical humanity</w:t>
      </w:r>
      <w:r>
        <w:t xml:space="preserve">---perpetuates </w:t>
      </w:r>
      <w:r w:rsidRPr="00DE12E9">
        <w:rPr>
          <w:u w:val="single"/>
        </w:rPr>
        <w:t>dehumanization</w:t>
      </w:r>
      <w:r>
        <w:t xml:space="preserve">, </w:t>
      </w:r>
      <w:proofErr w:type="gramStart"/>
      <w:r>
        <w:rPr>
          <w:u w:val="single"/>
        </w:rPr>
        <w:t>genocide</w:t>
      </w:r>
      <w:proofErr w:type="gramEnd"/>
      <w:r>
        <w:t xml:space="preserve"> and </w:t>
      </w:r>
      <w:r w:rsidRPr="002C5C8C">
        <w:rPr>
          <w:u w:val="single"/>
        </w:rPr>
        <w:t>antiblackness</w:t>
      </w:r>
      <w:r>
        <w:t>.</w:t>
      </w:r>
    </w:p>
    <w:p w14:paraId="142ED27B" w14:textId="77777777" w:rsidR="00C666A7" w:rsidRPr="00713B8E" w:rsidRDefault="00C666A7" w:rsidP="00C666A7">
      <w:r>
        <w:t xml:space="preserve">Ariel </w:t>
      </w:r>
      <w:r w:rsidRPr="00FC4E4A">
        <w:rPr>
          <w:rStyle w:val="Style13ptBold"/>
        </w:rPr>
        <w:t>Rawson</w:t>
      </w:r>
      <w:r>
        <w:t xml:space="preserve">, Ph.D. Student in Geography at Ohio State University, </w:t>
      </w:r>
      <w:r w:rsidRPr="00FC4E4A">
        <w:rPr>
          <w:rStyle w:val="Style13ptBold"/>
        </w:rPr>
        <w:t>and</w:t>
      </w:r>
      <w:r>
        <w:t xml:space="preserve"> Becky </w:t>
      </w:r>
      <w:r w:rsidRPr="00FC4E4A">
        <w:rPr>
          <w:rStyle w:val="Style13ptBold"/>
        </w:rPr>
        <w:t>Mansfield 18</w:t>
      </w:r>
      <w:r>
        <w:t xml:space="preserve">, Professor in the Department of Geography at Ohio State University, 2018, “Producing juridical knowledge: ‘‘Rights of Nature’’ or the naturalization of </w:t>
      </w:r>
      <w:proofErr w:type="gramStart"/>
      <w:r>
        <w:t>rights?,</w:t>
      </w:r>
      <w:proofErr w:type="gramEnd"/>
      <w:r>
        <w:t>” Environment and Planning E: Nature and Space, Vol. 1, Issue 1-2, p. 99-119, https://journals.sagepub.com/doi/abs/10.1177/2514848618763807</w:t>
      </w:r>
    </w:p>
    <w:p w14:paraId="634D627E" w14:textId="77777777" w:rsidR="00C666A7" w:rsidRPr="0010572F" w:rsidRDefault="00C666A7" w:rsidP="00C666A7">
      <w:pPr>
        <w:rPr>
          <w:sz w:val="16"/>
          <w:szCs w:val="16"/>
        </w:rPr>
      </w:pPr>
      <w:r w:rsidRPr="0010572F">
        <w:rPr>
          <w:sz w:val="16"/>
          <w:szCs w:val="16"/>
        </w:rPr>
        <w:t xml:space="preserve">Decolonial perspectives on the colonial episteme of rights and personhood </w:t>
      </w:r>
    </w:p>
    <w:p w14:paraId="2AC86340" w14:textId="77777777" w:rsidR="00C666A7" w:rsidRPr="000A5A4D" w:rsidRDefault="00C666A7" w:rsidP="00C666A7">
      <w:pPr>
        <w:rPr>
          <w:sz w:val="16"/>
        </w:rPr>
      </w:pPr>
      <w:r w:rsidRPr="00713B8E">
        <w:rPr>
          <w:rStyle w:val="StyleUnderline"/>
        </w:rPr>
        <w:t>Our questions about</w:t>
      </w:r>
      <w:r w:rsidRPr="000A5A4D">
        <w:rPr>
          <w:sz w:val="16"/>
        </w:rPr>
        <w:t xml:space="preserve"> and approach to analysis of </w:t>
      </w:r>
      <w:r w:rsidRPr="00713B8E">
        <w:rPr>
          <w:rStyle w:val="StyleUnderline"/>
        </w:rPr>
        <w:t>RoN as an epistemic community are</w:t>
      </w:r>
      <w:r w:rsidRPr="000A5A4D">
        <w:rPr>
          <w:sz w:val="16"/>
        </w:rPr>
        <w:t xml:space="preserve"> also </w:t>
      </w:r>
      <w:r w:rsidRPr="00713B8E">
        <w:rPr>
          <w:rStyle w:val="StyleUnderline"/>
        </w:rPr>
        <w:t>grounded in decolonial thought on the episteme of rights and coloniality</w:t>
      </w:r>
      <w:r w:rsidRPr="000A5A4D">
        <w:rPr>
          <w:sz w:val="16"/>
        </w:rPr>
        <w:t xml:space="preserve">. Questions about the role of juridical recognition and rights in the formation of insides and outsides of colonialism have been at the center of debate for decades among postcolonial, indigenous, and black scholars. </w:t>
      </w:r>
      <w:r w:rsidRPr="000A5A4D">
        <w:rPr>
          <w:rStyle w:val="StyleUnderline"/>
        </w:rPr>
        <w:t>This scholarship</w:t>
      </w:r>
      <w:r w:rsidRPr="000A5A4D">
        <w:rPr>
          <w:sz w:val="16"/>
        </w:rPr>
        <w:t xml:space="preserve"> has </w:t>
      </w:r>
      <w:r w:rsidRPr="000A5A4D">
        <w:rPr>
          <w:rStyle w:val="StyleUnderline"/>
        </w:rPr>
        <w:t xml:space="preserve">articulated intimate relations between </w:t>
      </w:r>
      <w:r w:rsidRPr="000A5A4D">
        <w:rPr>
          <w:rStyle w:val="Emphasis"/>
        </w:rPr>
        <w:t>rule of law</w:t>
      </w:r>
      <w:r w:rsidRPr="000A5A4D">
        <w:rPr>
          <w:rStyle w:val="StyleUnderline"/>
        </w:rPr>
        <w:t xml:space="preserve"> and </w:t>
      </w:r>
      <w:r w:rsidRPr="000A5A4D">
        <w:rPr>
          <w:rStyle w:val="Emphasis"/>
        </w:rPr>
        <w:t>genocidal dispossession</w:t>
      </w:r>
      <w:r w:rsidRPr="000A5A4D">
        <w:rPr>
          <w:rStyle w:val="StyleUnderline"/>
        </w:rPr>
        <w:t xml:space="preserve">, </w:t>
      </w:r>
      <w:r w:rsidRPr="000A5A4D">
        <w:rPr>
          <w:rStyle w:val="Emphasis"/>
        </w:rPr>
        <w:t>slavery</w:t>
      </w:r>
      <w:r w:rsidRPr="000A5A4D">
        <w:rPr>
          <w:rStyle w:val="StyleUnderline"/>
        </w:rPr>
        <w:t xml:space="preserve">, </w:t>
      </w:r>
      <w:r w:rsidRPr="000A5A4D">
        <w:rPr>
          <w:rStyle w:val="Emphasis"/>
        </w:rPr>
        <w:t>colonial mandates</w:t>
      </w:r>
      <w:r w:rsidRPr="000A5A4D">
        <w:rPr>
          <w:rStyle w:val="StyleUnderline"/>
        </w:rPr>
        <w:t xml:space="preserve">, </w:t>
      </w:r>
      <w:r w:rsidRPr="000A5A4D">
        <w:rPr>
          <w:rStyle w:val="Emphasis"/>
        </w:rPr>
        <w:t>war on terror</w:t>
      </w:r>
      <w:r w:rsidRPr="000A5A4D">
        <w:rPr>
          <w:rStyle w:val="StyleUnderline"/>
        </w:rPr>
        <w:t>, and</w:t>
      </w:r>
      <w:r w:rsidRPr="000A5A4D">
        <w:rPr>
          <w:sz w:val="16"/>
        </w:rPr>
        <w:t xml:space="preserve"> other </w:t>
      </w:r>
      <w:r w:rsidRPr="000A5A4D">
        <w:rPr>
          <w:rStyle w:val="Emphasis"/>
        </w:rPr>
        <w:t>imperial interventions</w:t>
      </w:r>
      <w:r w:rsidRPr="000A5A4D">
        <w:rPr>
          <w:sz w:val="16"/>
        </w:rPr>
        <w:t xml:space="preserve">; not only </w:t>
      </w:r>
      <w:r w:rsidRPr="000A5A4D">
        <w:rPr>
          <w:rStyle w:val="StyleUnderline"/>
        </w:rPr>
        <w:t>in terms of</w:t>
      </w:r>
      <w:r w:rsidRPr="000A5A4D">
        <w:rPr>
          <w:sz w:val="16"/>
        </w:rPr>
        <w:t xml:space="preserve"> ‘‘defense of conquest and colonization’’ but also as ‘‘</w:t>
      </w:r>
      <w:r w:rsidRPr="000A5A4D">
        <w:rPr>
          <w:rStyle w:val="StyleUnderline"/>
        </w:rPr>
        <w:t>naturalized regime of rights and disabilities</w:t>
      </w:r>
      <w:r w:rsidRPr="000A5A4D">
        <w:rPr>
          <w:sz w:val="16"/>
        </w:rPr>
        <w:t xml:space="preserve">, power and disadvantage that flowed from it’’ (Harris, 1993: 1723). Following Fanon, </w:t>
      </w:r>
      <w:r w:rsidRPr="0010572F">
        <w:rPr>
          <w:rStyle w:val="StyleUnderline"/>
        </w:rPr>
        <w:t>Coulthard</w:t>
      </w:r>
      <w:r w:rsidRPr="000A5A4D">
        <w:rPr>
          <w:sz w:val="16"/>
        </w:rPr>
        <w:t xml:space="preserve"> (2014: 31) </w:t>
      </w:r>
      <w:r w:rsidRPr="0010572F">
        <w:rPr>
          <w:rStyle w:val="StyleUnderline"/>
        </w:rPr>
        <w:t>argues that crucial</w:t>
      </w:r>
      <w:r w:rsidRPr="000A5A4D">
        <w:rPr>
          <w:rStyle w:val="StyleUnderline"/>
        </w:rPr>
        <w:t xml:space="preserve"> for the duration</w:t>
      </w:r>
      <w:r w:rsidRPr="000A5A4D">
        <w:rPr>
          <w:sz w:val="16"/>
        </w:rPr>
        <w:t xml:space="preserve"> and stability </w:t>
      </w:r>
      <w:r w:rsidRPr="000A5A4D">
        <w:rPr>
          <w:rStyle w:val="StyleUnderline"/>
        </w:rPr>
        <w:t>of colonial social relations is the ability to ‘‘transform the colonized population into subjects of imperial rule.’’</w:t>
      </w:r>
      <w:r w:rsidRPr="000A5A4D">
        <w:rPr>
          <w:sz w:val="16"/>
        </w:rPr>
        <w:t xml:space="preserve"> Indeed, </w:t>
      </w:r>
      <w:r w:rsidRPr="000A5A4D">
        <w:rPr>
          <w:rStyle w:val="StyleUnderline"/>
        </w:rPr>
        <w:t>the colonial dynamic between inside/outside undergirds</w:t>
      </w:r>
      <w:r w:rsidRPr="000A5A4D">
        <w:rPr>
          <w:sz w:val="16"/>
        </w:rPr>
        <w:t xml:space="preserve"> both contemporary </w:t>
      </w:r>
      <w:r w:rsidRPr="000A5A4D">
        <w:rPr>
          <w:rStyle w:val="StyleUnderline"/>
        </w:rPr>
        <w:t>human rights discourses and</w:t>
      </w:r>
      <w:r w:rsidRPr="000A5A4D">
        <w:rPr>
          <w:sz w:val="16"/>
        </w:rPr>
        <w:t xml:space="preserve"> those of </w:t>
      </w:r>
      <w:r w:rsidRPr="000A5A4D">
        <w:rPr>
          <w:rStyle w:val="StyleUnderline"/>
        </w:rPr>
        <w:t>colonial jurists who equated law-lacking territories with dehumanized populations</w:t>
      </w:r>
      <w:r w:rsidRPr="000A5A4D">
        <w:rPr>
          <w:sz w:val="16"/>
        </w:rPr>
        <w:t xml:space="preserve"> whose humanity must be granted or given back. For Esmeir (2006) </w:t>
      </w:r>
      <w:r w:rsidRPr="000A5A4D">
        <w:rPr>
          <w:rStyle w:val="StyleUnderline"/>
        </w:rPr>
        <w:t>it is</w:t>
      </w:r>
      <w:r w:rsidRPr="000A5A4D">
        <w:rPr>
          <w:sz w:val="16"/>
        </w:rPr>
        <w:t xml:space="preserve"> precisely </w:t>
      </w:r>
      <w:r w:rsidRPr="000A5A4D">
        <w:rPr>
          <w:rStyle w:val="StyleUnderline"/>
        </w:rPr>
        <w:t>this colonial constitution of modern law that makes operations of juridical order occur through</w:t>
      </w:r>
      <w:r w:rsidRPr="000A5A4D">
        <w:rPr>
          <w:sz w:val="16"/>
        </w:rPr>
        <w:t xml:space="preserve"> both </w:t>
      </w:r>
      <w:r w:rsidRPr="000A5A4D">
        <w:rPr>
          <w:rStyle w:val="StyleUnderline"/>
        </w:rPr>
        <w:t>dehumanization (withholding</w:t>
      </w:r>
      <w:r w:rsidRPr="000A5A4D">
        <w:rPr>
          <w:sz w:val="16"/>
        </w:rPr>
        <w:t xml:space="preserve"> of </w:t>
      </w:r>
      <w:r w:rsidRPr="000A5A4D">
        <w:rPr>
          <w:rStyle w:val="StyleUnderline"/>
        </w:rPr>
        <w:t xml:space="preserve">rights) and humanization (granting </w:t>
      </w:r>
      <w:r w:rsidRPr="000A5A4D">
        <w:rPr>
          <w:rStyle w:val="Emphasis"/>
        </w:rPr>
        <w:t>personhood status</w:t>
      </w:r>
      <w:r w:rsidRPr="000A5A4D">
        <w:rPr>
          <w:rStyle w:val="StyleUnderline"/>
        </w:rPr>
        <w:t>)</w:t>
      </w:r>
      <w:r w:rsidRPr="000A5A4D">
        <w:rPr>
          <w:sz w:val="16"/>
        </w:rPr>
        <w:t xml:space="preserve">. Moreover, </w:t>
      </w:r>
      <w:r w:rsidRPr="000A5A4D">
        <w:rPr>
          <w:rStyle w:val="StyleUnderline"/>
        </w:rPr>
        <w:t xml:space="preserve">this constitutive possibility of </w:t>
      </w:r>
      <w:r w:rsidRPr="000A5A4D">
        <w:rPr>
          <w:rStyle w:val="Emphasis"/>
        </w:rPr>
        <w:t>revoking recognition</w:t>
      </w:r>
      <w:r w:rsidRPr="000A5A4D">
        <w:rPr>
          <w:rStyle w:val="StyleUnderline"/>
        </w:rPr>
        <w:t xml:space="preserve"> doubles the status of the human: as universal mankind and as yet-to-be human</w:t>
      </w:r>
      <w:r w:rsidRPr="000A5A4D">
        <w:rPr>
          <w:sz w:val="16"/>
        </w:rPr>
        <w:t xml:space="preserve">. Esmeir (2006: 1544) calls the way law comes to constitute what is ‘‘human’’ a process of ‘‘juridicalization,’’ which generates what she calls ‘‘juridical humanity.’’ Crucially, </w:t>
      </w:r>
      <w:r w:rsidRPr="000A5A4D">
        <w:rPr>
          <w:rStyle w:val="StyleUnderline"/>
        </w:rPr>
        <w:t xml:space="preserve">the more ‘‘we think of humanity as a </w:t>
      </w:r>
      <w:r w:rsidRPr="000A5A4D">
        <w:rPr>
          <w:rStyle w:val="Emphasis"/>
        </w:rPr>
        <w:t>juridical status</w:t>
      </w:r>
      <w:r w:rsidRPr="000A5A4D">
        <w:rPr>
          <w:rStyle w:val="StyleUnderline"/>
        </w:rPr>
        <w:t xml:space="preserve">, the more </w:t>
      </w:r>
      <w:r w:rsidRPr="000A5A4D">
        <w:rPr>
          <w:rStyle w:val="Emphasis"/>
        </w:rPr>
        <w:t>dehumanization is possible</w:t>
      </w:r>
      <w:r w:rsidRPr="000A5A4D">
        <w:rPr>
          <w:rStyle w:val="StyleUnderline"/>
        </w:rPr>
        <w:t>’’</w:t>
      </w:r>
      <w:r w:rsidRPr="000A5A4D">
        <w:rPr>
          <w:sz w:val="16"/>
        </w:rPr>
        <w:t xml:space="preserve"> (Esmeir, 2006; 1549–1550).</w:t>
      </w:r>
    </w:p>
    <w:p w14:paraId="6494622B" w14:textId="77777777" w:rsidR="00C666A7" w:rsidRPr="000A5A4D" w:rsidRDefault="00C666A7" w:rsidP="00C666A7">
      <w:pPr>
        <w:rPr>
          <w:sz w:val="16"/>
        </w:rPr>
      </w:pPr>
      <w:r w:rsidRPr="000A5A4D">
        <w:rPr>
          <w:rStyle w:val="StyleUnderline"/>
        </w:rPr>
        <w:t>Not only does ‘‘</w:t>
      </w:r>
      <w:r w:rsidRPr="00DE12E9">
        <w:rPr>
          <w:rStyle w:val="Emphasis"/>
        </w:rPr>
        <w:t>juridical humanity</w:t>
      </w:r>
      <w:r w:rsidRPr="000A5A4D">
        <w:rPr>
          <w:rStyle w:val="StyleUnderline"/>
        </w:rPr>
        <w:t xml:space="preserve">’’ make </w:t>
      </w:r>
      <w:r w:rsidRPr="000A5A4D">
        <w:rPr>
          <w:rStyle w:val="Emphasis"/>
        </w:rPr>
        <w:t>dehumanization possible</w:t>
      </w:r>
      <w:r w:rsidRPr="000A5A4D">
        <w:rPr>
          <w:rStyle w:val="StyleUnderline"/>
        </w:rPr>
        <w:t xml:space="preserve"> but the relationship between</w:t>
      </w:r>
      <w:r w:rsidRPr="000A5A4D">
        <w:rPr>
          <w:sz w:val="16"/>
        </w:rPr>
        <w:t xml:space="preserve"> redemptive powers of </w:t>
      </w:r>
      <w:r w:rsidRPr="000A5A4D">
        <w:rPr>
          <w:rStyle w:val="StyleUnderline"/>
        </w:rPr>
        <w:t>colonialism and humanization makes necessary the</w:t>
      </w:r>
      <w:r w:rsidRPr="000A5A4D">
        <w:rPr>
          <w:sz w:val="16"/>
        </w:rPr>
        <w:t xml:space="preserve"> continual </w:t>
      </w:r>
      <w:r w:rsidRPr="000A5A4D">
        <w:rPr>
          <w:rStyle w:val="StyleUnderline"/>
        </w:rPr>
        <w:t>identification of dehumanized subjects</w:t>
      </w:r>
      <w:r w:rsidRPr="000A5A4D">
        <w:rPr>
          <w:sz w:val="16"/>
        </w:rPr>
        <w:t xml:space="preserve"> (Esmeir, 2006: 1546–1547). </w:t>
      </w:r>
      <w:r w:rsidRPr="000A5A4D">
        <w:rPr>
          <w:rStyle w:val="StyleUnderline"/>
        </w:rPr>
        <w:t>Only through suffering, wounding, infliction, and victimhood can those not recognized by</w:t>
      </w:r>
      <w:r w:rsidRPr="000A5A4D">
        <w:rPr>
          <w:sz w:val="16"/>
        </w:rPr>
        <w:t xml:space="preserve"> the status of </w:t>
      </w:r>
      <w:r w:rsidRPr="000A5A4D">
        <w:rPr>
          <w:rStyle w:val="StyleUnderline"/>
        </w:rPr>
        <w:t>personhood be incorporated into the ‘‘brotherhood of Man’’ and acquire</w:t>
      </w:r>
      <w:r w:rsidRPr="000A5A4D">
        <w:rPr>
          <w:sz w:val="16"/>
        </w:rPr>
        <w:t xml:space="preserve"> associated </w:t>
      </w:r>
      <w:r w:rsidRPr="000A5A4D">
        <w:rPr>
          <w:rStyle w:val="StyleUnderline"/>
        </w:rPr>
        <w:t>rights</w:t>
      </w:r>
      <w:r w:rsidRPr="000A5A4D">
        <w:rPr>
          <w:sz w:val="16"/>
        </w:rPr>
        <w:t xml:space="preserve"> (Weheliye, 2014: 75–76; see also Brown, 1995; Hartman, 1997). Scholars identify several problems with this basis of inclusion. First, </w:t>
      </w:r>
      <w:r w:rsidRPr="000A5A4D">
        <w:rPr>
          <w:rStyle w:val="StyleUnderline"/>
        </w:rPr>
        <w:t xml:space="preserve">deliberating who deserves recognition requires comparing suffering </w:t>
      </w:r>
      <w:r w:rsidRPr="000A5A4D">
        <w:rPr>
          <w:sz w:val="16"/>
        </w:rPr>
        <w:t xml:space="preserve">(Weheliye, 2014). Second, </w:t>
      </w:r>
      <w:r w:rsidRPr="000A5A4D">
        <w:rPr>
          <w:rStyle w:val="StyleUnderline"/>
        </w:rPr>
        <w:t>juridical humanity erases</w:t>
      </w:r>
      <w:r w:rsidRPr="000A5A4D">
        <w:rPr>
          <w:sz w:val="16"/>
        </w:rPr>
        <w:t xml:space="preserve"> the subjects of </w:t>
      </w:r>
      <w:r w:rsidRPr="000A5A4D">
        <w:rPr>
          <w:rStyle w:val="StyleUnderline"/>
        </w:rPr>
        <w:t>violence in exchange for possession of one’s personhood</w:t>
      </w:r>
      <w:r w:rsidRPr="000A5A4D">
        <w:rPr>
          <w:sz w:val="16"/>
        </w:rPr>
        <w:t xml:space="preserve"> (Esmeir, 2006; Harris, 1993; Weheliye, 2014). Third, </w:t>
      </w:r>
      <w:r w:rsidRPr="000A5A4D">
        <w:rPr>
          <w:rStyle w:val="StyleUnderline"/>
        </w:rPr>
        <w:t>there is a nonreciprocal politics of recognition for colonial subjects or those whose personhood was once not one’s own possession</w:t>
      </w:r>
      <w:r w:rsidRPr="000A5A4D">
        <w:rPr>
          <w:sz w:val="16"/>
        </w:rPr>
        <w:t xml:space="preserve"> (Coulthard, 2014). Together these critiques of the precondition of suffering or dehumanization highlight the ways </w:t>
      </w:r>
      <w:r w:rsidRPr="000A5A4D">
        <w:rPr>
          <w:rStyle w:val="StyleUnderline"/>
        </w:rPr>
        <w:t>the promise</w:t>
      </w:r>
      <w:r w:rsidRPr="000A5A4D">
        <w:rPr>
          <w:sz w:val="16"/>
        </w:rPr>
        <w:t xml:space="preserve"> and practice </w:t>
      </w:r>
      <w:r w:rsidRPr="000A5A4D">
        <w:rPr>
          <w:rStyle w:val="StyleUnderline"/>
        </w:rPr>
        <w:t>of inclusion reproduces the same colonial violence as exclusion</w:t>
      </w:r>
      <w:r w:rsidRPr="000A5A4D">
        <w:rPr>
          <w:sz w:val="16"/>
        </w:rPr>
        <w:t>.</w:t>
      </w:r>
    </w:p>
    <w:p w14:paraId="2B86F63F" w14:textId="77777777" w:rsidR="00C666A7" w:rsidRPr="00852941" w:rsidRDefault="00C666A7" w:rsidP="00C666A7">
      <w:pPr>
        <w:rPr>
          <w:sz w:val="16"/>
        </w:rPr>
      </w:pPr>
      <w:r w:rsidRPr="00852941">
        <w:rPr>
          <w:sz w:val="16"/>
        </w:rPr>
        <w:t xml:space="preserve">Furthermore, </w:t>
      </w:r>
      <w:r w:rsidRPr="000A5A4D">
        <w:rPr>
          <w:rStyle w:val="StyleUnderline"/>
        </w:rPr>
        <w:t>impossibility of inclusion is predicated on exclusion of slaves,</w:t>
      </w:r>
      <w:r w:rsidRPr="00852941">
        <w:rPr>
          <w:sz w:val="16"/>
        </w:rPr>
        <w:t xml:space="preserve"> thus </w:t>
      </w:r>
      <w:r w:rsidRPr="000A5A4D">
        <w:rPr>
          <w:rStyle w:val="StyleUnderline"/>
        </w:rPr>
        <w:t>constituting the</w:t>
      </w:r>
      <w:r w:rsidRPr="00852941">
        <w:rPr>
          <w:sz w:val="16"/>
        </w:rPr>
        <w:t xml:space="preserve"> free </w:t>
      </w:r>
      <w:r w:rsidRPr="000A5A4D">
        <w:rPr>
          <w:rStyle w:val="StyleUnderline"/>
        </w:rPr>
        <w:t>human being as</w:t>
      </w:r>
      <w:r w:rsidRPr="00852941">
        <w:rPr>
          <w:sz w:val="16"/>
        </w:rPr>
        <w:t xml:space="preserve"> always already </w:t>
      </w:r>
      <w:r w:rsidRPr="000A5A4D">
        <w:rPr>
          <w:rStyle w:val="StyleUnderline"/>
        </w:rPr>
        <w:t>a racialized property relation</w:t>
      </w:r>
      <w:r w:rsidRPr="00852941">
        <w:rPr>
          <w:sz w:val="16"/>
        </w:rPr>
        <w:t xml:space="preserve">. For Harris (1993), </w:t>
      </w:r>
      <w:r w:rsidRPr="000A5A4D">
        <w:rPr>
          <w:rStyle w:val="StyleUnderline"/>
        </w:rPr>
        <w:t>commodification of human life</w:t>
      </w:r>
      <w:r w:rsidRPr="00852941">
        <w:rPr>
          <w:sz w:val="16"/>
        </w:rPr>
        <w:t xml:space="preserve"> in slavery not only </w:t>
      </w:r>
      <w:r w:rsidRPr="000A5A4D">
        <w:rPr>
          <w:rStyle w:val="StyleUnderline"/>
        </w:rPr>
        <w:t>built personhood on expectations of white privilege and supremacy</w:t>
      </w:r>
      <w:r w:rsidRPr="00852941">
        <w:rPr>
          <w:sz w:val="16"/>
        </w:rPr>
        <w:t xml:space="preserve">. </w:t>
      </w:r>
      <w:r w:rsidRPr="000A5A4D">
        <w:rPr>
          <w:rStyle w:val="StyleUnderline"/>
        </w:rPr>
        <w:t>It</w:t>
      </w:r>
      <w:r w:rsidRPr="00852941">
        <w:rPr>
          <w:sz w:val="16"/>
        </w:rPr>
        <w:t xml:space="preserve"> also </w:t>
      </w:r>
      <w:r w:rsidRPr="000A5A4D">
        <w:rPr>
          <w:rStyle w:val="StyleUnderline"/>
        </w:rPr>
        <w:t xml:space="preserve">made whiteness the possession of </w:t>
      </w:r>
      <w:r w:rsidRPr="000A5A4D">
        <w:rPr>
          <w:rStyle w:val="Emphasis"/>
        </w:rPr>
        <w:t>being fully human</w:t>
      </w:r>
      <w:r w:rsidRPr="00852941">
        <w:rPr>
          <w:sz w:val="16"/>
        </w:rPr>
        <w:t xml:space="preserve"> (or the property of inalienability) </w:t>
      </w:r>
      <w:r w:rsidRPr="000A5A4D">
        <w:rPr>
          <w:rStyle w:val="StyleUnderline"/>
        </w:rPr>
        <w:t xml:space="preserve">and made blackness the object of </w:t>
      </w:r>
      <w:r w:rsidRPr="000A5A4D">
        <w:rPr>
          <w:rStyle w:val="Emphasis"/>
        </w:rPr>
        <w:t>property</w:t>
      </w:r>
      <w:r w:rsidRPr="00852941">
        <w:rPr>
          <w:sz w:val="16"/>
        </w:rPr>
        <w:t xml:space="preserve"> (or the property of alienability). This entanglement between race and property in turn becomes naturalized as the codification of existing relations instead of as an effect of active and ongoing practices of sovereign power. As in John Locke’s proclamation ‘‘every man has a property in his own person,’’ </w:t>
      </w:r>
      <w:r w:rsidRPr="00852941">
        <w:rPr>
          <w:rStyle w:val="StyleUnderline"/>
        </w:rPr>
        <w:t>this racialized history of property is most naturalized in</w:t>
      </w:r>
      <w:r w:rsidRPr="00852941">
        <w:rPr>
          <w:sz w:val="16"/>
        </w:rPr>
        <w:t xml:space="preserve"> the form of </w:t>
      </w:r>
      <w:r w:rsidRPr="00852941">
        <w:rPr>
          <w:rStyle w:val="StyleUnderline"/>
        </w:rPr>
        <w:t>personhood as possession of one’s physical and psychic self</w:t>
      </w:r>
      <w:r w:rsidRPr="00852941">
        <w:rPr>
          <w:sz w:val="16"/>
        </w:rPr>
        <w:t xml:space="preserve"> (Harris, 1993: 1735). At the same time constitution of slave humanity as legal recognition of hybrid person property can only articulate racialized promise of full personhood as part and parcel of intensifying subjugation of the enslaved (Hartman, 1997). In turn, it is the </w:t>
      </w:r>
      <w:proofErr w:type="gramStart"/>
      <w:r w:rsidRPr="00852941">
        <w:rPr>
          <w:sz w:val="16"/>
        </w:rPr>
        <w:t>particular constitution</w:t>
      </w:r>
      <w:proofErr w:type="gramEnd"/>
      <w:r w:rsidRPr="00852941">
        <w:rPr>
          <w:sz w:val="16"/>
        </w:rPr>
        <w:t xml:space="preserve"> of blackness as alienable that enables the ontological power of law to transform objects of possession into subjects of ownership while simultaneously prohibiting black life access to the inalienability of personhood (Weheliye, 2014: 78). To be clear, Weheliye (2014) states </w:t>
      </w:r>
      <w:r w:rsidRPr="00852941">
        <w:rPr>
          <w:rStyle w:val="StyleUnderline"/>
        </w:rPr>
        <w:t>the constitution of personhood qua whiteness does not negate</w:t>
      </w:r>
      <w:r w:rsidRPr="00852941">
        <w:rPr>
          <w:sz w:val="16"/>
        </w:rPr>
        <w:t xml:space="preserve"> the </w:t>
      </w:r>
      <w:r w:rsidRPr="00852941">
        <w:rPr>
          <w:rStyle w:val="StyleUnderline"/>
        </w:rPr>
        <w:t>genocidal effects on indigenous populations, but</w:t>
      </w:r>
      <w:r w:rsidRPr="00852941">
        <w:rPr>
          <w:sz w:val="16"/>
        </w:rPr>
        <w:t xml:space="preserve"> ‘‘rather </w:t>
      </w:r>
      <w:r w:rsidRPr="00852941">
        <w:rPr>
          <w:rStyle w:val="StyleUnderline"/>
        </w:rPr>
        <w:t>represents different properties of the same racializing juridical assemblage that differentially produces both black and native subjects as aberrations from Man</w:t>
      </w:r>
      <w:r w:rsidRPr="00852941">
        <w:rPr>
          <w:sz w:val="16"/>
        </w:rPr>
        <w:t xml:space="preserve"> and thus not-quite-human’’ (p. 79).</w:t>
      </w:r>
    </w:p>
    <w:p w14:paraId="73A19491" w14:textId="77777777" w:rsidR="00C666A7" w:rsidRPr="0010572F" w:rsidRDefault="00C666A7" w:rsidP="00C666A7">
      <w:pPr>
        <w:rPr>
          <w:sz w:val="16"/>
        </w:rPr>
      </w:pPr>
      <w:r w:rsidRPr="0010572F">
        <w:rPr>
          <w:sz w:val="16"/>
        </w:rPr>
        <w:t xml:space="preserve">Weheliye and Esmeir’s analyses make visible that the legal status of being human is always about both sameness and difference. In contrast to accounts of the necessary individuality of personhood rights and the universal sameness of the human subject, the rule of law as a </w:t>
      </w:r>
      <w:r w:rsidRPr="00852941">
        <w:rPr>
          <w:rStyle w:val="StyleUnderline"/>
        </w:rPr>
        <w:t xml:space="preserve">colonial technology does not just depend on </w:t>
      </w:r>
      <w:r w:rsidRPr="00852941">
        <w:rPr>
          <w:rStyle w:val="Emphasis"/>
        </w:rPr>
        <w:t>atomization</w:t>
      </w:r>
      <w:r w:rsidRPr="00852941">
        <w:rPr>
          <w:rStyle w:val="StyleUnderline"/>
        </w:rPr>
        <w:t xml:space="preserve"> of a common unit but also on</w:t>
      </w:r>
      <w:r w:rsidRPr="0010572F">
        <w:rPr>
          <w:sz w:val="16"/>
        </w:rPr>
        <w:t xml:space="preserve"> difference and </w:t>
      </w:r>
      <w:r w:rsidRPr="00852941">
        <w:rPr>
          <w:rStyle w:val="StyleUnderline"/>
        </w:rPr>
        <w:t>creation of classes and collectivities</w:t>
      </w:r>
      <w:r w:rsidRPr="0010572F">
        <w:rPr>
          <w:sz w:val="16"/>
        </w:rPr>
        <w:t xml:space="preserve">. </w:t>
      </w:r>
      <w:r w:rsidRPr="00852941">
        <w:rPr>
          <w:rStyle w:val="StyleUnderline"/>
        </w:rPr>
        <w:t>As juridical constitution of</w:t>
      </w:r>
      <w:r w:rsidRPr="0010572F">
        <w:rPr>
          <w:sz w:val="16"/>
        </w:rPr>
        <w:t xml:space="preserve"> individualized being (</w:t>
      </w:r>
      <w:r w:rsidRPr="00852941">
        <w:rPr>
          <w:rStyle w:val="StyleUnderline"/>
        </w:rPr>
        <w:t>personhood</w:t>
      </w:r>
      <w:r w:rsidRPr="0010572F">
        <w:rPr>
          <w:sz w:val="16"/>
        </w:rPr>
        <w:t xml:space="preserve">) </w:t>
      </w:r>
      <w:r w:rsidRPr="00852941">
        <w:rPr>
          <w:rStyle w:val="StyleUnderline"/>
        </w:rPr>
        <w:t>becomes universalized</w:t>
      </w:r>
      <w:r w:rsidRPr="0010572F">
        <w:rPr>
          <w:sz w:val="16"/>
        </w:rPr>
        <w:t xml:space="preserve"> through species norms of embodied whiteness</w:t>
      </w:r>
      <w:r w:rsidRPr="00852941">
        <w:rPr>
          <w:rStyle w:val="StyleUnderline"/>
        </w:rPr>
        <w:t>, ‘‘access to personhood as property’’ becomes managed</w:t>
      </w:r>
      <w:r w:rsidRPr="0010572F">
        <w:rPr>
          <w:sz w:val="16"/>
        </w:rPr>
        <w:t xml:space="preserve"> and delimited </w:t>
      </w:r>
      <w:r w:rsidRPr="00852941">
        <w:rPr>
          <w:rStyle w:val="StyleUnderline"/>
        </w:rPr>
        <w:t>by generating differences within</w:t>
      </w:r>
      <w:r w:rsidRPr="0010572F">
        <w:rPr>
          <w:sz w:val="16"/>
        </w:rPr>
        <w:t xml:space="preserve"> collective being (</w:t>
      </w:r>
      <w:r w:rsidRPr="00852941">
        <w:rPr>
          <w:rStyle w:val="StyleUnderline"/>
        </w:rPr>
        <w:t>juridical humanity</w:t>
      </w:r>
      <w:r w:rsidRPr="0010572F">
        <w:rPr>
          <w:sz w:val="16"/>
        </w:rPr>
        <w:t xml:space="preserve">) (Weheliye, 2014: 79). Esmeir (2006: 1547) argues </w:t>
      </w:r>
      <w:r w:rsidRPr="00852941">
        <w:rPr>
          <w:rStyle w:val="StyleUnderline"/>
        </w:rPr>
        <w:t>personhood status</w:t>
      </w:r>
      <w:r w:rsidRPr="0010572F">
        <w:rPr>
          <w:sz w:val="16"/>
        </w:rPr>
        <w:t xml:space="preserve"> is predicated on membership in some class, and these classifications come to </w:t>
      </w:r>
      <w:r w:rsidRPr="00852941">
        <w:rPr>
          <w:rStyle w:val="StyleUnderline"/>
        </w:rPr>
        <w:t xml:space="preserve">articulate ‘‘what or who human is.’’ In turn, legal status of persons is both </w:t>
      </w:r>
      <w:r w:rsidRPr="00852941">
        <w:rPr>
          <w:rStyle w:val="Emphasis"/>
        </w:rPr>
        <w:t>constitutive of</w:t>
      </w:r>
      <w:r w:rsidRPr="00852941">
        <w:rPr>
          <w:rStyle w:val="StyleUnderline"/>
        </w:rPr>
        <w:t xml:space="preserve"> and </w:t>
      </w:r>
      <w:r w:rsidRPr="00852941">
        <w:rPr>
          <w:rStyle w:val="Emphasis"/>
        </w:rPr>
        <w:t>nonisomorphic with human beings</w:t>
      </w:r>
      <w:r w:rsidRPr="0010572F">
        <w:rPr>
          <w:sz w:val="16"/>
        </w:rPr>
        <w:t xml:space="preserve">. By bringing into being what is and </w:t>
      </w:r>
      <w:proofErr w:type="gramStart"/>
      <w:r w:rsidRPr="0010572F">
        <w:rPr>
          <w:sz w:val="16"/>
        </w:rPr>
        <w:t>isn’t</w:t>
      </w:r>
      <w:proofErr w:type="gramEnd"/>
      <w:r w:rsidRPr="0010572F">
        <w:rPr>
          <w:sz w:val="16"/>
        </w:rPr>
        <w:t xml:space="preserve"> human, </w:t>
      </w:r>
      <w:r w:rsidRPr="00852941">
        <w:rPr>
          <w:rStyle w:val="StyleUnderline"/>
        </w:rPr>
        <w:t>practices of personhood not only render certain humans not quite human, but they also render</w:t>
      </w:r>
      <w:r w:rsidRPr="0010572F">
        <w:rPr>
          <w:sz w:val="16"/>
        </w:rPr>
        <w:t xml:space="preserve"> certain </w:t>
      </w:r>
      <w:r w:rsidRPr="00852941">
        <w:rPr>
          <w:rStyle w:val="StyleUnderline"/>
        </w:rPr>
        <w:t>nonhumans persons—as can be seen</w:t>
      </w:r>
      <w:r w:rsidRPr="0010572F">
        <w:rPr>
          <w:sz w:val="16"/>
        </w:rPr>
        <w:t xml:space="preserve">, under certain legal regimes, </w:t>
      </w:r>
      <w:r w:rsidRPr="00852941">
        <w:rPr>
          <w:rStyle w:val="StyleUnderline"/>
        </w:rPr>
        <w:t>with the inclusion of animals, corporations, and</w:t>
      </w:r>
      <w:r w:rsidRPr="0010572F">
        <w:rPr>
          <w:sz w:val="16"/>
        </w:rPr>
        <w:t xml:space="preserve"> other </w:t>
      </w:r>
      <w:r w:rsidRPr="00852941">
        <w:rPr>
          <w:rStyle w:val="StyleUnderline"/>
        </w:rPr>
        <w:t>nonhuman entities as classes</w:t>
      </w:r>
      <w:r w:rsidRPr="0010572F">
        <w:rPr>
          <w:sz w:val="16"/>
        </w:rPr>
        <w:t xml:space="preserve"> or categories </w:t>
      </w:r>
      <w:r w:rsidRPr="00852941">
        <w:rPr>
          <w:rStyle w:val="StyleUnderline"/>
        </w:rPr>
        <w:t>of persons</w:t>
      </w:r>
      <w:r w:rsidRPr="0010572F">
        <w:rPr>
          <w:sz w:val="16"/>
        </w:rPr>
        <w:t xml:space="preserve"> (Esmeir, 2006: 1547). That is, </w:t>
      </w:r>
      <w:r w:rsidRPr="00852941">
        <w:rPr>
          <w:rStyle w:val="StyleUnderline"/>
        </w:rPr>
        <w:t xml:space="preserve">there is </w:t>
      </w:r>
      <w:r w:rsidRPr="00852941">
        <w:rPr>
          <w:rStyle w:val="Emphasis"/>
        </w:rPr>
        <w:t>not a dichotomy</w:t>
      </w:r>
      <w:r w:rsidRPr="00852941">
        <w:rPr>
          <w:rStyle w:val="StyleUnderline"/>
        </w:rPr>
        <w:t xml:space="preserve"> between persons</w:t>
      </w:r>
      <w:r w:rsidRPr="0010572F">
        <w:rPr>
          <w:sz w:val="16"/>
        </w:rPr>
        <w:t xml:space="preserve"> as inalienable, with intrinsic value, </w:t>
      </w:r>
      <w:r w:rsidRPr="00852941">
        <w:rPr>
          <w:rStyle w:val="StyleUnderline"/>
        </w:rPr>
        <w:t>and property</w:t>
      </w:r>
      <w:r w:rsidRPr="0010572F">
        <w:rPr>
          <w:sz w:val="16"/>
        </w:rPr>
        <w:t xml:space="preserve"> as alienable, with instrumental value. Rather, </w:t>
      </w:r>
      <w:r w:rsidRPr="0010572F">
        <w:rPr>
          <w:rStyle w:val="StyleUnderline"/>
        </w:rPr>
        <w:t>there is the juridical person through the</w:t>
      </w:r>
      <w:r w:rsidRPr="0010572F">
        <w:rPr>
          <w:sz w:val="16"/>
        </w:rPr>
        <w:t xml:space="preserve"> racialized </w:t>
      </w:r>
      <w:r w:rsidRPr="0010572F">
        <w:rPr>
          <w:rStyle w:val="StyleUnderline"/>
        </w:rPr>
        <w:t>commodification of human life</w:t>
      </w:r>
      <w:r w:rsidRPr="0010572F">
        <w:rPr>
          <w:sz w:val="16"/>
        </w:rPr>
        <w:t xml:space="preserve">. Seen in this way, </w:t>
      </w:r>
      <w:r w:rsidRPr="0010572F">
        <w:rPr>
          <w:rStyle w:val="StyleUnderline"/>
        </w:rPr>
        <w:t xml:space="preserve">extending </w:t>
      </w:r>
      <w:r w:rsidRPr="0010572F">
        <w:rPr>
          <w:rStyle w:val="Emphasis"/>
        </w:rPr>
        <w:t>personhood to nature</w:t>
      </w:r>
      <w:r w:rsidRPr="0010572F">
        <w:rPr>
          <w:sz w:val="16"/>
        </w:rPr>
        <w:t xml:space="preserve"> as an alternative to the commodification of life and human–nature dualism (</w:t>
      </w:r>
      <w:proofErr w:type="gramStart"/>
      <w:r w:rsidRPr="0010572F">
        <w:rPr>
          <w:sz w:val="16"/>
        </w:rPr>
        <w:t>i.e.</w:t>
      </w:r>
      <w:proofErr w:type="gramEnd"/>
      <w:r w:rsidRPr="0010572F">
        <w:rPr>
          <w:sz w:val="16"/>
        </w:rPr>
        <w:t xml:space="preserve"> RoN) </w:t>
      </w:r>
      <w:r w:rsidRPr="0010572F">
        <w:rPr>
          <w:rStyle w:val="StyleUnderline"/>
        </w:rPr>
        <w:t>attaches properties of whiteness to nature and naturalizes being human as a property of whiteness</w:t>
      </w:r>
      <w:r w:rsidRPr="0010572F">
        <w:rPr>
          <w:sz w:val="16"/>
        </w:rPr>
        <w:t>.</w:t>
      </w:r>
    </w:p>
    <w:p w14:paraId="18CD7C09" w14:textId="77777777" w:rsidR="00C666A7" w:rsidRPr="0010572F" w:rsidRDefault="00C666A7" w:rsidP="00C666A7">
      <w:pPr>
        <w:rPr>
          <w:sz w:val="16"/>
        </w:rPr>
      </w:pPr>
      <w:r w:rsidRPr="0010572F">
        <w:rPr>
          <w:sz w:val="16"/>
        </w:rPr>
        <w:t xml:space="preserve">In sum, </w:t>
      </w:r>
      <w:r w:rsidRPr="0010572F">
        <w:rPr>
          <w:rStyle w:val="StyleUnderline"/>
        </w:rPr>
        <w:t>the rights-bearing citizen was founded on notions of property, in which personhood rights were based on</w:t>
      </w:r>
      <w:r w:rsidRPr="0010572F">
        <w:rPr>
          <w:sz w:val="16"/>
        </w:rPr>
        <w:t xml:space="preserve"> sovereign </w:t>
      </w:r>
      <w:r w:rsidRPr="0010572F">
        <w:rPr>
          <w:rStyle w:val="StyleUnderline"/>
        </w:rPr>
        <w:t>possession of oneself;</w:t>
      </w:r>
      <w:r w:rsidRPr="0010572F">
        <w:rPr>
          <w:sz w:val="16"/>
        </w:rPr>
        <w:t xml:space="preserve"> although originally founded on limited recognition of sovereign persons as white, straight, property-owning men, </w:t>
      </w:r>
      <w:r w:rsidRPr="0010572F">
        <w:rPr>
          <w:rStyle w:val="StyleUnderline"/>
        </w:rPr>
        <w:t>an enduring strategy of colonial</w:t>
      </w:r>
      <w:r w:rsidRPr="0010572F">
        <w:rPr>
          <w:sz w:val="16"/>
        </w:rPr>
        <w:t xml:space="preserve"> technologies of </w:t>
      </w:r>
      <w:r w:rsidRPr="0010572F">
        <w:rPr>
          <w:rStyle w:val="StyleUnderline"/>
        </w:rPr>
        <w:t>governance has been to expand</w:t>
      </w:r>
      <w:r w:rsidRPr="0010572F">
        <w:rPr>
          <w:sz w:val="16"/>
        </w:rPr>
        <w:t xml:space="preserve"> the sphere of </w:t>
      </w:r>
      <w:r w:rsidRPr="0010572F">
        <w:rPr>
          <w:rStyle w:val="StyleUnderline"/>
        </w:rPr>
        <w:t>recognition to incorporate new subjects</w:t>
      </w:r>
      <w:r w:rsidRPr="0010572F">
        <w:rPr>
          <w:sz w:val="16"/>
        </w:rPr>
        <w:t xml:space="preserve"> (Barker and Puar, 2002; Brown, 1995; Foucault, 2007; Weheliye, 2014). The paradox is that </w:t>
      </w:r>
      <w:r w:rsidRPr="0010572F">
        <w:rPr>
          <w:rStyle w:val="StyleUnderline"/>
        </w:rPr>
        <w:t>terms of inclusion are based on the degree one differs from the original subject of rights such that demands for juridical recognition uphold</w:t>
      </w:r>
      <w:r w:rsidRPr="0010572F">
        <w:rPr>
          <w:sz w:val="16"/>
        </w:rPr>
        <w:t xml:space="preserve"> both the supremacy of </w:t>
      </w:r>
      <w:r w:rsidRPr="0010572F">
        <w:rPr>
          <w:rStyle w:val="StyleUnderline"/>
        </w:rPr>
        <w:t>whiteness and the slicing of difference into identity-based categories</w:t>
      </w:r>
      <w:r w:rsidRPr="0010572F">
        <w:rPr>
          <w:sz w:val="16"/>
        </w:rPr>
        <w:t xml:space="preserve"> (Barker and Puar, 2002; Brown, 1995; Weheliye, 2014).</w:t>
      </w:r>
    </w:p>
    <w:p w14:paraId="1E1C1467" w14:textId="77777777" w:rsidR="00C666A7" w:rsidRPr="00852941" w:rsidRDefault="00C666A7" w:rsidP="00C666A7">
      <w:pPr>
        <w:rPr>
          <w:sz w:val="16"/>
        </w:rPr>
      </w:pPr>
      <w:r w:rsidRPr="00852941">
        <w:rPr>
          <w:sz w:val="16"/>
        </w:rPr>
        <w:t xml:space="preserve">While this </w:t>
      </w:r>
      <w:proofErr w:type="gramStart"/>
      <w:r w:rsidRPr="00852941">
        <w:rPr>
          <w:sz w:val="16"/>
        </w:rPr>
        <w:t>opens up</w:t>
      </w:r>
      <w:proofErr w:type="gramEnd"/>
      <w:r w:rsidRPr="00852941">
        <w:rPr>
          <w:sz w:val="16"/>
        </w:rPr>
        <w:t xml:space="preserve"> questions concerning the ways blackness and indigeneity differentially articulate within the propertied racialization of personhood, for our purposes </w:t>
      </w:r>
      <w:r w:rsidRPr="00852941">
        <w:rPr>
          <w:rStyle w:val="StyleUnderline"/>
        </w:rPr>
        <w:t>we maintain the production of inside/outside as</w:t>
      </w:r>
      <w:r w:rsidRPr="00852941">
        <w:rPr>
          <w:sz w:val="16"/>
        </w:rPr>
        <w:t xml:space="preserve"> the </w:t>
      </w:r>
      <w:r w:rsidRPr="00852941">
        <w:rPr>
          <w:rStyle w:val="StyleUnderline"/>
        </w:rPr>
        <w:t>white supremacy or antiblackness that constitutes the juridical human</w:t>
      </w:r>
      <w:r w:rsidRPr="00852941">
        <w:rPr>
          <w:sz w:val="16"/>
        </w:rPr>
        <w:t xml:space="preserve"> via socioeconomic relations of slavery, </w:t>
      </w:r>
      <w:r w:rsidRPr="00852941">
        <w:rPr>
          <w:rStyle w:val="StyleUnderline"/>
        </w:rPr>
        <w:t>while we focus on how indigeneity figures to purify rights as outside</w:t>
      </w:r>
      <w:r w:rsidRPr="00852941">
        <w:rPr>
          <w:sz w:val="16"/>
        </w:rPr>
        <w:t xml:space="preserve"> western </w:t>
      </w:r>
      <w:r w:rsidRPr="00852941">
        <w:rPr>
          <w:rStyle w:val="StyleUnderline"/>
        </w:rPr>
        <w:t>colonial</w:t>
      </w:r>
      <w:r w:rsidRPr="00852941">
        <w:rPr>
          <w:sz w:val="16"/>
        </w:rPr>
        <w:t xml:space="preserve"> and neoliberal </w:t>
      </w:r>
      <w:r w:rsidRPr="00852941">
        <w:rPr>
          <w:rStyle w:val="StyleUnderline"/>
        </w:rPr>
        <w:t>development</w:t>
      </w:r>
      <w:r w:rsidRPr="00852941">
        <w:rPr>
          <w:sz w:val="16"/>
        </w:rPr>
        <w:t>. It is in this context that we examine how the figure of indigeneity becomes an imperative within RoN, and we do so without arguing for or against, why or to what effect, indigenous actors have put rights to use strategically (Andolina et al., 2009; Rojas, 2013; Sieder and Vivero, 2017; Valladares and Boelens, 2017). As Radcliffe (2017) suggests, attending to the dynamics of coloniality/indigeneity, as a set of practices necessary for decolonizing the relation between the category and its referent, requires examining the strategies through which indigeneity becomes abstracted from ‘‘specific indigenous localities’’ (p. 224) and signaled through the ‘‘positionings of settler, nation-state, development, whiteness... among many others’’ (Radcliffe, 2017: 221).</w:t>
      </w:r>
    </w:p>
    <w:p w14:paraId="3647708F" w14:textId="77777777" w:rsidR="00C666A7" w:rsidRPr="00852941" w:rsidRDefault="00C666A7" w:rsidP="00C666A7">
      <w:pPr>
        <w:rPr>
          <w:sz w:val="16"/>
        </w:rPr>
      </w:pPr>
      <w:r w:rsidRPr="00852941">
        <w:rPr>
          <w:rStyle w:val="StyleUnderline"/>
        </w:rPr>
        <w:t>By drawing on</w:t>
      </w:r>
      <w:r w:rsidRPr="00852941">
        <w:rPr>
          <w:sz w:val="16"/>
        </w:rPr>
        <w:t xml:space="preserve"> decolonial accounts of </w:t>
      </w:r>
      <w:r w:rsidRPr="00852941">
        <w:rPr>
          <w:rStyle w:val="StyleUnderline"/>
        </w:rPr>
        <w:t>how an episteme of rights naturalizes inside/outside relations, we conceptualize juridicalization as a tool for naturalizing</w:t>
      </w:r>
      <w:r w:rsidRPr="00852941">
        <w:rPr>
          <w:sz w:val="16"/>
        </w:rPr>
        <w:t xml:space="preserve"> the </w:t>
      </w:r>
      <w:r w:rsidRPr="00852941">
        <w:rPr>
          <w:rStyle w:val="StyleUnderline"/>
        </w:rPr>
        <w:t>coloniality</w:t>
      </w:r>
      <w:r w:rsidRPr="00852941">
        <w:rPr>
          <w:sz w:val="16"/>
        </w:rPr>
        <w:t xml:space="preserve"> of existence. We also denaturalize RoN as an epistemic community that paradoxically depends on entrenching juridicalization to overcome colonial modes of existence. Against this naturalization, the next section demonstrates that RoN is a spatially intensive cluster of actors that draw on western holism and jurisprudence to present nature’s rights as a natural alternative to colonial western development.</w:t>
      </w:r>
    </w:p>
    <w:p w14:paraId="6DB6002E" w14:textId="77777777" w:rsidR="00C666A7" w:rsidRPr="00794054" w:rsidRDefault="00C666A7" w:rsidP="00C666A7">
      <w:pPr>
        <w:pStyle w:val="Heading4"/>
      </w:pPr>
      <w:r>
        <w:t xml:space="preserve">Vote negative to endorse </w:t>
      </w:r>
      <w:r>
        <w:rPr>
          <w:u w:val="single"/>
        </w:rPr>
        <w:t>earth-practices</w:t>
      </w:r>
      <w:r>
        <w:t xml:space="preserve">---instead of understanding politics through human-centric </w:t>
      </w:r>
      <w:r>
        <w:rPr>
          <w:u w:val="single"/>
        </w:rPr>
        <w:t>rights</w:t>
      </w:r>
      <w:r>
        <w:t xml:space="preserve"> and </w:t>
      </w:r>
      <w:r>
        <w:rPr>
          <w:u w:val="single"/>
        </w:rPr>
        <w:t>recognition</w:t>
      </w:r>
      <w:r>
        <w:t xml:space="preserve">, the alt comes to terms with other-than-humans’ </w:t>
      </w:r>
      <w:r>
        <w:rPr>
          <w:u w:val="single"/>
        </w:rPr>
        <w:t>material existence</w:t>
      </w:r>
      <w:r>
        <w:t xml:space="preserve"> which breaks down the ontological distinction between humans and nature. </w:t>
      </w:r>
    </w:p>
    <w:p w14:paraId="7A31C391" w14:textId="77777777" w:rsidR="00C666A7" w:rsidRDefault="00C666A7" w:rsidP="00C666A7">
      <w:r>
        <w:t xml:space="preserve">Marisol </w:t>
      </w:r>
      <w:r w:rsidRPr="008C79BC">
        <w:rPr>
          <w:rStyle w:val="Style13ptBold"/>
        </w:rPr>
        <w:t>De La Cadena 10</w:t>
      </w:r>
      <w:r>
        <w:t xml:space="preserve">, </w:t>
      </w:r>
      <w:proofErr w:type="gramStart"/>
      <w:r>
        <w:t>Ph.D</w:t>
      </w:r>
      <w:proofErr w:type="gramEnd"/>
      <w:r>
        <w:t xml:space="preserve"> in Anthropology from University of Wisconsin-Madison and Professor Department of Anthropology Sociocultural Wing, 2010, “INDIGENOUS COSMOPOLITICS IN THE ANDES: Conceptual Reflections beyond “Politics”,”</w:t>
      </w:r>
      <w:r w:rsidRPr="008C79BC">
        <w:t xml:space="preserve"> </w:t>
      </w:r>
      <w:r>
        <w:t>Cultural Anthropology, Vol. 25, Issue 2, p. 337-370</w:t>
      </w:r>
    </w:p>
    <w:p w14:paraId="62289061" w14:textId="77777777" w:rsidR="00C666A7" w:rsidRPr="008C79BC" w:rsidRDefault="00C666A7" w:rsidP="00C666A7">
      <w:pPr>
        <w:rPr>
          <w:sz w:val="16"/>
          <w:szCs w:val="16"/>
        </w:rPr>
      </w:pPr>
      <w:r w:rsidRPr="008C79BC">
        <w:rPr>
          <w:sz w:val="16"/>
          <w:szCs w:val="16"/>
        </w:rPr>
        <w:t>The political world is a pluriverse, not a universe</w:t>
      </w:r>
    </w:p>
    <w:p w14:paraId="4937B912" w14:textId="77777777" w:rsidR="00C666A7" w:rsidRPr="008C79BC" w:rsidRDefault="00C666A7" w:rsidP="00C666A7">
      <w:pPr>
        <w:rPr>
          <w:sz w:val="16"/>
          <w:szCs w:val="16"/>
        </w:rPr>
      </w:pPr>
      <w:r w:rsidRPr="008C79BC">
        <w:rPr>
          <w:sz w:val="16"/>
          <w:szCs w:val="16"/>
        </w:rPr>
        <w:t>—Schmitt, 1996</w:t>
      </w:r>
    </w:p>
    <w:p w14:paraId="79C3CD97" w14:textId="77777777" w:rsidR="00C666A7" w:rsidRPr="008C79BC" w:rsidRDefault="00C666A7" w:rsidP="00C666A7">
      <w:pPr>
        <w:rPr>
          <w:sz w:val="16"/>
          <w:szCs w:val="16"/>
        </w:rPr>
      </w:pPr>
      <w:r w:rsidRPr="008C79BC">
        <w:rPr>
          <w:sz w:val="16"/>
          <w:szCs w:val="16"/>
        </w:rPr>
        <w:t>Politics is not made up of power relations; it is made up of relations among worlds</w:t>
      </w:r>
    </w:p>
    <w:p w14:paraId="67B302D4" w14:textId="77777777" w:rsidR="00C666A7" w:rsidRPr="008C79BC" w:rsidRDefault="00C666A7" w:rsidP="00C666A7">
      <w:pPr>
        <w:rPr>
          <w:sz w:val="16"/>
          <w:szCs w:val="16"/>
        </w:rPr>
      </w:pPr>
      <w:r w:rsidRPr="008C79BC">
        <w:rPr>
          <w:sz w:val="16"/>
          <w:szCs w:val="16"/>
        </w:rPr>
        <w:t>—Ranciere, 1999 `</w:t>
      </w:r>
    </w:p>
    <w:p w14:paraId="59806B49" w14:textId="77777777" w:rsidR="00C666A7" w:rsidRPr="008C79BC" w:rsidRDefault="00C666A7" w:rsidP="00C666A7">
      <w:pPr>
        <w:rPr>
          <w:sz w:val="16"/>
        </w:rPr>
      </w:pPr>
      <w:r w:rsidRPr="008C79BC">
        <w:rPr>
          <w:sz w:val="16"/>
        </w:rPr>
        <w:t xml:space="preserve">A reading of the Andean ethnographic record along epistemic lines shows that </w:t>
      </w:r>
      <w:r w:rsidRPr="008C79BC">
        <w:rPr>
          <w:rStyle w:val="Emphasis"/>
        </w:rPr>
        <w:t>earth-practices</w:t>
      </w:r>
      <w:r w:rsidRPr="008C79BC">
        <w:rPr>
          <w:rStyle w:val="StyleUnderline"/>
        </w:rPr>
        <w:t xml:space="preserve"> are relations for which the dominant </w:t>
      </w:r>
      <w:r w:rsidRPr="008C79BC">
        <w:rPr>
          <w:rStyle w:val="Emphasis"/>
        </w:rPr>
        <w:t>ontological distinction</w:t>
      </w:r>
      <w:r w:rsidRPr="008C79BC">
        <w:rPr>
          <w:rStyle w:val="StyleUnderline"/>
        </w:rPr>
        <w:t xml:space="preserve"> between humans and nature does not work</w:t>
      </w:r>
      <w:r w:rsidRPr="008C79BC">
        <w:rPr>
          <w:sz w:val="16"/>
        </w:rPr>
        <w:t xml:space="preserve">.11 </w:t>
      </w:r>
      <w:r w:rsidRPr="008C79BC">
        <w:rPr>
          <w:rStyle w:val="StyleUnderline"/>
        </w:rPr>
        <w:t>Earth-practices</w:t>
      </w:r>
      <w:r w:rsidRPr="008C79BC">
        <w:rPr>
          <w:sz w:val="16"/>
        </w:rPr>
        <w:t xml:space="preserve"> enact the respect and affect necessary to </w:t>
      </w:r>
      <w:r w:rsidRPr="008C79BC">
        <w:rPr>
          <w:rStyle w:val="StyleUnderline"/>
        </w:rPr>
        <w:t>maintain the relation</w:t>
      </w:r>
      <w:r w:rsidRPr="008C79BC">
        <w:rPr>
          <w:sz w:val="16"/>
        </w:rPr>
        <w:t xml:space="preserve">al condition </w:t>
      </w:r>
      <w:r w:rsidRPr="008C79BC">
        <w:rPr>
          <w:rStyle w:val="StyleUnderline"/>
        </w:rPr>
        <w:t>between humans and other-than-human beings</w:t>
      </w:r>
      <w:r w:rsidRPr="008C79BC">
        <w:rPr>
          <w:sz w:val="16"/>
        </w:rPr>
        <w:t xml:space="preserve"> that makes life in (many parts of) the Andes. </w:t>
      </w:r>
      <w:r w:rsidRPr="008C79BC">
        <w:rPr>
          <w:rStyle w:val="StyleUnderline"/>
        </w:rPr>
        <w:t>Other-than-humans include animals, plants, and the landscape</w:t>
      </w:r>
      <w:r w:rsidRPr="008C79BC">
        <w:rPr>
          <w:sz w:val="16"/>
        </w:rPr>
        <w:t xml:space="preserve">. </w:t>
      </w:r>
      <w:r w:rsidRPr="008C79BC">
        <w:rPr>
          <w:rStyle w:val="StyleUnderline"/>
        </w:rPr>
        <w:t>The latter</w:t>
      </w:r>
      <w:r w:rsidRPr="008C79BC">
        <w:rPr>
          <w:sz w:val="16"/>
        </w:rPr>
        <w:t xml:space="preserve">, the most frequently summoned to politics these days, </w:t>
      </w:r>
      <w:r w:rsidRPr="008C79BC">
        <w:rPr>
          <w:rStyle w:val="StyleUnderline"/>
        </w:rPr>
        <w:t>is composed of</w:t>
      </w:r>
      <w:r w:rsidRPr="008C79BC">
        <w:rPr>
          <w:sz w:val="16"/>
        </w:rPr>
        <w:t xml:space="preserve"> a constellation of </w:t>
      </w:r>
      <w:r w:rsidRPr="008C79BC">
        <w:rPr>
          <w:rStyle w:val="StyleUnderline"/>
        </w:rPr>
        <w:t>sentient entities known as tirakuna, or earth-beings with individual physiognomies</w:t>
      </w:r>
      <w:r w:rsidRPr="008C79BC">
        <w:rPr>
          <w:sz w:val="16"/>
        </w:rPr>
        <w:t xml:space="preserve"> more or less </w:t>
      </w:r>
      <w:r w:rsidRPr="008C79BC">
        <w:rPr>
          <w:rStyle w:val="StyleUnderline"/>
        </w:rPr>
        <w:t>known by individuals</w:t>
      </w:r>
      <w:r w:rsidRPr="008C79BC">
        <w:rPr>
          <w:sz w:val="16"/>
        </w:rPr>
        <w:t xml:space="preserve"> involved </w:t>
      </w:r>
      <w:r w:rsidRPr="008C79BC">
        <w:rPr>
          <w:rStyle w:val="StyleUnderline"/>
        </w:rPr>
        <w:t>in interactions with them</w:t>
      </w:r>
      <w:r w:rsidRPr="008C79BC">
        <w:rPr>
          <w:sz w:val="16"/>
        </w:rPr>
        <w:t xml:space="preserve">.12 </w:t>
      </w:r>
      <w:r w:rsidRPr="008C79BC">
        <w:rPr>
          <w:rStyle w:val="StyleUnderline"/>
        </w:rPr>
        <w:t>The “things”</w:t>
      </w:r>
      <w:r w:rsidRPr="008C79BC">
        <w:rPr>
          <w:sz w:val="16"/>
        </w:rPr>
        <w:t xml:space="preserve"> that </w:t>
      </w:r>
      <w:r w:rsidRPr="008C79BC">
        <w:rPr>
          <w:rStyle w:val="StyleUnderline"/>
        </w:rPr>
        <w:t>indigenous movements are</w:t>
      </w:r>
      <w:r w:rsidRPr="008C79BC">
        <w:rPr>
          <w:sz w:val="16"/>
        </w:rPr>
        <w:t xml:space="preserve"> currently </w:t>
      </w:r>
      <w:r w:rsidRPr="008C79BC">
        <w:rPr>
          <w:rStyle w:val="StyleUnderline"/>
        </w:rPr>
        <w:t>“making public”</w:t>
      </w:r>
      <w:r w:rsidRPr="008C79BC">
        <w:rPr>
          <w:sz w:val="16"/>
        </w:rPr>
        <w:t xml:space="preserve"> (cf. Latour 2005) in politics </w:t>
      </w:r>
      <w:r w:rsidRPr="008C79BC">
        <w:rPr>
          <w:rStyle w:val="StyleUnderline"/>
        </w:rPr>
        <w:t>are not</w:t>
      </w:r>
      <w:r w:rsidRPr="008C79BC">
        <w:rPr>
          <w:sz w:val="16"/>
        </w:rPr>
        <w:t xml:space="preserve"> simply </w:t>
      </w:r>
      <w:r w:rsidRPr="008C79BC">
        <w:rPr>
          <w:rStyle w:val="StyleUnderline"/>
        </w:rPr>
        <w:t>nonhumans, they are</w:t>
      </w:r>
      <w:r w:rsidRPr="008C79BC">
        <w:rPr>
          <w:sz w:val="16"/>
        </w:rPr>
        <w:t xml:space="preserve"> also </w:t>
      </w:r>
      <w:r w:rsidRPr="008C79BC">
        <w:rPr>
          <w:rStyle w:val="Emphasis"/>
        </w:rPr>
        <w:t>sentient entities</w:t>
      </w:r>
      <w:r w:rsidRPr="008C79BC">
        <w:rPr>
          <w:rStyle w:val="StyleUnderline"/>
        </w:rPr>
        <w:t xml:space="preserve"> whose </w:t>
      </w:r>
      <w:r w:rsidRPr="008C79BC">
        <w:rPr>
          <w:rStyle w:val="Emphasis"/>
        </w:rPr>
        <w:t>material existence</w:t>
      </w:r>
      <w:r w:rsidRPr="008C79BC">
        <w:rPr>
          <w:sz w:val="16"/>
        </w:rPr>
        <w:t>— and that of the worlds to which they belong—</w:t>
      </w:r>
      <w:r w:rsidRPr="008C79BC">
        <w:rPr>
          <w:rStyle w:val="StyleUnderline"/>
        </w:rPr>
        <w:t>is</w:t>
      </w:r>
      <w:r w:rsidRPr="008C79BC">
        <w:rPr>
          <w:sz w:val="16"/>
        </w:rPr>
        <w:t xml:space="preserve"> currently </w:t>
      </w:r>
      <w:r w:rsidRPr="008C79BC">
        <w:rPr>
          <w:rStyle w:val="StyleUnderline"/>
        </w:rPr>
        <w:t>threatened by</w:t>
      </w:r>
      <w:r w:rsidRPr="008C79BC">
        <w:rPr>
          <w:sz w:val="16"/>
        </w:rPr>
        <w:t xml:space="preserve"> the neoliberal wedding of </w:t>
      </w:r>
      <w:r w:rsidRPr="008C79BC">
        <w:rPr>
          <w:rStyle w:val="StyleUnderline"/>
        </w:rPr>
        <w:t>capital and the state</w:t>
      </w:r>
      <w:r w:rsidRPr="008C79BC">
        <w:rPr>
          <w:sz w:val="16"/>
        </w:rPr>
        <w:t xml:space="preserve">. Thus, </w:t>
      </w:r>
      <w:r w:rsidRPr="008C79BC">
        <w:rPr>
          <w:rStyle w:val="StyleUnderline"/>
        </w:rPr>
        <w:t xml:space="preserve">when mountains—say Quilish or Ausangate—break into </w:t>
      </w:r>
      <w:r w:rsidRPr="008C79BC">
        <w:rPr>
          <w:rStyle w:val="Emphasis"/>
        </w:rPr>
        <w:t>political stages</w:t>
      </w:r>
      <w:r w:rsidRPr="008C79BC">
        <w:rPr>
          <w:rStyle w:val="StyleUnderline"/>
        </w:rPr>
        <w:t>, they do so</w:t>
      </w:r>
      <w:r w:rsidRPr="008C79BC">
        <w:rPr>
          <w:sz w:val="16"/>
        </w:rPr>
        <w:t xml:space="preserve"> also </w:t>
      </w:r>
      <w:r w:rsidRPr="008C79BC">
        <w:rPr>
          <w:rStyle w:val="StyleUnderline"/>
        </w:rPr>
        <w:t xml:space="preserve">as </w:t>
      </w:r>
      <w:r w:rsidRPr="008C79BC">
        <w:rPr>
          <w:rStyle w:val="Emphasis"/>
        </w:rPr>
        <w:t>earth-beings</w:t>
      </w:r>
      <w:r w:rsidRPr="008C79BC">
        <w:rPr>
          <w:rStyle w:val="StyleUnderline"/>
        </w:rPr>
        <w:t>, “contentious objects whose</w:t>
      </w:r>
      <w:r w:rsidRPr="008C79BC">
        <w:rPr>
          <w:sz w:val="16"/>
        </w:rPr>
        <w:t xml:space="preserve"> mode of </w:t>
      </w:r>
      <w:r w:rsidRPr="008C79BC">
        <w:rPr>
          <w:rStyle w:val="StyleUnderline"/>
        </w:rPr>
        <w:t>presentation is not homogenous with</w:t>
      </w:r>
      <w:r w:rsidRPr="008C79BC">
        <w:rPr>
          <w:sz w:val="16"/>
        </w:rPr>
        <w:t xml:space="preserve"> the </w:t>
      </w:r>
      <w:r w:rsidRPr="008C79BC">
        <w:rPr>
          <w:rStyle w:val="StyleUnderline"/>
        </w:rPr>
        <w:t>ordinary</w:t>
      </w:r>
      <w:r w:rsidRPr="008C79BC">
        <w:rPr>
          <w:sz w:val="16"/>
        </w:rPr>
        <w:t xml:space="preserve"> mode of </w:t>
      </w:r>
      <w:r w:rsidRPr="008C79BC">
        <w:rPr>
          <w:rStyle w:val="StyleUnderline"/>
        </w:rPr>
        <w:t>existence</w:t>
      </w:r>
      <w:r w:rsidRPr="008C79BC">
        <w:rPr>
          <w:sz w:val="16"/>
        </w:rPr>
        <w:t xml:space="preserve"> of the objects thereby identified” (Ranciere 1999:99). Borrowing from ` the history of science to trace the history of politics (for the latter as much as the former was invented) I propose that </w:t>
      </w:r>
      <w:r w:rsidRPr="008C79BC">
        <w:rPr>
          <w:rStyle w:val="StyleUnderline"/>
        </w:rPr>
        <w:t>these objects are contentious because their presence in politics disavows the separation between “Nature” and “Humanity,”</w:t>
      </w:r>
      <w:r w:rsidRPr="008C79BC">
        <w:rPr>
          <w:sz w:val="16"/>
        </w:rPr>
        <w:t xml:space="preserve"> on which the political theory our world abides by was historically funded.13</w:t>
      </w:r>
    </w:p>
    <w:p w14:paraId="2EA0BB6B" w14:textId="77777777" w:rsidR="00C666A7" w:rsidRPr="008C79BC" w:rsidRDefault="00C666A7" w:rsidP="00C666A7">
      <w:pPr>
        <w:rPr>
          <w:sz w:val="16"/>
        </w:rPr>
      </w:pPr>
      <w:r w:rsidRPr="008C79BC">
        <w:rPr>
          <w:sz w:val="16"/>
        </w:rPr>
        <w:t xml:space="preserve">According to the modern order of things </w:t>
      </w:r>
      <w:r w:rsidRPr="008C79BC">
        <w:rPr>
          <w:rStyle w:val="StyleUnderline"/>
        </w:rPr>
        <w:t>science and politics</w:t>
      </w:r>
      <w:r w:rsidRPr="008C79BC">
        <w:rPr>
          <w:sz w:val="16"/>
        </w:rPr>
        <w:t xml:space="preserve"> are to each other like water and oil: They </w:t>
      </w:r>
      <w:r w:rsidRPr="008C79BC">
        <w:rPr>
          <w:rStyle w:val="StyleUnderline"/>
        </w:rPr>
        <w:t>do not mix</w:t>
      </w:r>
      <w:r w:rsidRPr="008C79BC">
        <w:rPr>
          <w:sz w:val="16"/>
        </w:rPr>
        <w:t xml:space="preserve">. </w:t>
      </w:r>
      <w:r w:rsidRPr="008C79BC">
        <w:rPr>
          <w:rStyle w:val="StyleUnderline"/>
        </w:rPr>
        <w:t>The first stands for objective representation of nature, while the second is</w:t>
      </w:r>
      <w:r w:rsidRPr="008C79BC">
        <w:rPr>
          <w:sz w:val="16"/>
        </w:rPr>
        <w:t xml:space="preserve"> the negotiation of </w:t>
      </w:r>
      <w:r w:rsidRPr="008C79BC">
        <w:rPr>
          <w:rStyle w:val="StyleUnderline"/>
        </w:rPr>
        <w:t>power to represent people vis-a-vis ` the state</w:t>
      </w:r>
      <w:r w:rsidRPr="008C79BC">
        <w:rPr>
          <w:sz w:val="16"/>
        </w:rPr>
        <w:t xml:space="preserve">. This distinction, historians of science Steven Shapin and Simon Schaffer explain, resulted from the quarrel between Hobbes, author of Leviathan, and Robert Boyle, champion of the “experiment” as scientific method and architect of the new field of experimental science and its social institutions (Shapin and Schaffer 1985). They propose that this quarrel (in which Hobbes denied the truth of Boyle’s experiment because of its private nature, and Boyle insisted that experiments could not have the public aspect that should characterize politics) was one important historical moment in the invention of the language that lifted “politics” from “science” and in the consequent formulation of the boundaries between epistemology and the forces of society. Bruno </w:t>
      </w:r>
      <w:r w:rsidRPr="008C79BC">
        <w:rPr>
          <w:rStyle w:val="StyleUnderline"/>
        </w:rPr>
        <w:t>Latour</w:t>
      </w:r>
      <w:r w:rsidRPr="008C79BC">
        <w:rPr>
          <w:sz w:val="16"/>
        </w:rPr>
        <w:t xml:space="preserve"> (1993) builds on this analysis to </w:t>
      </w:r>
      <w:r w:rsidRPr="008C79BC">
        <w:rPr>
          <w:rStyle w:val="StyleUnderline"/>
        </w:rPr>
        <w:t>develop his argument about</w:t>
      </w:r>
      <w:r w:rsidRPr="008C79BC">
        <w:rPr>
          <w:sz w:val="16"/>
        </w:rPr>
        <w:t xml:space="preserve"> the creation of what he calls </w:t>
      </w:r>
      <w:r w:rsidRPr="008C79BC">
        <w:rPr>
          <w:rStyle w:val="StyleUnderline"/>
        </w:rPr>
        <w:t>the modern constitution: the regime of life that created a single natural order and separated it from the social by creating an ontological distinction between things and humans that it purported universal</w:t>
      </w:r>
      <w:r w:rsidRPr="008C79BC">
        <w:rPr>
          <w:sz w:val="16"/>
        </w:rPr>
        <w:t xml:space="preserve">. He suggests that, </w:t>
      </w:r>
      <w:r w:rsidRPr="008C79BC">
        <w:rPr>
          <w:rStyle w:val="StyleUnderline"/>
        </w:rPr>
        <w:t>rather than creating</w:t>
      </w:r>
      <w:r w:rsidRPr="008C79BC">
        <w:rPr>
          <w:sz w:val="16"/>
        </w:rPr>
        <w:t xml:space="preserve"> two </w:t>
      </w:r>
      <w:r w:rsidRPr="008C79BC">
        <w:rPr>
          <w:rStyle w:val="StyleUnderline"/>
        </w:rPr>
        <w:t>separate spheres—Boyle science and Hobbes politics—what they did</w:t>
      </w:r>
      <w:r w:rsidRPr="008C79BC">
        <w:rPr>
          <w:sz w:val="16"/>
        </w:rPr>
        <w:t xml:space="preserve"> together (</w:t>
      </w:r>
      <w:r w:rsidRPr="008C79BC">
        <w:rPr>
          <w:rStyle w:val="StyleUnderline"/>
        </w:rPr>
        <w:t>through their quarrel</w:t>
      </w:r>
      <w:r w:rsidRPr="008C79BC">
        <w:rPr>
          <w:sz w:val="16"/>
        </w:rPr>
        <w:t xml:space="preserve">) </w:t>
      </w:r>
      <w:r w:rsidRPr="008C79BC">
        <w:rPr>
          <w:rStyle w:val="StyleUnderline"/>
        </w:rPr>
        <w:t>was to create “</w:t>
      </w:r>
      <w:r w:rsidRPr="008C79BC">
        <w:rPr>
          <w:sz w:val="16"/>
        </w:rPr>
        <w:t xml:space="preserve">our modern world, </w:t>
      </w:r>
      <w:r w:rsidRPr="008C79BC">
        <w:rPr>
          <w:rStyle w:val="StyleUnderline"/>
        </w:rPr>
        <w:t>a world in which the representation of things through the</w:t>
      </w:r>
      <w:r w:rsidRPr="008C79BC">
        <w:rPr>
          <w:sz w:val="16"/>
        </w:rPr>
        <w:t xml:space="preserve"> intermediary of the </w:t>
      </w:r>
      <w:r w:rsidRPr="008C79BC">
        <w:rPr>
          <w:rStyle w:val="StyleUnderline"/>
        </w:rPr>
        <w:t>laboratory is</w:t>
      </w:r>
      <w:r w:rsidRPr="008C79BC">
        <w:rPr>
          <w:sz w:val="16"/>
        </w:rPr>
        <w:t xml:space="preserve"> forever </w:t>
      </w:r>
      <w:r w:rsidRPr="008C79BC">
        <w:rPr>
          <w:rStyle w:val="StyleUnderline"/>
        </w:rPr>
        <w:t>dissociated from</w:t>
      </w:r>
      <w:r w:rsidRPr="008C79BC">
        <w:rPr>
          <w:sz w:val="16"/>
        </w:rPr>
        <w:t xml:space="preserve"> the </w:t>
      </w:r>
      <w:r w:rsidRPr="008C79BC">
        <w:rPr>
          <w:rStyle w:val="StyleUnderline"/>
        </w:rPr>
        <w:t>representation of citizens through</w:t>
      </w:r>
      <w:r w:rsidRPr="008C79BC">
        <w:rPr>
          <w:sz w:val="16"/>
        </w:rPr>
        <w:t xml:space="preserve"> the intermediary of </w:t>
      </w:r>
      <w:r w:rsidRPr="008C79BC">
        <w:rPr>
          <w:rStyle w:val="StyleUnderline"/>
        </w:rPr>
        <w:t>the social contract”</w:t>
      </w:r>
      <w:r w:rsidRPr="008C79BC">
        <w:rPr>
          <w:sz w:val="16"/>
        </w:rPr>
        <w:t xml:space="preserve"> (Latour 1993:27). Hobbes and Boyle were, thus, “like a pair of Founding Fathers, acting in concert to promote one and the same innovation in political theory: the representation of nonhumans belongs to science, but science is not allowed to appeal to politics; the representation of citizens belongs to politics, but politics is not allowed to have any relation to the nonhumans produced and mobilized by science and technology” (Latour 1993:28).</w:t>
      </w:r>
    </w:p>
    <w:p w14:paraId="6742C0ED" w14:textId="77777777" w:rsidR="00C666A7" w:rsidRPr="0068020E" w:rsidRDefault="00C666A7" w:rsidP="00C666A7">
      <w:pPr>
        <w:rPr>
          <w:sz w:val="16"/>
        </w:rPr>
      </w:pPr>
      <w:r w:rsidRPr="008C79BC">
        <w:rPr>
          <w:rStyle w:val="StyleUnderline"/>
        </w:rPr>
        <w:t xml:space="preserve">The presence of </w:t>
      </w:r>
      <w:r w:rsidRPr="008C79BC">
        <w:rPr>
          <w:rStyle w:val="Emphasis"/>
        </w:rPr>
        <w:t>earth-beings</w:t>
      </w:r>
      <w:r w:rsidRPr="008C79BC">
        <w:rPr>
          <w:rStyle w:val="StyleUnderline"/>
        </w:rPr>
        <w:t xml:space="preserve"> in social protests invites us to </w:t>
      </w:r>
      <w:r w:rsidRPr="008C79BC">
        <w:rPr>
          <w:rStyle w:val="Emphasis"/>
        </w:rPr>
        <w:t>slow down reasoning</w:t>
      </w:r>
      <w:r w:rsidRPr="008C79BC">
        <w:rPr>
          <w:rStyle w:val="StyleUnderline"/>
        </w:rPr>
        <w:t xml:space="preserve"> because it may evince an intriguing moment of </w:t>
      </w:r>
      <w:r w:rsidRPr="008C79BC">
        <w:rPr>
          <w:rStyle w:val="Emphasis"/>
        </w:rPr>
        <w:t>epistemic rupture</w:t>
      </w:r>
      <w:r w:rsidRPr="008C79BC">
        <w:rPr>
          <w:rStyle w:val="StyleUnderline"/>
        </w:rPr>
        <w:t xml:space="preserve"> with</w:t>
      </w:r>
      <w:r w:rsidRPr="0068020E">
        <w:rPr>
          <w:sz w:val="16"/>
        </w:rPr>
        <w:t xml:space="preserve"> this theory of </w:t>
      </w:r>
      <w:r w:rsidRPr="008C79BC">
        <w:rPr>
          <w:rStyle w:val="StyleUnderline"/>
        </w:rPr>
        <w:t>politics</w:t>
      </w:r>
      <w:r w:rsidRPr="0068020E">
        <w:rPr>
          <w:sz w:val="16"/>
        </w:rPr>
        <w:t xml:space="preserve">. </w:t>
      </w:r>
      <w:r w:rsidRPr="0068020E">
        <w:rPr>
          <w:rStyle w:val="StyleUnderline"/>
        </w:rPr>
        <w:t>Their public emergence contends</w:t>
      </w:r>
      <w:r w:rsidRPr="0068020E">
        <w:rPr>
          <w:sz w:val="16"/>
        </w:rPr>
        <w:t xml:space="preserve">—to use Ranciere’s word— ` </w:t>
      </w:r>
      <w:r w:rsidRPr="0068020E">
        <w:rPr>
          <w:rStyle w:val="StyleUnderline"/>
        </w:rPr>
        <w:t>with</w:t>
      </w:r>
      <w:r w:rsidRPr="0068020E">
        <w:rPr>
          <w:sz w:val="16"/>
        </w:rPr>
        <w:t xml:space="preserve"> both </w:t>
      </w:r>
      <w:r w:rsidRPr="0068020E">
        <w:rPr>
          <w:rStyle w:val="StyleUnderline"/>
        </w:rPr>
        <w:t>science and politics; it may house the capacity to upset the</w:t>
      </w:r>
      <w:r w:rsidRPr="0068020E">
        <w:rPr>
          <w:sz w:val="16"/>
        </w:rPr>
        <w:t xml:space="preserve"> locus of </w:t>
      </w:r>
      <w:r w:rsidRPr="0068020E">
        <w:rPr>
          <w:rStyle w:val="Emphasis"/>
        </w:rPr>
        <w:t>enunciation of what “politics” is about</w:t>
      </w:r>
      <w:r w:rsidRPr="0068020E">
        <w:rPr>
          <w:sz w:val="16"/>
        </w:rPr>
        <w:t xml:space="preserve">—who can be a politician or what can be considered a political issue, </w:t>
      </w:r>
      <w:r w:rsidRPr="0068020E">
        <w:rPr>
          <w:rStyle w:val="StyleUnderline"/>
        </w:rPr>
        <w:t>and</w:t>
      </w:r>
      <w:r w:rsidRPr="0068020E">
        <w:rPr>
          <w:sz w:val="16"/>
        </w:rPr>
        <w:t xml:space="preserve"> thus </w:t>
      </w:r>
      <w:r w:rsidRPr="0068020E">
        <w:rPr>
          <w:rStyle w:val="StyleUnderline"/>
        </w:rPr>
        <w:t>reshuffle</w:t>
      </w:r>
      <w:r w:rsidRPr="0068020E">
        <w:rPr>
          <w:sz w:val="16"/>
        </w:rPr>
        <w:t xml:space="preserve"> the </w:t>
      </w:r>
      <w:r w:rsidRPr="0068020E">
        <w:rPr>
          <w:rStyle w:val="StyleUnderline"/>
        </w:rPr>
        <w:t xml:space="preserve">hegemonic </w:t>
      </w:r>
      <w:r w:rsidRPr="0068020E">
        <w:rPr>
          <w:rStyle w:val="Emphasis"/>
        </w:rPr>
        <w:t>antagonisms</w:t>
      </w:r>
      <w:r w:rsidRPr="0068020E">
        <w:rPr>
          <w:rStyle w:val="StyleUnderline"/>
        </w:rPr>
        <w:t xml:space="preserve"> that</w:t>
      </w:r>
      <w:r w:rsidRPr="0068020E">
        <w:rPr>
          <w:sz w:val="16"/>
        </w:rPr>
        <w:t xml:space="preserve"> for more than 500 years </w:t>
      </w:r>
      <w:r w:rsidRPr="0068020E">
        <w:rPr>
          <w:rStyle w:val="StyleUnderline"/>
        </w:rPr>
        <w:t>organized the political field</w:t>
      </w:r>
      <w:r w:rsidRPr="0068020E">
        <w:rPr>
          <w:sz w:val="16"/>
        </w:rPr>
        <w:t xml:space="preserve"> in the Andes, and that gradually articulated through modern scientific paradigms, banned earth-beings from politics. Here I borrowed Chantal Mouffe’s distinction between politics and the political—for which she, in turn, builds on Carl Schmitt (Mouffe 2000). </w:t>
      </w:r>
      <w:r w:rsidRPr="0068020E">
        <w:rPr>
          <w:rStyle w:val="StyleUnderline"/>
        </w:rPr>
        <w:t>Antagonism separates “friends” from “enemies” in</w:t>
      </w:r>
      <w:r w:rsidRPr="0068020E">
        <w:rPr>
          <w:sz w:val="16"/>
        </w:rPr>
        <w:t xml:space="preserve"> such </w:t>
      </w:r>
      <w:r w:rsidRPr="0068020E">
        <w:rPr>
          <w:rStyle w:val="StyleUnderline"/>
        </w:rPr>
        <w:t>a way that “the adversary intends to negate the other’s way of life ...</w:t>
      </w:r>
      <w:r w:rsidRPr="0068020E">
        <w:rPr>
          <w:sz w:val="16"/>
        </w:rPr>
        <w:t xml:space="preserve"> </w:t>
      </w:r>
      <w:proofErr w:type="gramStart"/>
      <w:r w:rsidRPr="0068020E">
        <w:rPr>
          <w:sz w:val="16"/>
        </w:rPr>
        <w:t xml:space="preserve">in order </w:t>
      </w:r>
      <w:r w:rsidRPr="0068020E">
        <w:rPr>
          <w:rStyle w:val="StyleUnderline"/>
        </w:rPr>
        <w:t>to</w:t>
      </w:r>
      <w:proofErr w:type="gramEnd"/>
      <w:r w:rsidRPr="0068020E">
        <w:rPr>
          <w:rStyle w:val="StyleUnderline"/>
        </w:rPr>
        <w:t xml:space="preserve"> preserve one’s forms of existence”</w:t>
      </w:r>
      <w:r w:rsidRPr="0068020E">
        <w:rPr>
          <w:sz w:val="16"/>
        </w:rPr>
        <w:t xml:space="preserve"> (Schmitt 1996:27). </w:t>
      </w:r>
      <w:r w:rsidRPr="0068020E">
        <w:rPr>
          <w:rStyle w:val="StyleUnderline"/>
        </w:rPr>
        <w:t>The political enemy is</w:t>
      </w:r>
      <w:r w:rsidRPr="0068020E">
        <w:rPr>
          <w:sz w:val="16"/>
        </w:rPr>
        <w:t xml:space="preserve"> “the other, a stranger; and it is sufficient for his nature that he is, in an especially intense way, existentially something </w:t>
      </w:r>
      <w:r w:rsidRPr="0068020E">
        <w:rPr>
          <w:rStyle w:val="StyleUnderline"/>
        </w:rPr>
        <w:t>different and alien, so that</w:t>
      </w:r>
      <w:r w:rsidRPr="0068020E">
        <w:rPr>
          <w:sz w:val="16"/>
        </w:rPr>
        <w:t xml:space="preserve"> in the extreme case </w:t>
      </w:r>
      <w:r w:rsidRPr="0068020E">
        <w:rPr>
          <w:rStyle w:val="StyleUnderline"/>
        </w:rPr>
        <w:t>conflicts</w:t>
      </w:r>
      <w:r w:rsidRPr="0068020E">
        <w:rPr>
          <w:sz w:val="16"/>
        </w:rPr>
        <w:t xml:space="preserve"> with him </w:t>
      </w:r>
      <w:r w:rsidRPr="0068020E">
        <w:rPr>
          <w:rStyle w:val="StyleUnderline"/>
        </w:rPr>
        <w:t>are possible”</w:t>
      </w:r>
      <w:r w:rsidRPr="0068020E">
        <w:rPr>
          <w:sz w:val="16"/>
        </w:rPr>
        <w:t xml:space="preserve"> (Schmitt 1996:27). Antagonism is not good or evil, </w:t>
      </w:r>
      <w:proofErr w:type="gramStart"/>
      <w:r w:rsidRPr="0068020E">
        <w:rPr>
          <w:sz w:val="16"/>
        </w:rPr>
        <w:t>ugly</w:t>
      </w:r>
      <w:proofErr w:type="gramEnd"/>
      <w:r w:rsidRPr="0068020E">
        <w:rPr>
          <w:sz w:val="16"/>
        </w:rPr>
        <w:t xml:space="preserve"> or beautiful, profitable or unprofitable, for all these distinctions belong to other specific fields—ethics, aesthetics, and economics respectively—to which the political cannot be reduced. The problem with liberalism and particularly with liberal democracy, says Schmitt, is that having tied the political to the ethical, it negates conflict and, thus, the political itself.</w:t>
      </w:r>
    </w:p>
    <w:p w14:paraId="06F021C3" w14:textId="77777777" w:rsidR="00C666A7" w:rsidRPr="0068020E" w:rsidRDefault="00C666A7" w:rsidP="00C666A7">
      <w:pPr>
        <w:rPr>
          <w:sz w:val="16"/>
        </w:rPr>
      </w:pPr>
      <w:r w:rsidRPr="0068020E">
        <w:rPr>
          <w:sz w:val="16"/>
        </w:rPr>
        <w:t xml:space="preserve">Mouffe takes up this point and builds on Gramsci’s notion of hegemony to define </w:t>
      </w:r>
      <w:r w:rsidRPr="0068020E">
        <w:rPr>
          <w:rStyle w:val="StyleUnderline"/>
        </w:rPr>
        <w:t>politics</w:t>
      </w:r>
      <w:r w:rsidRPr="0068020E">
        <w:rPr>
          <w:sz w:val="16"/>
        </w:rPr>
        <w:t xml:space="preserve"> as the field that </w:t>
      </w:r>
      <w:r w:rsidRPr="0068020E">
        <w:rPr>
          <w:rStyle w:val="StyleUnderline"/>
        </w:rPr>
        <w:t>makes antagonism livable, curbs</w:t>
      </w:r>
      <w:r w:rsidRPr="0068020E">
        <w:rPr>
          <w:sz w:val="16"/>
        </w:rPr>
        <w:t xml:space="preserve"> or even cancels </w:t>
      </w:r>
      <w:r w:rsidRPr="0068020E">
        <w:rPr>
          <w:rStyle w:val="StyleUnderline"/>
        </w:rPr>
        <w:t>its warlike potential, without</w:t>
      </w:r>
      <w:r w:rsidRPr="0068020E">
        <w:rPr>
          <w:sz w:val="16"/>
        </w:rPr>
        <w:t xml:space="preserve"> ever </w:t>
      </w:r>
      <w:r w:rsidRPr="0068020E">
        <w:rPr>
          <w:rStyle w:val="StyleUnderline"/>
        </w:rPr>
        <w:t>canceling</w:t>
      </w:r>
      <w:r w:rsidRPr="0068020E">
        <w:rPr>
          <w:sz w:val="16"/>
        </w:rPr>
        <w:t xml:space="preserve"> the </w:t>
      </w:r>
      <w:r w:rsidRPr="0068020E">
        <w:rPr>
          <w:rStyle w:val="StyleUnderline"/>
        </w:rPr>
        <w:t>conflict</w:t>
      </w:r>
      <w:r w:rsidRPr="0068020E">
        <w:rPr>
          <w:sz w:val="16"/>
        </w:rPr>
        <w:t xml:space="preserve"> it entails. </w:t>
      </w:r>
      <w:r w:rsidRPr="0068020E">
        <w:rPr>
          <w:rStyle w:val="StyleUnderline"/>
        </w:rPr>
        <w:t>Politics are</w:t>
      </w:r>
      <w:r w:rsidRPr="0068020E">
        <w:rPr>
          <w:sz w:val="16"/>
        </w:rPr>
        <w:t xml:space="preserve">, she explains, </w:t>
      </w:r>
      <w:r w:rsidRPr="0068020E">
        <w:rPr>
          <w:rStyle w:val="StyleUnderline"/>
        </w:rPr>
        <w:t>those practices through which</w:t>
      </w:r>
      <w:r w:rsidRPr="0068020E">
        <w:rPr>
          <w:sz w:val="16"/>
        </w:rPr>
        <w:t xml:space="preserve"> the </w:t>
      </w:r>
      <w:r w:rsidRPr="0068020E">
        <w:rPr>
          <w:rStyle w:val="StyleUnderline"/>
        </w:rPr>
        <w:t>antagonistic differences between friends and enemies are tamed</w:t>
      </w:r>
      <w:r w:rsidRPr="0068020E">
        <w:rPr>
          <w:sz w:val="16"/>
        </w:rPr>
        <w:t xml:space="preserve">, dealt with (ideologically and institutionally) </w:t>
      </w:r>
      <w:r w:rsidRPr="0068020E">
        <w:rPr>
          <w:rStyle w:val="StyleUnderline"/>
        </w:rPr>
        <w:t>and transformed into the agonisms—</w:t>
      </w:r>
      <w:r w:rsidRPr="0068020E">
        <w:rPr>
          <w:sz w:val="16"/>
        </w:rPr>
        <w:t xml:space="preserve">the </w:t>
      </w:r>
      <w:r w:rsidRPr="0068020E">
        <w:rPr>
          <w:rStyle w:val="StyleUnderline"/>
        </w:rPr>
        <w:t>relationships among adversaries—that characterize hegemonic orders</w:t>
      </w:r>
      <w:r w:rsidRPr="0068020E">
        <w:rPr>
          <w:sz w:val="16"/>
        </w:rPr>
        <w:t>, with their inclusions and exclusions (Mouffe 2000).14</w:t>
      </w:r>
    </w:p>
    <w:p w14:paraId="454BEB44" w14:textId="77777777" w:rsidR="00C666A7" w:rsidRPr="0068020E" w:rsidRDefault="00C666A7" w:rsidP="00C666A7">
      <w:pPr>
        <w:rPr>
          <w:sz w:val="16"/>
        </w:rPr>
      </w:pPr>
      <w:r w:rsidRPr="0068020E">
        <w:rPr>
          <w:sz w:val="16"/>
        </w:rPr>
        <w:t xml:space="preserve">Yet, I must add to Mouffe, hegemony does not act only on the sphere of politics. </w:t>
      </w:r>
      <w:r w:rsidRPr="0068020E">
        <w:rPr>
          <w:rStyle w:val="StyleUnderline"/>
        </w:rPr>
        <w:t>Hegemonic biopower</w:t>
      </w:r>
      <w:r w:rsidRPr="0068020E">
        <w:rPr>
          <w:sz w:val="16"/>
        </w:rPr>
        <w:t>—wielded by both socialism and liberalism alike—</w:t>
      </w:r>
      <w:r w:rsidRPr="0068020E">
        <w:rPr>
          <w:rStyle w:val="StyleUnderline"/>
        </w:rPr>
        <w:t>transformed the political into a</w:t>
      </w:r>
      <w:r w:rsidRPr="0068020E">
        <w:rPr>
          <w:sz w:val="16"/>
        </w:rPr>
        <w:t xml:space="preserve">n accepted </w:t>
      </w:r>
      <w:r w:rsidRPr="0068020E">
        <w:rPr>
          <w:rStyle w:val="StyleUnderline"/>
        </w:rPr>
        <w:t>battlefield for life</w:t>
      </w:r>
      <w:r w:rsidRPr="0068020E">
        <w:rPr>
          <w:sz w:val="16"/>
        </w:rPr>
        <w:t xml:space="preserve">. In such battlefield </w:t>
      </w:r>
      <w:r w:rsidRPr="0068020E">
        <w:rPr>
          <w:rStyle w:val="StyleUnderline"/>
        </w:rPr>
        <w:t>decisions are taken about who the enemies are, but as important, about who</w:t>
      </w:r>
      <w:r w:rsidRPr="0068020E">
        <w:rPr>
          <w:sz w:val="16"/>
        </w:rPr>
        <w:t xml:space="preserve">, not withstanding the antagonism, </w:t>
      </w:r>
      <w:r w:rsidRPr="0068020E">
        <w:rPr>
          <w:rStyle w:val="StyleUnderline"/>
        </w:rPr>
        <w:t xml:space="preserve">are not even </w:t>
      </w:r>
      <w:r w:rsidRPr="0068020E">
        <w:rPr>
          <w:rStyle w:val="Emphasis"/>
        </w:rPr>
        <w:t>worthy of enemy status</w:t>
      </w:r>
      <w:r w:rsidRPr="0068020E">
        <w:rPr>
          <w:sz w:val="16"/>
        </w:rPr>
        <w:t xml:space="preserve">. On occasions </w:t>
      </w:r>
      <w:r w:rsidRPr="0068020E">
        <w:rPr>
          <w:rStyle w:val="StyleUnderline"/>
        </w:rPr>
        <w:t xml:space="preserve">they are not </w:t>
      </w:r>
      <w:r w:rsidRPr="0068020E">
        <w:rPr>
          <w:rStyle w:val="Emphasis"/>
        </w:rPr>
        <w:t>even worth killing</w:t>
      </w:r>
      <w:r w:rsidRPr="0068020E">
        <w:rPr>
          <w:rStyle w:val="StyleUnderline"/>
        </w:rPr>
        <w:t>; they can be left to die because, although included in</w:t>
      </w:r>
      <w:r w:rsidRPr="0068020E">
        <w:rPr>
          <w:sz w:val="16"/>
        </w:rPr>
        <w:t xml:space="preserve"> the concept of </w:t>
      </w:r>
      <w:r w:rsidRPr="0068020E">
        <w:rPr>
          <w:rStyle w:val="StyleUnderline"/>
        </w:rPr>
        <w:t xml:space="preserve">“Humanity,” they </w:t>
      </w:r>
      <w:r w:rsidRPr="0068020E">
        <w:rPr>
          <w:rStyle w:val="Emphasis"/>
        </w:rPr>
        <w:t>do not count</w:t>
      </w:r>
      <w:r w:rsidRPr="0068020E">
        <w:rPr>
          <w:sz w:val="16"/>
        </w:rPr>
        <w:t>—at all</w:t>
      </w:r>
      <w:r w:rsidRPr="0068020E">
        <w:rPr>
          <w:rStyle w:val="StyleUnderline"/>
        </w:rPr>
        <w:t>, for they are too close to “Nature.”</w:t>
      </w:r>
      <w:r w:rsidRPr="0068020E">
        <w:rPr>
          <w:sz w:val="16"/>
        </w:rPr>
        <w:t xml:space="preserve"> If liberalism, as Schmitt and Mouffe suggest, tied the political to ethics and, thus, negated conflict, the birth of the modern political field, we learn from science scholars, was tied to the denial of the state of “Nature.” Sustaining the notion of the political that eventually became hegemonic was the ontological distinction between “Humanity” and “Nature,” the creation of the “natural Man,” his sentence to inevitable extinction along with his other-than-human beings, and the occlusion of this antagonism through the notion of an adamantly inclusive and hierarchically organized “Humanity.” </w:t>
      </w:r>
      <w:r w:rsidRPr="0068020E">
        <w:rPr>
          <w:rStyle w:val="StyleUnderline"/>
        </w:rPr>
        <w:t>Only the fully humans engaged in antagonisms, and only they could transform</w:t>
      </w:r>
      <w:r w:rsidRPr="0068020E">
        <w:rPr>
          <w:sz w:val="16"/>
        </w:rPr>
        <w:t xml:space="preserve"> their </w:t>
      </w:r>
      <w:r w:rsidRPr="0068020E">
        <w:rPr>
          <w:rStyle w:val="StyleUnderline"/>
        </w:rPr>
        <w:t>enmities into adversarial relations—that is, engage in politics</w:t>
      </w:r>
      <w:r w:rsidRPr="0068020E">
        <w:rPr>
          <w:sz w:val="16"/>
        </w:rPr>
        <w:t>.</w:t>
      </w:r>
    </w:p>
    <w:p w14:paraId="0C8D56BD" w14:textId="77777777" w:rsidR="00C666A7" w:rsidRPr="0068020E" w:rsidRDefault="00C666A7" w:rsidP="00C666A7">
      <w:pPr>
        <w:rPr>
          <w:sz w:val="16"/>
        </w:rPr>
      </w:pPr>
      <w:r w:rsidRPr="0068020E">
        <w:rPr>
          <w:rStyle w:val="StyleUnderline"/>
        </w:rPr>
        <w:t>Initially, the antagonism between European and</w:t>
      </w:r>
      <w:r w:rsidRPr="0068020E">
        <w:rPr>
          <w:sz w:val="16"/>
        </w:rPr>
        <w:t xml:space="preserve"> local </w:t>
      </w:r>
      <w:r w:rsidRPr="0068020E">
        <w:rPr>
          <w:rStyle w:val="StyleUnderline"/>
        </w:rPr>
        <w:t>other-than-human entities was visible</w:t>
      </w:r>
      <w:r w:rsidRPr="0068020E">
        <w:rPr>
          <w:sz w:val="16"/>
        </w:rPr>
        <w:t xml:space="preserve">. In Spanish America, the Catholic Church considered them as diabolic enemies, and practices with earth-beings were idolatries condemned to extirpation. In British America, Locke authorized war against natives—their closeness to nature made them unproductive, land had to be incorporated to civilization via the agricultural work of the white man. </w:t>
      </w:r>
      <w:r w:rsidRPr="0068020E">
        <w:rPr>
          <w:rStyle w:val="StyleUnderline"/>
        </w:rPr>
        <w:t xml:space="preserve">The antagonism must have been </w:t>
      </w:r>
      <w:r w:rsidRPr="0068020E">
        <w:rPr>
          <w:rStyle w:val="Emphasis"/>
        </w:rPr>
        <w:t>silenced</w:t>
      </w:r>
      <w:r w:rsidRPr="0068020E">
        <w:rPr>
          <w:sz w:val="16"/>
        </w:rPr>
        <w:t xml:space="preserve"> gradually </w:t>
      </w:r>
      <w:r w:rsidRPr="0068020E">
        <w:rPr>
          <w:rStyle w:val="StyleUnderline"/>
        </w:rPr>
        <w:t>as reason gained ground and</w:t>
      </w:r>
      <w:r w:rsidRPr="0068020E">
        <w:rPr>
          <w:sz w:val="16"/>
        </w:rPr>
        <w:t xml:space="preserve"> eventually </w:t>
      </w:r>
      <w:r w:rsidRPr="0068020E">
        <w:rPr>
          <w:rStyle w:val="StyleUnderline"/>
        </w:rPr>
        <w:t>prevailed over faith</w:t>
      </w:r>
      <w:r w:rsidRPr="0068020E">
        <w:rPr>
          <w:sz w:val="16"/>
        </w:rPr>
        <w:t xml:space="preserve"> as a knowledge/power regime, </w:t>
      </w:r>
      <w:r w:rsidRPr="0068020E">
        <w:rPr>
          <w:rStyle w:val="StyleUnderline"/>
        </w:rPr>
        <w:t>and monopolized politics</w:t>
      </w:r>
      <w:r w:rsidRPr="0068020E">
        <w:rPr>
          <w:sz w:val="16"/>
        </w:rPr>
        <w:t xml:space="preserve"> forthosewho knewthrough science. Interaction with things through nonrepresentational practices—</w:t>
      </w:r>
      <w:r w:rsidRPr="0068020E">
        <w:rPr>
          <w:rStyle w:val="StyleUnderline"/>
        </w:rPr>
        <w:t>the absence of</w:t>
      </w:r>
      <w:r w:rsidRPr="0068020E">
        <w:rPr>
          <w:sz w:val="16"/>
        </w:rPr>
        <w:t xml:space="preserve"> the distinction between signifier and signified that allowed modern </w:t>
      </w:r>
      <w:r w:rsidRPr="0068020E">
        <w:rPr>
          <w:rStyle w:val="StyleUnderline"/>
        </w:rPr>
        <w:t>scientific practice</w:t>
      </w:r>
      <w:r w:rsidRPr="0068020E">
        <w:rPr>
          <w:sz w:val="16"/>
        </w:rPr>
        <w:t xml:space="preserve"> and politics alike—</w:t>
      </w:r>
      <w:r w:rsidRPr="0068020E">
        <w:rPr>
          <w:rStyle w:val="StyleUnderline"/>
        </w:rPr>
        <w:t>was deemed equivalent to the absence of reason, and</w:t>
      </w:r>
      <w:r w:rsidRPr="0068020E">
        <w:rPr>
          <w:sz w:val="16"/>
        </w:rPr>
        <w:t xml:space="preserve"> more </w:t>
      </w:r>
      <w:r w:rsidRPr="0068020E">
        <w:rPr>
          <w:rStyle w:val="StyleUnderline"/>
        </w:rPr>
        <w:t>specifically of political reason</w:t>
      </w:r>
      <w:r w:rsidRPr="0068020E">
        <w:rPr>
          <w:sz w:val="16"/>
        </w:rPr>
        <w:t>.</w:t>
      </w:r>
    </w:p>
    <w:p w14:paraId="25454BA1" w14:textId="77777777" w:rsidR="00C666A7" w:rsidRPr="0068020E" w:rsidRDefault="00C666A7" w:rsidP="00C666A7">
      <w:pPr>
        <w:rPr>
          <w:sz w:val="16"/>
        </w:rPr>
      </w:pPr>
      <w:r w:rsidRPr="0068020E">
        <w:rPr>
          <w:sz w:val="16"/>
        </w:rPr>
        <w:t xml:space="preserve">Hegel’s musings about Africa may serve to illustrate the point. In Africa, he wrote, “natural forces as well as the sun, moon, trees, animals are recognized as powers in their own right, they are not seen as having an eternal law or providence behind them, or as forming part of a universal and permanent natural order” (Hegel 1997:130). There “the kings have ministers and priests—and sometimes a fully organized hierarchy of officials—whose task is to practice sorcery, to command the powers of nature, and to determine the weather” (Hegel 1997:130). Pages later we learn that the African’s lack of understanding of “Nature’s Laws” was only compatible with a political organization based on the “arbitrariness of the autocrat” subjecting “men of equally savage temper” (Hegel 1997:137, 138). </w:t>
      </w:r>
      <w:r w:rsidRPr="0068020E">
        <w:rPr>
          <w:rStyle w:val="StyleUnderline"/>
        </w:rPr>
        <w:t xml:space="preserve">This reasoning should not be simplified as racism—it was enabled by the antagonistic relationship articulating the </w:t>
      </w:r>
      <w:r w:rsidRPr="0068020E">
        <w:rPr>
          <w:rStyle w:val="Emphasis"/>
        </w:rPr>
        <w:t>ontological distinction between humans and nature</w:t>
      </w:r>
      <w:r w:rsidRPr="0068020E">
        <w:rPr>
          <w:sz w:val="16"/>
        </w:rPr>
        <w:t xml:space="preserve">. </w:t>
      </w:r>
      <w:r w:rsidRPr="0068020E">
        <w:rPr>
          <w:rStyle w:val="StyleUnderline"/>
        </w:rPr>
        <w:t>Race</w:t>
      </w:r>
      <w:r w:rsidRPr="0068020E">
        <w:rPr>
          <w:sz w:val="16"/>
        </w:rPr>
        <w:t xml:space="preserve"> (as a modern tool to rank “Humanity” along a “Civilization”</w:t>
      </w:r>
      <w:proofErr w:type="gramStart"/>
      <w:r w:rsidRPr="0068020E">
        <w:rPr>
          <w:sz w:val="16"/>
        </w:rPr>
        <w:t>–“</w:t>
      </w:r>
      <w:proofErr w:type="gramEnd"/>
      <w:r w:rsidRPr="0068020E">
        <w:rPr>
          <w:sz w:val="16"/>
        </w:rPr>
        <w:t xml:space="preserve">Nature” continuum) </w:t>
      </w:r>
      <w:r w:rsidRPr="0068020E">
        <w:rPr>
          <w:rStyle w:val="StyleUnderline"/>
        </w:rPr>
        <w:t>was</w:t>
      </w:r>
      <w:r w:rsidRPr="0068020E">
        <w:rPr>
          <w:sz w:val="16"/>
        </w:rPr>
        <w:t xml:space="preserve"> also </w:t>
      </w:r>
      <w:r w:rsidRPr="0068020E">
        <w:rPr>
          <w:rStyle w:val="StyleUnderline"/>
        </w:rPr>
        <w:t>enabled by this distinction and</w:t>
      </w:r>
      <w:r w:rsidRPr="0068020E">
        <w:rPr>
          <w:sz w:val="16"/>
        </w:rPr>
        <w:t xml:space="preserve"> therefore already include</w:t>
      </w:r>
      <w:r w:rsidRPr="0068020E">
        <w:rPr>
          <w:rStyle w:val="StyleUnderline"/>
        </w:rPr>
        <w:t>d the overarching idea that the representation of “Nature” in politics was to be necessarily mediated</w:t>
      </w:r>
    </w:p>
    <w:p w14:paraId="6E733774" w14:textId="77777777" w:rsidR="00C666A7" w:rsidRDefault="00C666A7" w:rsidP="00C666A7">
      <w:pPr>
        <w:rPr>
          <w:b/>
          <w:bCs/>
        </w:rPr>
      </w:pPr>
      <w:r w:rsidRPr="00743A6D">
        <w:rPr>
          <w:b/>
          <w:bCs/>
        </w:rPr>
        <w:t>[</w:t>
      </w:r>
      <w:r>
        <w:rPr>
          <w:b/>
          <w:bCs/>
        </w:rPr>
        <w:t xml:space="preserve">Begin aside in article] </w:t>
      </w:r>
    </w:p>
    <w:p w14:paraId="5523406B" w14:textId="77777777" w:rsidR="00C666A7" w:rsidRPr="0068020E" w:rsidRDefault="00C666A7" w:rsidP="00C666A7">
      <w:pPr>
        <w:rPr>
          <w:sz w:val="16"/>
        </w:rPr>
      </w:pPr>
      <w:r w:rsidRPr="0068020E">
        <w:rPr>
          <w:sz w:val="16"/>
        </w:rPr>
        <w:t xml:space="preserve">The discrimination that enabled race (and racism). A hegemonic notion of the political built on the silenced antagonism between nature and humanity either legitimized or occluded the war between the world of modern colonizers and those of the colonized—and in neither case allowed for politics between them. Their view as enemies displaced, the potential of an adversarial relationship, a rightful struggle for a hegemonic project, between them was stifled. It gave way to a center-periphery biopolitics of benevolent and inevitable inclusion in progress and civilization. This produced a regime of visibility (Ranciere 1999) ` that prevented the uncounted to appear as such; the denial of their difference (amounting to their exclusion from the possibility of equality) translated into ranked inclusion in Western humanity: an offer that “the inferior” could not refuse. The object of policies of improvement, only through a process of transformation (e.g., through which they should deny the social relations they held with plants, rivers, or mountains) could “the naturals” gain active and legitimate access to politics. Until then, they were a threat (but not quite an enemy) from which society, if it wanted to live a healthy life, had to be defended (cf. Foucault). The political field was in discursive proximity with the science of race and the state could scarcely function without becoming involved in racism (Foucault 2003:255). Although race has gone through constant theoretical and historical denaturalization since World War II, the discrimination between who can be considered enemies and who are not worthy of such status, and between those who can govern and those who cannot, continues to be legitimate. </w:t>
      </w:r>
      <w:r w:rsidRPr="0068020E">
        <w:rPr>
          <w:rStyle w:val="StyleUnderline"/>
        </w:rPr>
        <w:t xml:space="preserve">Undoing this discrimination requires </w:t>
      </w:r>
      <w:r w:rsidRPr="0068020E">
        <w:rPr>
          <w:rStyle w:val="Emphasis"/>
        </w:rPr>
        <w:t>undoing the political and politics</w:t>
      </w:r>
      <w:r w:rsidRPr="0068020E">
        <w:rPr>
          <w:rStyle w:val="StyleUnderline"/>
        </w:rPr>
        <w:t xml:space="preserve"> as we know it</w:t>
      </w:r>
      <w:r w:rsidRPr="0068020E">
        <w:rPr>
          <w:sz w:val="16"/>
        </w:rPr>
        <w:t xml:space="preserve">—a task that requires more than the most radical multiculturalism welcoming to politics those previously evicted by racist politics. I would like to suggest that </w:t>
      </w:r>
      <w:r w:rsidRPr="0068020E">
        <w:rPr>
          <w:rStyle w:val="StyleUnderline"/>
        </w:rPr>
        <w:t>denouncing racism</w:t>
      </w:r>
      <w:r w:rsidRPr="0068020E">
        <w:rPr>
          <w:sz w:val="16"/>
        </w:rPr>
        <w:t>—even undoing it—</w:t>
      </w:r>
      <w:r w:rsidRPr="0068020E">
        <w:rPr>
          <w:rStyle w:val="StyleUnderline"/>
        </w:rPr>
        <w:t>may address the inferiority in question, but it does not address the epistemic roots of the antagonism between those entitled to rule and those destined to be ruled</w:t>
      </w:r>
      <w:r w:rsidRPr="0068020E">
        <w:rPr>
          <w:sz w:val="16"/>
        </w:rPr>
        <w:t xml:space="preserve">. </w:t>
      </w:r>
      <w:r w:rsidRPr="0068020E">
        <w:rPr>
          <w:rStyle w:val="StyleUnderline"/>
        </w:rPr>
        <w:t>What needs to be addressed is the epistemic maneuver that organized the</w:t>
      </w:r>
      <w:r w:rsidRPr="0068020E">
        <w:rPr>
          <w:sz w:val="16"/>
        </w:rPr>
        <w:t xml:space="preserve"> political deciding what could be brought into politics and what belonged to a different managerial sphere. If embedded in the political was the silence about the antagonistic exclusion of “naturals,” the </w:t>
      </w:r>
      <w:r w:rsidRPr="0068020E">
        <w:rPr>
          <w:rStyle w:val="StyleUnderline"/>
        </w:rPr>
        <w:t>elimination of “Nature” from the same sphere completed the hegemony</w:t>
      </w:r>
      <w:r w:rsidRPr="0068020E">
        <w:rPr>
          <w:sz w:val="16"/>
        </w:rPr>
        <w:t>.</w:t>
      </w:r>
    </w:p>
    <w:p w14:paraId="446B3CA3" w14:textId="77777777" w:rsidR="00C666A7" w:rsidRDefault="00C666A7" w:rsidP="00C666A7">
      <w:pPr>
        <w:rPr>
          <w:b/>
          <w:bCs/>
        </w:rPr>
      </w:pPr>
      <w:r w:rsidRPr="00743A6D">
        <w:rPr>
          <w:b/>
          <w:bCs/>
        </w:rPr>
        <w:t>[Aside ends in article</w:t>
      </w:r>
      <w:r>
        <w:rPr>
          <w:b/>
          <w:bCs/>
        </w:rPr>
        <w:t>]</w:t>
      </w:r>
    </w:p>
    <w:p w14:paraId="6102050A" w14:textId="77777777" w:rsidR="00C666A7" w:rsidRPr="00F82318" w:rsidRDefault="00C666A7" w:rsidP="00C666A7">
      <w:pPr>
        <w:rPr>
          <w:sz w:val="16"/>
        </w:rPr>
      </w:pPr>
      <w:r w:rsidRPr="00F82318">
        <w:rPr>
          <w:sz w:val="16"/>
        </w:rPr>
        <w:t xml:space="preserve">by science. Hegel shared with his modern peers this belief—then and now; its underpinning runs deeper than racism alone. </w:t>
      </w:r>
      <w:r w:rsidRPr="0068020E">
        <w:rPr>
          <w:rStyle w:val="StyleUnderline"/>
        </w:rPr>
        <w:t>The political field we</w:t>
      </w:r>
      <w:r w:rsidRPr="00F82318">
        <w:rPr>
          <w:sz w:val="16"/>
        </w:rPr>
        <w:t xml:space="preserve"> currently </w:t>
      </w:r>
      <w:r w:rsidRPr="0068020E">
        <w:rPr>
          <w:rStyle w:val="StyleUnderline"/>
        </w:rPr>
        <w:t>recognize as such</w:t>
      </w:r>
      <w:r w:rsidRPr="00F82318">
        <w:rPr>
          <w:sz w:val="16"/>
        </w:rPr>
        <w:t xml:space="preserve"> was shaped not only by distinguishing friends from enemies among humans but also by the antithetical separation of “Humanity” and “Nature.” Together these two antitheses—between humanity and nature, and between allegedly superior and inferior humans—</w:t>
      </w:r>
      <w:r w:rsidRPr="0068020E">
        <w:rPr>
          <w:rStyle w:val="StyleUnderline"/>
        </w:rPr>
        <w:t xml:space="preserve">declared the </w:t>
      </w:r>
      <w:r w:rsidRPr="0068020E">
        <w:rPr>
          <w:rStyle w:val="Emphasis"/>
        </w:rPr>
        <w:t>gradual extinction</w:t>
      </w:r>
      <w:r w:rsidRPr="0068020E">
        <w:rPr>
          <w:rStyle w:val="StyleUnderline"/>
        </w:rPr>
        <w:t xml:space="preserve"> of other-than-human beings and the worlds in which they existed</w:t>
      </w:r>
      <w:r w:rsidRPr="00F82318">
        <w:rPr>
          <w:sz w:val="16"/>
        </w:rPr>
        <w:t xml:space="preserve">. </w:t>
      </w:r>
      <w:r w:rsidRPr="0068020E">
        <w:rPr>
          <w:rStyle w:val="StyleUnderline"/>
        </w:rPr>
        <w:t xml:space="preserve">The </w:t>
      </w:r>
      <w:r w:rsidRPr="0068020E">
        <w:rPr>
          <w:rStyle w:val="Emphasis"/>
        </w:rPr>
        <w:t>pluriverse</w:t>
      </w:r>
      <w:r w:rsidRPr="00F82318">
        <w:rPr>
          <w:sz w:val="16"/>
        </w:rPr>
        <w:t xml:space="preserve">, the multiple worlds that Schmitt deemed crucial to the possibility of the political, </w:t>
      </w:r>
      <w:r w:rsidRPr="0068020E">
        <w:rPr>
          <w:rStyle w:val="Emphasis"/>
        </w:rPr>
        <w:t>disappeared</w:t>
      </w:r>
      <w:r w:rsidRPr="00F82318">
        <w:rPr>
          <w:sz w:val="16"/>
        </w:rPr>
        <w:t xml:space="preserve">.15 Instead a single world made its appearance, inhabited by many peoples (now we call them cultures) </w:t>
      </w:r>
      <w:proofErr w:type="gramStart"/>
      <w:r w:rsidRPr="00F82318">
        <w:rPr>
          <w:sz w:val="16"/>
        </w:rPr>
        <w:t>more or less distanced</w:t>
      </w:r>
      <w:proofErr w:type="gramEnd"/>
      <w:r w:rsidRPr="00F82318">
        <w:rPr>
          <w:sz w:val="16"/>
        </w:rPr>
        <w:t xml:space="preserve"> from a single “Nature” (Descola 1996; Haraway 1991; Latour 1993; Viveiros de Castro 2004). </w:t>
      </w:r>
      <w:r w:rsidRPr="00F82318">
        <w:rPr>
          <w:rStyle w:val="StyleUnderline"/>
        </w:rPr>
        <w:t xml:space="preserve">Nonscientific relations with other-than-humans were reduced </w:t>
      </w:r>
      <w:r w:rsidRPr="00F82318">
        <w:rPr>
          <w:rStyle w:val="Emphasis"/>
        </w:rPr>
        <w:t>to belief</w:t>
      </w:r>
      <w:r w:rsidRPr="00F82318">
        <w:rPr>
          <w:rStyle w:val="StyleUnderline"/>
        </w:rPr>
        <w:t>, a far cry from a method to ascertain truth, yet</w:t>
      </w:r>
      <w:r w:rsidRPr="00F82318">
        <w:rPr>
          <w:sz w:val="16"/>
        </w:rPr>
        <w:t xml:space="preserve"> perhaps </w:t>
      </w:r>
      <w:r w:rsidRPr="00F82318">
        <w:rPr>
          <w:rStyle w:val="StyleUnderline"/>
        </w:rPr>
        <w:t xml:space="preserve">worthy of preservation </w:t>
      </w:r>
      <w:proofErr w:type="gramStart"/>
      <w:r w:rsidRPr="00F82318">
        <w:rPr>
          <w:rStyle w:val="StyleUnderline"/>
        </w:rPr>
        <w:t>as long as</w:t>
      </w:r>
      <w:proofErr w:type="gramEnd"/>
      <w:r w:rsidRPr="00F82318">
        <w:rPr>
          <w:rStyle w:val="StyleUnderline"/>
        </w:rPr>
        <w:t xml:space="preserve"> they did not claim their right to define reality</w:t>
      </w:r>
      <w:r w:rsidRPr="00F82318">
        <w:rPr>
          <w:sz w:val="16"/>
        </w:rPr>
        <w:t xml:space="preserve">. The relation among worlds was one of silent antagonism, with the Western world defining for history (and with “History”) its superbly hegemonic role as civilizational, and </w:t>
      </w:r>
      <w:proofErr w:type="gramStart"/>
      <w:r w:rsidRPr="00F82318">
        <w:rPr>
          <w:sz w:val="16"/>
        </w:rPr>
        <w:t>as a consequence</w:t>
      </w:r>
      <w:proofErr w:type="gramEnd"/>
      <w:r w:rsidRPr="00F82318">
        <w:rPr>
          <w:sz w:val="16"/>
        </w:rPr>
        <w:t xml:space="preserve"> accruing power to organize the homogenous life that it strived to expand. </w:t>
      </w:r>
      <w:r w:rsidRPr="00F82318">
        <w:rPr>
          <w:rStyle w:val="StyleUnderline"/>
        </w:rPr>
        <w:t>Politics as a relation of disagreement among worlds</w:t>
      </w:r>
      <w:r w:rsidRPr="00F82318">
        <w:rPr>
          <w:sz w:val="16"/>
        </w:rPr>
        <w:t>—as the “meeting of the heterogeneous,” in Ranciere’s words (1999:32)—</w:t>
      </w:r>
      <w:r w:rsidRPr="00F82318">
        <w:rPr>
          <w:rStyle w:val="Emphasis"/>
        </w:rPr>
        <w:t>disappeared</w:t>
      </w:r>
      <w:r w:rsidRPr="00F82318">
        <w:rPr>
          <w:rStyle w:val="StyleUnderline"/>
        </w:rPr>
        <w:t xml:space="preserve">, or rarely ` </w:t>
      </w:r>
      <w:r w:rsidRPr="00F82318">
        <w:rPr>
          <w:rStyle w:val="Emphasis"/>
        </w:rPr>
        <w:t>happened</w:t>
      </w:r>
      <w:r w:rsidRPr="00F82318">
        <w:rPr>
          <w:sz w:val="16"/>
        </w:rPr>
        <w:t>.</w:t>
      </w:r>
    </w:p>
    <w:p w14:paraId="258849F2" w14:textId="77777777" w:rsidR="00C666A7" w:rsidRDefault="00C666A7" w:rsidP="00C666A7">
      <w:pPr>
        <w:rPr>
          <w:sz w:val="16"/>
        </w:rPr>
      </w:pPr>
      <w:r w:rsidRPr="00F82318">
        <w:rPr>
          <w:rStyle w:val="Emphasis"/>
        </w:rPr>
        <w:t>Nonrepresentational, affective interactions</w:t>
      </w:r>
      <w:r w:rsidRPr="00F82318">
        <w:rPr>
          <w:rStyle w:val="StyleUnderline"/>
        </w:rPr>
        <w:t xml:space="preserve"> with </w:t>
      </w:r>
      <w:r w:rsidRPr="00F82318">
        <w:rPr>
          <w:rStyle w:val="Emphasis"/>
        </w:rPr>
        <w:t>other-than-humans</w:t>
      </w:r>
      <w:r w:rsidRPr="00F82318">
        <w:rPr>
          <w:rStyle w:val="StyleUnderline"/>
        </w:rPr>
        <w:t xml:space="preserve"> continued all over the world</w:t>
      </w:r>
      <w:r w:rsidRPr="00F82318">
        <w:rPr>
          <w:sz w:val="16"/>
        </w:rPr>
        <w:t xml:space="preserve">, also in the Andes.16 </w:t>
      </w:r>
      <w:r w:rsidRPr="00F82318">
        <w:rPr>
          <w:rStyle w:val="StyleUnderline"/>
        </w:rPr>
        <w:t xml:space="preserve">The current appearance of </w:t>
      </w:r>
      <w:r w:rsidRPr="00F82318">
        <w:rPr>
          <w:sz w:val="16"/>
        </w:rPr>
        <w:t xml:space="preserve">Andean indigeneity—the presence of </w:t>
      </w:r>
      <w:r w:rsidRPr="00F82318">
        <w:rPr>
          <w:rStyle w:val="StyleUnderline"/>
        </w:rPr>
        <w:t>earth-beings demanding a place in politics—may imply the insurgence of</w:t>
      </w:r>
      <w:r w:rsidRPr="00F82318">
        <w:rPr>
          <w:sz w:val="16"/>
        </w:rPr>
        <w:t xml:space="preserve"> those </w:t>
      </w:r>
      <w:r w:rsidRPr="00F82318">
        <w:rPr>
          <w:rStyle w:val="StyleUnderline"/>
        </w:rPr>
        <w:t>proscribed practices disputing the monopoly of science to define “Nature” and</w:t>
      </w:r>
      <w:r w:rsidRPr="00F82318">
        <w:rPr>
          <w:sz w:val="16"/>
        </w:rPr>
        <w:t xml:space="preserve">, thus, </w:t>
      </w:r>
      <w:r w:rsidRPr="00F82318">
        <w:rPr>
          <w:rStyle w:val="StyleUnderline"/>
        </w:rPr>
        <w:t>provincializing its alleged universal ontology as specific to the West</w:t>
      </w:r>
      <w:r w:rsidRPr="00F82318">
        <w:rPr>
          <w:sz w:val="16"/>
        </w:rPr>
        <w:t xml:space="preserve">: one world (even if perhaps the most powerful one) in a pluriverse. This appearance of </w:t>
      </w:r>
      <w:r w:rsidRPr="00F82318">
        <w:rPr>
          <w:rStyle w:val="StyleUnderline"/>
        </w:rPr>
        <w:t xml:space="preserve">indigeneities may inaugurate a </w:t>
      </w:r>
      <w:r w:rsidRPr="00F82318">
        <w:rPr>
          <w:rStyle w:val="Emphasis"/>
        </w:rPr>
        <w:t>different politics</w:t>
      </w:r>
      <w:r w:rsidRPr="00F82318">
        <w:rPr>
          <w:sz w:val="16"/>
        </w:rPr>
        <w:t xml:space="preserve">, plural not because they are enacted by bodies marked by gender, race, ethnicity, or sexuality demanding rights, or by environmentalists representing nature, but </w:t>
      </w:r>
      <w:r w:rsidRPr="00F82318">
        <w:rPr>
          <w:rStyle w:val="StyleUnderline"/>
        </w:rPr>
        <w:t>because they bring earth-beings to the political, and force into visibility the antagonism that proscribed their worlds</w:t>
      </w:r>
      <w:r w:rsidRPr="00F82318">
        <w:rPr>
          <w:sz w:val="16"/>
        </w:rPr>
        <w:t xml:space="preserve">. Most important, </w:t>
      </w:r>
      <w:r w:rsidRPr="00F82318">
        <w:rPr>
          <w:rStyle w:val="StyleUnderline"/>
        </w:rPr>
        <w:t xml:space="preserve">this may transform the war that has ruled so far silently through a singular biopolitics of improvement, into what Isabelle Stengers calls a </w:t>
      </w:r>
      <w:r w:rsidRPr="00F82318">
        <w:rPr>
          <w:rStyle w:val="Emphasis"/>
        </w:rPr>
        <w:t>cosmopolitics</w:t>
      </w:r>
      <w:r w:rsidRPr="00F82318">
        <w:rPr>
          <w:rStyle w:val="StyleUnderline"/>
        </w:rPr>
        <w:t>: a politics where “cosmos refers to the unknown constituted by these multiple, divergent worlds and to the articulation of which they would eventually be capable”</w:t>
      </w:r>
      <w:r w:rsidRPr="00F82318">
        <w:rPr>
          <w:sz w:val="16"/>
        </w:rPr>
        <w:t xml:space="preserve"> (Stengers 2005:995). In creating this articulation, indigenous movements may meet those—scientists, environmentalists, feminists, egalitarians of different stripes—also committed to a different politics of nature, one that includes disagreement on the definition of nature itself.</w:t>
      </w:r>
    </w:p>
    <w:p w14:paraId="78897F4F" w14:textId="77777777" w:rsidR="00C666A7" w:rsidRDefault="00C666A7" w:rsidP="00C666A7">
      <w:pPr>
        <w:pStyle w:val="Heading2"/>
      </w:pPr>
      <w:r>
        <w:t>Link</w:t>
      </w:r>
    </w:p>
    <w:p w14:paraId="4DE5F4F5" w14:textId="77777777" w:rsidR="00C666A7" w:rsidRPr="00720F8A" w:rsidRDefault="00C666A7" w:rsidP="00C666A7">
      <w:pPr>
        <w:pStyle w:val="Heading3"/>
      </w:pPr>
      <w:r>
        <w:t>L---Western Totality</w:t>
      </w:r>
    </w:p>
    <w:p w14:paraId="6BD9D9E1" w14:textId="7D364DB1" w:rsidR="00C666A7" w:rsidRPr="00C666A7" w:rsidRDefault="00C666A7" w:rsidP="00C666A7">
      <w:pPr>
        <w:pStyle w:val="Heading4"/>
        <w:rPr>
          <w:u w:val="single"/>
        </w:rPr>
      </w:pPr>
      <w:r>
        <w:t xml:space="preserve">Western Totality </w:t>
      </w:r>
      <w:r w:rsidRPr="007228F9">
        <w:rPr>
          <w:u w:val="single"/>
        </w:rPr>
        <w:t>Link</w:t>
      </w:r>
      <w:r>
        <w:t xml:space="preserve">---indigenous philosophies make up a </w:t>
      </w:r>
      <w:r>
        <w:rPr>
          <w:u w:val="single"/>
        </w:rPr>
        <w:t>deep anthromorphism</w:t>
      </w:r>
      <w:r>
        <w:t xml:space="preserve">---they understand that everything has interior </w:t>
      </w:r>
      <w:r>
        <w:rPr>
          <w:u w:val="single"/>
        </w:rPr>
        <w:t>life</w:t>
      </w:r>
      <w:r>
        <w:t xml:space="preserve"> and </w:t>
      </w:r>
      <w:r>
        <w:rPr>
          <w:u w:val="single"/>
        </w:rPr>
        <w:t>experience</w:t>
      </w:r>
      <w:r>
        <w:t xml:space="preserve"> similar to humans, but they concurrently recognize the </w:t>
      </w:r>
      <w:r>
        <w:rPr>
          <w:u w:val="single"/>
        </w:rPr>
        <w:t>dynamism</w:t>
      </w:r>
      <w:r>
        <w:t xml:space="preserve"> and </w:t>
      </w:r>
      <w:r w:rsidRPr="00750294">
        <w:rPr>
          <w:u w:val="single"/>
        </w:rPr>
        <w:t>openness</w:t>
      </w:r>
      <w:r>
        <w:t xml:space="preserve"> of nature’s material forms---that generates </w:t>
      </w:r>
      <w:r>
        <w:rPr>
          <w:u w:val="single"/>
        </w:rPr>
        <w:t>ethical</w:t>
      </w:r>
      <w:r>
        <w:t xml:space="preserve"> relations with nature---but Rights of Nature discourse forces indigenous cosmopolitics into the moulds of modernist ontology---legal personhood assumes that an entity contains</w:t>
      </w:r>
      <w:r w:rsidRPr="00720F8A">
        <w:t xml:space="preserve"> </w:t>
      </w:r>
      <w:r>
        <w:rPr>
          <w:u w:val="single"/>
        </w:rPr>
        <w:t>predetermined</w:t>
      </w:r>
      <w:r>
        <w:t xml:space="preserve">, </w:t>
      </w:r>
      <w:r>
        <w:rPr>
          <w:u w:val="single"/>
        </w:rPr>
        <w:t>human-centric</w:t>
      </w:r>
      <w:r>
        <w:t xml:space="preserve"> characteristics that are assigned to nature---modeling nature on a </w:t>
      </w:r>
      <w:r>
        <w:rPr>
          <w:u w:val="single"/>
        </w:rPr>
        <w:t>universal</w:t>
      </w:r>
      <w:r>
        <w:t xml:space="preserve">, </w:t>
      </w:r>
      <w:r>
        <w:rPr>
          <w:u w:val="single"/>
        </w:rPr>
        <w:t>human construct</w:t>
      </w:r>
      <w:r>
        <w:t xml:space="preserve"> is part and parcel of Western </w:t>
      </w:r>
      <w:r>
        <w:rPr>
          <w:u w:val="single"/>
        </w:rPr>
        <w:t>totality</w:t>
      </w:r>
      <w:r>
        <w:t xml:space="preserve"> that’s the </w:t>
      </w:r>
      <w:r>
        <w:rPr>
          <w:u w:val="single"/>
        </w:rPr>
        <w:t>polar opposite</w:t>
      </w:r>
      <w:r>
        <w:t xml:space="preserve"> of indigenous relational ontologies that know natural entities have their own particularities---</w:t>
      </w:r>
      <w:r w:rsidRPr="00C666A7">
        <w:t>they usher</w:t>
      </w:r>
      <w:r>
        <w:t xml:space="preserve"> in </w:t>
      </w:r>
      <w:r>
        <w:rPr>
          <w:u w:val="single"/>
        </w:rPr>
        <w:t>cultural genocide</w:t>
      </w:r>
      <w:r>
        <w:t xml:space="preserve"> by naturalizing </w:t>
      </w:r>
      <w:r>
        <w:rPr>
          <w:u w:val="single"/>
        </w:rPr>
        <w:t>Western intellectual traditions</w:t>
      </w:r>
      <w:r>
        <w:t xml:space="preserve"> to the </w:t>
      </w:r>
      <w:r>
        <w:rPr>
          <w:u w:val="single"/>
        </w:rPr>
        <w:t>detriment</w:t>
      </w:r>
      <w:r>
        <w:t xml:space="preserve"> of Amerindian ontologies---earth-practices </w:t>
      </w:r>
      <w:r>
        <w:rPr>
          <w:u w:val="single"/>
        </w:rPr>
        <w:t>solve</w:t>
      </w:r>
      <w:r>
        <w:t xml:space="preserve"> since it revives </w:t>
      </w:r>
      <w:r>
        <w:rPr>
          <w:u w:val="single"/>
        </w:rPr>
        <w:t>deep anthropomorphism</w:t>
      </w:r>
      <w:r>
        <w:t xml:space="preserve"> instead of indulging modernist ontology which ushers in radical alternative political arrangements---that’s </w:t>
      </w:r>
      <w:r w:rsidRPr="00750294">
        <w:rPr>
          <w:rStyle w:val="Style13ptBold"/>
          <w:b/>
          <w:bCs w:val="0"/>
        </w:rPr>
        <w:t>Tănăsescu</w:t>
      </w:r>
      <w:r>
        <w:rPr>
          <w:rStyle w:val="Style13ptBold"/>
          <w:b/>
          <w:bCs w:val="0"/>
        </w:rPr>
        <w:t>.</w:t>
      </w:r>
    </w:p>
    <w:p w14:paraId="5119E155" w14:textId="77777777" w:rsidR="00C666A7" w:rsidRDefault="00C666A7" w:rsidP="00C666A7">
      <w:pPr>
        <w:pStyle w:val="Heading3"/>
      </w:pPr>
      <w:r>
        <w:t>L---“Noble Savage” Trope</w:t>
      </w:r>
    </w:p>
    <w:p w14:paraId="68E6519E" w14:textId="77777777" w:rsidR="00C666A7" w:rsidRPr="00AD2FDA" w:rsidRDefault="00C666A7" w:rsidP="00C666A7">
      <w:pPr>
        <w:pStyle w:val="Heading4"/>
      </w:pPr>
      <w:r>
        <w:t xml:space="preserve">“Noble Savage” Link---Rights of Nature discourse is </w:t>
      </w:r>
      <w:r>
        <w:rPr>
          <w:u w:val="single"/>
        </w:rPr>
        <w:t>steeped</w:t>
      </w:r>
      <w:r>
        <w:t xml:space="preserve"> in romanticizing and appropriating indigenous worldviews---assuming natives resonate with </w:t>
      </w:r>
      <w:r>
        <w:rPr>
          <w:u w:val="single"/>
        </w:rPr>
        <w:t>environmental values</w:t>
      </w:r>
      <w:r>
        <w:t xml:space="preserve"> is part of the “noble savage” trope perpetuates racist stereotypes.</w:t>
      </w:r>
    </w:p>
    <w:p w14:paraId="66D60F22" w14:textId="77777777" w:rsidR="00C666A7" w:rsidRDefault="00C666A7" w:rsidP="00C666A7">
      <w:r>
        <w:t xml:space="preserve">Cristina </w:t>
      </w:r>
      <w:r w:rsidRPr="00367EC6">
        <w:rPr>
          <w:rStyle w:val="Style13ptBold"/>
        </w:rPr>
        <w:t>Espinosa 19</w:t>
      </w:r>
      <w:r>
        <w:t>, Assistant Professor at the Chair of Sustainability Governance at the Institute of Environmental Social Sciences and Geography at the University of Freiburg, 1/17/2019, “Intelligibility and the intricacies of knowledge and power in transnational activism for the rights of nature,” Environmental Sociology, Vol. 5, Issue 3, p. 243-254, https://www.tandfonline.com/doi/abs/10.1080/23251042.2018.1564456?journalCode=rens20</w:t>
      </w:r>
    </w:p>
    <w:p w14:paraId="3D0F8B68" w14:textId="77777777" w:rsidR="00C666A7" w:rsidRPr="00367EC6" w:rsidRDefault="00C666A7" w:rsidP="00C666A7">
      <w:pPr>
        <w:rPr>
          <w:sz w:val="16"/>
        </w:rPr>
      </w:pPr>
      <w:r w:rsidRPr="00367EC6">
        <w:rPr>
          <w:sz w:val="16"/>
        </w:rPr>
        <w:t xml:space="preserve">Through Democracy Schools and Awakening the Dreamer Symposia, </w:t>
      </w:r>
      <w:r w:rsidRPr="00367EC6">
        <w:rPr>
          <w:rStyle w:val="StyleUnderline"/>
        </w:rPr>
        <w:t xml:space="preserve">transnational activists for the </w:t>
      </w:r>
      <w:r w:rsidRPr="00367EC6">
        <w:rPr>
          <w:rStyle w:val="Emphasis"/>
        </w:rPr>
        <w:t>rights of nature</w:t>
      </w:r>
      <w:r w:rsidRPr="00367EC6">
        <w:rPr>
          <w:sz w:val="16"/>
        </w:rPr>
        <w:t xml:space="preserve"> not only become intelligible to potential adherents, and hence contribute to their mobilization. They also </w:t>
      </w:r>
      <w:r w:rsidRPr="00367EC6">
        <w:rPr>
          <w:rStyle w:val="StyleUnderline"/>
        </w:rPr>
        <w:t>seize political power, articulating an interpretive repertoire that</w:t>
      </w:r>
      <w:r w:rsidRPr="00367EC6">
        <w:rPr>
          <w:sz w:val="16"/>
        </w:rPr>
        <w:t xml:space="preserve"> potentially </w:t>
      </w:r>
      <w:r w:rsidRPr="00367EC6">
        <w:rPr>
          <w:rStyle w:val="StyleUnderline"/>
        </w:rPr>
        <w:t>challenges hegemonic discourses structuring environmental politics</w:t>
      </w:r>
      <w:r w:rsidRPr="00367EC6">
        <w:rPr>
          <w:sz w:val="16"/>
        </w:rPr>
        <w:t xml:space="preserve">. One such defied hegemonic discourses concerns that of ‘science as a supreme knowledge system’, which as sketched in section 4, determines scientific experts and scientific knowledge as legitimate for informing attempts at environmental problemsolving. Instead, </w:t>
      </w:r>
      <w:r w:rsidRPr="00367EC6">
        <w:rPr>
          <w:rStyle w:val="StyleUnderline"/>
        </w:rPr>
        <w:t>this analysis shows</w:t>
      </w:r>
      <w:r w:rsidRPr="00367EC6">
        <w:rPr>
          <w:sz w:val="16"/>
        </w:rPr>
        <w:t xml:space="preserve"> that </w:t>
      </w:r>
      <w:r w:rsidRPr="00367EC6">
        <w:rPr>
          <w:rStyle w:val="StyleUnderline"/>
        </w:rPr>
        <w:t>the interpretive repertoire of transnational activists for the rights of nature makes intelligible understandings of nature that</w:t>
      </w:r>
      <w:r w:rsidRPr="00367EC6">
        <w:rPr>
          <w:sz w:val="16"/>
        </w:rPr>
        <w:t xml:space="preserve"> heavily rely </w:t>
      </w:r>
      <w:r w:rsidRPr="00367EC6">
        <w:rPr>
          <w:rStyle w:val="StyleUnderline"/>
        </w:rPr>
        <w:t xml:space="preserve">on </w:t>
      </w:r>
      <w:r w:rsidRPr="00367EC6">
        <w:rPr>
          <w:rStyle w:val="Emphasis"/>
        </w:rPr>
        <w:t>indigenous</w:t>
      </w:r>
      <w:r w:rsidRPr="00367EC6">
        <w:rPr>
          <w:sz w:val="16"/>
        </w:rPr>
        <w:t xml:space="preserve"> and traditional </w:t>
      </w:r>
      <w:r w:rsidRPr="00367EC6">
        <w:rPr>
          <w:rStyle w:val="Emphasis"/>
        </w:rPr>
        <w:t>knowledge</w:t>
      </w:r>
      <w:r w:rsidRPr="00367EC6">
        <w:rPr>
          <w:sz w:val="16"/>
        </w:rPr>
        <w:t xml:space="preserve"> – although these are nonetheless part of transnational activists’ hybrid knowledge stocks, which allegedly also include scientific knowledge claims like those connected to the physical limits of the planet. </w:t>
      </w:r>
      <w:r w:rsidRPr="00367EC6">
        <w:rPr>
          <w:rStyle w:val="StyleUnderline"/>
        </w:rPr>
        <w:t xml:space="preserve">While </w:t>
      </w:r>
      <w:r w:rsidRPr="00367EC6">
        <w:rPr>
          <w:rStyle w:val="Emphasis"/>
        </w:rPr>
        <w:t>indigenous people</w:t>
      </w:r>
      <w:r w:rsidRPr="00367EC6">
        <w:rPr>
          <w:sz w:val="16"/>
        </w:rPr>
        <w:t xml:space="preserve"> such as the Achuar </w:t>
      </w:r>
      <w:r w:rsidRPr="00367EC6">
        <w:rPr>
          <w:rStyle w:val="Emphasis"/>
        </w:rPr>
        <w:t>are credited for this paradigm</w:t>
      </w:r>
      <w:r w:rsidRPr="00367EC6">
        <w:rPr>
          <w:sz w:val="16"/>
        </w:rPr>
        <w:t xml:space="preserve"> which they are trying to globalise</w:t>
      </w:r>
      <w:r w:rsidRPr="00367EC6">
        <w:rPr>
          <w:rStyle w:val="StyleUnderline"/>
        </w:rPr>
        <w:t>,</w:t>
      </w:r>
      <w:r w:rsidRPr="00367EC6">
        <w:rPr>
          <w:sz w:val="16"/>
        </w:rPr>
        <w:t xml:space="preserve"> from a critical perspective </w:t>
      </w:r>
      <w:r w:rsidRPr="00367EC6">
        <w:rPr>
          <w:rStyle w:val="Emphasis"/>
        </w:rPr>
        <w:t>such articulation</w:t>
      </w:r>
      <w:r w:rsidRPr="00367EC6">
        <w:rPr>
          <w:sz w:val="16"/>
        </w:rPr>
        <w:t xml:space="preserve"> and referencing </w:t>
      </w:r>
      <w:r w:rsidRPr="00367EC6">
        <w:rPr>
          <w:rStyle w:val="Emphasis"/>
        </w:rPr>
        <w:t>of indigenous</w:t>
      </w:r>
      <w:r w:rsidRPr="00367EC6">
        <w:rPr>
          <w:sz w:val="16"/>
        </w:rPr>
        <w:t xml:space="preserve"> and traditional </w:t>
      </w:r>
      <w:r w:rsidRPr="00367EC6">
        <w:rPr>
          <w:rStyle w:val="Emphasis"/>
        </w:rPr>
        <w:t>knowledge can be considered</w:t>
      </w:r>
      <w:r w:rsidRPr="00367EC6">
        <w:rPr>
          <w:sz w:val="16"/>
        </w:rPr>
        <w:t xml:space="preserve"> as </w:t>
      </w:r>
      <w:r w:rsidRPr="00367EC6">
        <w:rPr>
          <w:rStyle w:val="Emphasis"/>
        </w:rPr>
        <w:t>problematic</w:t>
      </w:r>
      <w:r w:rsidRPr="00367EC6">
        <w:rPr>
          <w:sz w:val="16"/>
        </w:rPr>
        <w:t>.</w:t>
      </w:r>
    </w:p>
    <w:p w14:paraId="1863D885" w14:textId="77777777" w:rsidR="00C666A7" w:rsidRPr="00367EC6" w:rsidRDefault="00C666A7" w:rsidP="00C666A7">
      <w:pPr>
        <w:rPr>
          <w:sz w:val="16"/>
        </w:rPr>
      </w:pPr>
      <w:r w:rsidRPr="00367EC6">
        <w:rPr>
          <w:sz w:val="16"/>
        </w:rPr>
        <w:t>As Doyle, McEachern, and MacGregor (2016, 74) maintain, ‘</w:t>
      </w:r>
      <w:r w:rsidRPr="00367EC6">
        <w:rPr>
          <w:rStyle w:val="StyleUnderline"/>
        </w:rPr>
        <w:t>It is not controversial to say</w:t>
      </w:r>
      <w:r w:rsidRPr="00367EC6">
        <w:rPr>
          <w:sz w:val="16"/>
        </w:rPr>
        <w:t xml:space="preserve"> that </w:t>
      </w:r>
      <w:r w:rsidRPr="00367EC6">
        <w:rPr>
          <w:rStyle w:val="StyleUnderline"/>
        </w:rPr>
        <w:t>indigenous beliefs</w:t>
      </w:r>
      <w:r w:rsidRPr="00367EC6">
        <w:rPr>
          <w:sz w:val="16"/>
        </w:rPr>
        <w:t xml:space="preserve"> and ways of life </w:t>
      </w:r>
      <w:r w:rsidRPr="00367EC6">
        <w:rPr>
          <w:rStyle w:val="StyleUnderline"/>
        </w:rPr>
        <w:t xml:space="preserve">have been </w:t>
      </w:r>
      <w:r w:rsidRPr="00367EC6">
        <w:rPr>
          <w:rStyle w:val="Emphasis"/>
        </w:rPr>
        <w:t>romanticized</w:t>
      </w:r>
      <w:r w:rsidRPr="00367EC6">
        <w:rPr>
          <w:sz w:val="16"/>
        </w:rPr>
        <w:t xml:space="preserve"> and appropriated </w:t>
      </w:r>
      <w:r w:rsidRPr="00367EC6">
        <w:rPr>
          <w:rStyle w:val="StyleUnderline"/>
        </w:rPr>
        <w:t>by “white” greens</w:t>
      </w:r>
      <w:r w:rsidRPr="00367EC6">
        <w:rPr>
          <w:sz w:val="16"/>
        </w:rPr>
        <w:t xml:space="preserve"> …’. Indeed, </w:t>
      </w:r>
      <w:proofErr w:type="gramStart"/>
      <w:r w:rsidRPr="00367EC6">
        <w:rPr>
          <w:sz w:val="16"/>
        </w:rPr>
        <w:t>diverse</w:t>
      </w:r>
      <w:proofErr w:type="gramEnd"/>
      <w:r w:rsidRPr="00367EC6">
        <w:rPr>
          <w:sz w:val="16"/>
        </w:rPr>
        <w:t xml:space="preserve"> and </w:t>
      </w:r>
      <w:r w:rsidRPr="00367EC6">
        <w:rPr>
          <w:rStyle w:val="StyleUnderline"/>
        </w:rPr>
        <w:t>complex indigenous worldviews</w:t>
      </w:r>
      <w:r w:rsidRPr="00367EC6">
        <w:rPr>
          <w:sz w:val="16"/>
        </w:rPr>
        <w:t xml:space="preserve"> held by indigenous and traditional peoples across the world </w:t>
      </w:r>
      <w:r w:rsidRPr="00367EC6">
        <w:rPr>
          <w:rStyle w:val="StyleUnderline"/>
        </w:rPr>
        <w:t>are frequently described as</w:t>
      </w:r>
      <w:r w:rsidRPr="00367EC6">
        <w:rPr>
          <w:sz w:val="16"/>
        </w:rPr>
        <w:t xml:space="preserve"> exemplifying and </w:t>
      </w:r>
      <w:r w:rsidRPr="00367EC6">
        <w:rPr>
          <w:rStyle w:val="StyleUnderline"/>
        </w:rPr>
        <w:t>resonating with environmental values</w:t>
      </w:r>
      <w:r w:rsidRPr="00367EC6">
        <w:rPr>
          <w:sz w:val="16"/>
        </w:rPr>
        <w:t xml:space="preserve">. </w:t>
      </w:r>
      <w:r w:rsidRPr="00367EC6">
        <w:rPr>
          <w:rStyle w:val="StyleUnderline"/>
        </w:rPr>
        <w:t>Underlying this</w:t>
      </w:r>
      <w:r w:rsidRPr="00367EC6">
        <w:rPr>
          <w:sz w:val="16"/>
        </w:rPr>
        <w:t xml:space="preserve"> description </w:t>
      </w:r>
      <w:r w:rsidRPr="00367EC6">
        <w:rPr>
          <w:rStyle w:val="StyleUnderline"/>
        </w:rPr>
        <w:t>is the notion that ‘earlier, purer cultures provide</w:t>
      </w:r>
      <w:r w:rsidRPr="00367EC6">
        <w:rPr>
          <w:sz w:val="16"/>
        </w:rPr>
        <w:t xml:space="preserve"> some </w:t>
      </w:r>
      <w:r w:rsidRPr="00367EC6">
        <w:rPr>
          <w:rStyle w:val="StyleUnderline"/>
        </w:rPr>
        <w:t>examples because they were closer to nature than modern cultures’</w:t>
      </w:r>
      <w:r w:rsidRPr="00367EC6">
        <w:rPr>
          <w:sz w:val="16"/>
        </w:rPr>
        <w:t xml:space="preserve"> (Bullis 1996, 138). As contemporary concern over environmental change has intensified and expanded, </w:t>
      </w:r>
      <w:r w:rsidRPr="00367EC6">
        <w:rPr>
          <w:rStyle w:val="StyleUnderline"/>
        </w:rPr>
        <w:t>the knowledge of</w:t>
      </w:r>
      <w:r w:rsidRPr="00367EC6">
        <w:rPr>
          <w:sz w:val="16"/>
        </w:rPr>
        <w:t xml:space="preserve"> ‘intact’ or </w:t>
      </w:r>
      <w:r w:rsidRPr="00367EC6">
        <w:rPr>
          <w:rStyle w:val="Emphasis"/>
        </w:rPr>
        <w:t>‘pristine’ cultures</w:t>
      </w:r>
      <w:r w:rsidRPr="00367EC6">
        <w:rPr>
          <w:sz w:val="16"/>
        </w:rPr>
        <w:t xml:space="preserve"> has </w:t>
      </w:r>
      <w:r w:rsidRPr="00367EC6">
        <w:rPr>
          <w:rStyle w:val="StyleUnderline"/>
        </w:rPr>
        <w:t>received</w:t>
      </w:r>
      <w:r w:rsidRPr="00367EC6">
        <w:rPr>
          <w:sz w:val="16"/>
        </w:rPr>
        <w:t xml:space="preserve"> increasing </w:t>
      </w:r>
      <w:r w:rsidRPr="00367EC6">
        <w:rPr>
          <w:rStyle w:val="StyleUnderline"/>
        </w:rPr>
        <w:t>attention of anthropologists, environmental researchers,</w:t>
      </w:r>
      <w:r w:rsidRPr="00367EC6">
        <w:rPr>
          <w:sz w:val="16"/>
        </w:rPr>
        <w:t xml:space="preserve"> biodiversity prospectors, </w:t>
      </w:r>
      <w:r w:rsidRPr="00367EC6">
        <w:rPr>
          <w:rStyle w:val="StyleUnderline"/>
        </w:rPr>
        <w:t>development experts</w:t>
      </w:r>
      <w:r w:rsidRPr="00367EC6">
        <w:rPr>
          <w:sz w:val="16"/>
        </w:rPr>
        <w:t xml:space="preserve">, businesspersons, and indigenous people themselves. </w:t>
      </w:r>
      <w:r w:rsidRPr="00367EC6">
        <w:rPr>
          <w:rStyle w:val="StyleUnderline"/>
        </w:rPr>
        <w:t xml:space="preserve">In </w:t>
      </w:r>
      <w:r w:rsidRPr="00367EC6">
        <w:rPr>
          <w:rStyle w:val="Emphasis"/>
        </w:rPr>
        <w:t>essentializing ways</w:t>
      </w:r>
      <w:r w:rsidRPr="00367EC6">
        <w:rPr>
          <w:rStyle w:val="StyleUnderline"/>
        </w:rPr>
        <w:t>, these knowledge systems are portrayed as</w:t>
      </w:r>
      <w:r w:rsidRPr="00367EC6">
        <w:rPr>
          <w:sz w:val="16"/>
        </w:rPr>
        <w:t xml:space="preserve"> a part of </w:t>
      </w:r>
      <w:r w:rsidRPr="00367EC6">
        <w:rPr>
          <w:rStyle w:val="StyleUnderline"/>
        </w:rPr>
        <w:t>an unspoiled past,</w:t>
      </w:r>
      <w:r w:rsidRPr="00367EC6">
        <w:rPr>
          <w:sz w:val="16"/>
        </w:rPr>
        <w:t xml:space="preserve"> as </w:t>
      </w:r>
      <w:r w:rsidRPr="00367EC6">
        <w:rPr>
          <w:rStyle w:val="StyleUnderline"/>
        </w:rPr>
        <w:t>a panacea for environmental problem solving, and as a</w:t>
      </w:r>
      <w:r w:rsidRPr="00367EC6">
        <w:rPr>
          <w:sz w:val="16"/>
        </w:rPr>
        <w:t xml:space="preserve"> powerful </w:t>
      </w:r>
      <w:r w:rsidRPr="00367EC6">
        <w:rPr>
          <w:rStyle w:val="StyleUnderline"/>
        </w:rPr>
        <w:t>cultural alternative to modernization</w:t>
      </w:r>
      <w:r w:rsidRPr="00367EC6">
        <w:rPr>
          <w:sz w:val="16"/>
        </w:rPr>
        <w:t xml:space="preserve"> (Nygren 1999, 267). Predominantly </w:t>
      </w:r>
      <w:r w:rsidRPr="00367EC6">
        <w:rPr>
          <w:rStyle w:val="StyleUnderline"/>
        </w:rPr>
        <w:t>indigenous</w:t>
      </w:r>
      <w:r w:rsidRPr="00367EC6">
        <w:rPr>
          <w:sz w:val="16"/>
        </w:rPr>
        <w:t xml:space="preserve"> and traditional </w:t>
      </w:r>
      <w:r w:rsidRPr="00367EC6">
        <w:rPr>
          <w:rStyle w:val="StyleUnderline"/>
        </w:rPr>
        <w:t>knowledge is represented as something in opposition to scientific knowledge,</w:t>
      </w:r>
      <w:r w:rsidRPr="00367EC6">
        <w:rPr>
          <w:sz w:val="16"/>
        </w:rPr>
        <w:t xml:space="preserve"> being </w:t>
      </w:r>
      <w:r w:rsidRPr="00367EC6">
        <w:rPr>
          <w:rStyle w:val="StyleUnderline"/>
        </w:rPr>
        <w:t>described as practical, collective,</w:t>
      </w:r>
      <w:r w:rsidRPr="00367EC6">
        <w:rPr>
          <w:sz w:val="16"/>
        </w:rPr>
        <w:t xml:space="preserve"> strongly </w:t>
      </w:r>
      <w:r w:rsidRPr="00367EC6">
        <w:rPr>
          <w:rStyle w:val="StyleUnderline"/>
        </w:rPr>
        <w:t>rooted in place and</w:t>
      </w:r>
      <w:r w:rsidRPr="00367EC6">
        <w:rPr>
          <w:sz w:val="16"/>
        </w:rPr>
        <w:t xml:space="preserve"> therefore </w:t>
      </w:r>
      <w:r w:rsidRPr="00367EC6">
        <w:rPr>
          <w:rStyle w:val="StyleUnderline"/>
        </w:rPr>
        <w:t>monolithic and cultural</w:t>
      </w:r>
      <w:r w:rsidRPr="00367EC6">
        <w:rPr>
          <w:sz w:val="16"/>
        </w:rPr>
        <w:t>ly bounded (Nygren 1999, 268).</w:t>
      </w:r>
    </w:p>
    <w:p w14:paraId="49762196" w14:textId="77777777" w:rsidR="00C666A7" w:rsidRPr="00367EC6" w:rsidRDefault="00C666A7" w:rsidP="00C666A7">
      <w:pPr>
        <w:rPr>
          <w:sz w:val="16"/>
        </w:rPr>
      </w:pPr>
      <w:r w:rsidRPr="00367EC6">
        <w:rPr>
          <w:rStyle w:val="StyleUnderline"/>
        </w:rPr>
        <w:t>The</w:t>
      </w:r>
      <w:r w:rsidRPr="00367EC6">
        <w:rPr>
          <w:sz w:val="16"/>
        </w:rPr>
        <w:t xml:space="preserve"> discernible idealization and </w:t>
      </w:r>
      <w:r w:rsidRPr="00367EC6">
        <w:rPr>
          <w:rStyle w:val="Emphasis"/>
        </w:rPr>
        <w:t>appropriation</w:t>
      </w:r>
      <w:r w:rsidRPr="00367EC6">
        <w:rPr>
          <w:rStyle w:val="StyleUnderline"/>
        </w:rPr>
        <w:t xml:space="preserve"> of indigenous</w:t>
      </w:r>
      <w:r w:rsidRPr="00367EC6">
        <w:rPr>
          <w:sz w:val="16"/>
        </w:rPr>
        <w:t xml:space="preserve"> and traditional </w:t>
      </w:r>
      <w:r w:rsidRPr="00367EC6">
        <w:rPr>
          <w:rStyle w:val="StyleUnderline"/>
        </w:rPr>
        <w:t>knowledge by transnational activists for</w:t>
      </w:r>
      <w:r w:rsidRPr="00367EC6">
        <w:rPr>
          <w:sz w:val="16"/>
        </w:rPr>
        <w:t xml:space="preserve"> the </w:t>
      </w:r>
      <w:r w:rsidRPr="00367EC6">
        <w:rPr>
          <w:rStyle w:val="Emphasis"/>
        </w:rPr>
        <w:t>rights of nature</w:t>
      </w:r>
      <w:r w:rsidRPr="00367EC6">
        <w:rPr>
          <w:rStyle w:val="StyleUnderline"/>
        </w:rPr>
        <w:t xml:space="preserve"> should be approached with caution for concealing the</w:t>
      </w:r>
      <w:r w:rsidRPr="00367EC6">
        <w:rPr>
          <w:sz w:val="16"/>
        </w:rPr>
        <w:t xml:space="preserve"> cultural </w:t>
      </w:r>
      <w:r w:rsidRPr="00367EC6">
        <w:rPr>
          <w:rStyle w:val="StyleUnderline"/>
        </w:rPr>
        <w:t>complexity of the Achuar and</w:t>
      </w:r>
      <w:r w:rsidRPr="00367EC6">
        <w:rPr>
          <w:sz w:val="16"/>
        </w:rPr>
        <w:t xml:space="preserve"> the diversity of environments, </w:t>
      </w:r>
      <w:proofErr w:type="gramStart"/>
      <w:r w:rsidRPr="00367EC6">
        <w:rPr>
          <w:sz w:val="16"/>
        </w:rPr>
        <w:t>cultures</w:t>
      </w:r>
      <w:proofErr w:type="gramEnd"/>
      <w:r w:rsidRPr="00367EC6">
        <w:rPr>
          <w:sz w:val="16"/>
        </w:rPr>
        <w:t xml:space="preserve"> and histories of </w:t>
      </w:r>
      <w:r w:rsidRPr="00367EC6">
        <w:rPr>
          <w:rStyle w:val="StyleUnderline"/>
        </w:rPr>
        <w:t>non-western communities</w:t>
      </w:r>
      <w:r w:rsidRPr="00367EC6">
        <w:rPr>
          <w:sz w:val="16"/>
        </w:rPr>
        <w:t xml:space="preserve"> more broadly. </w:t>
      </w:r>
      <w:r w:rsidRPr="00367EC6">
        <w:rPr>
          <w:rStyle w:val="StyleUnderline"/>
        </w:rPr>
        <w:t>This can be</w:t>
      </w:r>
      <w:r w:rsidRPr="00367EC6">
        <w:rPr>
          <w:sz w:val="16"/>
        </w:rPr>
        <w:t xml:space="preserve"> further </w:t>
      </w:r>
      <w:r w:rsidRPr="00367EC6">
        <w:rPr>
          <w:rStyle w:val="StyleUnderline"/>
        </w:rPr>
        <w:t>criticized for tracing</w:t>
      </w:r>
      <w:r w:rsidRPr="00367EC6">
        <w:rPr>
          <w:sz w:val="16"/>
        </w:rPr>
        <w:t xml:space="preserve"> and recognizing </w:t>
      </w:r>
      <w:r w:rsidRPr="00367EC6">
        <w:rPr>
          <w:rStyle w:val="StyleUnderline"/>
        </w:rPr>
        <w:t>the non-Western traditions from which transnational activists for the rights of nature draw, without acknowledging</w:t>
      </w:r>
      <w:r w:rsidRPr="00367EC6">
        <w:rPr>
          <w:sz w:val="16"/>
        </w:rPr>
        <w:t xml:space="preserve"> that </w:t>
      </w:r>
      <w:r w:rsidRPr="00367EC6">
        <w:rPr>
          <w:rStyle w:val="StyleUnderline"/>
        </w:rPr>
        <w:t>there are</w:t>
      </w:r>
      <w:r w:rsidRPr="00367EC6">
        <w:rPr>
          <w:sz w:val="16"/>
        </w:rPr>
        <w:t xml:space="preserve"> important limitations and </w:t>
      </w:r>
      <w:r w:rsidRPr="00367EC6">
        <w:rPr>
          <w:rStyle w:val="StyleUnderline"/>
        </w:rPr>
        <w:t xml:space="preserve">boundaries derived from the </w:t>
      </w:r>
      <w:proofErr w:type="gramStart"/>
      <w:r w:rsidRPr="00367EC6">
        <w:rPr>
          <w:rStyle w:val="StyleUnderline"/>
        </w:rPr>
        <w:t>activists</w:t>
      </w:r>
      <w:proofErr w:type="gramEnd"/>
      <w:r w:rsidRPr="00367EC6">
        <w:rPr>
          <w:rStyle w:val="StyleUnderline"/>
        </w:rPr>
        <w:t xml:space="preserve"> specific historical situations</w:t>
      </w:r>
      <w:r w:rsidRPr="00367EC6">
        <w:rPr>
          <w:sz w:val="16"/>
        </w:rPr>
        <w:t xml:space="preserve">. As Bullis (1996, 136) argues in critique to deep ecologists, such acknowledgement would lead to the conclusion that, as knowledge circulates throughout societies, understandings of borrowed knowledge systems are necessarily partial and situated. </w:t>
      </w:r>
      <w:r w:rsidRPr="00367EC6">
        <w:rPr>
          <w:rStyle w:val="StyleUnderline"/>
        </w:rPr>
        <w:t>This would deconstruct the belief that non-Western knowledge systems are treated adequately</w:t>
      </w:r>
      <w:r w:rsidRPr="00367EC6">
        <w:rPr>
          <w:sz w:val="16"/>
        </w:rPr>
        <w:t>.</w:t>
      </w:r>
    </w:p>
    <w:p w14:paraId="53F344F8" w14:textId="77777777" w:rsidR="00C666A7" w:rsidRDefault="00C666A7" w:rsidP="00C666A7">
      <w:pPr>
        <w:pStyle w:val="Heading3"/>
      </w:pPr>
      <w:r>
        <w:t>L---Rights</w:t>
      </w:r>
    </w:p>
    <w:p w14:paraId="36A9B0E4" w14:textId="77777777" w:rsidR="00C666A7" w:rsidRPr="00AD2FDA" w:rsidRDefault="00C666A7" w:rsidP="00C666A7">
      <w:pPr>
        <w:pStyle w:val="Heading4"/>
      </w:pPr>
      <w:r>
        <w:t xml:space="preserve">Rights Link---RoN is </w:t>
      </w:r>
      <w:r>
        <w:rPr>
          <w:u w:val="single"/>
        </w:rPr>
        <w:t>inextricable</w:t>
      </w:r>
      <w:r>
        <w:t xml:space="preserve"> from the imperialist history of “</w:t>
      </w:r>
      <w:r>
        <w:rPr>
          <w:u w:val="single"/>
        </w:rPr>
        <w:t xml:space="preserve">human </w:t>
      </w:r>
      <w:proofErr w:type="gramStart"/>
      <w:r>
        <w:rPr>
          <w:u w:val="single"/>
        </w:rPr>
        <w:t>rights</w:t>
      </w:r>
      <w:r>
        <w:t>”---</w:t>
      </w:r>
      <w:proofErr w:type="gramEnd"/>
      <w:r>
        <w:t xml:space="preserve">modeling nature on the </w:t>
      </w:r>
      <w:r>
        <w:rPr>
          <w:u w:val="single"/>
        </w:rPr>
        <w:t>white</w:t>
      </w:r>
      <w:r>
        <w:t xml:space="preserve">, </w:t>
      </w:r>
      <w:r>
        <w:rPr>
          <w:u w:val="single"/>
        </w:rPr>
        <w:t>European</w:t>
      </w:r>
      <w:r>
        <w:t xml:space="preserve">, </w:t>
      </w:r>
      <w:r>
        <w:rPr>
          <w:u w:val="single"/>
        </w:rPr>
        <w:t>male</w:t>
      </w:r>
      <w:r>
        <w:t xml:space="preserve"> property-owner </w:t>
      </w:r>
      <w:r>
        <w:rPr>
          <w:u w:val="single"/>
        </w:rPr>
        <w:t>excludes</w:t>
      </w:r>
      <w:r>
        <w:t xml:space="preserve"> marginalized folks, diminishes respect for non-human entities, and revives rights to “food” and “health” that protect </w:t>
      </w:r>
      <w:r>
        <w:rPr>
          <w:u w:val="single"/>
        </w:rPr>
        <w:t>big pharma</w:t>
      </w:r>
      <w:r>
        <w:t xml:space="preserve"> and </w:t>
      </w:r>
      <w:r>
        <w:rPr>
          <w:u w:val="single"/>
        </w:rPr>
        <w:t>agribusiness</w:t>
      </w:r>
      <w:r>
        <w:t xml:space="preserve"> that hurt the environment---only a </w:t>
      </w:r>
      <w:r>
        <w:rPr>
          <w:u w:val="single"/>
        </w:rPr>
        <w:t>radical restorying</w:t>
      </w:r>
      <w:r>
        <w:t xml:space="preserve"> that reimagines rights solves.</w:t>
      </w:r>
    </w:p>
    <w:p w14:paraId="26F3E9A8" w14:textId="77777777" w:rsidR="00C666A7" w:rsidRDefault="00C666A7" w:rsidP="00C666A7">
      <w:r>
        <w:t xml:space="preserve">Anna </w:t>
      </w:r>
      <w:r w:rsidRPr="00303B5D">
        <w:rPr>
          <w:rStyle w:val="Style13ptBold"/>
        </w:rPr>
        <w:t>Grear 19</w:t>
      </w:r>
      <w:r>
        <w:t>, professor of law at Cardiff University, and the founder and editor in chief of the Journal of Human Rights and the Environment, 3/19/19, “It’s wrongheaded to protect nature with human-style rights,” https://aeon.co/ideas/its-wrongheaded-to-protect-nature-with-human-style-rights</w:t>
      </w:r>
    </w:p>
    <w:p w14:paraId="765788CD" w14:textId="77777777" w:rsidR="00C666A7" w:rsidRPr="00540D9E" w:rsidRDefault="00C666A7" w:rsidP="00C666A7">
      <w:pPr>
        <w:rPr>
          <w:rStyle w:val="StyleUnderline"/>
        </w:rPr>
      </w:pPr>
      <w:r w:rsidRPr="00540D9E">
        <w:rPr>
          <w:rStyle w:val="StyleUnderline"/>
        </w:rPr>
        <w:t xml:space="preserve">How </w:t>
      </w:r>
      <w:r w:rsidRPr="00540D9E">
        <w:rPr>
          <w:rStyle w:val="StyleUnderline"/>
          <w:highlight w:val="yellow"/>
        </w:rPr>
        <w:t>can</w:t>
      </w:r>
      <w:r w:rsidRPr="00540D9E">
        <w:rPr>
          <w:rStyle w:val="StyleUnderline"/>
        </w:rPr>
        <w:t xml:space="preserve"> the </w:t>
      </w:r>
      <w:r w:rsidRPr="00540D9E">
        <w:rPr>
          <w:rStyle w:val="StyleUnderline"/>
          <w:highlight w:val="yellow"/>
        </w:rPr>
        <w:t>law account for</w:t>
      </w:r>
      <w:r w:rsidRPr="00540D9E">
        <w:rPr>
          <w:rStyle w:val="StyleUnderline"/>
        </w:rPr>
        <w:t xml:space="preserve"> the </w:t>
      </w:r>
      <w:r w:rsidRPr="00540D9E">
        <w:rPr>
          <w:rStyle w:val="StyleUnderline"/>
          <w:highlight w:val="yellow"/>
        </w:rPr>
        <w:t>value of</w:t>
      </w:r>
      <w:r w:rsidRPr="00540D9E">
        <w:rPr>
          <w:rStyle w:val="StyleUnderline"/>
        </w:rPr>
        <w:t xml:space="preserve"> complex, nonhuman entities such as </w:t>
      </w:r>
      <w:r w:rsidRPr="00540D9E">
        <w:rPr>
          <w:rStyle w:val="StyleUnderline"/>
          <w:highlight w:val="yellow"/>
        </w:rPr>
        <w:t>rivers</w:t>
      </w:r>
      <w:r w:rsidRPr="00540D9E">
        <w:rPr>
          <w:rStyle w:val="StyleUnderline"/>
        </w:rPr>
        <w:t xml:space="preserve">, lakes, </w:t>
      </w:r>
      <w:proofErr w:type="gramStart"/>
      <w:r w:rsidRPr="00540D9E">
        <w:rPr>
          <w:rStyle w:val="StyleUnderline"/>
        </w:rPr>
        <w:t>forests</w:t>
      </w:r>
      <w:proofErr w:type="gramEnd"/>
      <w:r w:rsidRPr="00540D9E">
        <w:rPr>
          <w:rStyle w:val="StyleUnderline"/>
        </w:rPr>
        <w:t xml:space="preserve"> and ecosystems</w:t>
      </w:r>
      <w:r w:rsidRPr="00540D9E">
        <w:rPr>
          <w:rStyle w:val="Emphasis"/>
          <w:highlight w:val="yellow"/>
        </w:rPr>
        <w:t>?</w:t>
      </w:r>
      <w:r w:rsidRPr="00AD581A">
        <w:rPr>
          <w:sz w:val="16"/>
        </w:rPr>
        <w:t xml:space="preserve"> </w:t>
      </w:r>
      <w:r w:rsidRPr="00540D9E">
        <w:rPr>
          <w:rStyle w:val="StyleUnderline"/>
        </w:rPr>
        <w:t>At a time of runaway climate change, when the Earth’s biosphere is on the brink of collapse and species extinctions are accelerating, this has become a vital question.</w:t>
      </w:r>
    </w:p>
    <w:p w14:paraId="17281836" w14:textId="77777777" w:rsidR="00C666A7" w:rsidRPr="00540D9E" w:rsidRDefault="00C666A7" w:rsidP="00C666A7">
      <w:pPr>
        <w:rPr>
          <w:rStyle w:val="StyleUnderline"/>
        </w:rPr>
      </w:pPr>
      <w:r w:rsidRPr="00540D9E">
        <w:rPr>
          <w:rStyle w:val="StyleUnderline"/>
        </w:rPr>
        <w:t xml:space="preserve">Some </w:t>
      </w:r>
      <w:r w:rsidRPr="00540D9E">
        <w:rPr>
          <w:rStyle w:val="StyleUnderline"/>
          <w:highlight w:val="yellow"/>
        </w:rPr>
        <w:t>theorists argue</w:t>
      </w:r>
      <w:r w:rsidRPr="00540D9E">
        <w:rPr>
          <w:rStyle w:val="StyleUnderline"/>
        </w:rPr>
        <w:t xml:space="preserve"> that </w:t>
      </w:r>
      <w:proofErr w:type="gramStart"/>
      <w:r w:rsidRPr="00540D9E">
        <w:rPr>
          <w:rStyle w:val="StyleUnderline"/>
        </w:rPr>
        <w:t>there’s</w:t>
      </w:r>
      <w:proofErr w:type="gramEnd"/>
      <w:r w:rsidRPr="00540D9E">
        <w:rPr>
          <w:rStyle w:val="StyleUnderline"/>
        </w:rPr>
        <w:t xml:space="preserve"> a clear historical </w:t>
      </w:r>
      <w:r w:rsidRPr="00540D9E">
        <w:rPr>
          <w:rStyle w:val="Emphasis"/>
        </w:rPr>
        <w:t>precedent</w:t>
      </w:r>
      <w:r w:rsidRPr="00540D9E">
        <w:rPr>
          <w:rStyle w:val="StyleUnderline"/>
        </w:rPr>
        <w:t xml:space="preserve"> for what we should do, arising from the struggle for universal human rights</w:t>
      </w:r>
      <w:r w:rsidRPr="00AD581A">
        <w:rPr>
          <w:sz w:val="16"/>
        </w:rPr>
        <w:t xml:space="preserve">. </w:t>
      </w:r>
      <w:r w:rsidRPr="00540D9E">
        <w:rPr>
          <w:rStyle w:val="StyleUnderline"/>
        </w:rPr>
        <w:t xml:space="preserve">The law and </w:t>
      </w:r>
      <w:r w:rsidRPr="00540D9E">
        <w:rPr>
          <w:rStyle w:val="Emphasis"/>
        </w:rPr>
        <w:t>discourse of human rights</w:t>
      </w:r>
      <w:r w:rsidRPr="00540D9E">
        <w:rPr>
          <w:rStyle w:val="StyleUnderline"/>
        </w:rPr>
        <w:t xml:space="preserve">, commonly </w:t>
      </w:r>
      <w:r w:rsidRPr="00540D9E">
        <w:rPr>
          <w:rStyle w:val="Emphasis"/>
        </w:rPr>
        <w:t>traced back to the Enlightenment</w:t>
      </w:r>
      <w:r w:rsidRPr="00AD581A">
        <w:rPr>
          <w:sz w:val="16"/>
        </w:rPr>
        <w:t xml:space="preserve">, </w:t>
      </w:r>
      <w:r w:rsidRPr="00540D9E">
        <w:rPr>
          <w:rStyle w:val="StyleUnderline"/>
        </w:rPr>
        <w:t>has held sway over the sections of the Western public for decades</w:t>
      </w:r>
      <w:r w:rsidRPr="00AD581A">
        <w:rPr>
          <w:sz w:val="16"/>
        </w:rPr>
        <w:t xml:space="preserve">, if not centuries. </w:t>
      </w:r>
      <w:r w:rsidRPr="00540D9E">
        <w:rPr>
          <w:rStyle w:val="StyleUnderline"/>
        </w:rPr>
        <w:t xml:space="preserve">Perhaps </w:t>
      </w:r>
      <w:r w:rsidRPr="00540D9E">
        <w:rPr>
          <w:rStyle w:val="StyleUnderline"/>
          <w:highlight w:val="yellow"/>
        </w:rPr>
        <w:t>we should take the idea of</w:t>
      </w:r>
      <w:r w:rsidRPr="00540D9E">
        <w:rPr>
          <w:rStyle w:val="StyleUnderline"/>
        </w:rPr>
        <w:t xml:space="preserve"> ‘the human’ as </w:t>
      </w:r>
      <w:r w:rsidRPr="00540D9E">
        <w:rPr>
          <w:rStyle w:val="StyleUnderline"/>
          <w:highlight w:val="yellow"/>
        </w:rPr>
        <w:t xml:space="preserve">a </w:t>
      </w:r>
      <w:r w:rsidRPr="00540D9E">
        <w:rPr>
          <w:rStyle w:val="Emphasis"/>
          <w:highlight w:val="yellow"/>
        </w:rPr>
        <w:t>rights-bearer</w:t>
      </w:r>
      <w:r w:rsidRPr="00540D9E">
        <w:rPr>
          <w:rStyle w:val="StyleUnderline"/>
          <w:highlight w:val="yellow"/>
        </w:rPr>
        <w:t xml:space="preserve"> and extend it to</w:t>
      </w:r>
      <w:r w:rsidRPr="00540D9E">
        <w:rPr>
          <w:rStyle w:val="StyleUnderline"/>
        </w:rPr>
        <w:t xml:space="preserve"> the complex, </w:t>
      </w:r>
      <w:r w:rsidRPr="00540D9E">
        <w:rPr>
          <w:rStyle w:val="StyleUnderline"/>
          <w:highlight w:val="yellow"/>
        </w:rPr>
        <w:t>nonhuman systems</w:t>
      </w:r>
      <w:r w:rsidRPr="00540D9E">
        <w:rPr>
          <w:rStyle w:val="StyleUnderline"/>
        </w:rPr>
        <w:t xml:space="preserve"> that we wish to protect, that we know are deserving of care and concern.</w:t>
      </w:r>
    </w:p>
    <w:p w14:paraId="78358D48" w14:textId="77777777" w:rsidR="00C666A7" w:rsidRPr="00540D9E" w:rsidRDefault="00C666A7" w:rsidP="00C666A7">
      <w:pPr>
        <w:rPr>
          <w:rStyle w:val="StyleUnderline"/>
        </w:rPr>
      </w:pPr>
      <w:r w:rsidRPr="00AD581A">
        <w:rPr>
          <w:sz w:val="16"/>
        </w:rPr>
        <w:t xml:space="preserve">Tempting as it is, </w:t>
      </w:r>
      <w:r w:rsidRPr="00540D9E">
        <w:rPr>
          <w:rStyle w:val="StyleUnderline"/>
          <w:highlight w:val="yellow"/>
        </w:rPr>
        <w:t>this</w:t>
      </w:r>
      <w:r w:rsidRPr="00540D9E">
        <w:rPr>
          <w:rStyle w:val="StyleUnderline"/>
        </w:rPr>
        <w:t xml:space="preserve"> move</w:t>
      </w:r>
      <w:r w:rsidRPr="00AD581A">
        <w:rPr>
          <w:sz w:val="16"/>
        </w:rPr>
        <w:t xml:space="preserve"> </w:t>
      </w:r>
      <w:r w:rsidRPr="00540D9E">
        <w:rPr>
          <w:rStyle w:val="Emphasis"/>
          <w:sz w:val="28"/>
          <w:szCs w:val="28"/>
          <w:highlight w:val="yellow"/>
        </w:rPr>
        <w:t>must be resisted</w:t>
      </w:r>
      <w:r w:rsidRPr="00AD581A">
        <w:rPr>
          <w:sz w:val="16"/>
        </w:rPr>
        <w:t xml:space="preserve">. For one thing, </w:t>
      </w:r>
      <w:r w:rsidRPr="00540D9E">
        <w:rPr>
          <w:rStyle w:val="StyleUnderline"/>
        </w:rPr>
        <w:t xml:space="preserve">human </w:t>
      </w:r>
      <w:r w:rsidRPr="00540D9E">
        <w:rPr>
          <w:rStyle w:val="StyleUnderline"/>
          <w:highlight w:val="yellow"/>
        </w:rPr>
        <w:t>rights have proven</w:t>
      </w:r>
      <w:r w:rsidRPr="00540D9E">
        <w:rPr>
          <w:rStyle w:val="StyleUnderline"/>
        </w:rPr>
        <w:t xml:space="preserve"> to be </w:t>
      </w:r>
      <w:r w:rsidRPr="00540D9E">
        <w:rPr>
          <w:rStyle w:val="Emphasis"/>
          <w:highlight w:val="yellow"/>
        </w:rPr>
        <w:t>exclusionary</w:t>
      </w:r>
      <w:r w:rsidRPr="00AD581A">
        <w:rPr>
          <w:sz w:val="16"/>
        </w:rPr>
        <w:t xml:space="preserve"> – </w:t>
      </w:r>
      <w:r w:rsidRPr="00540D9E">
        <w:rPr>
          <w:rStyle w:val="StyleUnderline"/>
        </w:rPr>
        <w:t>even within our own species</w:t>
      </w:r>
      <w:r w:rsidRPr="00AD581A">
        <w:rPr>
          <w:sz w:val="16"/>
        </w:rPr>
        <w:t xml:space="preserve">. </w:t>
      </w:r>
      <w:r w:rsidRPr="00540D9E">
        <w:rPr>
          <w:rStyle w:val="StyleUnderline"/>
          <w:highlight w:val="yellow"/>
        </w:rPr>
        <w:t>Its emergence as a set of</w:t>
      </w:r>
      <w:r w:rsidRPr="00540D9E">
        <w:rPr>
          <w:rStyle w:val="StyleUnderline"/>
        </w:rPr>
        <w:t xml:space="preserve"> legal and moral </w:t>
      </w:r>
      <w:r w:rsidRPr="00540D9E">
        <w:rPr>
          <w:rStyle w:val="StyleUnderline"/>
          <w:highlight w:val="yellow"/>
        </w:rPr>
        <w:t xml:space="preserve">norms betrays the fact that </w:t>
      </w:r>
      <w:r w:rsidRPr="00540D9E">
        <w:rPr>
          <w:rStyle w:val="Emphasis"/>
          <w:highlight w:val="yellow"/>
        </w:rPr>
        <w:t xml:space="preserve">the white, European, male property-owner is the paradigm case of ‘the </w:t>
      </w:r>
      <w:r w:rsidRPr="00AD581A">
        <w:rPr>
          <w:rStyle w:val="Emphasis"/>
          <w:highlight w:val="yellow"/>
        </w:rPr>
        <w:t>human’</w:t>
      </w:r>
      <w:r w:rsidRPr="00AD581A">
        <w:rPr>
          <w:sz w:val="16"/>
          <w:highlight w:val="yellow"/>
        </w:rPr>
        <w:t xml:space="preserve">: </w:t>
      </w:r>
      <w:r w:rsidRPr="00AD581A">
        <w:rPr>
          <w:rStyle w:val="StyleUnderline"/>
          <w:highlight w:val="yellow"/>
        </w:rPr>
        <w:t>others,</w:t>
      </w:r>
      <w:r w:rsidRPr="00AD581A">
        <w:rPr>
          <w:sz w:val="16"/>
        </w:rPr>
        <w:t xml:space="preserve"> historically, have had to fight even to be seen as fully capable of bearing rights. International treaties have been required to address the rights of </w:t>
      </w:r>
      <w:r w:rsidRPr="00540D9E">
        <w:rPr>
          <w:rStyle w:val="Emphasis"/>
          <w:highlight w:val="yellow"/>
        </w:rPr>
        <w:t>women</w:t>
      </w:r>
      <w:r w:rsidRPr="00AD581A">
        <w:rPr>
          <w:sz w:val="16"/>
        </w:rPr>
        <w:t xml:space="preserve">, children, </w:t>
      </w:r>
      <w:r w:rsidRPr="00AD581A">
        <w:rPr>
          <w:rStyle w:val="Emphasis"/>
          <w:highlight w:val="yellow"/>
        </w:rPr>
        <w:t>workers</w:t>
      </w:r>
      <w:r w:rsidRPr="00AD581A">
        <w:rPr>
          <w:sz w:val="16"/>
          <w:highlight w:val="yellow"/>
        </w:rPr>
        <w:t xml:space="preserve">, </w:t>
      </w:r>
      <w:r w:rsidRPr="00AD581A">
        <w:rPr>
          <w:rStyle w:val="Emphasis"/>
          <w:highlight w:val="yellow"/>
        </w:rPr>
        <w:t>LGBT people</w:t>
      </w:r>
      <w:r w:rsidRPr="00AD581A">
        <w:rPr>
          <w:sz w:val="16"/>
          <w:highlight w:val="yellow"/>
        </w:rPr>
        <w:t xml:space="preserve">, </w:t>
      </w:r>
      <w:r w:rsidRPr="00AD581A">
        <w:rPr>
          <w:rStyle w:val="Emphasis"/>
          <w:highlight w:val="yellow"/>
        </w:rPr>
        <w:t xml:space="preserve">indigenous </w:t>
      </w:r>
      <w:r w:rsidRPr="00540D9E">
        <w:rPr>
          <w:rStyle w:val="Emphasis"/>
          <w:highlight w:val="yellow"/>
        </w:rPr>
        <w:t>communities</w:t>
      </w:r>
      <w:r w:rsidRPr="00AD581A">
        <w:rPr>
          <w:sz w:val="16"/>
          <w:highlight w:val="yellow"/>
        </w:rPr>
        <w:t xml:space="preserve"> </w:t>
      </w:r>
      <w:r w:rsidRPr="00540D9E">
        <w:rPr>
          <w:rStyle w:val="StyleUnderline"/>
          <w:highlight w:val="yellow"/>
        </w:rPr>
        <w:t>and others</w:t>
      </w:r>
      <w:r w:rsidRPr="00AD581A">
        <w:rPr>
          <w:sz w:val="16"/>
        </w:rPr>
        <w:t xml:space="preserve">, </w:t>
      </w:r>
      <w:r w:rsidRPr="00540D9E">
        <w:rPr>
          <w:rStyle w:val="StyleUnderline"/>
        </w:rPr>
        <w:t xml:space="preserve">precisely because such ‘minorities’ </w:t>
      </w:r>
      <w:r w:rsidRPr="00540D9E">
        <w:rPr>
          <w:rStyle w:val="StyleUnderline"/>
          <w:highlight w:val="yellow"/>
        </w:rPr>
        <w:t xml:space="preserve">were </w:t>
      </w:r>
      <w:r w:rsidRPr="00540D9E">
        <w:rPr>
          <w:rStyle w:val="Emphasis"/>
          <w:highlight w:val="yellow"/>
        </w:rPr>
        <w:t>marginalised</w:t>
      </w:r>
      <w:r w:rsidRPr="00540D9E">
        <w:rPr>
          <w:rStyle w:val="StyleUnderline"/>
          <w:highlight w:val="yellow"/>
        </w:rPr>
        <w:t xml:space="preserve"> by the </w:t>
      </w:r>
      <w:r w:rsidRPr="00540D9E">
        <w:rPr>
          <w:rStyle w:val="Emphasis"/>
          <w:highlight w:val="yellow"/>
        </w:rPr>
        <w:t>abstract idea</w:t>
      </w:r>
      <w:r w:rsidRPr="00540D9E">
        <w:rPr>
          <w:rStyle w:val="StyleUnderline"/>
          <w:highlight w:val="yellow"/>
        </w:rPr>
        <w:t xml:space="preserve"> of ‘the human’</w:t>
      </w:r>
      <w:r w:rsidRPr="00540D9E">
        <w:rPr>
          <w:rStyle w:val="StyleUnderline"/>
        </w:rPr>
        <w:t xml:space="preserve"> of the Universal Declaration of Human Rights</w:t>
      </w:r>
      <w:r w:rsidRPr="00AD581A">
        <w:rPr>
          <w:sz w:val="16"/>
        </w:rPr>
        <w:t xml:space="preserve">. Critics have also suggested that </w:t>
      </w:r>
      <w:r w:rsidRPr="00540D9E">
        <w:rPr>
          <w:rStyle w:val="StyleUnderline"/>
        </w:rPr>
        <w:t xml:space="preserve">human </w:t>
      </w:r>
      <w:r w:rsidRPr="00540D9E">
        <w:rPr>
          <w:rStyle w:val="StyleUnderline"/>
          <w:highlight w:val="yellow"/>
        </w:rPr>
        <w:t>rights</w:t>
      </w:r>
      <w:r w:rsidRPr="00540D9E">
        <w:rPr>
          <w:rStyle w:val="StyleUnderline"/>
        </w:rPr>
        <w:t xml:space="preserve"> norms </w:t>
      </w:r>
      <w:r w:rsidRPr="00540D9E">
        <w:rPr>
          <w:rStyle w:val="StyleUnderline"/>
          <w:highlight w:val="yellow"/>
        </w:rPr>
        <w:t xml:space="preserve">are a </w:t>
      </w:r>
      <w:r w:rsidRPr="00540D9E">
        <w:rPr>
          <w:rStyle w:val="Emphasis"/>
          <w:highlight w:val="yellow"/>
        </w:rPr>
        <w:t>Trojan horse</w:t>
      </w:r>
      <w:r w:rsidRPr="00540D9E">
        <w:rPr>
          <w:rStyle w:val="StyleUnderline"/>
          <w:highlight w:val="yellow"/>
        </w:rPr>
        <w:t xml:space="preserve"> for </w:t>
      </w:r>
      <w:r w:rsidRPr="00540D9E">
        <w:rPr>
          <w:rStyle w:val="Emphasis"/>
          <w:highlight w:val="yellow"/>
        </w:rPr>
        <w:t>neo-imperialism</w:t>
      </w:r>
      <w:r w:rsidRPr="00540D9E">
        <w:rPr>
          <w:rStyle w:val="StyleUnderline"/>
          <w:highlight w:val="yellow"/>
        </w:rPr>
        <w:t xml:space="preserve">, providing </w:t>
      </w:r>
      <w:r w:rsidRPr="00540D9E">
        <w:rPr>
          <w:rStyle w:val="Emphasis"/>
          <w:highlight w:val="yellow"/>
        </w:rPr>
        <w:t>ideological cover</w:t>
      </w:r>
      <w:r w:rsidRPr="00540D9E">
        <w:rPr>
          <w:rStyle w:val="StyleUnderline"/>
          <w:highlight w:val="yellow"/>
        </w:rPr>
        <w:t xml:space="preserve"> for</w:t>
      </w:r>
      <w:r w:rsidRPr="00540D9E">
        <w:rPr>
          <w:rStyle w:val="StyleUnderline"/>
        </w:rPr>
        <w:t xml:space="preserve"> dubious ‘humanitarian’ </w:t>
      </w:r>
      <w:r w:rsidRPr="00540D9E">
        <w:rPr>
          <w:rStyle w:val="Emphasis"/>
          <w:highlight w:val="yellow"/>
        </w:rPr>
        <w:t>interventions</w:t>
      </w:r>
      <w:r w:rsidRPr="00540D9E">
        <w:rPr>
          <w:rStyle w:val="StyleUnderline"/>
          <w:highlight w:val="yellow"/>
        </w:rPr>
        <w:t xml:space="preserve"> </w:t>
      </w:r>
      <w:r w:rsidRPr="00AD581A">
        <w:rPr>
          <w:rStyle w:val="StyleUnderline"/>
          <w:highlight w:val="yellow"/>
        </w:rPr>
        <w:t xml:space="preserve">and </w:t>
      </w:r>
      <w:r w:rsidRPr="00AD581A">
        <w:rPr>
          <w:rStyle w:val="Emphasis"/>
          <w:highlight w:val="yellow"/>
        </w:rPr>
        <w:t>c</w:t>
      </w:r>
      <w:r w:rsidRPr="00540D9E">
        <w:rPr>
          <w:rStyle w:val="Emphasis"/>
          <w:highlight w:val="yellow"/>
        </w:rPr>
        <w:t>apitalist plundering</w:t>
      </w:r>
      <w:r w:rsidRPr="00540D9E">
        <w:rPr>
          <w:rStyle w:val="StyleUnderline"/>
        </w:rPr>
        <w:t>. In theory, human rights are for all humans, but it turns out that some people are more human than others.</w:t>
      </w:r>
    </w:p>
    <w:p w14:paraId="3979EFCE" w14:textId="77777777" w:rsidR="00C666A7" w:rsidRPr="00540D9E" w:rsidRDefault="00C666A7" w:rsidP="00C666A7">
      <w:pPr>
        <w:rPr>
          <w:rStyle w:val="StyleUnderline"/>
        </w:rPr>
      </w:pPr>
      <w:r w:rsidRPr="00540D9E">
        <w:rPr>
          <w:rStyle w:val="StyleUnderline"/>
        </w:rPr>
        <w:t xml:space="preserve">Yet maybe there’s something to be salvaged from rights discourse all the same – if we can find a way to deploy the idea of ‘rights’ while decentring ‘the human’. Perhaps we can find ways of understanding ourselves as entangled partners, and sometimes co-sufferers, with nonhuman animals, </w:t>
      </w:r>
      <w:proofErr w:type="gramStart"/>
      <w:r w:rsidRPr="00540D9E">
        <w:rPr>
          <w:rStyle w:val="StyleUnderline"/>
        </w:rPr>
        <w:t>beings</w:t>
      </w:r>
      <w:proofErr w:type="gramEnd"/>
      <w:r w:rsidRPr="00540D9E">
        <w:rPr>
          <w:rStyle w:val="StyleUnderline"/>
        </w:rPr>
        <w:t xml:space="preserve"> and systems in a ‘more-than-human world’, as the gender scholar Astrida Neimanis at the University of Sydney put it in an article in 2014.</w:t>
      </w:r>
    </w:p>
    <w:p w14:paraId="15F17400" w14:textId="77777777" w:rsidR="00C666A7" w:rsidRPr="00540D9E" w:rsidRDefault="00C666A7" w:rsidP="00C666A7">
      <w:pPr>
        <w:rPr>
          <w:rStyle w:val="StyleUnderline"/>
        </w:rPr>
      </w:pPr>
      <w:r w:rsidRPr="00AD581A">
        <w:rPr>
          <w:sz w:val="16"/>
        </w:rPr>
        <w:t xml:space="preserve">Certain </w:t>
      </w:r>
      <w:r w:rsidRPr="00540D9E">
        <w:rPr>
          <w:rStyle w:val="Emphasis"/>
          <w:highlight w:val="yellow"/>
        </w:rPr>
        <w:t>dangers lurk</w:t>
      </w:r>
      <w:r w:rsidRPr="00540D9E">
        <w:rPr>
          <w:rStyle w:val="StyleUnderline"/>
          <w:highlight w:val="yellow"/>
        </w:rPr>
        <w:t xml:space="preserve"> in using</w:t>
      </w:r>
      <w:r w:rsidRPr="00AD581A">
        <w:rPr>
          <w:sz w:val="16"/>
        </w:rPr>
        <w:t xml:space="preserve"> human </w:t>
      </w:r>
      <w:r w:rsidRPr="00540D9E">
        <w:rPr>
          <w:rStyle w:val="StyleUnderline"/>
          <w:highlight w:val="yellow"/>
        </w:rPr>
        <w:t>rights to capture</w:t>
      </w:r>
      <w:r w:rsidRPr="00AD581A">
        <w:rPr>
          <w:sz w:val="16"/>
        </w:rPr>
        <w:t xml:space="preserve"> the </w:t>
      </w:r>
      <w:r w:rsidRPr="00540D9E">
        <w:rPr>
          <w:rStyle w:val="StyleUnderline"/>
          <w:highlight w:val="yellow"/>
        </w:rPr>
        <w:t xml:space="preserve">interests of the </w:t>
      </w:r>
      <w:r w:rsidRPr="00540D9E">
        <w:rPr>
          <w:rStyle w:val="Emphasis"/>
          <w:highlight w:val="yellow"/>
        </w:rPr>
        <w:t>nonhuman</w:t>
      </w:r>
      <w:r w:rsidRPr="00AD581A">
        <w:rPr>
          <w:sz w:val="16"/>
        </w:rPr>
        <w:t xml:space="preserve">. First, </w:t>
      </w:r>
      <w:r w:rsidRPr="00540D9E">
        <w:rPr>
          <w:rStyle w:val="StyleUnderline"/>
          <w:highlight w:val="yellow"/>
        </w:rPr>
        <w:t xml:space="preserve">its </w:t>
      </w:r>
      <w:r w:rsidRPr="00540D9E">
        <w:rPr>
          <w:rStyle w:val="Emphasis"/>
          <w:highlight w:val="yellow"/>
        </w:rPr>
        <w:t>language</w:t>
      </w:r>
      <w:r w:rsidRPr="00540D9E">
        <w:rPr>
          <w:rStyle w:val="StyleUnderline"/>
          <w:highlight w:val="yellow"/>
        </w:rPr>
        <w:t xml:space="preserve"> and </w:t>
      </w:r>
      <w:r w:rsidRPr="00540D9E">
        <w:rPr>
          <w:rStyle w:val="Emphasis"/>
          <w:highlight w:val="yellow"/>
        </w:rPr>
        <w:t>conceptual framing</w:t>
      </w:r>
      <w:r w:rsidRPr="00540D9E">
        <w:rPr>
          <w:rStyle w:val="StyleUnderline"/>
        </w:rPr>
        <w:t xml:space="preserve"> risk </w:t>
      </w:r>
      <w:r w:rsidRPr="00540D9E">
        <w:rPr>
          <w:rStyle w:val="StyleUnderline"/>
          <w:highlight w:val="yellow"/>
        </w:rPr>
        <w:t>blunt</w:t>
      </w:r>
      <w:r w:rsidRPr="00540D9E">
        <w:rPr>
          <w:rStyle w:val="StyleUnderline"/>
        </w:rPr>
        <w:t xml:space="preserve">ing </w:t>
      </w:r>
      <w:r w:rsidRPr="00540D9E">
        <w:rPr>
          <w:rStyle w:val="StyleUnderline"/>
          <w:highlight w:val="yellow"/>
        </w:rPr>
        <w:t>attention to</w:t>
      </w:r>
      <w:r w:rsidRPr="00540D9E">
        <w:rPr>
          <w:rStyle w:val="StyleUnderline"/>
        </w:rPr>
        <w:t xml:space="preserve"> the </w:t>
      </w:r>
      <w:r w:rsidRPr="00540D9E">
        <w:rPr>
          <w:rStyle w:val="Emphasis"/>
          <w:highlight w:val="yellow"/>
        </w:rPr>
        <w:t>distinctiveness</w:t>
      </w:r>
      <w:r w:rsidRPr="00540D9E">
        <w:rPr>
          <w:rStyle w:val="StyleUnderline"/>
        </w:rPr>
        <w:t xml:space="preserve"> and particularities </w:t>
      </w:r>
      <w:r w:rsidRPr="00540D9E">
        <w:rPr>
          <w:rStyle w:val="StyleUnderline"/>
          <w:highlight w:val="yellow"/>
        </w:rPr>
        <w:t>of</w:t>
      </w:r>
      <w:r w:rsidRPr="00540D9E">
        <w:rPr>
          <w:rStyle w:val="StyleUnderline"/>
        </w:rPr>
        <w:t xml:space="preserve"> such </w:t>
      </w:r>
      <w:r w:rsidRPr="00540D9E">
        <w:rPr>
          <w:rStyle w:val="StyleUnderline"/>
          <w:highlight w:val="yellow"/>
        </w:rPr>
        <w:t>dynamic beings</w:t>
      </w:r>
      <w:r w:rsidRPr="00AD581A">
        <w:rPr>
          <w:sz w:val="16"/>
          <w:highlight w:val="yellow"/>
        </w:rPr>
        <w:t xml:space="preserve">. </w:t>
      </w:r>
      <w:r w:rsidRPr="00540D9E">
        <w:rPr>
          <w:rStyle w:val="StyleUnderline"/>
          <w:highlight w:val="yellow"/>
        </w:rPr>
        <w:t xml:space="preserve">We risk </w:t>
      </w:r>
      <w:r w:rsidRPr="00540D9E">
        <w:rPr>
          <w:rStyle w:val="Emphasis"/>
          <w:highlight w:val="yellow"/>
        </w:rPr>
        <w:t>only having respect for things insofar as they resemble human experience</w:t>
      </w:r>
      <w:r w:rsidRPr="00540D9E">
        <w:rPr>
          <w:rStyle w:val="StyleUnderline"/>
          <w:sz w:val="28"/>
          <w:szCs w:val="28"/>
        </w:rPr>
        <w:t xml:space="preserve"> </w:t>
      </w:r>
      <w:r w:rsidRPr="00540D9E">
        <w:rPr>
          <w:rStyle w:val="StyleUnderline"/>
        </w:rPr>
        <w:t>and characteristics.</w:t>
      </w:r>
    </w:p>
    <w:p w14:paraId="6AFBE662" w14:textId="77777777" w:rsidR="00C666A7" w:rsidRPr="00AD581A" w:rsidRDefault="00C666A7" w:rsidP="00C666A7">
      <w:pPr>
        <w:rPr>
          <w:sz w:val="16"/>
        </w:rPr>
      </w:pPr>
      <w:r w:rsidRPr="00AD581A">
        <w:rPr>
          <w:sz w:val="16"/>
        </w:rPr>
        <w:t xml:space="preserve">Secondly, </w:t>
      </w:r>
      <w:r w:rsidRPr="00540D9E">
        <w:rPr>
          <w:rStyle w:val="Emphasis"/>
          <w:highlight w:val="yellow"/>
        </w:rPr>
        <w:t>and</w:t>
      </w:r>
      <w:r w:rsidRPr="00AD581A">
        <w:rPr>
          <w:sz w:val="16"/>
        </w:rPr>
        <w:t xml:space="preserve"> </w:t>
      </w:r>
      <w:r w:rsidRPr="00540D9E">
        <w:rPr>
          <w:rStyle w:val="StyleUnderline"/>
        </w:rPr>
        <w:t>just as important</w:t>
      </w:r>
      <w:r w:rsidRPr="00AD581A">
        <w:rPr>
          <w:sz w:val="16"/>
        </w:rPr>
        <w:t xml:space="preserve">, is the related danger of </w:t>
      </w:r>
      <w:r w:rsidRPr="00540D9E">
        <w:rPr>
          <w:rStyle w:val="Emphasis"/>
          <w:highlight w:val="yellow"/>
        </w:rPr>
        <w:t>diminishing</w:t>
      </w:r>
      <w:r w:rsidRPr="00540D9E">
        <w:rPr>
          <w:rStyle w:val="Emphasis"/>
        </w:rPr>
        <w:t xml:space="preserve"> our </w:t>
      </w:r>
      <w:r w:rsidRPr="00540D9E">
        <w:rPr>
          <w:rStyle w:val="Emphasis"/>
          <w:highlight w:val="yellow"/>
        </w:rPr>
        <w:t>awareness</w:t>
      </w:r>
      <w:r w:rsidRPr="00540D9E">
        <w:rPr>
          <w:rStyle w:val="StyleUnderline"/>
          <w:highlight w:val="yellow"/>
        </w:rPr>
        <w:t xml:space="preserve"> of the human</w:t>
      </w:r>
      <w:r w:rsidRPr="00540D9E">
        <w:rPr>
          <w:rStyle w:val="StyleUnderline"/>
        </w:rPr>
        <w:t xml:space="preserve"> itself </w:t>
      </w:r>
      <w:r w:rsidRPr="00540D9E">
        <w:rPr>
          <w:rStyle w:val="StyleUnderline"/>
          <w:highlight w:val="yellow"/>
        </w:rPr>
        <w:t xml:space="preserve">as a </w:t>
      </w:r>
      <w:r w:rsidRPr="00AD581A">
        <w:rPr>
          <w:rStyle w:val="Emphasis"/>
        </w:rPr>
        <w:t>variegated mode of being in the world</w:t>
      </w:r>
      <w:r w:rsidRPr="00AD581A">
        <w:rPr>
          <w:sz w:val="16"/>
        </w:rPr>
        <w:t xml:space="preserve">. This danger is already starkly present in the advent of corporate human rights, a development that has distorted the entire international human rights paradigm. At the heart of these developments is a </w:t>
      </w:r>
      <w:r w:rsidRPr="00AD581A">
        <w:rPr>
          <w:rStyle w:val="Emphasis"/>
        </w:rPr>
        <w:t>legal conflation</w:t>
      </w:r>
      <w:r w:rsidRPr="00AD581A">
        <w:rPr>
          <w:sz w:val="16"/>
        </w:rPr>
        <w:t xml:space="preserve"> </w:t>
      </w:r>
      <w:r w:rsidRPr="00AD581A">
        <w:rPr>
          <w:rStyle w:val="StyleUnderline"/>
        </w:rPr>
        <w:t>of the ‘human’ and the ‘person’</w:t>
      </w:r>
      <w:r w:rsidRPr="00AD581A">
        <w:rPr>
          <w:sz w:val="16"/>
        </w:rPr>
        <w:t xml:space="preserve"> – </w:t>
      </w:r>
      <w:r w:rsidRPr="00AD581A">
        <w:rPr>
          <w:rStyle w:val="StyleUnderline"/>
        </w:rPr>
        <w:t xml:space="preserve">a </w:t>
      </w:r>
      <w:r w:rsidRPr="00AD581A">
        <w:rPr>
          <w:rStyle w:val="Emphasis"/>
        </w:rPr>
        <w:t>merger</w:t>
      </w:r>
      <w:r w:rsidRPr="00AD581A">
        <w:rPr>
          <w:rStyle w:val="StyleUnderline"/>
        </w:rPr>
        <w:t xml:space="preserve"> by which global </w:t>
      </w:r>
      <w:r w:rsidRPr="00AD581A">
        <w:rPr>
          <w:rStyle w:val="Emphasis"/>
        </w:rPr>
        <w:t>capital</w:t>
      </w:r>
      <w:r w:rsidRPr="00AD581A">
        <w:rPr>
          <w:rStyle w:val="StyleUnderline"/>
        </w:rPr>
        <w:t xml:space="preserve"> can claim the mantle of humanity in ways that risk harming real, living people</w:t>
      </w:r>
      <w:r w:rsidRPr="00AD581A">
        <w:rPr>
          <w:sz w:val="16"/>
        </w:rPr>
        <w:t xml:space="preserve">. </w:t>
      </w:r>
      <w:r w:rsidRPr="00540D9E">
        <w:rPr>
          <w:rStyle w:val="StyleUnderline"/>
          <w:highlight w:val="yellow"/>
        </w:rPr>
        <w:t>The</w:t>
      </w:r>
      <w:r w:rsidRPr="00AD581A">
        <w:rPr>
          <w:sz w:val="16"/>
        </w:rPr>
        <w:t xml:space="preserve"> human </w:t>
      </w:r>
      <w:r w:rsidRPr="00540D9E">
        <w:rPr>
          <w:rStyle w:val="StyleUnderline"/>
          <w:highlight w:val="yellow"/>
        </w:rPr>
        <w:t>right to health</w:t>
      </w:r>
      <w:r w:rsidRPr="00AD581A">
        <w:rPr>
          <w:sz w:val="16"/>
        </w:rPr>
        <w:t xml:space="preserve">, </w:t>
      </w:r>
      <w:r w:rsidRPr="00540D9E">
        <w:rPr>
          <w:rStyle w:val="Emphasis"/>
        </w:rPr>
        <w:t>for example</w:t>
      </w:r>
      <w:r w:rsidRPr="00AD581A">
        <w:rPr>
          <w:sz w:val="16"/>
        </w:rPr>
        <w:t xml:space="preserve">, </w:t>
      </w:r>
      <w:r w:rsidRPr="00540D9E">
        <w:rPr>
          <w:rStyle w:val="StyleUnderline"/>
          <w:highlight w:val="yellow"/>
        </w:rPr>
        <w:t xml:space="preserve">can </w:t>
      </w:r>
      <w:r w:rsidRPr="00AD581A">
        <w:rPr>
          <w:rStyle w:val="StyleUnderline"/>
          <w:highlight w:val="yellow"/>
        </w:rPr>
        <w:t>be</w:t>
      </w:r>
      <w:r w:rsidRPr="00AD581A">
        <w:rPr>
          <w:sz w:val="16"/>
          <w:highlight w:val="yellow"/>
        </w:rPr>
        <w:t xml:space="preserve"> </w:t>
      </w:r>
      <w:r w:rsidRPr="00AD581A">
        <w:rPr>
          <w:rStyle w:val="Emphasis"/>
          <w:highlight w:val="yellow"/>
        </w:rPr>
        <w:t>cast as a byproduct of big pharma protecting</w:t>
      </w:r>
      <w:r w:rsidRPr="00AD581A">
        <w:rPr>
          <w:rStyle w:val="Emphasis"/>
        </w:rPr>
        <w:t xml:space="preserve"> intellectual property </w:t>
      </w:r>
      <w:r w:rsidRPr="00AD581A">
        <w:rPr>
          <w:rStyle w:val="Emphasis"/>
          <w:highlight w:val="yellow"/>
        </w:rPr>
        <w:t>monopolies</w:t>
      </w:r>
      <w:r w:rsidRPr="00AD581A">
        <w:rPr>
          <w:sz w:val="16"/>
        </w:rPr>
        <w:t xml:space="preserve">; or </w:t>
      </w:r>
      <w:r w:rsidRPr="00AD581A">
        <w:rPr>
          <w:rStyle w:val="StyleUnderline"/>
          <w:highlight w:val="yellow"/>
        </w:rPr>
        <w:t>the</w:t>
      </w:r>
      <w:r w:rsidRPr="00AD581A">
        <w:rPr>
          <w:sz w:val="16"/>
        </w:rPr>
        <w:t xml:space="preserve"> human </w:t>
      </w:r>
      <w:r w:rsidRPr="00AD581A">
        <w:rPr>
          <w:rStyle w:val="StyleUnderline"/>
          <w:highlight w:val="yellow"/>
        </w:rPr>
        <w:t>right to food can be</w:t>
      </w:r>
      <w:r w:rsidRPr="00AD581A">
        <w:rPr>
          <w:sz w:val="16"/>
        </w:rPr>
        <w:t xml:space="preserve"> deployed as </w:t>
      </w:r>
      <w:r w:rsidRPr="00AD581A">
        <w:rPr>
          <w:rStyle w:val="StyleUnderline"/>
          <w:highlight w:val="yellow"/>
        </w:rPr>
        <w:t xml:space="preserve">a </w:t>
      </w:r>
      <w:r w:rsidRPr="00AD581A">
        <w:rPr>
          <w:rStyle w:val="Emphasis"/>
          <w:highlight w:val="yellow"/>
        </w:rPr>
        <w:t>justification for agribusiness</w:t>
      </w:r>
      <w:r w:rsidRPr="00AD581A">
        <w:rPr>
          <w:rStyle w:val="Emphasis"/>
        </w:rPr>
        <w:t xml:space="preserve"> companies </w:t>
      </w:r>
      <w:r w:rsidRPr="00AD581A">
        <w:rPr>
          <w:rStyle w:val="Emphasis"/>
          <w:highlight w:val="yellow"/>
        </w:rPr>
        <w:t>to dominate global food supplies</w:t>
      </w:r>
      <w:r w:rsidRPr="00AD581A">
        <w:rPr>
          <w:sz w:val="16"/>
        </w:rPr>
        <w:t>.</w:t>
      </w:r>
    </w:p>
    <w:p w14:paraId="5CC23B41" w14:textId="77777777" w:rsidR="00C666A7" w:rsidRPr="00AD581A" w:rsidRDefault="00C666A7" w:rsidP="00C666A7">
      <w:pPr>
        <w:rPr>
          <w:sz w:val="16"/>
        </w:rPr>
      </w:pPr>
      <w:r w:rsidRPr="00AD581A">
        <w:rPr>
          <w:sz w:val="16"/>
        </w:rPr>
        <w:t>So, if we resist the idea of ‘human rights’ for nonhumans, and we carefully distinguish between ‘humanity’ and legal personhood, what is left standing?</w:t>
      </w:r>
    </w:p>
    <w:p w14:paraId="22681DFB" w14:textId="77777777" w:rsidR="00C666A7" w:rsidRPr="00AD581A" w:rsidRDefault="00C666A7" w:rsidP="00C666A7">
      <w:pPr>
        <w:rPr>
          <w:sz w:val="16"/>
        </w:rPr>
      </w:pPr>
      <w:r w:rsidRPr="00AD581A">
        <w:rPr>
          <w:sz w:val="16"/>
        </w:rPr>
        <w:t>There are already ways of thinking about rights that are sensitive to various beings and systems. In a seminal paper from 1972, the legal scholar Christopher Stone asked if trees should have ‘standing’ – that is, if they could claim the necessary status to mount claims at law. His response was to wonder if the law might award ‘river rights’ to rivers, tree rights to trees, or ecosystem rights to ecosystems.</w:t>
      </w:r>
    </w:p>
    <w:p w14:paraId="0F52F935" w14:textId="77777777" w:rsidR="00C666A7" w:rsidRPr="00AD581A" w:rsidRDefault="00C666A7" w:rsidP="00C666A7">
      <w:pPr>
        <w:rPr>
          <w:sz w:val="16"/>
        </w:rPr>
      </w:pPr>
      <w:r w:rsidRPr="00AD581A">
        <w:rPr>
          <w:sz w:val="16"/>
        </w:rPr>
        <w:t xml:space="preserve">Yet I think </w:t>
      </w:r>
      <w:proofErr w:type="gramStart"/>
      <w:r w:rsidRPr="00AD581A">
        <w:rPr>
          <w:sz w:val="16"/>
        </w:rPr>
        <w:t>it’s</w:t>
      </w:r>
      <w:proofErr w:type="gramEnd"/>
      <w:r w:rsidRPr="00AD581A">
        <w:rPr>
          <w:sz w:val="16"/>
        </w:rPr>
        <w:t xml:space="preserve"> important to move beyond Stone’s suggestion, and inch closer to acknowledging the complexity and liveliness of the nonhuman by admitting the porousness of our own boundaries. </w:t>
      </w:r>
      <w:r w:rsidRPr="00AD581A">
        <w:rPr>
          <w:rStyle w:val="StyleUnderline"/>
        </w:rPr>
        <w:t xml:space="preserve">Perhaps </w:t>
      </w:r>
      <w:r w:rsidRPr="00AD581A">
        <w:rPr>
          <w:rStyle w:val="StyleUnderline"/>
          <w:highlight w:val="yellow"/>
        </w:rPr>
        <w:t xml:space="preserve">we should not </w:t>
      </w:r>
      <w:r w:rsidRPr="00AD581A">
        <w:rPr>
          <w:rStyle w:val="Emphasis"/>
          <w:highlight w:val="yellow"/>
        </w:rPr>
        <w:t>extend outwards</w:t>
      </w:r>
      <w:r w:rsidRPr="00AD581A">
        <w:rPr>
          <w:rStyle w:val="StyleUnderline"/>
          <w:highlight w:val="yellow"/>
        </w:rPr>
        <w:t xml:space="preserve"> from ourselves, so much as </w:t>
      </w:r>
      <w:r w:rsidRPr="00AD581A">
        <w:rPr>
          <w:rStyle w:val="Emphasis"/>
          <w:highlight w:val="yellow"/>
        </w:rPr>
        <w:t>question humanity’s entitlement</w:t>
      </w:r>
      <w:r w:rsidRPr="00AD581A">
        <w:rPr>
          <w:rStyle w:val="StyleUnderline"/>
          <w:highlight w:val="yellow"/>
        </w:rPr>
        <w:t xml:space="preserve"> to act as a model</w:t>
      </w:r>
      <w:r w:rsidRPr="00AD581A">
        <w:rPr>
          <w:sz w:val="16"/>
        </w:rPr>
        <w:t xml:space="preserve">. After all, it is a hubristic belief in our own singularity and exceptionalism </w:t>
      </w:r>
      <w:proofErr w:type="gramStart"/>
      <w:r w:rsidRPr="00AD581A">
        <w:rPr>
          <w:sz w:val="16"/>
        </w:rPr>
        <w:t>that’s</w:t>
      </w:r>
      <w:proofErr w:type="gramEnd"/>
      <w:r w:rsidRPr="00AD581A">
        <w:rPr>
          <w:sz w:val="16"/>
        </w:rPr>
        <w:t xml:space="preserve"> partly responsible for destroying the planet. One thing seems certain: if the law is to respond to the multiple crises afflicting the Earth, and if rights are to be deployed, we need to get rid of the notion of a rights-bearer who is an active, wilful human subject, set against a passive, acted-upon, nonhuman object. The law, in short, needs to develop a new framework in which the human is entangled and thrown </w:t>
      </w:r>
      <w:proofErr w:type="gramStart"/>
      <w:r w:rsidRPr="00AD581A">
        <w:rPr>
          <w:sz w:val="16"/>
        </w:rPr>
        <w:t>in the midst of</w:t>
      </w:r>
      <w:proofErr w:type="gramEnd"/>
      <w:r w:rsidRPr="00AD581A">
        <w:rPr>
          <w:sz w:val="16"/>
        </w:rPr>
        <w:t xml:space="preserve"> a lively materiality – rather than assumed to be the masterful, knowing centre, or the pivot around which everything else turns.</w:t>
      </w:r>
    </w:p>
    <w:p w14:paraId="7D2F239E" w14:textId="77777777" w:rsidR="00C666A7" w:rsidRPr="00AD581A" w:rsidRDefault="00C666A7" w:rsidP="00C666A7">
      <w:pPr>
        <w:rPr>
          <w:sz w:val="16"/>
        </w:rPr>
      </w:pPr>
      <w:r w:rsidRPr="00AD581A">
        <w:rPr>
          <w:sz w:val="16"/>
        </w:rPr>
        <w:t xml:space="preserve">What might this kind of shift in understanding mean for the law and legal practice? It would certainly require courts to be open to a wider field of meaning-making. It would mean ‘hearing’ from multiple communities (human and nonhuman) by relying on the best new science. It would also demand situated, careful enquiry that examines the nuanced interactions making up the dynamics and relationships among the entities in question. Although the law is on the move, embracing the idea of nonhuman legal persons (such as rivers) and showing signs of a more materially sensitive, contextualised awareness, there are, </w:t>
      </w:r>
      <w:proofErr w:type="gramStart"/>
      <w:r w:rsidRPr="00AD581A">
        <w:rPr>
          <w:sz w:val="16"/>
        </w:rPr>
        <w:t>as yet</w:t>
      </w:r>
      <w:proofErr w:type="gramEnd"/>
      <w:r w:rsidRPr="00AD581A">
        <w:rPr>
          <w:sz w:val="16"/>
        </w:rPr>
        <w:t>, no clear examples of cases and approaches as radical as is required. Some interesting thought-experiments and developments show promising directions, but there is more radical thinking to be done.</w:t>
      </w:r>
    </w:p>
    <w:p w14:paraId="14765B8A" w14:textId="77777777" w:rsidR="00C666A7" w:rsidRPr="00AD581A" w:rsidRDefault="00C666A7" w:rsidP="00C666A7">
      <w:pPr>
        <w:rPr>
          <w:sz w:val="16"/>
        </w:rPr>
      </w:pPr>
      <w:r w:rsidRPr="00AD581A">
        <w:rPr>
          <w:sz w:val="16"/>
        </w:rPr>
        <w:t xml:space="preserve">Some might object that such a decentred approach is likely to be more complex and challenging than relying on existing assumptions about the centrality of ‘the human’. </w:t>
      </w:r>
      <w:proofErr w:type="gramStart"/>
      <w:r w:rsidRPr="00AD581A">
        <w:rPr>
          <w:sz w:val="16"/>
        </w:rPr>
        <w:t>That’s</w:t>
      </w:r>
      <w:proofErr w:type="gramEnd"/>
      <w:r w:rsidRPr="00AD581A">
        <w:rPr>
          <w:sz w:val="16"/>
        </w:rPr>
        <w:t xml:space="preserve"> certainly true. But such engagement is preferable – more empirically faithful to </w:t>
      </w:r>
      <w:proofErr w:type="gramStart"/>
      <w:r w:rsidRPr="00AD581A">
        <w:rPr>
          <w:sz w:val="16"/>
        </w:rPr>
        <w:t>what’s</w:t>
      </w:r>
      <w:proofErr w:type="gramEnd"/>
      <w:r w:rsidRPr="00AD581A">
        <w:rPr>
          <w:sz w:val="16"/>
        </w:rPr>
        <w:t xml:space="preserve"> there – than continuing to elevate the human as the ethical apex of the legal system. The ‘human’ cannot continue to be the sole benchmark against which other beings must be measured </w:t>
      </w:r>
      <w:proofErr w:type="gramStart"/>
      <w:r w:rsidRPr="00AD581A">
        <w:rPr>
          <w:sz w:val="16"/>
        </w:rPr>
        <w:t>in order to</w:t>
      </w:r>
      <w:proofErr w:type="gramEnd"/>
      <w:r w:rsidRPr="00AD581A">
        <w:rPr>
          <w:sz w:val="16"/>
        </w:rPr>
        <w:t xml:space="preserve"> count.</w:t>
      </w:r>
    </w:p>
    <w:p w14:paraId="1BA2696B" w14:textId="77777777" w:rsidR="00C666A7" w:rsidRDefault="00C666A7" w:rsidP="00C666A7">
      <w:pPr>
        <w:rPr>
          <w:rStyle w:val="StyleUnderline"/>
        </w:rPr>
      </w:pPr>
      <w:r w:rsidRPr="00AD581A">
        <w:rPr>
          <w:rStyle w:val="StyleUnderline"/>
          <w:highlight w:val="yellow"/>
        </w:rPr>
        <w:t xml:space="preserve">In the </w:t>
      </w:r>
      <w:r w:rsidRPr="00AD581A">
        <w:rPr>
          <w:rStyle w:val="Emphasis"/>
          <w:highlight w:val="yellow"/>
        </w:rPr>
        <w:t>predatory global order</w:t>
      </w:r>
      <w:r w:rsidRPr="00AD581A">
        <w:rPr>
          <w:rStyle w:val="StyleUnderline"/>
        </w:rPr>
        <w:t xml:space="preserve"> of the 21st century, </w:t>
      </w:r>
      <w:r w:rsidRPr="00AD581A">
        <w:rPr>
          <w:rStyle w:val="StyleUnderline"/>
          <w:highlight w:val="yellow"/>
        </w:rPr>
        <w:t xml:space="preserve">it seems better </w:t>
      </w:r>
      <w:r w:rsidRPr="00AD581A">
        <w:rPr>
          <w:rStyle w:val="Emphasis"/>
          <w:highlight w:val="yellow"/>
        </w:rPr>
        <w:t>not to deploy human rights</w:t>
      </w:r>
      <w:r w:rsidRPr="00AD581A">
        <w:rPr>
          <w:rStyle w:val="StyleUnderline"/>
          <w:highlight w:val="yellow"/>
        </w:rPr>
        <w:t xml:space="preserve"> as</w:t>
      </w:r>
      <w:r w:rsidRPr="00AD581A">
        <w:rPr>
          <w:rStyle w:val="StyleUnderline"/>
        </w:rPr>
        <w:t xml:space="preserve"> a blanket of </w:t>
      </w:r>
      <w:r w:rsidRPr="00AD581A">
        <w:rPr>
          <w:rStyle w:val="StyleUnderline"/>
          <w:highlight w:val="yellow"/>
        </w:rPr>
        <w:t>protection for</w:t>
      </w:r>
      <w:r w:rsidRPr="00AD581A">
        <w:rPr>
          <w:rStyle w:val="StyleUnderline"/>
        </w:rPr>
        <w:t xml:space="preserve"> nonhuman animals and </w:t>
      </w:r>
      <w:r w:rsidRPr="00AD581A">
        <w:rPr>
          <w:rStyle w:val="StyleUnderline"/>
          <w:highlight w:val="yellow"/>
        </w:rPr>
        <w:t>other beings</w:t>
      </w:r>
      <w:r w:rsidRPr="00AD581A">
        <w:rPr>
          <w:rStyle w:val="StyleUnderline"/>
        </w:rPr>
        <w:t xml:space="preserve"> and systems – </w:t>
      </w:r>
      <w:r w:rsidRPr="00AD581A">
        <w:rPr>
          <w:rStyle w:val="Emphasis"/>
          <w:highlight w:val="yellow"/>
        </w:rPr>
        <w:t>precisely because</w:t>
      </w:r>
      <w:r w:rsidRPr="00AD581A">
        <w:rPr>
          <w:rStyle w:val="StyleUnderline"/>
        </w:rPr>
        <w:t xml:space="preserve"> such </w:t>
      </w:r>
      <w:r w:rsidRPr="00AD581A">
        <w:rPr>
          <w:rStyle w:val="StyleUnderline"/>
          <w:highlight w:val="yellow"/>
        </w:rPr>
        <w:t>varied partners in</w:t>
      </w:r>
      <w:r w:rsidRPr="00AD581A">
        <w:rPr>
          <w:rStyle w:val="StyleUnderline"/>
        </w:rPr>
        <w:t xml:space="preserve"> the dance of </w:t>
      </w:r>
      <w:r w:rsidRPr="00AD581A">
        <w:rPr>
          <w:rStyle w:val="StyleUnderline"/>
          <w:highlight w:val="yellow"/>
        </w:rPr>
        <w:t xml:space="preserve">life </w:t>
      </w:r>
      <w:r w:rsidRPr="00AD581A">
        <w:rPr>
          <w:rStyle w:val="Emphasis"/>
          <w:highlight w:val="yellow"/>
        </w:rPr>
        <w:t>deserve their own types of entitlement</w:t>
      </w:r>
      <w:r w:rsidRPr="00AD581A">
        <w:rPr>
          <w:sz w:val="16"/>
          <w:highlight w:val="yellow"/>
        </w:rPr>
        <w:t xml:space="preserve">. </w:t>
      </w:r>
      <w:r w:rsidRPr="00AD581A">
        <w:rPr>
          <w:rStyle w:val="StyleUnderline"/>
          <w:highlight w:val="yellow"/>
        </w:rPr>
        <w:t>Thinking in these terms</w:t>
      </w:r>
      <w:r w:rsidRPr="00AD581A">
        <w:rPr>
          <w:rStyle w:val="StyleUnderline"/>
        </w:rPr>
        <w:t xml:space="preserve"> not only does justice to the nonhuman, but could </w:t>
      </w:r>
      <w:r w:rsidRPr="00AD581A">
        <w:rPr>
          <w:rStyle w:val="StyleUnderline"/>
          <w:highlight w:val="yellow"/>
        </w:rPr>
        <w:t xml:space="preserve">help us </w:t>
      </w:r>
      <w:r w:rsidRPr="00AD581A">
        <w:rPr>
          <w:rStyle w:val="Emphasis"/>
          <w:highlight w:val="yellow"/>
        </w:rPr>
        <w:t>reimagine our own state of being</w:t>
      </w:r>
      <w:r w:rsidRPr="00AD581A">
        <w:rPr>
          <w:rStyle w:val="StyleUnderline"/>
        </w:rPr>
        <w:t xml:space="preserve"> in a richer and more open way</w:t>
      </w:r>
      <w:r w:rsidRPr="00AD581A">
        <w:rPr>
          <w:sz w:val="16"/>
        </w:rPr>
        <w:t xml:space="preserve">. </w:t>
      </w:r>
      <w:r w:rsidRPr="00AD581A">
        <w:rPr>
          <w:rStyle w:val="StyleUnderline"/>
        </w:rPr>
        <w:t xml:space="preserve">Given all that is at stake, </w:t>
      </w:r>
      <w:r w:rsidRPr="00AD581A">
        <w:rPr>
          <w:rStyle w:val="Emphasis"/>
          <w:highlight w:val="yellow"/>
        </w:rPr>
        <w:t>nothing less</w:t>
      </w:r>
      <w:r w:rsidRPr="00AD581A">
        <w:rPr>
          <w:rStyle w:val="StyleUnderline"/>
          <w:highlight w:val="yellow"/>
        </w:rPr>
        <w:t xml:space="preserve"> than</w:t>
      </w:r>
      <w:r w:rsidRPr="00AD581A">
        <w:rPr>
          <w:rStyle w:val="StyleUnderline"/>
        </w:rPr>
        <w:t xml:space="preserve"> a </w:t>
      </w:r>
      <w:r w:rsidRPr="00AD581A">
        <w:rPr>
          <w:rStyle w:val="Emphasis"/>
          <w:highlight w:val="yellow"/>
        </w:rPr>
        <w:t>radical restorying</w:t>
      </w:r>
      <w:r w:rsidRPr="00AD581A">
        <w:rPr>
          <w:rStyle w:val="StyleUnderline"/>
          <w:highlight w:val="yellow"/>
        </w:rPr>
        <w:t xml:space="preserve"> will do</w:t>
      </w:r>
      <w:r w:rsidRPr="00AD581A">
        <w:rPr>
          <w:rStyle w:val="StyleUnderline"/>
        </w:rPr>
        <w:t xml:space="preserve">; and </w:t>
      </w:r>
      <w:r w:rsidRPr="00AD581A">
        <w:rPr>
          <w:rStyle w:val="Emphasis"/>
          <w:highlight w:val="yellow"/>
        </w:rPr>
        <w:t>laws</w:t>
      </w:r>
      <w:r w:rsidRPr="00AD581A">
        <w:rPr>
          <w:rStyle w:val="StyleUnderline"/>
          <w:highlight w:val="yellow"/>
        </w:rPr>
        <w:t xml:space="preserve"> and </w:t>
      </w:r>
      <w:r w:rsidRPr="00AD581A">
        <w:rPr>
          <w:rStyle w:val="Emphasis"/>
          <w:highlight w:val="yellow"/>
        </w:rPr>
        <w:t>rights</w:t>
      </w:r>
      <w:r w:rsidRPr="00AD581A">
        <w:rPr>
          <w:rStyle w:val="StyleUnderline"/>
        </w:rPr>
        <w:t xml:space="preserve"> – for too long </w:t>
      </w:r>
      <w:r w:rsidRPr="00AD581A">
        <w:rPr>
          <w:rStyle w:val="StyleUnderline"/>
          <w:highlight w:val="yellow"/>
        </w:rPr>
        <w:t>tools of human</w:t>
      </w:r>
      <w:r w:rsidRPr="00AD581A">
        <w:rPr>
          <w:rStyle w:val="StyleUnderline"/>
        </w:rPr>
        <w:t xml:space="preserve"> privilege and </w:t>
      </w:r>
      <w:r w:rsidRPr="00AD581A">
        <w:rPr>
          <w:rStyle w:val="StyleUnderline"/>
          <w:highlight w:val="yellow"/>
        </w:rPr>
        <w:t>exceptionalism</w:t>
      </w:r>
      <w:r w:rsidRPr="00AD581A">
        <w:rPr>
          <w:rStyle w:val="StyleUnderline"/>
        </w:rPr>
        <w:t xml:space="preserve"> – </w:t>
      </w:r>
      <w:r w:rsidRPr="00AD581A">
        <w:rPr>
          <w:rStyle w:val="StyleUnderline"/>
          <w:highlight w:val="yellow"/>
        </w:rPr>
        <w:t>need to be re-imagined</w:t>
      </w:r>
      <w:r w:rsidRPr="00AD581A">
        <w:rPr>
          <w:rStyle w:val="StyleUnderline"/>
        </w:rPr>
        <w:t xml:space="preserve"> if they are to play a full role in human-nonhuman struggles for a future worth living.</w:t>
      </w:r>
    </w:p>
    <w:p w14:paraId="40B2EEC2" w14:textId="77777777" w:rsidR="00C666A7" w:rsidRDefault="00C666A7" w:rsidP="00C666A7">
      <w:pPr>
        <w:rPr>
          <w:u w:val="single"/>
        </w:rPr>
      </w:pPr>
    </w:p>
    <w:p w14:paraId="2B7E6DDB" w14:textId="77777777" w:rsidR="00C666A7" w:rsidRDefault="00C666A7" w:rsidP="00C666A7">
      <w:pPr>
        <w:pStyle w:val="Heading3"/>
      </w:pPr>
      <w:r>
        <w:t xml:space="preserve">L---Trades Off </w:t>
      </w:r>
      <w:proofErr w:type="gramStart"/>
      <w:r>
        <w:t>With</w:t>
      </w:r>
      <w:proofErr w:type="gramEnd"/>
      <w:r>
        <w:t xml:space="preserve"> Land Repatriation</w:t>
      </w:r>
    </w:p>
    <w:p w14:paraId="2C493B2F" w14:textId="77777777" w:rsidR="00C666A7" w:rsidRPr="000A0C2B" w:rsidRDefault="00C666A7" w:rsidP="00C666A7">
      <w:pPr>
        <w:pStyle w:val="Heading4"/>
      </w:pPr>
      <w:r>
        <w:t xml:space="preserve">Preservationism Link---granting </w:t>
      </w:r>
      <w:r>
        <w:rPr>
          <w:u w:val="single"/>
        </w:rPr>
        <w:t>personhood</w:t>
      </w:r>
      <w:r>
        <w:t xml:space="preserve"> to rivers makes land repatriation </w:t>
      </w:r>
      <w:r>
        <w:rPr>
          <w:u w:val="single"/>
        </w:rPr>
        <w:t>impossible</w:t>
      </w:r>
      <w:r>
        <w:t xml:space="preserve">----natives </w:t>
      </w:r>
      <w:r>
        <w:rPr>
          <w:u w:val="single"/>
        </w:rPr>
        <w:t>could</w:t>
      </w:r>
      <w:r>
        <w:t xml:space="preserve"> claim ownership over </w:t>
      </w:r>
      <w:r>
        <w:rPr>
          <w:u w:val="single"/>
        </w:rPr>
        <w:t>land</w:t>
      </w:r>
      <w:r>
        <w:t xml:space="preserve">, but they </w:t>
      </w:r>
      <w:proofErr w:type="gramStart"/>
      <w:r>
        <w:t>can’t</w:t>
      </w:r>
      <w:proofErr w:type="gramEnd"/>
      <w:r>
        <w:t xml:space="preserve"> seek repatriation of </w:t>
      </w:r>
      <w:r>
        <w:rPr>
          <w:u w:val="single"/>
        </w:rPr>
        <w:t>people</w:t>
      </w:r>
      <w:r>
        <w:t xml:space="preserve">---this is </w:t>
      </w:r>
      <w:r>
        <w:rPr>
          <w:u w:val="single"/>
        </w:rPr>
        <w:t>preservationism</w:t>
      </w:r>
      <w:r>
        <w:t xml:space="preserve"> that silences decolonization movements---rights of nature don’t even guarantee standing for indigenous representatives.</w:t>
      </w:r>
    </w:p>
    <w:p w14:paraId="10703EA3" w14:textId="77777777" w:rsidR="00C666A7" w:rsidRDefault="00C666A7" w:rsidP="00C666A7">
      <w:r>
        <w:t xml:space="preserve">Brad </w:t>
      </w:r>
      <w:r w:rsidRPr="00885115">
        <w:rPr>
          <w:rStyle w:val="Style13ptBold"/>
        </w:rPr>
        <w:t>Coombes 21</w:t>
      </w:r>
      <w:r>
        <w:t xml:space="preserve">, Senior Lecturer at the University of Auckland, “Nature’s rights as Indigenous rights? Mis/recognition through personhood for Te Urewera,” Espace populations sociétés [En ligne], </w:t>
      </w:r>
      <w:hyperlink r:id="rId6" w:history="1">
        <w:r w:rsidRPr="003B0DFF">
          <w:rPr>
            <w:rStyle w:val="Hyperlink"/>
          </w:rPr>
          <w:t>http://journals.openedition.org/eps/9857</w:t>
        </w:r>
      </w:hyperlink>
    </w:p>
    <w:p w14:paraId="3D1FAE69" w14:textId="77777777" w:rsidR="00C666A7" w:rsidRDefault="00C666A7" w:rsidP="00C666A7">
      <w:r>
        <w:t>*Pakeha---“Settler”</w:t>
      </w:r>
    </w:p>
    <w:p w14:paraId="0372B8A8" w14:textId="77777777" w:rsidR="00C666A7" w:rsidRPr="0069143D" w:rsidRDefault="00C666A7" w:rsidP="00C666A7">
      <w:pPr>
        <w:rPr>
          <w:sz w:val="16"/>
        </w:rPr>
      </w:pPr>
      <w:r w:rsidRPr="0069143D">
        <w:rPr>
          <w:rStyle w:val="StyleUnderline"/>
        </w:rPr>
        <w:t>Personhood defaults to</w:t>
      </w:r>
      <w:r w:rsidRPr="0069143D">
        <w:rPr>
          <w:sz w:val="16"/>
        </w:rPr>
        <w:t xml:space="preserve"> old, </w:t>
      </w:r>
      <w:proofErr w:type="gramStart"/>
      <w:r w:rsidRPr="0069143D">
        <w:rPr>
          <w:sz w:val="16"/>
        </w:rPr>
        <w:t>ideologically-loaded</w:t>
      </w:r>
      <w:proofErr w:type="gramEnd"/>
      <w:r w:rsidRPr="0069143D">
        <w:rPr>
          <w:sz w:val="16"/>
        </w:rPr>
        <w:t xml:space="preserve"> notions of </w:t>
      </w:r>
      <w:r w:rsidRPr="0069143D">
        <w:rPr>
          <w:rStyle w:val="Emphasis"/>
        </w:rPr>
        <w:t>public</w:t>
      </w:r>
      <w:r w:rsidRPr="0069143D">
        <w:rPr>
          <w:rStyle w:val="StyleUnderline"/>
        </w:rPr>
        <w:t xml:space="preserve"> rather than Indigenous </w:t>
      </w:r>
      <w:r w:rsidRPr="0069143D">
        <w:rPr>
          <w:rStyle w:val="Emphasis"/>
        </w:rPr>
        <w:t>rights</w:t>
      </w:r>
      <w:r w:rsidRPr="0069143D">
        <w:rPr>
          <w:rStyle w:val="StyleUnderline"/>
        </w:rPr>
        <w:t>,</w:t>
      </w:r>
      <w:r w:rsidRPr="0069143D">
        <w:rPr>
          <w:sz w:val="16"/>
        </w:rPr>
        <w:t xml:space="preserve"> but assertions of public rights are also </w:t>
      </w:r>
      <w:r w:rsidRPr="0069143D">
        <w:rPr>
          <w:rStyle w:val="StyleUnderline"/>
        </w:rPr>
        <w:t>saturated with culturally distinct</w:t>
      </w:r>
      <w:r w:rsidRPr="0069143D">
        <w:rPr>
          <w:sz w:val="16"/>
        </w:rPr>
        <w:t xml:space="preserve">, non-Maori discourses of recreation and </w:t>
      </w:r>
      <w:r w:rsidRPr="0069143D">
        <w:rPr>
          <w:rStyle w:val="StyleUnderline"/>
        </w:rPr>
        <w:t>preservation</w:t>
      </w:r>
      <w:r w:rsidRPr="0069143D">
        <w:rPr>
          <w:sz w:val="16"/>
        </w:rPr>
        <w:t xml:space="preserve">. The national interest, the public </w:t>
      </w:r>
      <w:proofErr w:type="gramStart"/>
      <w:r w:rsidRPr="0069143D">
        <w:rPr>
          <w:sz w:val="16"/>
        </w:rPr>
        <w:t>domain</w:t>
      </w:r>
      <w:proofErr w:type="gramEnd"/>
      <w:r w:rsidRPr="0069143D">
        <w:rPr>
          <w:sz w:val="16"/>
        </w:rPr>
        <w:t xml:space="preserve"> and </w:t>
      </w:r>
      <w:r w:rsidRPr="0069143D">
        <w:rPr>
          <w:rStyle w:val="StyleUnderline"/>
        </w:rPr>
        <w:t>the</w:t>
      </w:r>
      <w:r w:rsidRPr="0069143D">
        <w:rPr>
          <w:sz w:val="16"/>
        </w:rPr>
        <w:t xml:space="preserve"> alleged </w:t>
      </w:r>
      <w:r w:rsidRPr="0069143D">
        <w:rPr>
          <w:rStyle w:val="StyleUnderline"/>
        </w:rPr>
        <w:t xml:space="preserve">rights of </w:t>
      </w:r>
      <w:r w:rsidRPr="0069143D">
        <w:rPr>
          <w:rStyle w:val="Emphasis"/>
        </w:rPr>
        <w:t>all New Zealanders</w:t>
      </w:r>
      <w:r w:rsidRPr="0069143D">
        <w:rPr>
          <w:sz w:val="16"/>
        </w:rPr>
        <w:t xml:space="preserve"> – the country’s adolescent conceptions of equality – have long </w:t>
      </w:r>
      <w:r w:rsidRPr="0069143D">
        <w:rPr>
          <w:rStyle w:val="StyleUnderline"/>
        </w:rPr>
        <w:t>triumph</w:t>
      </w:r>
      <w:r w:rsidRPr="0069143D">
        <w:rPr>
          <w:sz w:val="16"/>
        </w:rPr>
        <w:t xml:space="preserve">ed </w:t>
      </w:r>
      <w:r w:rsidRPr="0069143D">
        <w:rPr>
          <w:rStyle w:val="StyleUnderline"/>
        </w:rPr>
        <w:t>over Indigenous rights</w:t>
      </w:r>
      <w:r w:rsidRPr="0069143D">
        <w:rPr>
          <w:sz w:val="16"/>
        </w:rPr>
        <w:t xml:space="preserve">. </w:t>
      </w:r>
      <w:r w:rsidRPr="0069143D">
        <w:rPr>
          <w:rStyle w:val="StyleUnderline"/>
        </w:rPr>
        <w:t>In that context, application of person rights to</w:t>
      </w:r>
      <w:r w:rsidRPr="0069143D">
        <w:rPr>
          <w:sz w:val="16"/>
        </w:rPr>
        <w:t xml:space="preserve"> conflict-ridden </w:t>
      </w:r>
      <w:r w:rsidRPr="0069143D">
        <w:rPr>
          <w:rStyle w:val="StyleUnderline"/>
        </w:rPr>
        <w:t xml:space="preserve">national parks </w:t>
      </w:r>
      <w:r w:rsidRPr="0069143D">
        <w:rPr>
          <w:rStyle w:val="Emphasis"/>
        </w:rPr>
        <w:t>embeds</w:t>
      </w:r>
      <w:r w:rsidRPr="0069143D">
        <w:rPr>
          <w:sz w:val="16"/>
        </w:rPr>
        <w:t xml:space="preserve"> further the </w:t>
      </w:r>
      <w:r w:rsidRPr="0069143D">
        <w:rPr>
          <w:rStyle w:val="Emphasis"/>
        </w:rPr>
        <w:t>discourses</w:t>
      </w:r>
      <w:r w:rsidRPr="0069143D">
        <w:rPr>
          <w:rStyle w:val="StyleUnderline"/>
        </w:rPr>
        <w:t xml:space="preserve"> that</w:t>
      </w:r>
      <w:r w:rsidRPr="0069143D">
        <w:rPr>
          <w:sz w:val="16"/>
        </w:rPr>
        <w:t xml:space="preserve"> delimit Maori development and </w:t>
      </w:r>
      <w:r w:rsidRPr="0069143D">
        <w:rPr>
          <w:rStyle w:val="StyleUnderline"/>
        </w:rPr>
        <w:t>serve White privilege</w:t>
      </w:r>
      <w:r w:rsidRPr="0069143D">
        <w:rPr>
          <w:sz w:val="16"/>
        </w:rPr>
        <w:t xml:space="preserve">. </w:t>
      </w:r>
      <w:r w:rsidRPr="0069143D">
        <w:rPr>
          <w:rStyle w:val="StyleUnderline"/>
        </w:rPr>
        <w:t>Double standards are applied to</w:t>
      </w:r>
      <w:r w:rsidRPr="0069143D">
        <w:rPr>
          <w:sz w:val="16"/>
        </w:rPr>
        <w:t xml:space="preserve"> Maori </w:t>
      </w:r>
      <w:r w:rsidRPr="0069143D">
        <w:rPr>
          <w:rStyle w:val="StyleUnderline"/>
        </w:rPr>
        <w:t>demands for ownership: “If a Pakeha is inclined to own</w:t>
      </w:r>
      <w:r w:rsidRPr="0069143D">
        <w:rPr>
          <w:sz w:val="16"/>
        </w:rPr>
        <w:t xml:space="preserve"> some </w:t>
      </w:r>
      <w:r w:rsidRPr="0069143D">
        <w:rPr>
          <w:rStyle w:val="StyleUnderline"/>
        </w:rPr>
        <w:t>land, they’re applauded…but if a Maori wants to own</w:t>
      </w:r>
      <w:r w:rsidRPr="0069143D">
        <w:rPr>
          <w:sz w:val="16"/>
        </w:rPr>
        <w:t xml:space="preserve"> their </w:t>
      </w:r>
      <w:r w:rsidRPr="0069143D">
        <w:rPr>
          <w:rStyle w:val="StyleUnderline"/>
        </w:rPr>
        <w:t>ancestors’ lands, they’re insulted as</w:t>
      </w:r>
      <w:r w:rsidRPr="0069143D">
        <w:rPr>
          <w:sz w:val="16"/>
        </w:rPr>
        <w:t xml:space="preserve"> greedy pariahs, selfish developers or </w:t>
      </w:r>
      <w:r w:rsidRPr="0069143D">
        <w:rPr>
          <w:rStyle w:val="StyleUnderline"/>
        </w:rPr>
        <w:t>traitors to the national good”</w:t>
      </w:r>
      <w:r w:rsidRPr="0069143D">
        <w:rPr>
          <w:sz w:val="16"/>
        </w:rPr>
        <w:t xml:space="preserve"> [Interview, Tuhoe Politician, 12.2.2019].</w:t>
      </w:r>
    </w:p>
    <w:p w14:paraId="6322B595" w14:textId="77777777" w:rsidR="00C666A7" w:rsidRPr="0069143D" w:rsidRDefault="00C666A7" w:rsidP="00C666A7">
      <w:pPr>
        <w:rPr>
          <w:sz w:val="16"/>
          <w:szCs w:val="16"/>
        </w:rPr>
      </w:pPr>
      <w:r w:rsidRPr="0069143D">
        <w:rPr>
          <w:sz w:val="16"/>
          <w:szCs w:val="16"/>
        </w:rPr>
        <w:t>Representing nature and Indigenous rights</w:t>
      </w:r>
    </w:p>
    <w:p w14:paraId="459D09F1" w14:textId="77777777" w:rsidR="00C666A7" w:rsidRPr="0069143D" w:rsidRDefault="00C666A7" w:rsidP="00C666A7">
      <w:pPr>
        <w:rPr>
          <w:sz w:val="16"/>
        </w:rPr>
      </w:pPr>
      <w:r w:rsidRPr="0069143D">
        <w:rPr>
          <w:sz w:val="16"/>
        </w:rPr>
        <w:t xml:space="preserve">26 Conceptions of wilderness will condition the future of Te Urewera, but </w:t>
      </w:r>
      <w:r w:rsidRPr="0069143D">
        <w:rPr>
          <w:rStyle w:val="StyleUnderline"/>
        </w:rPr>
        <w:t>Tuhoe ontologies focus</w:t>
      </w:r>
      <w:r w:rsidRPr="0069143D">
        <w:rPr>
          <w:sz w:val="16"/>
        </w:rPr>
        <w:t xml:space="preserve"> instead </w:t>
      </w:r>
      <w:r w:rsidRPr="0069143D">
        <w:rPr>
          <w:rStyle w:val="StyleUnderline"/>
        </w:rPr>
        <w:t>on</w:t>
      </w:r>
      <w:r w:rsidRPr="0069143D">
        <w:rPr>
          <w:sz w:val="16"/>
        </w:rPr>
        <w:t xml:space="preserve"> centuries of </w:t>
      </w:r>
      <w:r w:rsidRPr="0069143D">
        <w:rPr>
          <w:rStyle w:val="StyleUnderline"/>
        </w:rPr>
        <w:t xml:space="preserve">co-evolution between </w:t>
      </w:r>
      <w:r w:rsidRPr="0069143D">
        <w:rPr>
          <w:rStyle w:val="Emphasis"/>
        </w:rPr>
        <w:t>Tuhoe</w:t>
      </w:r>
      <w:r w:rsidRPr="0069143D">
        <w:rPr>
          <w:rStyle w:val="StyleUnderline"/>
        </w:rPr>
        <w:t xml:space="preserve"> and </w:t>
      </w:r>
      <w:r w:rsidRPr="0069143D">
        <w:rPr>
          <w:rStyle w:val="Emphasis"/>
        </w:rPr>
        <w:t>Te Urewera</w:t>
      </w:r>
      <w:r w:rsidRPr="0069143D">
        <w:rPr>
          <w:sz w:val="16"/>
        </w:rPr>
        <w:t>:</w:t>
      </w:r>
    </w:p>
    <w:p w14:paraId="34934336" w14:textId="77777777" w:rsidR="00C666A7" w:rsidRPr="0069143D" w:rsidRDefault="00C666A7" w:rsidP="00C666A7">
      <w:pPr>
        <w:rPr>
          <w:sz w:val="16"/>
        </w:rPr>
      </w:pPr>
      <w:proofErr w:type="gramStart"/>
      <w:r w:rsidRPr="0069143D">
        <w:rPr>
          <w:rStyle w:val="StyleUnderline"/>
        </w:rPr>
        <w:t>I’m</w:t>
      </w:r>
      <w:proofErr w:type="gramEnd"/>
      <w:r w:rsidRPr="0069143D">
        <w:rPr>
          <w:sz w:val="16"/>
        </w:rPr>
        <w:t xml:space="preserve"> not against thinking about the rights-of-nature, but surely </w:t>
      </w:r>
      <w:r w:rsidRPr="0069143D">
        <w:rPr>
          <w:rStyle w:val="StyleUnderline"/>
        </w:rPr>
        <w:t>the point</w:t>
      </w:r>
      <w:r w:rsidRPr="0069143D">
        <w:rPr>
          <w:sz w:val="16"/>
        </w:rPr>
        <w:t xml:space="preserve"> of Treaty settlement </w:t>
      </w:r>
      <w:r w:rsidRPr="0069143D">
        <w:rPr>
          <w:rStyle w:val="StyleUnderline"/>
        </w:rPr>
        <w:t xml:space="preserve">is to think about </w:t>
      </w:r>
      <w:r w:rsidRPr="0069143D">
        <w:rPr>
          <w:rStyle w:val="Emphasis"/>
        </w:rPr>
        <w:t>our rights as a people</w:t>
      </w:r>
      <w:r w:rsidRPr="0069143D">
        <w:rPr>
          <w:sz w:val="16"/>
        </w:rPr>
        <w:t xml:space="preserve">. Maybe how the different rights are intended to mingle will come clear later…But I fear that </w:t>
      </w:r>
      <w:proofErr w:type="gramStart"/>
      <w:r w:rsidRPr="0069143D">
        <w:rPr>
          <w:sz w:val="16"/>
        </w:rPr>
        <w:t>we’ve</w:t>
      </w:r>
      <w:proofErr w:type="gramEnd"/>
      <w:r w:rsidRPr="0069143D">
        <w:rPr>
          <w:sz w:val="16"/>
        </w:rPr>
        <w:t xml:space="preserve"> been separated from Te Urewera by our own settlement. </w:t>
      </w:r>
      <w:r w:rsidRPr="0069143D">
        <w:rPr>
          <w:rStyle w:val="StyleUnderline"/>
        </w:rPr>
        <w:t>Our history in making Te Urewera what it is</w:t>
      </w:r>
      <w:r w:rsidRPr="0069143D">
        <w:rPr>
          <w:sz w:val="16"/>
        </w:rPr>
        <w:t xml:space="preserve"> – us modifying it; it </w:t>
      </w:r>
      <w:proofErr w:type="gramStart"/>
      <w:r w:rsidRPr="0069143D">
        <w:rPr>
          <w:sz w:val="16"/>
        </w:rPr>
        <w:t>modifying</w:t>
      </w:r>
      <w:proofErr w:type="gramEnd"/>
      <w:r w:rsidRPr="0069143D">
        <w:rPr>
          <w:sz w:val="16"/>
        </w:rPr>
        <w:t xml:space="preserve"> us – </w:t>
      </w:r>
      <w:r w:rsidRPr="0069143D">
        <w:rPr>
          <w:rStyle w:val="StyleUnderline"/>
        </w:rPr>
        <w:t xml:space="preserve">gets </w:t>
      </w:r>
      <w:r w:rsidRPr="0069143D">
        <w:rPr>
          <w:rStyle w:val="Emphasis"/>
        </w:rPr>
        <w:t>overlooked</w:t>
      </w:r>
      <w:r w:rsidRPr="0069143D">
        <w:rPr>
          <w:rStyle w:val="StyleUnderline"/>
        </w:rPr>
        <w:t xml:space="preserve"> if you think of it as a person with its own identity</w:t>
      </w:r>
      <w:r w:rsidRPr="0069143D">
        <w:rPr>
          <w:sz w:val="16"/>
        </w:rPr>
        <w:t xml:space="preserve">. The settlement is a bit too silent about mechanisms for treating Te Urewera as a person, a friend or a relative. </w:t>
      </w:r>
      <w:r w:rsidRPr="0069143D">
        <w:rPr>
          <w:rStyle w:val="StyleUnderline"/>
        </w:rPr>
        <w:t>There’s total certainty</w:t>
      </w:r>
      <w:r w:rsidRPr="0069143D">
        <w:rPr>
          <w:sz w:val="16"/>
        </w:rPr>
        <w:t xml:space="preserve"> that </w:t>
      </w:r>
      <w:r w:rsidRPr="0069143D">
        <w:rPr>
          <w:rStyle w:val="Emphasis"/>
        </w:rPr>
        <w:t xml:space="preserve">we </w:t>
      </w:r>
      <w:proofErr w:type="gramStart"/>
      <w:r w:rsidRPr="0069143D">
        <w:rPr>
          <w:rStyle w:val="Emphasis"/>
        </w:rPr>
        <w:t>can’t</w:t>
      </w:r>
      <w:proofErr w:type="gramEnd"/>
      <w:r w:rsidRPr="0069143D">
        <w:rPr>
          <w:rStyle w:val="Emphasis"/>
        </w:rPr>
        <w:t xml:space="preserve"> own it</w:t>
      </w:r>
      <w:r w:rsidRPr="0069143D">
        <w:rPr>
          <w:rStyle w:val="StyleUnderline"/>
        </w:rPr>
        <w:t>, but there’s a lack of certainty about how we can care for it</w:t>
      </w:r>
      <w:r w:rsidRPr="0069143D">
        <w:rPr>
          <w:sz w:val="16"/>
        </w:rPr>
        <w:t xml:space="preserve"> [Interview, Claims Negotiator, 22.11.2018].</w:t>
      </w:r>
    </w:p>
    <w:p w14:paraId="10862E3C" w14:textId="77777777" w:rsidR="00C666A7" w:rsidRDefault="00C666A7" w:rsidP="00C666A7">
      <w:pPr>
        <w:rPr>
          <w:sz w:val="16"/>
        </w:rPr>
      </w:pPr>
      <w:r w:rsidRPr="0069143D">
        <w:rPr>
          <w:sz w:val="16"/>
        </w:rPr>
        <w:t xml:space="preserve">27 Lay discourses about how living persons should be treated complicate these matters. Several interviewees raised metaphors about emancipation or servitude and how they may become embroiled in Tuhoe politics. </w:t>
      </w:r>
      <w:r w:rsidRPr="0069143D">
        <w:rPr>
          <w:rStyle w:val="StyleUnderline"/>
        </w:rPr>
        <w:t xml:space="preserve">Tuhoe </w:t>
      </w:r>
      <w:r w:rsidRPr="0069143D">
        <w:rPr>
          <w:rStyle w:val="Emphasis"/>
        </w:rPr>
        <w:t>ownership</w:t>
      </w:r>
      <w:r w:rsidRPr="0069143D">
        <w:rPr>
          <w:rStyle w:val="StyleUnderline"/>
        </w:rPr>
        <w:t xml:space="preserve"> claims were “superseded by a </w:t>
      </w:r>
      <w:r w:rsidRPr="0069143D">
        <w:rPr>
          <w:rStyle w:val="Emphasis"/>
        </w:rPr>
        <w:t>new identity</w:t>
      </w:r>
      <w:r w:rsidRPr="0069143D">
        <w:rPr>
          <w:rStyle w:val="StyleUnderline"/>
        </w:rPr>
        <w:t xml:space="preserve"> for </w:t>
      </w:r>
      <w:r w:rsidRPr="0069143D">
        <w:rPr>
          <w:rStyle w:val="Emphasis"/>
        </w:rPr>
        <w:t>Te Urewera as a</w:t>
      </w:r>
      <w:r w:rsidRPr="0069143D">
        <w:rPr>
          <w:sz w:val="16"/>
        </w:rPr>
        <w:t xml:space="preserve"> tangata (</w:t>
      </w:r>
      <w:r w:rsidRPr="0069143D">
        <w:rPr>
          <w:rStyle w:val="Emphasis"/>
        </w:rPr>
        <w:t>person</w:t>
      </w:r>
      <w:r w:rsidRPr="0069143D">
        <w:rPr>
          <w:sz w:val="16"/>
        </w:rPr>
        <w:t>)</w:t>
      </w:r>
      <w:r w:rsidRPr="0069143D">
        <w:rPr>
          <w:rStyle w:val="StyleUnderline"/>
        </w:rPr>
        <w:t>, so</w:t>
      </w:r>
      <w:r w:rsidRPr="0069143D">
        <w:rPr>
          <w:sz w:val="16"/>
        </w:rPr>
        <w:t xml:space="preserve"> forevermore </w:t>
      </w:r>
      <w:r w:rsidRPr="0069143D">
        <w:rPr>
          <w:rStyle w:val="StyleUnderline"/>
        </w:rPr>
        <w:t>we will be treated as slavers when we</w:t>
      </w:r>
      <w:r w:rsidRPr="0069143D">
        <w:rPr>
          <w:sz w:val="16"/>
        </w:rPr>
        <w:t xml:space="preserve"> state a </w:t>
      </w:r>
      <w:r w:rsidRPr="0069143D">
        <w:rPr>
          <w:rStyle w:val="StyleUnderline"/>
        </w:rPr>
        <w:t>desire to own it”</w:t>
      </w:r>
      <w:r w:rsidRPr="0069143D">
        <w:rPr>
          <w:sz w:val="16"/>
        </w:rPr>
        <w:t xml:space="preserve"> [Interview, Kaumatua, 13.10.2018]. Another interviewee mused that “nobody will be seen to support an end for emancipation, a return to slavery” but “our relationship with Te Urewera was never one of master and slave” [Interview, Tribal Policy Advisor, 27.1.2019]. Clearly, some limitations in framing landscapes as living persons were not fully discussed before completion of the settlement, and that may lead to future conflicts.</w:t>
      </w:r>
    </w:p>
    <w:p w14:paraId="06A86F72" w14:textId="77777777" w:rsidR="00C666A7" w:rsidRPr="0069143D" w:rsidRDefault="00C666A7" w:rsidP="00C666A7">
      <w:pPr>
        <w:rPr>
          <w:sz w:val="16"/>
        </w:rPr>
      </w:pPr>
      <w:r w:rsidRPr="0069143D">
        <w:rPr>
          <w:sz w:val="16"/>
        </w:rPr>
        <w:t xml:space="preserve">28 </w:t>
      </w:r>
      <w:r w:rsidRPr="0069143D">
        <w:rPr>
          <w:rStyle w:val="StyleUnderline"/>
        </w:rPr>
        <w:t xml:space="preserve">Person rights for Te Urewera are </w:t>
      </w:r>
      <w:r w:rsidRPr="0069143D">
        <w:rPr>
          <w:rStyle w:val="Emphasis"/>
        </w:rPr>
        <w:t>not</w:t>
      </w:r>
      <w:r w:rsidRPr="0069143D">
        <w:rPr>
          <w:sz w:val="16"/>
        </w:rPr>
        <w:t xml:space="preserve"> directly </w:t>
      </w:r>
      <w:r w:rsidRPr="0069143D">
        <w:rPr>
          <w:rStyle w:val="Emphasis"/>
        </w:rPr>
        <w:t>Tuhoe’s rights</w:t>
      </w:r>
      <w:r w:rsidRPr="0069143D">
        <w:rPr>
          <w:rStyle w:val="StyleUnderline"/>
        </w:rPr>
        <w:t>, and that is one</w:t>
      </w:r>
      <w:r w:rsidRPr="0069143D">
        <w:rPr>
          <w:sz w:val="16"/>
        </w:rPr>
        <w:t xml:space="preserve"> of several </w:t>
      </w:r>
      <w:r w:rsidRPr="0069143D">
        <w:rPr>
          <w:rStyle w:val="StyleUnderline"/>
        </w:rPr>
        <w:t>limit</w:t>
      </w:r>
      <w:r w:rsidRPr="0069143D">
        <w:rPr>
          <w:sz w:val="16"/>
        </w:rPr>
        <w:t xml:space="preserve">s </w:t>
      </w:r>
      <w:r w:rsidRPr="0069143D">
        <w:rPr>
          <w:rStyle w:val="StyleUnderline"/>
        </w:rPr>
        <w:t>to</w:t>
      </w:r>
      <w:r w:rsidRPr="0069143D">
        <w:rPr>
          <w:sz w:val="16"/>
        </w:rPr>
        <w:t xml:space="preserve"> the </w:t>
      </w:r>
      <w:r w:rsidRPr="0069143D">
        <w:rPr>
          <w:rStyle w:val="StyleUnderline"/>
        </w:rPr>
        <w:t>enforceability of</w:t>
      </w:r>
      <w:r w:rsidRPr="0069143D">
        <w:rPr>
          <w:sz w:val="16"/>
        </w:rPr>
        <w:t xml:space="preserve"> any </w:t>
      </w:r>
      <w:r w:rsidRPr="0069143D">
        <w:rPr>
          <w:rStyle w:val="StyleUnderline"/>
        </w:rPr>
        <w:t>rights created</w:t>
      </w:r>
      <w:r w:rsidRPr="0069143D">
        <w:rPr>
          <w:sz w:val="16"/>
        </w:rPr>
        <w:t xml:space="preserve">. </w:t>
      </w:r>
      <w:r w:rsidRPr="0069143D">
        <w:rPr>
          <w:rStyle w:val="StyleUnderline"/>
        </w:rPr>
        <w:t>Te Urewera’s agency</w:t>
      </w:r>
      <w:r w:rsidRPr="0069143D">
        <w:rPr>
          <w:sz w:val="16"/>
        </w:rPr>
        <w:t xml:space="preserve"> as a legal entity </w:t>
      </w:r>
      <w:r w:rsidRPr="0069143D">
        <w:rPr>
          <w:rStyle w:val="StyleUnderline"/>
        </w:rPr>
        <w:t>does not extend to self-</w:t>
      </w:r>
      <w:r w:rsidRPr="00835BF7">
        <w:rPr>
          <w:rStyle w:val="StyleUnderline"/>
        </w:rPr>
        <w:t>representation and vesting rights in figures who cannot present in a courtroom is not new</w:t>
      </w:r>
      <w:r w:rsidRPr="0069143D">
        <w:rPr>
          <w:sz w:val="16"/>
        </w:rPr>
        <w:t xml:space="preserve">. From first establishment of the national park, Crown agents covetously framed remaining Tuhoe land blocks as enclaves that should be purchased [Coombes, 2003]. Although small and isolated, multiple families valued those blocks, so determination of their shareholders in the Native Land Court was fractious. </w:t>
      </w:r>
      <w:r w:rsidRPr="00835BF7">
        <w:rPr>
          <w:rStyle w:val="StyleUnderline"/>
        </w:rPr>
        <w:t>The court</w:t>
      </w:r>
      <w:r w:rsidRPr="0069143D">
        <w:rPr>
          <w:sz w:val="16"/>
        </w:rPr>
        <w:t xml:space="preserve"> often </w:t>
      </w:r>
      <w:r w:rsidRPr="00835BF7">
        <w:rPr>
          <w:rStyle w:val="StyleUnderline"/>
        </w:rPr>
        <w:t>vested</w:t>
      </w:r>
      <w:r w:rsidRPr="0069143D">
        <w:rPr>
          <w:sz w:val="16"/>
        </w:rPr>
        <w:t xml:space="preserve"> such </w:t>
      </w:r>
      <w:r w:rsidRPr="00835BF7">
        <w:rPr>
          <w:rStyle w:val="StyleUnderline"/>
        </w:rPr>
        <w:t>lands in the name of long-dead ancestors</w:t>
      </w:r>
      <w:r w:rsidRPr="0069143D">
        <w:rPr>
          <w:sz w:val="16"/>
        </w:rPr>
        <w:t xml:space="preserve"> as a convenience, </w:t>
      </w:r>
      <w:r w:rsidRPr="00835BF7">
        <w:rPr>
          <w:rStyle w:val="StyleUnderline"/>
        </w:rPr>
        <w:t>so</w:t>
      </w:r>
      <w:r w:rsidRPr="0069143D">
        <w:rPr>
          <w:sz w:val="16"/>
        </w:rPr>
        <w:t xml:space="preserve"> that </w:t>
      </w:r>
      <w:r w:rsidRPr="00835BF7">
        <w:rPr>
          <w:rStyle w:val="StyleUnderline"/>
        </w:rPr>
        <w:t>it was not required to resolve competing claims from</w:t>
      </w:r>
      <w:r w:rsidRPr="0069143D">
        <w:rPr>
          <w:sz w:val="16"/>
        </w:rPr>
        <w:t xml:space="preserve"> plural </w:t>
      </w:r>
      <w:r w:rsidRPr="00835BF7">
        <w:rPr>
          <w:rStyle w:val="StyleUnderline"/>
        </w:rPr>
        <w:t>Maori interests</w:t>
      </w:r>
      <w:r w:rsidRPr="0069143D">
        <w:rPr>
          <w:sz w:val="16"/>
        </w:rPr>
        <w:t xml:space="preserve">. It was presumed that customary lore, oral history and inheritance practices would direct land interests to </w:t>
      </w:r>
      <w:proofErr w:type="gramStart"/>
      <w:r w:rsidRPr="0069143D">
        <w:rPr>
          <w:sz w:val="16"/>
        </w:rPr>
        <w:t>those worthy</w:t>
      </w:r>
      <w:proofErr w:type="gramEnd"/>
      <w:r w:rsidRPr="0069143D">
        <w:rPr>
          <w:sz w:val="16"/>
        </w:rPr>
        <w:t xml:space="preserve"> of them. Often, </w:t>
      </w:r>
      <w:r w:rsidRPr="00835BF7">
        <w:rPr>
          <w:rStyle w:val="StyleUnderline"/>
        </w:rPr>
        <w:t>however, lines of inheritance were ambiguous, so representatives</w:t>
      </w:r>
      <w:r w:rsidRPr="0069143D">
        <w:rPr>
          <w:rStyle w:val="StyleUnderline"/>
        </w:rPr>
        <w:t xml:space="preserve"> for</w:t>
      </w:r>
      <w:r w:rsidRPr="0069143D">
        <w:rPr>
          <w:sz w:val="16"/>
        </w:rPr>
        <w:t xml:space="preserve"> the named </w:t>
      </w:r>
      <w:r w:rsidRPr="0069143D">
        <w:rPr>
          <w:rStyle w:val="StyleUnderline"/>
        </w:rPr>
        <w:t>ancestors could not utilize</w:t>
      </w:r>
      <w:r w:rsidRPr="0069143D">
        <w:rPr>
          <w:sz w:val="16"/>
        </w:rPr>
        <w:t xml:space="preserve"> any </w:t>
      </w:r>
      <w:r w:rsidRPr="0069143D">
        <w:rPr>
          <w:rStyle w:val="StyleUnderline"/>
        </w:rPr>
        <w:t>rights to which they were entitled</w:t>
      </w:r>
      <w:r w:rsidRPr="0069143D">
        <w:rPr>
          <w:sz w:val="16"/>
        </w:rPr>
        <w:t xml:space="preserve">. </w:t>
      </w:r>
      <w:r w:rsidRPr="0069143D">
        <w:rPr>
          <w:rStyle w:val="StyleUnderline"/>
        </w:rPr>
        <w:t xml:space="preserve">Effective </w:t>
      </w:r>
      <w:r w:rsidRPr="0069143D">
        <w:rPr>
          <w:rStyle w:val="Emphasis"/>
        </w:rPr>
        <w:t>champions</w:t>
      </w:r>
      <w:r w:rsidRPr="0069143D">
        <w:rPr>
          <w:sz w:val="16"/>
        </w:rPr>
        <w:t xml:space="preserve"> for those spaces </w:t>
      </w:r>
      <w:r w:rsidRPr="0069143D">
        <w:rPr>
          <w:rStyle w:val="StyleUnderline"/>
        </w:rPr>
        <w:t>were</w:t>
      </w:r>
      <w:r w:rsidRPr="0069143D">
        <w:rPr>
          <w:sz w:val="16"/>
        </w:rPr>
        <w:t xml:space="preserve"> sometimes </w:t>
      </w:r>
      <w:r w:rsidRPr="0069143D">
        <w:rPr>
          <w:rStyle w:val="StyleUnderline"/>
        </w:rPr>
        <w:t>missing from civic or courthouse debate, and</w:t>
      </w:r>
      <w:r w:rsidRPr="0069143D">
        <w:rPr>
          <w:sz w:val="16"/>
        </w:rPr>
        <w:t xml:space="preserve"> for decades many </w:t>
      </w:r>
      <w:r w:rsidRPr="0069143D">
        <w:rPr>
          <w:rStyle w:val="StyleUnderline"/>
        </w:rPr>
        <w:t>Maori reserves were</w:t>
      </w:r>
      <w:r w:rsidRPr="0069143D">
        <w:rPr>
          <w:sz w:val="16"/>
        </w:rPr>
        <w:t xml:space="preserve"> (ab)</w:t>
      </w:r>
      <w:r w:rsidRPr="0069143D">
        <w:rPr>
          <w:rStyle w:val="StyleUnderline"/>
        </w:rPr>
        <w:t>used as parkland</w:t>
      </w:r>
      <w:r w:rsidRPr="0069143D">
        <w:rPr>
          <w:sz w:val="16"/>
        </w:rPr>
        <w:t>.</w:t>
      </w:r>
    </w:p>
    <w:p w14:paraId="06C80C02" w14:textId="77777777" w:rsidR="00C666A7" w:rsidRPr="00835BF7" w:rsidRDefault="00C666A7" w:rsidP="00C666A7">
      <w:pPr>
        <w:rPr>
          <w:sz w:val="16"/>
        </w:rPr>
      </w:pPr>
      <w:r w:rsidRPr="00835BF7">
        <w:rPr>
          <w:sz w:val="16"/>
        </w:rPr>
        <w:t xml:space="preserve">29 </w:t>
      </w:r>
      <w:r w:rsidRPr="00835BF7">
        <w:rPr>
          <w:rStyle w:val="StyleUnderline"/>
        </w:rPr>
        <w:t>Te Urewera</w:t>
      </w:r>
      <w:r w:rsidRPr="00835BF7">
        <w:rPr>
          <w:sz w:val="16"/>
        </w:rPr>
        <w:t xml:space="preserve"> has become a legal person, but it </w:t>
      </w:r>
      <w:r w:rsidRPr="00835BF7">
        <w:rPr>
          <w:rStyle w:val="StyleUnderline"/>
        </w:rPr>
        <w:t>is no more alive than</w:t>
      </w:r>
      <w:r w:rsidRPr="00835BF7">
        <w:rPr>
          <w:sz w:val="16"/>
        </w:rPr>
        <w:t xml:space="preserve"> the </w:t>
      </w:r>
      <w:r w:rsidRPr="00835BF7">
        <w:rPr>
          <w:rStyle w:val="StyleUnderline"/>
        </w:rPr>
        <w:t>ancestors in common who were named by</w:t>
      </w:r>
      <w:r w:rsidRPr="00835BF7">
        <w:rPr>
          <w:sz w:val="16"/>
        </w:rPr>
        <w:t xml:space="preserve"> past </w:t>
      </w:r>
      <w:r w:rsidRPr="00835BF7">
        <w:rPr>
          <w:rStyle w:val="StyleUnderline"/>
        </w:rPr>
        <w:t>lawmakers to evade difficult decisions</w:t>
      </w:r>
      <w:r w:rsidRPr="00835BF7">
        <w:rPr>
          <w:sz w:val="16"/>
        </w:rPr>
        <w:t xml:space="preserve">. One interviewee maintains that </w:t>
      </w:r>
      <w:r w:rsidRPr="00835BF7">
        <w:rPr>
          <w:rStyle w:val="StyleUnderline"/>
        </w:rPr>
        <w:t>“we’ve done the non-living kin thing before</w:t>
      </w:r>
      <w:r w:rsidRPr="00835BF7">
        <w:rPr>
          <w:sz w:val="16"/>
        </w:rPr>
        <w:t xml:space="preserve"> by vesting our interests in common ancestors. </w:t>
      </w:r>
      <w:r w:rsidRPr="00835BF7">
        <w:rPr>
          <w:rStyle w:val="StyleUnderline"/>
        </w:rPr>
        <w:t>It didn’t work then so I can’t trust</w:t>
      </w:r>
      <w:r w:rsidRPr="00835BF7">
        <w:rPr>
          <w:sz w:val="16"/>
        </w:rPr>
        <w:t xml:space="preserve"> that </w:t>
      </w:r>
      <w:r w:rsidRPr="00835BF7">
        <w:rPr>
          <w:rStyle w:val="StyleUnderline"/>
        </w:rPr>
        <w:t>lodging our rights in this new person will work now”</w:t>
      </w:r>
      <w:r w:rsidRPr="00835BF7">
        <w:rPr>
          <w:sz w:val="16"/>
        </w:rPr>
        <w:t xml:space="preserve"> [Interview, Maori Land Administrator, 19.7.2018]. Even a supporter of personhood accepts that “as Te Urewera won’t be banging on any courtroom doors, the effectiveness of this comes down to how well the rules for advocating on her behalf are written” [Interview, Claims Settlement Negotiator, 7.3.2019]. Recognition that protocols for ongoing deliberation are a key concern for any Treaty settlement reveals gaps in the personhood approach. The two laws of 2014 include few details about maintaining Crown-claimant partnerships into the future, and it is unlikely that assured mechanisms for sustaining relationships will emerge soon. A recurring concern about comanagement in New Zealand is that protocols for engagement are often excluded from policy directives so they can develop extemporaneously and with specific reference to their local milieu (refer to the conservation-related provisions of the Taranaki settlements [Te Arawhiti, 2020]). While that is a laudable alternative to the conventional stenciling of such protocols across space, in the ambiguous circumstances where Tuhoe and Te Urewera’s rights are intermingled such flexibility may result in unrealizable rights.</w:t>
      </w:r>
    </w:p>
    <w:p w14:paraId="438166EB" w14:textId="77777777" w:rsidR="00C666A7" w:rsidRPr="00835BF7" w:rsidRDefault="00C666A7" w:rsidP="00C666A7">
      <w:pPr>
        <w:rPr>
          <w:sz w:val="16"/>
          <w:szCs w:val="16"/>
        </w:rPr>
      </w:pPr>
      <w:r w:rsidRPr="00835BF7">
        <w:rPr>
          <w:sz w:val="16"/>
          <w:szCs w:val="16"/>
        </w:rPr>
        <w:t>Problematic implementation</w:t>
      </w:r>
    </w:p>
    <w:p w14:paraId="56561611" w14:textId="77777777" w:rsidR="00C666A7" w:rsidRPr="00835BF7" w:rsidRDefault="00C666A7" w:rsidP="00C666A7">
      <w:pPr>
        <w:rPr>
          <w:sz w:val="16"/>
        </w:rPr>
      </w:pPr>
      <w:r w:rsidRPr="00835BF7">
        <w:rPr>
          <w:sz w:val="16"/>
        </w:rPr>
        <w:t xml:space="preserve">30 The first outputs of Te Urewera Board were draft plans for awarding hunting permits and managing Te Urewera, but the documents eschew rules and inflexible procedures in favor of “principles” and “virtues” to “shape our responsibilities and choices to guide Te Urewera Board decisions” [Te Urewera Board, 2017: 9]. They are aspirational rather than stipulating procedures for, inter alia, deliberation, so they “will involve a process of unlearning, rediscovery and relearning” [Te Urewera Board, 2017: 9]. The management plan “is a work in progress but the work is by necessity adaptive rather than by preordained rules” [Interview, Claims Settlement Negotiator, 7.3.2019]. Most interviewees accept that adoption of personhood approaches requires an open-ended approach. Nonetheless, </w:t>
      </w:r>
      <w:r w:rsidRPr="00835BF7">
        <w:rPr>
          <w:rStyle w:val="StyleUnderline"/>
        </w:rPr>
        <w:t>Board members are</w:t>
      </w:r>
      <w:r w:rsidRPr="00835BF7">
        <w:rPr>
          <w:sz w:val="16"/>
        </w:rPr>
        <w:t xml:space="preserve"> also </w:t>
      </w:r>
      <w:r w:rsidRPr="00835BF7">
        <w:rPr>
          <w:rStyle w:val="StyleUnderline"/>
        </w:rPr>
        <w:t>directed to “promote unanimous or consensus decision making”</w:t>
      </w:r>
      <w:r w:rsidRPr="00835BF7">
        <w:rPr>
          <w:sz w:val="16"/>
        </w:rPr>
        <w:t xml:space="preserve"> [Te Urewera Act 2014, s. 31(1)(b)]. </w:t>
      </w:r>
      <w:r w:rsidRPr="00835BF7">
        <w:rPr>
          <w:rStyle w:val="StyleUnderline"/>
        </w:rPr>
        <w:t>If that fails, they must accept “a minimum of 80%” consensus and acceptance by two of</w:t>
      </w:r>
      <w:r w:rsidRPr="00835BF7">
        <w:rPr>
          <w:sz w:val="16"/>
        </w:rPr>
        <w:t xml:space="preserve"> the </w:t>
      </w:r>
      <w:r w:rsidRPr="00835BF7">
        <w:rPr>
          <w:rStyle w:val="StyleUnderline"/>
        </w:rPr>
        <w:t>three appointed officials</w:t>
      </w:r>
      <w:r w:rsidRPr="00835BF7">
        <w:rPr>
          <w:sz w:val="16"/>
        </w:rPr>
        <w:t xml:space="preserve"> [s. 36(1)(a), (b)]. For some interviewees, </w:t>
      </w:r>
      <w:r w:rsidRPr="00835BF7">
        <w:rPr>
          <w:rStyle w:val="StyleUnderline"/>
        </w:rPr>
        <w:t>those approaches</w:t>
      </w:r>
      <w:r w:rsidRPr="00835BF7">
        <w:rPr>
          <w:sz w:val="16"/>
        </w:rPr>
        <w:t xml:space="preserve"> to decision-making </w:t>
      </w:r>
      <w:r w:rsidRPr="00835BF7">
        <w:rPr>
          <w:rStyle w:val="StyleUnderline"/>
        </w:rPr>
        <w:t>are unsatisfactory and arbitrary</w:t>
      </w:r>
      <w:r w:rsidRPr="00835BF7">
        <w:rPr>
          <w:sz w:val="16"/>
        </w:rPr>
        <w:t xml:space="preserve">: “So, all those years debating comanagement models and we end up with the unpredictable outcomes of bloody consensus on the fly” [Interview, Maori Land Administrator, 19.7.2018]. </w:t>
      </w:r>
      <w:r w:rsidRPr="00835BF7">
        <w:rPr>
          <w:rStyle w:val="StyleUnderline"/>
        </w:rPr>
        <w:t>Legal personhood filters Tuhoe’s rights through</w:t>
      </w:r>
      <w:r w:rsidRPr="00835BF7">
        <w:rPr>
          <w:sz w:val="16"/>
        </w:rPr>
        <w:t xml:space="preserve"> those of </w:t>
      </w:r>
      <w:r w:rsidRPr="00835BF7">
        <w:rPr>
          <w:rStyle w:val="StyleUnderline"/>
        </w:rPr>
        <w:t>Te Urewera, and</w:t>
      </w:r>
      <w:r w:rsidRPr="00835BF7">
        <w:rPr>
          <w:sz w:val="16"/>
        </w:rPr>
        <w:t xml:space="preserve"> in that context </w:t>
      </w:r>
      <w:r w:rsidRPr="00835BF7">
        <w:rPr>
          <w:rStyle w:val="StyleUnderline"/>
        </w:rPr>
        <w:t>reliance on consensus</w:t>
      </w:r>
      <w:r w:rsidRPr="00835BF7">
        <w:rPr>
          <w:sz w:val="16"/>
        </w:rPr>
        <w:t xml:space="preserve"> also </w:t>
      </w:r>
      <w:r w:rsidRPr="00835BF7">
        <w:rPr>
          <w:rStyle w:val="StyleUnderline"/>
        </w:rPr>
        <w:t>makes those rights contingent upon deliberative competency so they are insecure</w:t>
      </w:r>
      <w:r w:rsidRPr="00835BF7">
        <w:rPr>
          <w:sz w:val="16"/>
        </w:rPr>
        <w:t>.</w:t>
      </w:r>
    </w:p>
    <w:p w14:paraId="3F997C11" w14:textId="77777777" w:rsidR="00C666A7" w:rsidRPr="00835BF7" w:rsidRDefault="00C666A7" w:rsidP="00C666A7">
      <w:pPr>
        <w:rPr>
          <w:sz w:val="16"/>
        </w:rPr>
      </w:pPr>
      <w:r w:rsidRPr="00835BF7">
        <w:rPr>
          <w:sz w:val="16"/>
        </w:rPr>
        <w:t xml:space="preserve">31 </w:t>
      </w:r>
      <w:r w:rsidRPr="00835BF7">
        <w:rPr>
          <w:rStyle w:val="StyleUnderline"/>
        </w:rPr>
        <w:t>Comanagement’s capacity to incorporate</w:t>
      </w:r>
      <w:r w:rsidRPr="00835BF7">
        <w:rPr>
          <w:sz w:val="16"/>
        </w:rPr>
        <w:t xml:space="preserve"> human </w:t>
      </w:r>
      <w:r w:rsidRPr="00835BF7">
        <w:rPr>
          <w:rStyle w:val="StyleUnderline"/>
        </w:rPr>
        <w:t>diversity and</w:t>
      </w:r>
      <w:r w:rsidRPr="00835BF7">
        <w:rPr>
          <w:sz w:val="16"/>
        </w:rPr>
        <w:t xml:space="preserve"> to </w:t>
      </w:r>
      <w:r w:rsidRPr="00835BF7">
        <w:rPr>
          <w:rStyle w:val="StyleUnderline"/>
        </w:rPr>
        <w:t>resolve funding dilemmas was</w:t>
      </w:r>
      <w:r w:rsidRPr="00835BF7">
        <w:rPr>
          <w:sz w:val="16"/>
        </w:rPr>
        <w:t xml:space="preserve"> also </w:t>
      </w:r>
      <w:r w:rsidRPr="00835BF7">
        <w:rPr>
          <w:rStyle w:val="StyleUnderline"/>
        </w:rPr>
        <w:t>a concern</w:t>
      </w:r>
      <w:r w:rsidRPr="00835BF7">
        <w:rPr>
          <w:sz w:val="16"/>
        </w:rPr>
        <w:t xml:space="preserve"> in earlier Treaty negotiations. </w:t>
      </w:r>
      <w:r w:rsidRPr="00835BF7">
        <w:rPr>
          <w:rStyle w:val="StyleUnderline"/>
        </w:rPr>
        <w:t>Inter- and intra-tribal tensions</w:t>
      </w:r>
      <w:r w:rsidRPr="00835BF7">
        <w:rPr>
          <w:sz w:val="16"/>
        </w:rPr>
        <w:t xml:space="preserve">, particularly those relating to an ongoing political role for hapu (sub-tribes), </w:t>
      </w:r>
      <w:r w:rsidRPr="00835BF7">
        <w:rPr>
          <w:rStyle w:val="StyleUnderline"/>
        </w:rPr>
        <w:t xml:space="preserve">as well as complex divisions based on location, </w:t>
      </w:r>
      <w:proofErr w:type="gramStart"/>
      <w:r w:rsidRPr="00835BF7">
        <w:rPr>
          <w:rStyle w:val="StyleUnderline"/>
        </w:rPr>
        <w:t>age</w:t>
      </w:r>
      <w:proofErr w:type="gramEnd"/>
      <w:r w:rsidRPr="00835BF7">
        <w:rPr>
          <w:rStyle w:val="StyleUnderline"/>
        </w:rPr>
        <w:t xml:space="preserve"> or disbursement of benefits, had</w:t>
      </w:r>
      <w:r w:rsidRPr="00835BF7">
        <w:rPr>
          <w:sz w:val="16"/>
        </w:rPr>
        <w:t xml:space="preserve"> long </w:t>
      </w:r>
      <w:r w:rsidRPr="00835BF7">
        <w:rPr>
          <w:rStyle w:val="StyleUnderline"/>
        </w:rPr>
        <w:t>stymied proposals for collaboration</w:t>
      </w:r>
      <w:r w:rsidRPr="00835BF7">
        <w:rPr>
          <w:sz w:val="16"/>
        </w:rPr>
        <w:t xml:space="preserve"> [Coombes and Hill, 2005]. </w:t>
      </w:r>
      <w:r w:rsidRPr="00835BF7">
        <w:rPr>
          <w:rStyle w:val="StyleUnderline"/>
        </w:rPr>
        <w:t>Assumptions of a</w:t>
      </w:r>
      <w:r w:rsidRPr="00835BF7">
        <w:rPr>
          <w:rStyle w:val="Emphasis"/>
        </w:rPr>
        <w:t xml:space="preserve"> simple</w:t>
      </w:r>
      <w:r w:rsidRPr="00835BF7">
        <w:rPr>
          <w:sz w:val="16"/>
        </w:rPr>
        <w:t xml:space="preserve"> dyadic </w:t>
      </w:r>
      <w:r w:rsidRPr="00835BF7">
        <w:rPr>
          <w:rStyle w:val="Emphasis"/>
        </w:rPr>
        <w:t>relationship</w:t>
      </w:r>
      <w:r w:rsidRPr="00835BF7">
        <w:rPr>
          <w:rStyle w:val="StyleUnderline"/>
        </w:rPr>
        <w:t xml:space="preserve"> between the state and an idealized Maori community failed to incorporate plural positionalities</w:t>
      </w:r>
      <w:r w:rsidRPr="00835BF7">
        <w:rPr>
          <w:sz w:val="16"/>
        </w:rPr>
        <w:t xml:space="preserve">. Yet, the Urewera Act and </w:t>
      </w:r>
      <w:r w:rsidRPr="00835BF7">
        <w:rPr>
          <w:rStyle w:val="StyleUnderline"/>
        </w:rPr>
        <w:t>the draft plan are ambiguous about how</w:t>
      </w:r>
      <w:r w:rsidRPr="00835BF7">
        <w:rPr>
          <w:sz w:val="16"/>
        </w:rPr>
        <w:t xml:space="preserve"> such </w:t>
      </w:r>
      <w:r w:rsidRPr="00835BF7">
        <w:rPr>
          <w:rStyle w:val="StyleUnderline"/>
        </w:rPr>
        <w:t>tribes as Ngati Manawa</w:t>
      </w:r>
      <w:r w:rsidRPr="00835BF7">
        <w:rPr>
          <w:sz w:val="16"/>
        </w:rPr>
        <w:t xml:space="preserve">, at the western edge of Te Urewera, </w:t>
      </w:r>
      <w:r w:rsidRPr="00835BF7">
        <w:rPr>
          <w:rStyle w:val="StyleUnderline"/>
        </w:rPr>
        <w:t>or Ngati Kahungunu</w:t>
      </w:r>
      <w:r w:rsidRPr="00835BF7">
        <w:rPr>
          <w:sz w:val="16"/>
        </w:rPr>
        <w:t xml:space="preserve">, at the south-east, </w:t>
      </w:r>
      <w:r w:rsidRPr="00835BF7">
        <w:rPr>
          <w:rStyle w:val="StyleUnderline"/>
        </w:rPr>
        <w:t>will be included, even though tribal interests are overlapping</w:t>
      </w:r>
      <w:r w:rsidRPr="00835BF7">
        <w:rPr>
          <w:sz w:val="16"/>
        </w:rPr>
        <w:t xml:space="preserve">. Under Maori traditions, rohe (tribal territories) and boundaries are fluid contact zones where resource rights are negotiated on a case-by-case basis, but the person rights approach is no better at incorporating that fluidity than any other comanagement alternative that was investigated. Earlier, I suggested that evading internal conflicts amongst Maori groups motivated the Native Land Court’s vesting of rights in common ancestors. It is likewise convenient for the Crown that </w:t>
      </w:r>
      <w:r w:rsidRPr="00835BF7">
        <w:rPr>
          <w:rStyle w:val="StyleUnderline"/>
        </w:rPr>
        <w:t>implanting Maori rights within</w:t>
      </w:r>
      <w:r w:rsidRPr="00835BF7">
        <w:rPr>
          <w:sz w:val="16"/>
        </w:rPr>
        <w:t xml:space="preserve"> the new legal identity of </w:t>
      </w:r>
      <w:r w:rsidRPr="00835BF7">
        <w:rPr>
          <w:rStyle w:val="StyleUnderline"/>
        </w:rPr>
        <w:t>Te Urewera “removes any need to distinguish one tribe’s rights from another’s, so it transfers that problem to Maori themselves”</w:t>
      </w:r>
      <w:r w:rsidRPr="00835BF7">
        <w:rPr>
          <w:sz w:val="16"/>
        </w:rPr>
        <w:t xml:space="preserve"> [Interview, Ngati Kahungunu Claims Negotiator, 14.4.2017]. </w:t>
      </w:r>
      <w:r w:rsidRPr="00835BF7">
        <w:rPr>
          <w:rStyle w:val="StyleUnderline"/>
        </w:rPr>
        <w:t>Because the emphasis is on Te Urewera’s rights, neither law from 2014 clarifies</w:t>
      </w:r>
      <w:r w:rsidRPr="00835BF7">
        <w:rPr>
          <w:sz w:val="16"/>
        </w:rPr>
        <w:t xml:space="preserve"> when or </w:t>
      </w:r>
      <w:r w:rsidRPr="00835BF7">
        <w:rPr>
          <w:rStyle w:val="StyleUnderline"/>
        </w:rPr>
        <w:t>where Ngati Kahungunu interests should be integrated</w:t>
      </w:r>
      <w:r w:rsidRPr="00835BF7">
        <w:rPr>
          <w:sz w:val="16"/>
        </w:rPr>
        <w:t xml:space="preserve"> into management decisions, so there is potential for continuing or new injustices.</w:t>
      </w:r>
    </w:p>
    <w:p w14:paraId="7E39759C" w14:textId="77777777" w:rsidR="00C666A7" w:rsidRPr="00911426" w:rsidRDefault="00C666A7" w:rsidP="00C666A7">
      <w:pPr>
        <w:rPr>
          <w:sz w:val="16"/>
          <w:szCs w:val="16"/>
        </w:rPr>
      </w:pPr>
      <w:r w:rsidRPr="00911426">
        <w:rPr>
          <w:sz w:val="16"/>
          <w:szCs w:val="16"/>
        </w:rPr>
        <w:t>32 The Urewera Board also confronts ecological predicaments that require access to Crown resources. Provisions for regarding the Board in ways that parallel the funding arrangements for local DoC conservancies are established in Te Urewera Act, so the budget for park management is a public responsibility [Sanders, 2018]. Yet, “if this is now a person, we have to think ahead to old age then rebirth, and there are uncertainties going forward” [Interview, Kaumatua, 13.10.2018]. Invasive species and climate change were regularly identified as national or global-scale challenges that may require new sources of funding, but how the Board will secure them is unclear. DoC is itself underfunded, with state failures to adjust budgets for inflation and new responsibilities leading to financial deficits, “so there isn’t much point in the Board becoming a mini-DoC, which is how it is treated under the new funding arrangements” [Interview, Ngati Kahungunu Claims Negotiator, 14.4.2017]. The Urewera Act is special purpose legislation applying to one location, but it is difficult to determine its likely success in the absence of wider policy reforms, including new funding and a turnaround in the national preoccupation with wilderness preservation.</w:t>
      </w:r>
    </w:p>
    <w:p w14:paraId="7D61CEEA" w14:textId="77777777" w:rsidR="00C666A7" w:rsidRPr="00911426" w:rsidRDefault="00C666A7" w:rsidP="00C666A7">
      <w:pPr>
        <w:rPr>
          <w:sz w:val="16"/>
          <w:szCs w:val="16"/>
        </w:rPr>
      </w:pPr>
      <w:r w:rsidRPr="00911426">
        <w:rPr>
          <w:sz w:val="16"/>
          <w:szCs w:val="16"/>
        </w:rPr>
        <w:t>Conclusion</w:t>
      </w:r>
    </w:p>
    <w:p w14:paraId="2C4BE0EB" w14:textId="77777777" w:rsidR="00C666A7" w:rsidRPr="00911426" w:rsidRDefault="00C666A7" w:rsidP="00C666A7">
      <w:pPr>
        <w:rPr>
          <w:sz w:val="16"/>
        </w:rPr>
      </w:pPr>
      <w:r w:rsidRPr="00911426">
        <w:rPr>
          <w:sz w:val="16"/>
        </w:rPr>
        <w:t xml:space="preserve">33Many </w:t>
      </w:r>
      <w:r w:rsidRPr="00911426">
        <w:rPr>
          <w:rStyle w:val="StyleUnderline"/>
        </w:rPr>
        <w:t>Indigenous philosophers call for renewal of kinship</w:t>
      </w:r>
      <w:r w:rsidRPr="00911426">
        <w:rPr>
          <w:sz w:val="16"/>
        </w:rPr>
        <w:t xml:space="preserve"> bonds </w:t>
      </w:r>
      <w:r w:rsidRPr="00911426">
        <w:rPr>
          <w:rStyle w:val="StyleUnderline"/>
        </w:rPr>
        <w:t>with non-human others, so dealing with Indigenous and nature’s rights jointly is consistent with</w:t>
      </w:r>
      <w:r w:rsidRPr="00911426">
        <w:rPr>
          <w:sz w:val="16"/>
        </w:rPr>
        <w:t xml:space="preserve"> some </w:t>
      </w:r>
      <w:r w:rsidRPr="00911426">
        <w:rPr>
          <w:rStyle w:val="StyleUnderline"/>
        </w:rPr>
        <w:t>Indigenous ontological framings of importance</w:t>
      </w:r>
      <w:r w:rsidRPr="00911426">
        <w:rPr>
          <w:sz w:val="16"/>
        </w:rPr>
        <w:t xml:space="preserve">. However, </w:t>
      </w:r>
      <w:r w:rsidRPr="00911426">
        <w:rPr>
          <w:rStyle w:val="StyleUnderline"/>
        </w:rPr>
        <w:t xml:space="preserve">that claim disregards the </w:t>
      </w:r>
      <w:r w:rsidRPr="00911426">
        <w:rPr>
          <w:rStyle w:val="Emphasis"/>
        </w:rPr>
        <w:t>origins of rights-for-nature</w:t>
      </w:r>
      <w:r w:rsidRPr="00911426">
        <w:rPr>
          <w:rStyle w:val="StyleUnderline"/>
        </w:rPr>
        <w:t xml:space="preserve">, who it will </w:t>
      </w:r>
      <w:r w:rsidRPr="00911426">
        <w:rPr>
          <w:rStyle w:val="Emphasis"/>
        </w:rPr>
        <w:t>benefit</w:t>
      </w:r>
      <w:r w:rsidRPr="00911426">
        <w:rPr>
          <w:rStyle w:val="StyleUnderline"/>
        </w:rPr>
        <w:t xml:space="preserve"> and how it may </w:t>
      </w:r>
      <w:r w:rsidRPr="00911426">
        <w:rPr>
          <w:rStyle w:val="Emphasis"/>
        </w:rPr>
        <w:t>displace</w:t>
      </w:r>
      <w:r w:rsidRPr="00911426">
        <w:rPr>
          <w:sz w:val="16"/>
        </w:rPr>
        <w:t xml:space="preserve"> other priorities of </w:t>
      </w:r>
      <w:r w:rsidRPr="00911426">
        <w:rPr>
          <w:rStyle w:val="Emphasis"/>
        </w:rPr>
        <w:t>Indigenous communities</w:t>
      </w:r>
      <w:r w:rsidRPr="00911426">
        <w:rPr>
          <w:sz w:val="16"/>
        </w:rPr>
        <w:t xml:space="preserve">. </w:t>
      </w:r>
      <w:r w:rsidRPr="00911426">
        <w:rPr>
          <w:rStyle w:val="StyleUnderline"/>
        </w:rPr>
        <w:t xml:space="preserve">The </w:t>
      </w:r>
      <w:r w:rsidRPr="00911426">
        <w:rPr>
          <w:rStyle w:val="Emphasis"/>
        </w:rPr>
        <w:t>rights-for-nature framework</w:t>
      </w:r>
      <w:r w:rsidRPr="00911426">
        <w:rPr>
          <w:rStyle w:val="StyleUnderline"/>
        </w:rPr>
        <w:t xml:space="preserve"> is exogenous to Maori communities, but its</w:t>
      </w:r>
      <w:r w:rsidRPr="00911426">
        <w:rPr>
          <w:sz w:val="16"/>
        </w:rPr>
        <w:t xml:space="preserve"> apparent imminence and </w:t>
      </w:r>
      <w:r w:rsidRPr="00911426">
        <w:rPr>
          <w:rStyle w:val="StyleUnderline"/>
        </w:rPr>
        <w:t xml:space="preserve">relevance to Indigenous cultures may </w:t>
      </w:r>
      <w:r w:rsidRPr="00911426">
        <w:rPr>
          <w:rStyle w:val="Emphasis"/>
        </w:rPr>
        <w:t>displace other agendas, and</w:t>
      </w:r>
      <w:r w:rsidRPr="00911426">
        <w:rPr>
          <w:sz w:val="16"/>
        </w:rPr>
        <w:t xml:space="preserve"> particularly </w:t>
      </w:r>
      <w:r w:rsidRPr="00911426">
        <w:rPr>
          <w:rStyle w:val="Emphasis"/>
        </w:rPr>
        <w:t>the desire to renew ownership of lands lost to colonial practices</w:t>
      </w:r>
      <w:r w:rsidRPr="00911426">
        <w:rPr>
          <w:sz w:val="16"/>
        </w:rPr>
        <w:t xml:space="preserve">. </w:t>
      </w:r>
      <w:r w:rsidRPr="00911426">
        <w:rPr>
          <w:rStyle w:val="StyleUnderline"/>
        </w:rPr>
        <w:t>The philosophies that inform Te Urewera’s newfound status are</w:t>
      </w:r>
      <w:r w:rsidRPr="00911426">
        <w:rPr>
          <w:sz w:val="16"/>
        </w:rPr>
        <w:t xml:space="preserve"> not so new – they are </w:t>
      </w:r>
      <w:r w:rsidRPr="00911426">
        <w:rPr>
          <w:rStyle w:val="StyleUnderline"/>
        </w:rPr>
        <w:t>a continuation of historically resilient discourses</w:t>
      </w:r>
      <w:r w:rsidRPr="00911426">
        <w:rPr>
          <w:sz w:val="16"/>
        </w:rPr>
        <w:t xml:space="preserve"> of wilderness and its </w:t>
      </w:r>
      <w:r w:rsidRPr="00911426">
        <w:rPr>
          <w:rStyle w:val="StyleUnderline"/>
        </w:rPr>
        <w:t>preservation that</w:t>
      </w:r>
      <w:r w:rsidRPr="00911426">
        <w:rPr>
          <w:sz w:val="16"/>
        </w:rPr>
        <w:t xml:space="preserve"> have </w:t>
      </w:r>
      <w:r w:rsidRPr="00911426">
        <w:rPr>
          <w:rStyle w:val="Emphasis"/>
        </w:rPr>
        <w:t>alienated Maori from</w:t>
      </w:r>
      <w:r w:rsidRPr="00911426">
        <w:rPr>
          <w:sz w:val="16"/>
        </w:rPr>
        <w:t xml:space="preserve"> their </w:t>
      </w:r>
      <w:r w:rsidRPr="00911426">
        <w:rPr>
          <w:rStyle w:val="Emphasis"/>
        </w:rPr>
        <w:t>homelands</w:t>
      </w:r>
      <w:r w:rsidRPr="00911426">
        <w:rPr>
          <w:sz w:val="16"/>
        </w:rPr>
        <w:t xml:space="preserve"> in the past.</w:t>
      </w:r>
    </w:p>
    <w:p w14:paraId="76005F39" w14:textId="77777777" w:rsidR="00C666A7" w:rsidRPr="00911426" w:rsidRDefault="00C666A7" w:rsidP="00C666A7">
      <w:pPr>
        <w:rPr>
          <w:sz w:val="16"/>
        </w:rPr>
      </w:pPr>
      <w:r w:rsidRPr="00911426">
        <w:rPr>
          <w:sz w:val="16"/>
        </w:rPr>
        <w:t xml:space="preserve">34The juridicization of everything from genomic title to parental obligations and responsibilities for the life-supporting capacities of future generations may indicate that personhood is part of an inexorable and organic progression [Rawson and Mansfield, 2018]. However, </w:t>
      </w:r>
      <w:r w:rsidRPr="00911426">
        <w:rPr>
          <w:rStyle w:val="StyleUnderline"/>
        </w:rPr>
        <w:t xml:space="preserve">there is nothing natural in the way </w:t>
      </w:r>
      <w:r w:rsidRPr="00911426">
        <w:rPr>
          <w:rStyle w:val="Emphasis"/>
        </w:rPr>
        <w:t>rights for nature</w:t>
      </w:r>
      <w:r w:rsidRPr="00911426">
        <w:rPr>
          <w:rStyle w:val="StyleUnderline"/>
        </w:rPr>
        <w:t xml:space="preserve"> have been </w:t>
      </w:r>
      <w:r w:rsidRPr="00911426">
        <w:rPr>
          <w:rStyle w:val="Emphasis"/>
        </w:rPr>
        <w:t>injected</w:t>
      </w:r>
      <w:r w:rsidRPr="00911426">
        <w:rPr>
          <w:rStyle w:val="StyleUnderline"/>
        </w:rPr>
        <w:t xml:space="preserve"> into a history of labor</w:t>
      </w:r>
      <w:r w:rsidRPr="00911426">
        <w:rPr>
          <w:sz w:val="16"/>
        </w:rPr>
        <w:t xml:space="preserve">ious work </w:t>
      </w:r>
      <w:r w:rsidRPr="00911426">
        <w:rPr>
          <w:rStyle w:val="StyleUnderline"/>
        </w:rPr>
        <w:t>by Indigenous peoples to reclaim</w:t>
      </w:r>
      <w:r w:rsidRPr="00911426">
        <w:rPr>
          <w:sz w:val="16"/>
        </w:rPr>
        <w:t xml:space="preserve"> their </w:t>
      </w:r>
      <w:r w:rsidRPr="00911426">
        <w:rPr>
          <w:rStyle w:val="Emphasis"/>
        </w:rPr>
        <w:t>lands</w:t>
      </w:r>
      <w:r w:rsidRPr="00911426">
        <w:rPr>
          <w:rStyle w:val="StyleUnderline"/>
        </w:rPr>
        <w:t xml:space="preserve"> and </w:t>
      </w:r>
      <w:r w:rsidRPr="00911426">
        <w:rPr>
          <w:rStyle w:val="Emphasis"/>
        </w:rPr>
        <w:t>authority</w:t>
      </w:r>
      <w:r w:rsidRPr="00911426">
        <w:rPr>
          <w:sz w:val="16"/>
        </w:rPr>
        <w:t xml:space="preserve">. From the time the Crown reneged on its responsibilities under the Urewera District Native Reserve, </w:t>
      </w:r>
      <w:r w:rsidRPr="00911426">
        <w:rPr>
          <w:rStyle w:val="StyleUnderline"/>
        </w:rPr>
        <w:t>Tuhoe activism has</w:t>
      </w:r>
      <w:r w:rsidRPr="00911426">
        <w:rPr>
          <w:rStyle w:val="Emphasis"/>
        </w:rPr>
        <w:t xml:space="preserve"> unequivocally pursued land repatriation</w:t>
      </w:r>
      <w:r w:rsidRPr="00911426">
        <w:rPr>
          <w:sz w:val="16"/>
        </w:rPr>
        <w:t xml:space="preserve">. Until recently, </w:t>
      </w:r>
      <w:r w:rsidRPr="00911426">
        <w:rPr>
          <w:rStyle w:val="StyleUnderline"/>
        </w:rPr>
        <w:t>state attempts to discipline those tribal preferences</w:t>
      </w:r>
      <w:r w:rsidRPr="00911426">
        <w:rPr>
          <w:sz w:val="16"/>
        </w:rPr>
        <w:t xml:space="preserve"> through the politics of inclusion and appeals to the public good </w:t>
      </w:r>
      <w:r w:rsidRPr="00911426">
        <w:rPr>
          <w:rStyle w:val="StyleUnderline"/>
        </w:rPr>
        <w:t>were unsuccessful</w:t>
      </w:r>
      <w:r w:rsidRPr="00911426">
        <w:rPr>
          <w:sz w:val="16"/>
        </w:rPr>
        <w:t xml:space="preserve">: it seemed certain that parklands would be returned to Tuhoe. At present, </w:t>
      </w:r>
      <w:r w:rsidRPr="00911426">
        <w:rPr>
          <w:rStyle w:val="StyleUnderline"/>
        </w:rPr>
        <w:t>however, the</w:t>
      </w:r>
      <w:r w:rsidRPr="00911426">
        <w:rPr>
          <w:sz w:val="16"/>
        </w:rPr>
        <w:t xml:space="preserve"> public </w:t>
      </w:r>
      <w:r w:rsidRPr="00911426">
        <w:rPr>
          <w:rStyle w:val="StyleUnderline"/>
        </w:rPr>
        <w:t xml:space="preserve">appeal of </w:t>
      </w:r>
      <w:r w:rsidRPr="00911426">
        <w:rPr>
          <w:rStyle w:val="Emphasis"/>
        </w:rPr>
        <w:t>personhood</w:t>
      </w:r>
      <w:r w:rsidRPr="00911426">
        <w:rPr>
          <w:rStyle w:val="StyleUnderline"/>
        </w:rPr>
        <w:t xml:space="preserve"> and its capacity to mask</w:t>
      </w:r>
      <w:r w:rsidRPr="00911426">
        <w:rPr>
          <w:sz w:val="16"/>
        </w:rPr>
        <w:t xml:space="preserve"> or extend </w:t>
      </w:r>
      <w:r w:rsidRPr="00911426">
        <w:rPr>
          <w:rStyle w:val="Emphasis"/>
        </w:rPr>
        <w:t>preservationism</w:t>
      </w:r>
      <w:r w:rsidRPr="00911426">
        <w:rPr>
          <w:rStyle w:val="StyleUnderline"/>
        </w:rPr>
        <w:t xml:space="preserve"> have </w:t>
      </w:r>
      <w:r w:rsidRPr="00911426">
        <w:rPr>
          <w:rStyle w:val="Emphasis"/>
        </w:rPr>
        <w:t>silenced Tuhoe ownership claims</w:t>
      </w:r>
      <w:r w:rsidRPr="00911426">
        <w:rPr>
          <w:sz w:val="16"/>
        </w:rPr>
        <w:t xml:space="preserve">. New Maori rights are implied in the personhood status of Te Urewera, but those rights are ambiguously transferable to Tuhoe. The tribe will surely make best use of Te Urewera’s new </w:t>
      </w:r>
      <w:proofErr w:type="gramStart"/>
      <w:r w:rsidRPr="00911426">
        <w:rPr>
          <w:sz w:val="16"/>
        </w:rPr>
        <w:t>status</w:t>
      </w:r>
      <w:proofErr w:type="gramEnd"/>
      <w:r w:rsidRPr="00911426">
        <w:rPr>
          <w:sz w:val="16"/>
        </w:rPr>
        <w:t xml:space="preserve"> and, from the vantage of Te Urewera Board, they will enliven conservation practice with new and old ideas. Nonetheless, </w:t>
      </w:r>
      <w:r w:rsidRPr="00911426">
        <w:rPr>
          <w:rStyle w:val="StyleUnderline"/>
        </w:rPr>
        <w:t>a settlement that was intended to reintegrate Tuhoe and Te Urewera may</w:t>
      </w:r>
      <w:r w:rsidRPr="00911426">
        <w:rPr>
          <w:sz w:val="16"/>
        </w:rPr>
        <w:t xml:space="preserve"> induce new separations and </w:t>
      </w:r>
      <w:r w:rsidRPr="00911426">
        <w:rPr>
          <w:rStyle w:val="StyleUnderline"/>
        </w:rPr>
        <w:t>perpetuate old injustices</w:t>
      </w:r>
      <w:r w:rsidRPr="00911426">
        <w:rPr>
          <w:sz w:val="16"/>
        </w:rPr>
        <w:t>.</w:t>
      </w:r>
    </w:p>
    <w:p w14:paraId="07521555" w14:textId="77777777" w:rsidR="00C666A7" w:rsidRDefault="00C666A7" w:rsidP="00C666A7">
      <w:pPr>
        <w:pStyle w:val="Heading3"/>
      </w:pPr>
      <w:r>
        <w:t xml:space="preserve">L---Recognition/Trades Off </w:t>
      </w:r>
      <w:proofErr w:type="gramStart"/>
      <w:r>
        <w:t>With</w:t>
      </w:r>
      <w:proofErr w:type="gramEnd"/>
      <w:r>
        <w:t xml:space="preserve"> Land Repatriation</w:t>
      </w:r>
    </w:p>
    <w:p w14:paraId="730908A9" w14:textId="77777777" w:rsidR="00C666A7" w:rsidRPr="000A0C2B" w:rsidRDefault="00C666A7" w:rsidP="00C666A7">
      <w:pPr>
        <w:pStyle w:val="Heading4"/>
      </w:pPr>
      <w:r>
        <w:t xml:space="preserve">Recognition Politics Link---indigenous folks are forced to demonstrate </w:t>
      </w:r>
      <w:r>
        <w:rPr>
          <w:u w:val="single"/>
        </w:rPr>
        <w:t>ecological credentials</w:t>
      </w:r>
      <w:r>
        <w:t xml:space="preserve"> to have </w:t>
      </w:r>
      <w:r>
        <w:rPr>
          <w:u w:val="single"/>
        </w:rPr>
        <w:t>rights</w:t>
      </w:r>
      <w:r>
        <w:t xml:space="preserve"> to represent their rivers in </w:t>
      </w:r>
      <w:r>
        <w:rPr>
          <w:u w:val="single"/>
        </w:rPr>
        <w:t>court</w:t>
      </w:r>
      <w:r>
        <w:t xml:space="preserve">---that enables </w:t>
      </w:r>
      <w:r>
        <w:rPr>
          <w:u w:val="single"/>
        </w:rPr>
        <w:t>repressive authenticity</w:t>
      </w:r>
      <w:r>
        <w:t xml:space="preserve"> that perpetuates colonial atrocity, and it precludes tribal development.</w:t>
      </w:r>
    </w:p>
    <w:p w14:paraId="3C9E30BC" w14:textId="77777777" w:rsidR="00C666A7" w:rsidRPr="00885115" w:rsidRDefault="00C666A7" w:rsidP="00C666A7">
      <w:r>
        <w:t xml:space="preserve">Brad </w:t>
      </w:r>
      <w:r w:rsidRPr="00885115">
        <w:rPr>
          <w:rStyle w:val="Style13ptBold"/>
        </w:rPr>
        <w:t>Coombes 21</w:t>
      </w:r>
      <w:r>
        <w:t>, Senior Lecturer at the University of Auckland, “Nature’s rights as Indigenous rights? Mis/recognition through personhood for Te Urewera,” Espace populations sociétés [En ligne], http://journals.openedition.org/eps/9857</w:t>
      </w:r>
    </w:p>
    <w:p w14:paraId="1BC06129" w14:textId="77777777" w:rsidR="00C666A7" w:rsidRPr="008062B8" w:rsidRDefault="00C666A7" w:rsidP="00C666A7">
      <w:pPr>
        <w:rPr>
          <w:sz w:val="16"/>
        </w:rPr>
      </w:pPr>
      <w:r w:rsidRPr="000C51B8">
        <w:rPr>
          <w:rStyle w:val="StyleUnderline"/>
        </w:rPr>
        <w:t xml:space="preserve">I associate personhood for nature with </w:t>
      </w:r>
      <w:r w:rsidRPr="000C51B8">
        <w:rPr>
          <w:rStyle w:val="Emphasis"/>
        </w:rPr>
        <w:t>state recognition</w:t>
      </w:r>
      <w:r w:rsidRPr="000C51B8">
        <w:rPr>
          <w:rStyle w:val="StyleUnderline"/>
        </w:rPr>
        <w:t>, concluding</w:t>
      </w:r>
      <w:r w:rsidRPr="008062B8">
        <w:rPr>
          <w:sz w:val="16"/>
        </w:rPr>
        <w:t xml:space="preserve"> that </w:t>
      </w:r>
      <w:r w:rsidRPr="000C51B8">
        <w:rPr>
          <w:rStyle w:val="StyleUnderline"/>
        </w:rPr>
        <w:t xml:space="preserve">it has </w:t>
      </w:r>
      <w:r w:rsidRPr="000C51B8">
        <w:rPr>
          <w:rStyle w:val="Emphasis"/>
        </w:rPr>
        <w:t>perverse influences</w:t>
      </w:r>
      <w:r w:rsidRPr="000C51B8">
        <w:rPr>
          <w:rStyle w:val="StyleUnderline"/>
        </w:rPr>
        <w:t xml:space="preserve"> on </w:t>
      </w:r>
      <w:r w:rsidRPr="000C51B8">
        <w:rPr>
          <w:rStyle w:val="Emphasis"/>
        </w:rPr>
        <w:t>Indigenous</w:t>
      </w:r>
      <w:r w:rsidRPr="000C51B8">
        <w:rPr>
          <w:rStyle w:val="StyleUnderline"/>
        </w:rPr>
        <w:t xml:space="preserve"> identities and </w:t>
      </w:r>
      <w:r w:rsidRPr="000C51B8">
        <w:rPr>
          <w:rStyle w:val="Emphasis"/>
        </w:rPr>
        <w:t>agendas</w:t>
      </w:r>
      <w:r w:rsidRPr="008062B8">
        <w:rPr>
          <w:sz w:val="16"/>
        </w:rPr>
        <w:t xml:space="preserve">. </w:t>
      </w:r>
      <w:r w:rsidRPr="000C51B8">
        <w:rPr>
          <w:rStyle w:val="StyleUnderline"/>
        </w:rPr>
        <w:t>Recognition and rights</w:t>
      </w:r>
      <w:r w:rsidRPr="008062B8">
        <w:rPr>
          <w:sz w:val="16"/>
        </w:rPr>
        <w:t xml:space="preserve">-based </w:t>
      </w:r>
      <w:r w:rsidRPr="000C51B8">
        <w:rPr>
          <w:rStyle w:val="StyleUnderline"/>
        </w:rPr>
        <w:t xml:space="preserve">models for claims settlement </w:t>
      </w:r>
      <w:r w:rsidRPr="000C51B8">
        <w:rPr>
          <w:rStyle w:val="Emphasis"/>
        </w:rPr>
        <w:t>discursively control</w:t>
      </w:r>
      <w:r w:rsidRPr="000C51B8">
        <w:rPr>
          <w:rStyle w:val="StyleUnderline"/>
        </w:rPr>
        <w:t xml:space="preserve">, </w:t>
      </w:r>
      <w:r w:rsidRPr="000C51B8">
        <w:rPr>
          <w:rStyle w:val="Emphasis"/>
        </w:rPr>
        <w:t>hegemonize</w:t>
      </w:r>
      <w:r w:rsidRPr="000C51B8">
        <w:rPr>
          <w:rStyle w:val="StyleUnderline"/>
        </w:rPr>
        <w:t xml:space="preserve"> and </w:t>
      </w:r>
      <w:r w:rsidRPr="000C51B8">
        <w:rPr>
          <w:rStyle w:val="Emphasis"/>
        </w:rPr>
        <w:t>silence</w:t>
      </w:r>
      <w:r w:rsidRPr="000C51B8">
        <w:rPr>
          <w:rStyle w:val="StyleUnderline"/>
        </w:rPr>
        <w:t xml:space="preserve"> decades of activism that sought Indigenous autonomy and repatriation of resources</w:t>
      </w:r>
      <w:r w:rsidRPr="008062B8">
        <w:rPr>
          <w:sz w:val="16"/>
        </w:rPr>
        <w:t xml:space="preserve">. </w:t>
      </w:r>
      <w:r w:rsidRPr="000C51B8">
        <w:rPr>
          <w:rStyle w:val="StyleUnderline"/>
        </w:rPr>
        <w:t>Recognition of a</w:t>
      </w:r>
      <w:r w:rsidRPr="008062B8">
        <w:rPr>
          <w:sz w:val="16"/>
        </w:rPr>
        <w:t xml:space="preserve">n Indigenous </w:t>
      </w:r>
      <w:r w:rsidRPr="000C51B8">
        <w:rPr>
          <w:rStyle w:val="StyleUnderline"/>
        </w:rPr>
        <w:t>homeland as a legal person may be problematic for those who desire</w:t>
      </w:r>
      <w:r w:rsidRPr="008062B8">
        <w:rPr>
          <w:sz w:val="16"/>
        </w:rPr>
        <w:t xml:space="preserve"> to reclaim </w:t>
      </w:r>
      <w:r w:rsidRPr="000C51B8">
        <w:rPr>
          <w:rStyle w:val="Emphasis"/>
        </w:rPr>
        <w:t>ownership</w:t>
      </w:r>
      <w:r w:rsidRPr="008062B8">
        <w:rPr>
          <w:sz w:val="16"/>
        </w:rPr>
        <w:t xml:space="preserve">. Although often predicated on slavery, </w:t>
      </w:r>
      <w:r w:rsidRPr="000C51B8">
        <w:rPr>
          <w:rStyle w:val="StyleUnderline"/>
        </w:rPr>
        <w:t>settler societies</w:t>
      </w:r>
      <w:r w:rsidRPr="008062B8">
        <w:rPr>
          <w:sz w:val="16"/>
        </w:rPr>
        <w:t xml:space="preserve"> long ago </w:t>
      </w:r>
      <w:r w:rsidRPr="000C51B8">
        <w:rPr>
          <w:rStyle w:val="StyleUnderline"/>
        </w:rPr>
        <w:t>criminalized ownership of persons, signifying</w:t>
      </w:r>
      <w:r w:rsidRPr="008062B8">
        <w:rPr>
          <w:sz w:val="16"/>
        </w:rPr>
        <w:t xml:space="preserve"> one of many </w:t>
      </w:r>
      <w:r w:rsidRPr="000C51B8">
        <w:rPr>
          <w:rStyle w:val="StyleUnderline"/>
        </w:rPr>
        <w:t>discursive restraints of personhood that discipline Indigenous</w:t>
      </w:r>
      <w:r w:rsidRPr="008062B8">
        <w:rPr>
          <w:sz w:val="16"/>
        </w:rPr>
        <w:t xml:space="preserve"> claims to </w:t>
      </w:r>
      <w:r w:rsidRPr="000C51B8">
        <w:rPr>
          <w:rStyle w:val="StyleUnderline"/>
        </w:rPr>
        <w:t>ownership</w:t>
      </w:r>
      <w:r w:rsidRPr="008062B8">
        <w:rPr>
          <w:sz w:val="16"/>
        </w:rPr>
        <w:t xml:space="preserve">. Rights-making involves the social construction of group identities as worthy beneficiaries, and </w:t>
      </w:r>
      <w:r w:rsidRPr="000C51B8">
        <w:rPr>
          <w:rStyle w:val="StyleUnderline"/>
        </w:rPr>
        <w:t xml:space="preserve">the need for Indigenous peoples to demonstrate </w:t>
      </w:r>
      <w:r w:rsidRPr="000C51B8">
        <w:rPr>
          <w:rStyle w:val="Emphasis"/>
        </w:rPr>
        <w:t>ecocentrism</w:t>
      </w:r>
      <w:r w:rsidRPr="000C51B8">
        <w:rPr>
          <w:rStyle w:val="StyleUnderline"/>
        </w:rPr>
        <w:t xml:space="preserve"> to secure rights is an archetypal imposition of Wolfe’s</w:t>
      </w:r>
      <w:r w:rsidRPr="008062B8">
        <w:rPr>
          <w:sz w:val="16"/>
        </w:rPr>
        <w:t xml:space="preserve"> [2006] </w:t>
      </w:r>
      <w:r w:rsidRPr="000C51B8">
        <w:rPr>
          <w:rStyle w:val="Emphasis"/>
        </w:rPr>
        <w:t>repressive authenticity</w:t>
      </w:r>
      <w:r w:rsidRPr="008062B8">
        <w:rPr>
          <w:sz w:val="16"/>
        </w:rPr>
        <w:t xml:space="preserve">. Biased </w:t>
      </w:r>
      <w:r w:rsidRPr="000C51B8">
        <w:rPr>
          <w:rStyle w:val="StyleUnderline"/>
        </w:rPr>
        <w:t>expectations that Indigenous communities</w:t>
      </w:r>
      <w:r w:rsidRPr="008062B8">
        <w:rPr>
          <w:sz w:val="16"/>
        </w:rPr>
        <w:t xml:space="preserve"> will </w:t>
      </w:r>
      <w:r w:rsidRPr="000C51B8">
        <w:rPr>
          <w:rStyle w:val="StyleUnderline"/>
        </w:rPr>
        <w:t>support conservation</w:t>
      </w:r>
      <w:r w:rsidRPr="008062B8">
        <w:rPr>
          <w:sz w:val="16"/>
        </w:rPr>
        <w:t xml:space="preserve"> have </w:t>
      </w:r>
      <w:r w:rsidRPr="000C51B8">
        <w:rPr>
          <w:rStyle w:val="StyleUnderline"/>
        </w:rPr>
        <w:t>triumph</w:t>
      </w:r>
      <w:r w:rsidRPr="008062B8">
        <w:rPr>
          <w:sz w:val="16"/>
        </w:rPr>
        <w:t xml:space="preserve">ed </w:t>
      </w:r>
      <w:r w:rsidRPr="000C51B8">
        <w:rPr>
          <w:rStyle w:val="StyleUnderline"/>
        </w:rPr>
        <w:t>over an Indigenous right-to-development</w:t>
      </w:r>
      <w:r w:rsidRPr="008062B8">
        <w:rPr>
          <w:sz w:val="16"/>
        </w:rPr>
        <w:t xml:space="preserve"> in the past, </w:t>
      </w:r>
      <w:r w:rsidRPr="000C51B8">
        <w:rPr>
          <w:rStyle w:val="StyleUnderline"/>
        </w:rPr>
        <w:t>so some are skeptical that recognition of nature’s rights can</w:t>
      </w:r>
      <w:r w:rsidRPr="008062B8">
        <w:rPr>
          <w:sz w:val="16"/>
        </w:rPr>
        <w:t xml:space="preserve"> also </w:t>
      </w:r>
      <w:r w:rsidRPr="000C51B8">
        <w:rPr>
          <w:rStyle w:val="StyleUnderline"/>
        </w:rPr>
        <w:t>address their own</w:t>
      </w:r>
      <w:r w:rsidRPr="008062B8">
        <w:rPr>
          <w:sz w:val="16"/>
        </w:rPr>
        <w:t xml:space="preserve"> rights. </w:t>
      </w:r>
      <w:r w:rsidRPr="000C51B8">
        <w:rPr>
          <w:rStyle w:val="StyleUnderline"/>
        </w:rPr>
        <w:t>It has been difficult to satisfy Indigenous or environmental agendas</w:t>
      </w:r>
      <w:r w:rsidRPr="008062B8">
        <w:rPr>
          <w:sz w:val="16"/>
        </w:rPr>
        <w:t xml:space="preserve"> in an era of rabid developmentalism</w:t>
      </w:r>
      <w:r w:rsidRPr="000C51B8">
        <w:rPr>
          <w:rStyle w:val="StyleUnderline"/>
        </w:rPr>
        <w:t>, so problems will</w:t>
      </w:r>
      <w:r w:rsidRPr="008062B8">
        <w:rPr>
          <w:sz w:val="16"/>
        </w:rPr>
        <w:t xml:space="preserve"> surely </w:t>
      </w:r>
      <w:r w:rsidRPr="000C51B8">
        <w:rPr>
          <w:rStyle w:val="StyleUnderline"/>
        </w:rPr>
        <w:t>magnify if trying to achieve both</w:t>
      </w:r>
      <w:r w:rsidRPr="008062B8">
        <w:rPr>
          <w:sz w:val="16"/>
        </w:rPr>
        <w:t xml:space="preserve"> with</w:t>
      </w:r>
      <w:r w:rsidRPr="000C51B8">
        <w:rPr>
          <w:rStyle w:val="StyleUnderline"/>
        </w:rPr>
        <w:t>in claims settlements</w:t>
      </w:r>
      <w:r w:rsidRPr="008062B8">
        <w:rPr>
          <w:sz w:val="16"/>
        </w:rPr>
        <w:t>.</w:t>
      </w:r>
    </w:p>
    <w:p w14:paraId="3E5C1299" w14:textId="77777777" w:rsidR="00C666A7" w:rsidRPr="008062B8" w:rsidRDefault="00C666A7" w:rsidP="00C666A7">
      <w:pPr>
        <w:rPr>
          <w:sz w:val="16"/>
          <w:szCs w:val="16"/>
        </w:rPr>
      </w:pPr>
      <w:r w:rsidRPr="008062B8">
        <w:rPr>
          <w:sz w:val="16"/>
          <w:szCs w:val="16"/>
        </w:rPr>
        <w:t xml:space="preserve">Rights-for-nature, Indigenous </w:t>
      </w:r>
      <w:proofErr w:type="gramStart"/>
      <w:r w:rsidRPr="008062B8">
        <w:rPr>
          <w:sz w:val="16"/>
          <w:szCs w:val="16"/>
        </w:rPr>
        <w:t>rights</w:t>
      </w:r>
      <w:proofErr w:type="gramEnd"/>
      <w:r w:rsidRPr="008062B8">
        <w:rPr>
          <w:sz w:val="16"/>
          <w:szCs w:val="16"/>
        </w:rPr>
        <w:t xml:space="preserve"> and the inadequacy of rights</w:t>
      </w:r>
    </w:p>
    <w:p w14:paraId="6D4253F7" w14:textId="77777777" w:rsidR="00C666A7" w:rsidRPr="008062B8" w:rsidRDefault="00C666A7" w:rsidP="00C666A7">
      <w:pPr>
        <w:rPr>
          <w:sz w:val="16"/>
        </w:rPr>
      </w:pPr>
      <w:r w:rsidRPr="008062B8">
        <w:rPr>
          <w:sz w:val="16"/>
        </w:rPr>
        <w:t xml:space="preserve">4 Claims settlements are conditioned by an expectation of reconciliation so are intended to safeguard such impossible conceptions as a singular nation-state and a unified settler society. Consequently, “the burden of supporting reconciliation is borne differentially by Indigenous and non-Indigenous peoples” [Palmer and Pocock, 2019: 1]. As one-time protagonist and newfound partner for Indigenous claimants, the Crown has become a slippery concept in claims settlement [Borrows, 2017]. </w:t>
      </w:r>
      <w:r w:rsidRPr="000C51B8">
        <w:rPr>
          <w:rStyle w:val="StyleUnderline"/>
        </w:rPr>
        <w:t>Indigenous organizations struggle to find voice beyond the local, whereas the Crown and</w:t>
      </w:r>
      <w:r w:rsidRPr="008062B8">
        <w:rPr>
          <w:sz w:val="16"/>
        </w:rPr>
        <w:t xml:space="preserve"> its </w:t>
      </w:r>
      <w:r w:rsidRPr="000C51B8">
        <w:rPr>
          <w:rStyle w:val="StyleUnderline"/>
        </w:rPr>
        <w:t>allies are poly-vocal and affiliated to powerful</w:t>
      </w:r>
      <w:r w:rsidRPr="008062B8">
        <w:rPr>
          <w:sz w:val="16"/>
        </w:rPr>
        <w:t xml:space="preserve">, multi-scale </w:t>
      </w:r>
      <w:r w:rsidRPr="000C51B8">
        <w:rPr>
          <w:rStyle w:val="StyleUnderline"/>
        </w:rPr>
        <w:t>institutions</w:t>
      </w:r>
      <w:r w:rsidRPr="008062B8">
        <w:rPr>
          <w:sz w:val="16"/>
        </w:rPr>
        <w:t xml:space="preserve">. In those uneven circumstances, </w:t>
      </w:r>
      <w:r w:rsidRPr="000C51B8">
        <w:rPr>
          <w:rStyle w:val="StyleUnderline"/>
        </w:rPr>
        <w:t xml:space="preserve">the benefits of claims settlement are offset by </w:t>
      </w:r>
      <w:r w:rsidRPr="000C51B8">
        <w:rPr>
          <w:rStyle w:val="Emphasis"/>
        </w:rPr>
        <w:t>false inclusion</w:t>
      </w:r>
      <w:r w:rsidRPr="000C51B8">
        <w:rPr>
          <w:rStyle w:val="StyleUnderline"/>
        </w:rPr>
        <w:t>, where greater</w:t>
      </w:r>
      <w:r w:rsidRPr="008062B8">
        <w:rPr>
          <w:sz w:val="16"/>
        </w:rPr>
        <w:t xml:space="preserve"> Indigenous </w:t>
      </w:r>
      <w:r w:rsidRPr="000C51B8">
        <w:rPr>
          <w:rStyle w:val="StyleUnderline"/>
        </w:rPr>
        <w:t>participation in policy</w:t>
      </w:r>
      <w:r w:rsidRPr="008062B8">
        <w:rPr>
          <w:sz w:val="16"/>
        </w:rPr>
        <w:t xml:space="preserve"> communities </w:t>
      </w:r>
      <w:r w:rsidRPr="000C51B8">
        <w:rPr>
          <w:rStyle w:val="StyleUnderline"/>
        </w:rPr>
        <w:t>is</w:t>
      </w:r>
      <w:r w:rsidRPr="008062B8">
        <w:rPr>
          <w:sz w:val="16"/>
        </w:rPr>
        <w:t xml:space="preserve"> easily </w:t>
      </w:r>
      <w:r w:rsidRPr="000C51B8">
        <w:rPr>
          <w:rStyle w:val="Emphasis"/>
        </w:rPr>
        <w:t>coopted</w:t>
      </w:r>
      <w:r w:rsidRPr="000C51B8">
        <w:rPr>
          <w:rStyle w:val="StyleUnderline"/>
        </w:rPr>
        <w:t xml:space="preserve"> and at the expense of</w:t>
      </w:r>
      <w:r w:rsidRPr="008062B8">
        <w:rPr>
          <w:sz w:val="16"/>
        </w:rPr>
        <w:t xml:space="preserve"> such other agendas as </w:t>
      </w:r>
      <w:r w:rsidRPr="000C51B8">
        <w:rPr>
          <w:rStyle w:val="Emphasis"/>
        </w:rPr>
        <w:t>land repatriation</w:t>
      </w:r>
      <w:r w:rsidRPr="008062B8">
        <w:rPr>
          <w:sz w:val="16"/>
        </w:rPr>
        <w:t xml:space="preserve"> [Coulthard, 2014]. Settlements are predicated on the need to identify historic moments of colonial repression, Treaty-making or -breaking and expressions of original conditions, including records of pre-contact resource use [Borrows, 2017]. Lack, or lack of recording, for any of those requirements may invalidate claims before commencement.</w:t>
      </w:r>
    </w:p>
    <w:p w14:paraId="249C2983" w14:textId="77777777" w:rsidR="00C666A7" w:rsidRPr="008062B8" w:rsidRDefault="00C666A7" w:rsidP="00C666A7">
      <w:pPr>
        <w:rPr>
          <w:sz w:val="16"/>
        </w:rPr>
      </w:pPr>
      <w:r w:rsidRPr="008062B8">
        <w:rPr>
          <w:sz w:val="16"/>
        </w:rPr>
        <w:t xml:space="preserve">5 </w:t>
      </w:r>
      <w:r w:rsidRPr="00CB3D32">
        <w:rPr>
          <w:rStyle w:val="StyleUnderline"/>
        </w:rPr>
        <w:t>Indigenous claimants</w:t>
      </w:r>
      <w:r w:rsidRPr="008062B8">
        <w:rPr>
          <w:sz w:val="16"/>
        </w:rPr>
        <w:t xml:space="preserve"> often </w:t>
      </w:r>
      <w:r w:rsidRPr="00CB3D32">
        <w:rPr>
          <w:rStyle w:val="StyleUnderline"/>
        </w:rPr>
        <w:t>foreground their credibility</w:t>
      </w:r>
      <w:r w:rsidRPr="008062B8">
        <w:rPr>
          <w:sz w:val="16"/>
        </w:rPr>
        <w:t xml:space="preserve"> and readiness </w:t>
      </w:r>
      <w:r w:rsidRPr="00CB3D32">
        <w:rPr>
          <w:rStyle w:val="StyleUnderline"/>
        </w:rPr>
        <w:t>for settlement by framing themselves as</w:t>
      </w:r>
      <w:r w:rsidRPr="008062B8">
        <w:rPr>
          <w:sz w:val="16"/>
        </w:rPr>
        <w:t xml:space="preserve"> worthy </w:t>
      </w:r>
      <w:r w:rsidRPr="00CB3D32">
        <w:rPr>
          <w:rStyle w:val="Emphasis"/>
        </w:rPr>
        <w:t>victims</w:t>
      </w:r>
      <w:r w:rsidRPr="00CB3D32">
        <w:rPr>
          <w:rStyle w:val="StyleUnderline"/>
        </w:rPr>
        <w:t xml:space="preserve"> of colonial repression or forest denizens at one with nature</w:t>
      </w:r>
      <w:r w:rsidRPr="008062B8">
        <w:rPr>
          <w:sz w:val="16"/>
        </w:rPr>
        <w:t xml:space="preserve">. Yet, </w:t>
      </w:r>
      <w:r w:rsidRPr="00CB3D32">
        <w:rPr>
          <w:rStyle w:val="StyleUnderline"/>
        </w:rPr>
        <w:t>that may backfire within</w:t>
      </w:r>
      <w:r w:rsidRPr="008062B8">
        <w:rPr>
          <w:sz w:val="16"/>
        </w:rPr>
        <w:t xml:space="preserve"> the </w:t>
      </w:r>
      <w:r w:rsidRPr="00CB3D32">
        <w:rPr>
          <w:rStyle w:val="Emphasis"/>
        </w:rPr>
        <w:t>repressive authenticity</w:t>
      </w:r>
      <w:r w:rsidRPr="00CB3D32">
        <w:rPr>
          <w:rStyle w:val="StyleUnderline"/>
        </w:rPr>
        <w:t xml:space="preserve"> of rights-making procedures</w:t>
      </w:r>
      <w:r w:rsidRPr="008062B8">
        <w:rPr>
          <w:sz w:val="16"/>
        </w:rPr>
        <w:t xml:space="preserve"> over which Indigenous peoples have limited control [Wolfe, 2006]. </w:t>
      </w:r>
      <w:r w:rsidRPr="00CB3D32">
        <w:rPr>
          <w:rStyle w:val="StyleUnderline"/>
        </w:rPr>
        <w:t xml:space="preserve">Rights derived from </w:t>
      </w:r>
      <w:r w:rsidRPr="00CB3D32">
        <w:rPr>
          <w:rStyle w:val="Emphasis"/>
        </w:rPr>
        <w:t>ecological credentials</w:t>
      </w:r>
      <w:r w:rsidRPr="00CB3D32">
        <w:rPr>
          <w:rStyle w:val="StyleUnderline"/>
        </w:rPr>
        <w:t xml:space="preserve"> may confine Indigenous communities to</w:t>
      </w:r>
      <w:r w:rsidRPr="008062B8">
        <w:rPr>
          <w:sz w:val="16"/>
        </w:rPr>
        <w:t xml:space="preserve"> future scenarios of </w:t>
      </w:r>
      <w:r w:rsidRPr="00CB3D32">
        <w:rPr>
          <w:rStyle w:val="StyleUnderline"/>
        </w:rPr>
        <w:t>non-development</w:t>
      </w:r>
      <w:r w:rsidRPr="008062B8">
        <w:rPr>
          <w:sz w:val="16"/>
        </w:rPr>
        <w:t xml:space="preserve">. </w:t>
      </w:r>
      <w:r w:rsidRPr="00CB3D32">
        <w:rPr>
          <w:rStyle w:val="StyleUnderline"/>
        </w:rPr>
        <w:t>The “danger</w:t>
      </w:r>
      <w:r w:rsidRPr="008062B8">
        <w:rPr>
          <w:sz w:val="16"/>
        </w:rPr>
        <w:t xml:space="preserve"> here </w:t>
      </w:r>
      <w:r w:rsidRPr="00CB3D32">
        <w:rPr>
          <w:rStyle w:val="StyleUnderline"/>
        </w:rPr>
        <w:t>is</w:t>
      </w:r>
      <w:r w:rsidRPr="008062B8">
        <w:rPr>
          <w:sz w:val="16"/>
        </w:rPr>
        <w:t xml:space="preserve"> that </w:t>
      </w:r>
      <w:r w:rsidRPr="00CB3D32">
        <w:rPr>
          <w:rStyle w:val="StyleUnderline"/>
        </w:rPr>
        <w:t>protections for indigenous rights become contingent upon</w:t>
      </w:r>
      <w:r w:rsidRPr="008062B8">
        <w:rPr>
          <w:sz w:val="16"/>
        </w:rPr>
        <w:t xml:space="preserve"> – and are thus eroded or taken away without – </w:t>
      </w:r>
      <w:r w:rsidRPr="00CB3D32">
        <w:rPr>
          <w:rStyle w:val="StyleUnderline"/>
        </w:rPr>
        <w:t>adherence to conservation outcomes”</w:t>
      </w:r>
      <w:r w:rsidRPr="008062B8">
        <w:rPr>
          <w:sz w:val="16"/>
        </w:rPr>
        <w:t xml:space="preserve"> [Witter and Satterfield, 2019: 1103]. </w:t>
      </w:r>
      <w:r w:rsidRPr="00CB3D32">
        <w:rPr>
          <w:rStyle w:val="StyleUnderline"/>
        </w:rPr>
        <w:t>Where claims are based on</w:t>
      </w:r>
      <w:r w:rsidRPr="008062B8">
        <w:rPr>
          <w:sz w:val="16"/>
        </w:rPr>
        <w:t xml:space="preserve"> either </w:t>
      </w:r>
      <w:r w:rsidRPr="00CB3D32">
        <w:rPr>
          <w:rStyle w:val="StyleUnderline"/>
        </w:rPr>
        <w:t>essentialized notions of ecological nobility</w:t>
      </w:r>
      <w:r w:rsidRPr="008062B8">
        <w:rPr>
          <w:sz w:val="16"/>
        </w:rPr>
        <w:t xml:space="preserve"> or non-Indigenous destruction of nature</w:t>
      </w:r>
      <w:r w:rsidRPr="00CB3D32">
        <w:rPr>
          <w:rStyle w:val="StyleUnderline"/>
        </w:rPr>
        <w:t>,</w:t>
      </w:r>
      <w:r w:rsidRPr="008062B8">
        <w:rPr>
          <w:sz w:val="16"/>
        </w:rPr>
        <w:t xml:space="preserve"> the </w:t>
      </w:r>
      <w:r w:rsidRPr="00CB3D32">
        <w:rPr>
          <w:rStyle w:val="StyleUnderline"/>
        </w:rPr>
        <w:t>holding</w:t>
      </w:r>
      <w:r w:rsidRPr="008062B8">
        <w:rPr>
          <w:sz w:val="16"/>
        </w:rPr>
        <w:t xml:space="preserve"> of </w:t>
      </w:r>
      <w:r w:rsidRPr="00CB3D32">
        <w:rPr>
          <w:rStyle w:val="StyleUnderline"/>
        </w:rPr>
        <w:t>claimants to</w:t>
      </w:r>
      <w:r w:rsidRPr="008062B8">
        <w:rPr>
          <w:sz w:val="16"/>
        </w:rPr>
        <w:t xml:space="preserve"> their </w:t>
      </w:r>
      <w:r w:rsidRPr="00CB3D32">
        <w:rPr>
          <w:rStyle w:val="StyleUnderline"/>
        </w:rPr>
        <w:t>eco-positionalities</w:t>
      </w:r>
      <w:r w:rsidRPr="008062B8">
        <w:rPr>
          <w:sz w:val="16"/>
        </w:rPr>
        <w:t xml:space="preserve"> or societal backlash </w:t>
      </w:r>
      <w:r w:rsidRPr="00CB3D32">
        <w:rPr>
          <w:rStyle w:val="StyleUnderline"/>
        </w:rPr>
        <w:t>may diminish</w:t>
      </w:r>
      <w:r w:rsidRPr="008062B8">
        <w:rPr>
          <w:sz w:val="16"/>
        </w:rPr>
        <w:t xml:space="preserve"> any </w:t>
      </w:r>
      <w:r w:rsidRPr="00CB3D32">
        <w:rPr>
          <w:rStyle w:val="StyleUnderline"/>
        </w:rPr>
        <w:t>rights</w:t>
      </w:r>
      <w:r w:rsidRPr="008062B8">
        <w:rPr>
          <w:sz w:val="16"/>
        </w:rPr>
        <w:t xml:space="preserve"> that have been </w:t>
      </w:r>
      <w:r w:rsidRPr="00CB3D32">
        <w:rPr>
          <w:rStyle w:val="StyleUnderline"/>
        </w:rPr>
        <w:t>awarded</w:t>
      </w:r>
      <w:r w:rsidRPr="008062B8">
        <w:rPr>
          <w:sz w:val="16"/>
        </w:rPr>
        <w:t xml:space="preserve"> [Martínez Novo, 2018]</w:t>
      </w:r>
      <w:r w:rsidRPr="00CB3D32">
        <w:rPr>
          <w:rStyle w:val="StyleUnderline"/>
        </w:rPr>
        <w:t xml:space="preserve">. Personifying nature is likely to deepen expectations of </w:t>
      </w:r>
      <w:r w:rsidRPr="00CB3D32">
        <w:rPr>
          <w:rStyle w:val="Emphasis"/>
        </w:rPr>
        <w:t>Indigenous ecological nobility</w:t>
      </w:r>
      <w:r w:rsidRPr="00CB3D32">
        <w:rPr>
          <w:rStyle w:val="StyleUnderline"/>
        </w:rPr>
        <w:t>, so the same</w:t>
      </w:r>
      <w:r w:rsidRPr="008062B8">
        <w:rPr>
          <w:sz w:val="16"/>
        </w:rPr>
        <w:t xml:space="preserve"> or an aggravated </w:t>
      </w:r>
      <w:r w:rsidRPr="00CB3D32">
        <w:rPr>
          <w:rStyle w:val="StyleUnderline"/>
        </w:rPr>
        <w:t>impact on Indigenous development rights can be expected</w:t>
      </w:r>
      <w:r w:rsidRPr="008062B8">
        <w:rPr>
          <w:sz w:val="16"/>
        </w:rPr>
        <w:t>.</w:t>
      </w:r>
    </w:p>
    <w:p w14:paraId="15F146F5" w14:textId="77777777" w:rsidR="00C666A7" w:rsidRPr="008062B8" w:rsidRDefault="00C666A7" w:rsidP="00C666A7">
      <w:pPr>
        <w:rPr>
          <w:sz w:val="16"/>
        </w:rPr>
      </w:pPr>
      <w:r w:rsidRPr="008062B8">
        <w:rPr>
          <w:sz w:val="16"/>
        </w:rPr>
        <w:t xml:space="preserve">6 </w:t>
      </w:r>
      <w:r w:rsidRPr="00CB3D32">
        <w:rPr>
          <w:rStyle w:val="StyleUnderline"/>
        </w:rPr>
        <w:t xml:space="preserve">Addressing Indigenous claims through </w:t>
      </w:r>
      <w:r w:rsidRPr="00CB3D32">
        <w:rPr>
          <w:rStyle w:val="Emphasis"/>
        </w:rPr>
        <w:t>rights-for-nature</w:t>
      </w:r>
      <w:r w:rsidRPr="00CB3D32">
        <w:rPr>
          <w:rStyle w:val="StyleUnderline"/>
        </w:rPr>
        <w:t xml:space="preserve"> is problematic because the latter can only act as</w:t>
      </w:r>
      <w:r w:rsidRPr="008062B8">
        <w:rPr>
          <w:sz w:val="16"/>
        </w:rPr>
        <w:t xml:space="preserve"> a form of </w:t>
      </w:r>
      <w:r w:rsidRPr="00CB3D32">
        <w:rPr>
          <w:rStyle w:val="StyleUnderline"/>
        </w:rPr>
        <w:t xml:space="preserve">recognition – an identity politics that fails to </w:t>
      </w:r>
      <w:r w:rsidRPr="00CB3D32">
        <w:rPr>
          <w:rStyle w:val="Emphasis"/>
        </w:rPr>
        <w:t>reauthorize Indigenous polities</w:t>
      </w:r>
      <w:r w:rsidRPr="00CB3D32">
        <w:rPr>
          <w:rStyle w:val="StyleUnderline"/>
        </w:rPr>
        <w:t xml:space="preserve"> and may mis/recognize</w:t>
      </w:r>
      <w:r w:rsidRPr="008062B8">
        <w:rPr>
          <w:sz w:val="16"/>
        </w:rPr>
        <w:t xml:space="preserve"> the </w:t>
      </w:r>
      <w:r w:rsidRPr="00CB3D32">
        <w:rPr>
          <w:rStyle w:val="StyleUnderline"/>
        </w:rPr>
        <w:t>causes of Indigenous circumstances</w:t>
      </w:r>
      <w:r w:rsidRPr="008062B8">
        <w:rPr>
          <w:sz w:val="16"/>
        </w:rPr>
        <w:t xml:space="preserve"> [Tola, 2018]. </w:t>
      </w:r>
      <w:r w:rsidRPr="00CB3D32">
        <w:rPr>
          <w:rStyle w:val="StyleUnderline"/>
        </w:rPr>
        <w:t>Indigenous scholars attack recognition, arguing</w:t>
      </w:r>
      <w:r w:rsidRPr="008062B8">
        <w:rPr>
          <w:sz w:val="16"/>
        </w:rPr>
        <w:t xml:space="preserve"> that </w:t>
      </w:r>
      <w:r w:rsidRPr="00CB3D32">
        <w:rPr>
          <w:rStyle w:val="StyleUnderline"/>
        </w:rPr>
        <w:t>it provides</w:t>
      </w:r>
      <w:r w:rsidRPr="008062B8">
        <w:rPr>
          <w:sz w:val="16"/>
        </w:rPr>
        <w:t xml:space="preserve"> only </w:t>
      </w:r>
      <w:r w:rsidRPr="00CB3D32">
        <w:rPr>
          <w:rStyle w:val="StyleUnderline"/>
        </w:rPr>
        <w:t xml:space="preserve">for a </w:t>
      </w:r>
      <w:r w:rsidRPr="00CB3D32">
        <w:rPr>
          <w:rStyle w:val="Emphasis"/>
        </w:rPr>
        <w:t>cultural right-to-be</w:t>
      </w:r>
      <w:r w:rsidRPr="00CB3D32">
        <w:rPr>
          <w:rStyle w:val="StyleUnderline"/>
        </w:rPr>
        <w:t xml:space="preserve"> and fails to address </w:t>
      </w:r>
      <w:r w:rsidRPr="00CB3D32">
        <w:rPr>
          <w:rStyle w:val="Emphasis"/>
        </w:rPr>
        <w:t>colonial atrocities</w:t>
      </w:r>
      <w:r w:rsidRPr="008062B8">
        <w:rPr>
          <w:sz w:val="16"/>
        </w:rPr>
        <w:t xml:space="preserve"> [Coulthard, 2014]. </w:t>
      </w:r>
      <w:r w:rsidRPr="00CB3D32">
        <w:rPr>
          <w:rStyle w:val="StyleUnderline"/>
        </w:rPr>
        <w:t>It is tautological for the state, a</w:t>
      </w:r>
      <w:r w:rsidRPr="008062B8">
        <w:rPr>
          <w:sz w:val="16"/>
        </w:rPr>
        <w:t xml:space="preserve">s </w:t>
      </w:r>
      <w:r w:rsidRPr="00CB3D32">
        <w:rPr>
          <w:rStyle w:val="StyleUnderline"/>
        </w:rPr>
        <w:t>perpetrator of</w:t>
      </w:r>
      <w:r w:rsidRPr="008062B8">
        <w:rPr>
          <w:sz w:val="16"/>
        </w:rPr>
        <w:t xml:space="preserve"> historical </w:t>
      </w:r>
      <w:r w:rsidRPr="00CB3D32">
        <w:rPr>
          <w:rStyle w:val="StyleUnderline"/>
        </w:rPr>
        <w:t>violence, to become arbitrator of resolution</w:t>
      </w:r>
      <w:r w:rsidRPr="008062B8">
        <w:rPr>
          <w:sz w:val="16"/>
        </w:rPr>
        <w:t xml:space="preserve"> mechanisms </w:t>
      </w:r>
      <w:r w:rsidRPr="00CB3D32">
        <w:rPr>
          <w:rStyle w:val="StyleUnderline"/>
        </w:rPr>
        <w:t>in the present</w:t>
      </w:r>
      <w:r w:rsidRPr="008062B8">
        <w:rPr>
          <w:sz w:val="16"/>
        </w:rPr>
        <w:t xml:space="preserve">. </w:t>
      </w:r>
      <w:r w:rsidRPr="00CB3D32">
        <w:rPr>
          <w:rStyle w:val="StyleUnderline"/>
        </w:rPr>
        <w:t>After</w:t>
      </w:r>
      <w:r w:rsidRPr="008062B8">
        <w:rPr>
          <w:sz w:val="16"/>
        </w:rPr>
        <w:t xml:space="preserve"> long periods of </w:t>
      </w:r>
      <w:r w:rsidRPr="00CB3D32">
        <w:rPr>
          <w:rStyle w:val="StyleUnderline"/>
        </w:rPr>
        <w:t>state elimination then assimilation</w:t>
      </w:r>
      <w:r w:rsidRPr="008062B8">
        <w:rPr>
          <w:sz w:val="16"/>
        </w:rPr>
        <w:t xml:space="preserve"> of Indigenous lifeways</w:t>
      </w:r>
      <w:r w:rsidRPr="00CB3D32">
        <w:rPr>
          <w:rStyle w:val="StyleUnderline"/>
        </w:rPr>
        <w:t>, recognition of a right-to-be is insufficient to sponsor Indigenous resurgence</w:t>
      </w:r>
      <w:r w:rsidRPr="008062B8">
        <w:rPr>
          <w:sz w:val="16"/>
        </w:rPr>
        <w:t xml:space="preserve">. </w:t>
      </w:r>
      <w:r w:rsidRPr="00CB3D32">
        <w:rPr>
          <w:rStyle w:val="Emphasis"/>
        </w:rPr>
        <w:t>Decolonization</w:t>
      </w:r>
      <w:r w:rsidRPr="00CB3D32">
        <w:rPr>
          <w:rStyle w:val="StyleUnderline"/>
        </w:rPr>
        <w:t xml:space="preserve"> demands “redirection of energies away from attempts to</w:t>
      </w:r>
      <w:r w:rsidRPr="008062B8">
        <w:rPr>
          <w:sz w:val="16"/>
        </w:rPr>
        <w:t xml:space="preserve"> further </w:t>
      </w:r>
      <w:r w:rsidRPr="00CB3D32">
        <w:rPr>
          <w:rStyle w:val="StyleUnderline"/>
        </w:rPr>
        <w:t>modify</w:t>
      </w:r>
      <w:r w:rsidRPr="008062B8">
        <w:rPr>
          <w:sz w:val="16"/>
        </w:rPr>
        <w:t xml:space="preserve"> the conditions of </w:t>
      </w:r>
      <w:r w:rsidRPr="00CB3D32">
        <w:rPr>
          <w:rStyle w:val="StyleUnderline"/>
        </w:rPr>
        <w:t>colonialism…from within” the state apparatus</w:t>
      </w:r>
      <w:r w:rsidRPr="008062B8">
        <w:rPr>
          <w:sz w:val="16"/>
        </w:rPr>
        <w:t xml:space="preserve"> [Elliott, 2018: 62]. </w:t>
      </w:r>
      <w:r w:rsidRPr="00CB3D32">
        <w:rPr>
          <w:rStyle w:val="StyleUnderline"/>
        </w:rPr>
        <w:t xml:space="preserve">It anticipates living as Indigenous within </w:t>
      </w:r>
      <w:r w:rsidRPr="00CB3D32">
        <w:rPr>
          <w:rStyle w:val="Emphasis"/>
        </w:rPr>
        <w:t>alternative social structures</w:t>
      </w:r>
      <w:r w:rsidRPr="00CB3D32">
        <w:rPr>
          <w:rStyle w:val="StyleUnderline"/>
        </w:rPr>
        <w:t>, but recognition</w:t>
      </w:r>
      <w:r w:rsidRPr="008062B8">
        <w:rPr>
          <w:sz w:val="16"/>
        </w:rPr>
        <w:t xml:space="preserve"> merely </w:t>
      </w:r>
      <w:r w:rsidRPr="00CB3D32">
        <w:rPr>
          <w:rStyle w:val="StyleUnderline"/>
        </w:rPr>
        <w:t>revises the appreciation of Indigenous beings within another’s system</w:t>
      </w:r>
      <w:r w:rsidRPr="008062B8">
        <w:rPr>
          <w:sz w:val="16"/>
        </w:rPr>
        <w:t xml:space="preserve">. </w:t>
      </w:r>
      <w:r w:rsidRPr="00CB3D32">
        <w:rPr>
          <w:rStyle w:val="StyleUnderline"/>
        </w:rPr>
        <w:t>It is a weak</w:t>
      </w:r>
      <w:r w:rsidRPr="008062B8">
        <w:rPr>
          <w:sz w:val="16"/>
        </w:rPr>
        <w:t xml:space="preserve"> form of </w:t>
      </w:r>
      <w:r w:rsidRPr="00CB3D32">
        <w:rPr>
          <w:rStyle w:val="StyleUnderline"/>
        </w:rPr>
        <w:t xml:space="preserve">multiculturalism that </w:t>
      </w:r>
      <w:r w:rsidRPr="00CB3D32">
        <w:rPr>
          <w:rStyle w:val="Emphasis"/>
        </w:rPr>
        <w:t>obfuscates colonial practice</w:t>
      </w:r>
      <w:r w:rsidRPr="00CB3D32">
        <w:rPr>
          <w:rStyle w:val="StyleUnderline"/>
        </w:rPr>
        <w:t xml:space="preserve">, fails to address </w:t>
      </w:r>
      <w:r w:rsidRPr="00CB3D32">
        <w:rPr>
          <w:rStyle w:val="Emphasis"/>
        </w:rPr>
        <w:t>structural racism</w:t>
      </w:r>
      <w:r w:rsidRPr="00CB3D32">
        <w:rPr>
          <w:rStyle w:val="StyleUnderline"/>
        </w:rPr>
        <w:t xml:space="preserve">, and forsakes </w:t>
      </w:r>
      <w:r w:rsidRPr="00CB3D32">
        <w:rPr>
          <w:rStyle w:val="Emphasis"/>
        </w:rPr>
        <w:t>redistribution of power</w:t>
      </w:r>
      <w:r w:rsidRPr="008062B8">
        <w:rPr>
          <w:sz w:val="16"/>
        </w:rPr>
        <w:t xml:space="preserve"> [Hale, 2018]. </w:t>
      </w:r>
      <w:r w:rsidRPr="00CB3D32">
        <w:rPr>
          <w:rStyle w:val="StyleUnderline"/>
        </w:rPr>
        <w:t>The</w:t>
      </w:r>
      <w:r w:rsidRPr="008062B8">
        <w:rPr>
          <w:sz w:val="16"/>
        </w:rPr>
        <w:t xml:space="preserve"> core </w:t>
      </w:r>
      <w:r w:rsidRPr="00CB3D32">
        <w:rPr>
          <w:rStyle w:val="StyleUnderline"/>
        </w:rPr>
        <w:t>assumption is a “perceived relationship” between</w:t>
      </w:r>
      <w:r w:rsidRPr="008062B8">
        <w:rPr>
          <w:sz w:val="16"/>
        </w:rPr>
        <w:t xml:space="preserve"> “affirmed </w:t>
      </w:r>
      <w:r w:rsidRPr="00CB3D32">
        <w:rPr>
          <w:rStyle w:val="StyleUnderline"/>
        </w:rPr>
        <w:t>recognition</w:t>
      </w:r>
      <w:r w:rsidRPr="008062B8">
        <w:rPr>
          <w:sz w:val="16"/>
        </w:rPr>
        <w:t xml:space="preserve">” </w:t>
      </w:r>
      <w:r w:rsidRPr="00CB3D32">
        <w:rPr>
          <w:rStyle w:val="StyleUnderline"/>
        </w:rPr>
        <w:t>and</w:t>
      </w:r>
      <w:r w:rsidRPr="008062B8">
        <w:rPr>
          <w:sz w:val="16"/>
        </w:rPr>
        <w:t xml:space="preserve"> “</w:t>
      </w:r>
      <w:r w:rsidRPr="00CB3D32">
        <w:rPr>
          <w:rStyle w:val="StyleUnderline"/>
        </w:rPr>
        <w:t>autonomy of marginalized individuals</w:t>
      </w:r>
      <w:r w:rsidRPr="008062B8">
        <w:rPr>
          <w:sz w:val="16"/>
        </w:rPr>
        <w:t xml:space="preserve">” </w:t>
      </w:r>
      <w:r w:rsidRPr="00CB3D32">
        <w:rPr>
          <w:rStyle w:val="StyleUnderline"/>
        </w:rPr>
        <w:t>but there are no</w:t>
      </w:r>
      <w:r w:rsidRPr="008062B8">
        <w:rPr>
          <w:sz w:val="16"/>
        </w:rPr>
        <w:t xml:space="preserve"> linear </w:t>
      </w:r>
      <w:r w:rsidRPr="00CB3D32">
        <w:rPr>
          <w:rStyle w:val="StyleUnderline"/>
        </w:rPr>
        <w:t>connections between the two</w:t>
      </w:r>
      <w:r w:rsidRPr="008062B8">
        <w:rPr>
          <w:sz w:val="16"/>
        </w:rPr>
        <w:t xml:space="preserve"> [Coulthard, 2014: 3]. Burgeoning Maori research on claims settlement confirms that these limitations are replicated in New Zealand. Conflicts based on the re-writing of history to suit current generations, the burdens of state-imposed mandates and organizational preconditions or how to disburse, independently utilize and maintain the benefits of Treaty settlement are now commonplace [McCormack, 2016; McDowell, 2018; Mutu, 2018].</w:t>
      </w:r>
    </w:p>
    <w:p w14:paraId="643BD99A" w14:textId="77777777" w:rsidR="00C666A7" w:rsidRPr="008062B8" w:rsidRDefault="00C666A7" w:rsidP="00C666A7">
      <w:pPr>
        <w:rPr>
          <w:sz w:val="16"/>
        </w:rPr>
      </w:pPr>
      <w:r w:rsidRPr="008062B8">
        <w:rPr>
          <w:sz w:val="16"/>
        </w:rPr>
        <w:t xml:space="preserve">7 </w:t>
      </w:r>
      <w:r w:rsidRPr="008B3B67">
        <w:rPr>
          <w:rStyle w:val="StyleUnderline"/>
        </w:rPr>
        <w:t>Rights-based approaches to resolving Indigenous</w:t>
      </w:r>
      <w:r w:rsidRPr="008062B8">
        <w:rPr>
          <w:sz w:val="16"/>
        </w:rPr>
        <w:t xml:space="preserve"> claims against protected areas </w:t>
      </w:r>
      <w:r w:rsidRPr="008B3B67">
        <w:rPr>
          <w:rStyle w:val="StyleUnderline"/>
        </w:rPr>
        <w:t>have</w:t>
      </w:r>
      <w:r w:rsidRPr="008062B8">
        <w:rPr>
          <w:sz w:val="16"/>
        </w:rPr>
        <w:t xml:space="preserve"> also become conventional but, notably, they have </w:t>
      </w:r>
      <w:r w:rsidRPr="008B3B67">
        <w:rPr>
          <w:rStyle w:val="StyleUnderline"/>
        </w:rPr>
        <w:t>served conservation elites more than Indigenous claimants</w:t>
      </w:r>
      <w:r w:rsidRPr="008062B8">
        <w:rPr>
          <w:sz w:val="16"/>
        </w:rPr>
        <w:t xml:space="preserve"> [Witter and Satterfield, 2019]. To so embed Indigenous politics in assertions of kinship with nature that claimants accept nature’s rights as their own results in outcomes analogous to the earlier framing of claimant authenticity according to ecological credentials. It too risks a future of non-development, and it has emerged at a time when demands for land repatriation have become academically and politically unfashionable [Bhandar, 2016]. Both right- and left-wing actors contest those demands, stating that renewed Indigenous interest in land ownership is false consciousness: an adoption of the mean-spirited possessiveness of their former oppressors [Coulthard, 2016]. By contrast, perceived planetary crises yield public validation of protected areas as never before. Most sites where rights-of-nature have been gazetted in Aotearoa, Australia, </w:t>
      </w:r>
      <w:proofErr w:type="gramStart"/>
      <w:r w:rsidRPr="008062B8">
        <w:rPr>
          <w:sz w:val="16"/>
        </w:rPr>
        <w:t>USA</w:t>
      </w:r>
      <w:proofErr w:type="gramEnd"/>
      <w:r w:rsidRPr="008062B8">
        <w:rPr>
          <w:sz w:val="16"/>
        </w:rPr>
        <w:t xml:space="preserve"> and South America are protected areas, perhaps alerting to important contradictions. Preservation of forests through national parks has been a colonizing act of aggression, with wide-ranging cultural and socio-economic impacts [Brockington and Wilkie, 2015]. Those impacts are often dismissed as historic, but Lunstrum and Ybarra [2018] prove that displacement of Indigenous peoples for conservation purposes is increasing in an era of alleged biosecurity risks and ecological crises. A national park is not an obvious site for joint resolution of Indigenous and environmental interests.</w:t>
      </w:r>
    </w:p>
    <w:p w14:paraId="6717D66A" w14:textId="77777777" w:rsidR="00C666A7" w:rsidRPr="008062B8" w:rsidRDefault="00C666A7" w:rsidP="00C666A7">
      <w:pPr>
        <w:rPr>
          <w:sz w:val="16"/>
        </w:rPr>
      </w:pPr>
      <w:r w:rsidRPr="008062B8">
        <w:rPr>
          <w:sz w:val="16"/>
        </w:rPr>
        <w:t xml:space="preserve">8 The origins of </w:t>
      </w:r>
      <w:r w:rsidRPr="008B3B67">
        <w:rPr>
          <w:rStyle w:val="StyleUnderline"/>
        </w:rPr>
        <w:t>rights-for-nature</w:t>
      </w:r>
      <w:r w:rsidRPr="008062B8">
        <w:rPr>
          <w:sz w:val="16"/>
        </w:rPr>
        <w:t xml:space="preserve"> in civic lobbying against resource extraction in the Global North have been reviewed elsewhere [Kinkaid, 2019]. Their genealogy and dispersal </w:t>
      </w:r>
      <w:proofErr w:type="gramStart"/>
      <w:r w:rsidRPr="008B3B67">
        <w:rPr>
          <w:rStyle w:val="StyleUnderline"/>
        </w:rPr>
        <w:t>reveal</w:t>
      </w:r>
      <w:r w:rsidRPr="008062B8">
        <w:rPr>
          <w:sz w:val="16"/>
        </w:rPr>
        <w:t>s</w:t>
      </w:r>
      <w:proofErr w:type="gramEnd"/>
      <w:r w:rsidRPr="008062B8">
        <w:rPr>
          <w:sz w:val="16"/>
        </w:rPr>
        <w:t xml:space="preserve"> that </w:t>
      </w:r>
      <w:r w:rsidRPr="008B3B67">
        <w:rPr>
          <w:rStyle w:val="StyleUnderline"/>
        </w:rPr>
        <w:t xml:space="preserve">transnational activists misunderstood </w:t>
      </w:r>
      <w:r w:rsidRPr="008062B8">
        <w:rPr>
          <w:sz w:val="16"/>
        </w:rPr>
        <w:t xml:space="preserve">Indigenous </w:t>
      </w:r>
      <w:r w:rsidRPr="008B3B67">
        <w:rPr>
          <w:rStyle w:val="StyleUnderline"/>
        </w:rPr>
        <w:t>cosmo-visions in the Global South before misapplying rights-for-nature there</w:t>
      </w:r>
      <w:r w:rsidRPr="008062B8">
        <w:rPr>
          <w:sz w:val="16"/>
        </w:rPr>
        <w:t xml:space="preserve"> [Espinosa, 2019]. </w:t>
      </w:r>
      <w:r w:rsidRPr="008062B8">
        <w:rPr>
          <w:rStyle w:val="StyleUnderline"/>
        </w:rPr>
        <w:t>A global epistemic community transfers understandings of</w:t>
      </w:r>
      <w:r w:rsidRPr="008062B8">
        <w:rPr>
          <w:sz w:val="16"/>
        </w:rPr>
        <w:t xml:space="preserve"> what ought </w:t>
      </w:r>
      <w:proofErr w:type="gramStart"/>
      <w:r w:rsidRPr="008062B8">
        <w:rPr>
          <w:sz w:val="16"/>
        </w:rPr>
        <w:t>happen</w:t>
      </w:r>
      <w:proofErr w:type="gramEnd"/>
      <w:r w:rsidRPr="008062B8">
        <w:rPr>
          <w:sz w:val="16"/>
        </w:rPr>
        <w:t xml:space="preserve"> to </w:t>
      </w:r>
      <w:r w:rsidRPr="008062B8">
        <w:rPr>
          <w:rStyle w:val="StyleUnderline"/>
        </w:rPr>
        <w:t>Southern forests through</w:t>
      </w:r>
      <w:r w:rsidRPr="008062B8">
        <w:rPr>
          <w:sz w:val="16"/>
        </w:rPr>
        <w:t xml:space="preserve"> the vernacular of </w:t>
      </w:r>
      <w:r w:rsidRPr="008062B8">
        <w:rPr>
          <w:rStyle w:val="StyleUnderline"/>
        </w:rPr>
        <w:t>nature’s rights</w:t>
      </w:r>
      <w:r w:rsidRPr="008062B8">
        <w:rPr>
          <w:sz w:val="16"/>
        </w:rPr>
        <w:t xml:space="preserve">, but that influence is obscured by the similarity of their lexicon with local significations of nature’s agency [Rawson and Mansfield, 2018]. Building on that apparent similarity, and </w:t>
      </w:r>
      <w:r w:rsidRPr="008062B8">
        <w:rPr>
          <w:rStyle w:val="StyleUnderline"/>
        </w:rPr>
        <w:t>“by treating rights for nature as a natural truth” the approach “naturalizes the colonial history of legal personhood…turn[ing] to western notions of rights</w:t>
      </w:r>
      <w:r w:rsidRPr="008062B8">
        <w:rPr>
          <w:sz w:val="16"/>
        </w:rPr>
        <w:t xml:space="preserve">, personhood, and holism </w:t>
      </w:r>
      <w:r w:rsidRPr="008062B8">
        <w:rPr>
          <w:rStyle w:val="StyleUnderline"/>
        </w:rPr>
        <w:t>as the solution”</w:t>
      </w:r>
      <w:r w:rsidRPr="008062B8">
        <w:rPr>
          <w:sz w:val="16"/>
        </w:rPr>
        <w:t xml:space="preserve"> [ibid.:100]. </w:t>
      </w:r>
      <w:r w:rsidRPr="008062B8">
        <w:rPr>
          <w:rStyle w:val="StyleUnderline"/>
        </w:rPr>
        <w:t>Personhood for nature is not endogenous to native communities</w:t>
      </w:r>
      <w:r w:rsidRPr="008062B8">
        <w:rPr>
          <w:sz w:val="16"/>
        </w:rPr>
        <w:t xml:space="preserve"> of the Global South, </w:t>
      </w:r>
      <w:r w:rsidRPr="008062B8">
        <w:rPr>
          <w:rStyle w:val="StyleUnderline"/>
        </w:rPr>
        <w:t>and that its constitutional recognition accelerated</w:t>
      </w:r>
      <w:r w:rsidRPr="008062B8">
        <w:rPr>
          <w:sz w:val="16"/>
        </w:rPr>
        <w:t xml:space="preserve"> rather than prevented </w:t>
      </w:r>
      <w:r w:rsidRPr="008062B8">
        <w:rPr>
          <w:rStyle w:val="StyleUnderline"/>
        </w:rPr>
        <w:t>resource extraction in South America confirms that</w:t>
      </w:r>
      <w:r w:rsidRPr="008062B8">
        <w:rPr>
          <w:sz w:val="16"/>
        </w:rPr>
        <w:t xml:space="preserve"> allegation [Valladares and Boelens, 2019]. Locus standi for the new legal persons has been uncertain, and even in places where person rights protect against environmental abuse, the same cannot be concluded for associated Indigenous interests [Tola, 2018]. Indigenous and environmental concerns are related but claims that rights-for-nature will resolve both cannot be substantiated.</w:t>
      </w:r>
    </w:p>
    <w:p w14:paraId="188988D0" w14:textId="77777777" w:rsidR="00C666A7" w:rsidRDefault="00C666A7" w:rsidP="00C666A7">
      <w:pPr>
        <w:rPr>
          <w:sz w:val="16"/>
        </w:rPr>
      </w:pPr>
      <w:r w:rsidRPr="008062B8">
        <w:rPr>
          <w:sz w:val="16"/>
        </w:rPr>
        <w:t xml:space="preserve">9 Geddis and Ruru [2019] argue that </w:t>
      </w:r>
      <w:r w:rsidRPr="008062B8">
        <w:rPr>
          <w:rStyle w:val="StyleUnderline"/>
        </w:rPr>
        <w:t>personhood in Aotearoa is no simple transfer of rights-for-nature from overseas;</w:t>
      </w:r>
      <w:r w:rsidRPr="008062B8">
        <w:rPr>
          <w:sz w:val="16"/>
        </w:rPr>
        <w:t xml:space="preserve"> rather, </w:t>
      </w:r>
      <w:r w:rsidRPr="008062B8">
        <w:rPr>
          <w:rStyle w:val="StyleUnderline"/>
        </w:rPr>
        <w:t xml:space="preserve">it is a response to a political impasse over Maori </w:t>
      </w:r>
      <w:r w:rsidRPr="008062B8">
        <w:rPr>
          <w:rStyle w:val="Emphasis"/>
        </w:rPr>
        <w:t>demands for resource ownership</w:t>
      </w:r>
      <w:r w:rsidRPr="008062B8">
        <w:rPr>
          <w:sz w:val="16"/>
        </w:rPr>
        <w:t xml:space="preserve">. Personhood parallels Maori-specific ways of relating to landscapes as kin and reflects the call for an expanded sense of responsibility to resolve Indigenous and planetary concerns [Iorns Magallanes, 2019]. Hence, </w:t>
      </w:r>
      <w:r w:rsidRPr="008062B8">
        <w:rPr>
          <w:rStyle w:val="StyleUnderline"/>
        </w:rPr>
        <w:t>it is claimed that rights-for-nature are</w:t>
      </w:r>
      <w:r w:rsidRPr="008062B8">
        <w:rPr>
          <w:sz w:val="16"/>
        </w:rPr>
        <w:t xml:space="preserve"> implemented “in recognition of the inseparable connection between people and place” [ibid.: 89, my emphasis] and are “</w:t>
      </w:r>
      <w:r w:rsidRPr="008062B8">
        <w:rPr>
          <w:rStyle w:val="StyleUnderline"/>
        </w:rPr>
        <w:t>an indigenous self-ownership model</w:t>
      </w:r>
      <w:r w:rsidRPr="008062B8">
        <w:rPr>
          <w:sz w:val="16"/>
        </w:rPr>
        <w:t xml:space="preserve">, which requires no human justification for environmental protection” [Iorns Magallanes, 2018: 84]. </w:t>
      </w:r>
      <w:r w:rsidRPr="008062B8">
        <w:rPr>
          <w:rStyle w:val="StyleUnderline"/>
        </w:rPr>
        <w:t>Those claims disregard</w:t>
      </w:r>
      <w:r w:rsidRPr="008062B8">
        <w:rPr>
          <w:sz w:val="16"/>
        </w:rPr>
        <w:t xml:space="preserve"> the </w:t>
      </w:r>
      <w:r w:rsidRPr="008062B8">
        <w:rPr>
          <w:rStyle w:val="StyleUnderline"/>
        </w:rPr>
        <w:t>global influences on rights-for-nature, and they do not account for the problematic nature of recognition itself</w:t>
      </w:r>
      <w:r w:rsidRPr="008062B8">
        <w:rPr>
          <w:sz w:val="16"/>
        </w:rPr>
        <w:t>. Revealingly, academic praise is often based on the way personification of nature might realize nature’s rights and is only sometimes based on its capacity to address Maori interests.</w:t>
      </w:r>
    </w:p>
    <w:p w14:paraId="6F52410B" w14:textId="77777777" w:rsidR="00C666A7" w:rsidRDefault="00C666A7" w:rsidP="00C666A7">
      <w:pPr>
        <w:pStyle w:val="Heading3"/>
      </w:pPr>
      <w:r>
        <w:t>L---Sustainability/Environment</w:t>
      </w:r>
    </w:p>
    <w:p w14:paraId="419626A7" w14:textId="77777777" w:rsidR="00C666A7" w:rsidRDefault="00C666A7" w:rsidP="00C666A7">
      <w:pPr>
        <w:pStyle w:val="Heading4"/>
      </w:pPr>
      <w:r>
        <w:t>Solutions to climate change based on “ethical consumption” and “sustainability” are doomed---the drive to solve ecological catastrophe within the ecocide of modernity sanctions mass structural violence against both human and non-human life and sustains systems of power that make collapse inevitable.</w:t>
      </w:r>
    </w:p>
    <w:p w14:paraId="38559E9F" w14:textId="77777777" w:rsidR="00C666A7" w:rsidRPr="008C0CC0" w:rsidRDefault="00C666A7" w:rsidP="00C666A7">
      <w:r w:rsidRPr="008C0CC0">
        <w:t xml:space="preserve">Dougald </w:t>
      </w:r>
      <w:r w:rsidRPr="008C0CC0">
        <w:rPr>
          <w:rStyle w:val="Style13ptBold"/>
        </w:rPr>
        <w:t>Hine and Kingsnorth 9</w:t>
      </w:r>
      <w:r w:rsidRPr="008C0CC0">
        <w:t>, British author, editor and social entrepreneur, co-founder of the School of Everything and the Dark Mountain Project, and Paul Kingsnorth, former deputy-editor of The Ecologist, co-founder of the Dark Mountain Project, winner of the Gordon Burn Prize and the Bookseller Book of the Year Award, Summer 2013, “Uncivilization: The Dark Mountain Manifesto,” http://dark-mountain.net/about/manifesto/</w:t>
      </w:r>
    </w:p>
    <w:p w14:paraId="47B31E51" w14:textId="77777777" w:rsidR="00C666A7" w:rsidRPr="008C0CC0" w:rsidRDefault="00C666A7" w:rsidP="00C666A7">
      <w:pPr>
        <w:rPr>
          <w:sz w:val="16"/>
        </w:rPr>
      </w:pPr>
      <w:r w:rsidRPr="00BE016E">
        <w:rPr>
          <w:rStyle w:val="StyleUnderline"/>
          <w:highlight w:val="yellow"/>
        </w:rPr>
        <w:t xml:space="preserve">The </w:t>
      </w:r>
      <w:r w:rsidRPr="00BE016E">
        <w:rPr>
          <w:rStyle w:val="Emphasis"/>
          <w:highlight w:val="yellow"/>
        </w:rPr>
        <w:t>myth of progress</w:t>
      </w:r>
      <w:r w:rsidRPr="00BE016E">
        <w:rPr>
          <w:rStyle w:val="StyleUnderline"/>
          <w:highlight w:val="yellow"/>
        </w:rPr>
        <w:t xml:space="preserve"> is </w:t>
      </w:r>
      <w:r w:rsidRPr="00BE016E">
        <w:rPr>
          <w:rStyle w:val="Emphasis"/>
          <w:highlight w:val="yellow"/>
        </w:rPr>
        <w:t>founded</w:t>
      </w:r>
      <w:r w:rsidRPr="00BE016E">
        <w:rPr>
          <w:rStyle w:val="StyleUnderline"/>
          <w:highlight w:val="yellow"/>
        </w:rPr>
        <w:t xml:space="preserve"> on the </w:t>
      </w:r>
      <w:r w:rsidRPr="00BE016E">
        <w:rPr>
          <w:rStyle w:val="Emphasis"/>
          <w:highlight w:val="yellow"/>
        </w:rPr>
        <w:t>myth of nature.</w:t>
      </w:r>
      <w:r w:rsidRPr="008C0CC0">
        <w:rPr>
          <w:sz w:val="16"/>
        </w:rPr>
        <w:t xml:space="preserve"> The first tells us that we are destined for greatness; the second tells us that greatness is cost-free. </w:t>
      </w:r>
      <w:r w:rsidRPr="008C0CC0">
        <w:rPr>
          <w:rStyle w:val="StyleUnderline"/>
        </w:rPr>
        <w:t xml:space="preserve">Each is intimately bound up with the other. Both tell us that </w:t>
      </w:r>
      <w:r w:rsidRPr="00BE016E">
        <w:rPr>
          <w:rStyle w:val="StyleUnderline"/>
          <w:highlight w:val="yellow"/>
        </w:rPr>
        <w:t xml:space="preserve">we are </w:t>
      </w:r>
      <w:r w:rsidRPr="00BE016E">
        <w:rPr>
          <w:rStyle w:val="Emphasis"/>
          <w:highlight w:val="yellow"/>
        </w:rPr>
        <w:t>apart from the world</w:t>
      </w:r>
      <w:r w:rsidRPr="008C0CC0">
        <w:rPr>
          <w:sz w:val="16"/>
        </w:rPr>
        <w:t xml:space="preserve">; that </w:t>
      </w:r>
      <w:r w:rsidRPr="00BE016E">
        <w:rPr>
          <w:rStyle w:val="StyleUnderline"/>
          <w:highlight w:val="yellow"/>
        </w:rPr>
        <w:t>we began</w:t>
      </w:r>
      <w:r w:rsidRPr="008C0CC0">
        <w:rPr>
          <w:rStyle w:val="StyleUnderline"/>
        </w:rPr>
        <w:t xml:space="preserve"> grunting in the primeval swamps, </w:t>
      </w:r>
      <w:r w:rsidRPr="00BE016E">
        <w:rPr>
          <w:rStyle w:val="StyleUnderline"/>
          <w:highlight w:val="yellow"/>
        </w:rPr>
        <w:t>as a humble part of something called ‘</w:t>
      </w:r>
      <w:r w:rsidRPr="00BE016E">
        <w:rPr>
          <w:rStyle w:val="Emphasis"/>
          <w:highlight w:val="yellow"/>
        </w:rPr>
        <w:t>nature’</w:t>
      </w:r>
      <w:r w:rsidRPr="00BE016E">
        <w:rPr>
          <w:rStyle w:val="StyleUnderline"/>
          <w:highlight w:val="yellow"/>
        </w:rPr>
        <w:t>, which we</w:t>
      </w:r>
      <w:r w:rsidRPr="008C0CC0">
        <w:rPr>
          <w:rStyle w:val="StyleUnderline"/>
        </w:rPr>
        <w:t xml:space="preserve"> have now </w:t>
      </w:r>
      <w:r w:rsidRPr="00BE016E">
        <w:rPr>
          <w:rStyle w:val="Emphasis"/>
          <w:highlight w:val="yellow"/>
        </w:rPr>
        <w:t>triumphantly subdued.</w:t>
      </w:r>
      <w:r w:rsidRPr="00BE016E">
        <w:rPr>
          <w:rStyle w:val="StyleUnderline"/>
          <w:highlight w:val="yellow"/>
        </w:rPr>
        <w:t xml:space="preserve"> The</w:t>
      </w:r>
      <w:r w:rsidRPr="008C0CC0">
        <w:rPr>
          <w:rStyle w:val="StyleUnderline"/>
        </w:rPr>
        <w:t xml:space="preserve"> very </w:t>
      </w:r>
      <w:r w:rsidRPr="00BE016E">
        <w:rPr>
          <w:rStyle w:val="StyleUnderline"/>
          <w:highlight w:val="yellow"/>
        </w:rPr>
        <w:t xml:space="preserve">fact that we </w:t>
      </w:r>
      <w:r w:rsidRPr="00BE016E">
        <w:rPr>
          <w:rStyle w:val="Emphasis"/>
          <w:highlight w:val="yellow"/>
        </w:rPr>
        <w:t>have a word</w:t>
      </w:r>
      <w:r w:rsidRPr="00BE016E">
        <w:rPr>
          <w:rStyle w:val="StyleUnderline"/>
          <w:highlight w:val="yellow"/>
        </w:rPr>
        <w:t xml:space="preserve"> for ‘nature’ is</w:t>
      </w:r>
      <w:r w:rsidRPr="008C0CC0">
        <w:rPr>
          <w:sz w:val="16"/>
        </w:rPr>
        <w:t xml:space="preserve"> [5] </w:t>
      </w:r>
      <w:r w:rsidRPr="00BE016E">
        <w:rPr>
          <w:rStyle w:val="Emphasis"/>
          <w:highlight w:val="yellow"/>
        </w:rPr>
        <w:t>evidence</w:t>
      </w:r>
      <w:r w:rsidRPr="00BE016E">
        <w:rPr>
          <w:rStyle w:val="StyleUnderline"/>
          <w:highlight w:val="yellow"/>
        </w:rPr>
        <w:t xml:space="preserve"> that we do not regard ourselves as part of it.</w:t>
      </w:r>
      <w:r w:rsidRPr="008C0CC0">
        <w:rPr>
          <w:rStyle w:val="StyleUnderline"/>
        </w:rPr>
        <w:t xml:space="preserve"> Indeed, </w:t>
      </w:r>
      <w:r w:rsidRPr="00BE016E">
        <w:rPr>
          <w:rStyle w:val="StyleUnderline"/>
          <w:highlight w:val="yellow"/>
        </w:rPr>
        <w:t xml:space="preserve">our separation from it is a myth </w:t>
      </w:r>
      <w:r w:rsidRPr="00BE016E">
        <w:rPr>
          <w:rStyle w:val="Emphasis"/>
          <w:highlight w:val="yellow"/>
        </w:rPr>
        <w:t>integral</w:t>
      </w:r>
      <w:r w:rsidRPr="00BE016E">
        <w:rPr>
          <w:rStyle w:val="StyleUnderline"/>
          <w:highlight w:val="yellow"/>
        </w:rPr>
        <w:t xml:space="preserve"> to the </w:t>
      </w:r>
      <w:r w:rsidRPr="00BE016E">
        <w:rPr>
          <w:rStyle w:val="Emphasis"/>
          <w:highlight w:val="yellow"/>
        </w:rPr>
        <w:t>triumph of our civilisation</w:t>
      </w:r>
      <w:r w:rsidRPr="00BE016E">
        <w:rPr>
          <w:rStyle w:val="StyleUnderline"/>
          <w:highlight w:val="yellow"/>
        </w:rPr>
        <w:t>.</w:t>
      </w:r>
      <w:r w:rsidRPr="008C0CC0">
        <w:rPr>
          <w:rStyle w:val="StyleUnderline"/>
        </w:rPr>
        <w:t xml:space="preserve"> We are, we tell ourselves, the only species ever to have attacked nature and won.</w:t>
      </w:r>
      <w:r w:rsidRPr="008C0CC0">
        <w:rPr>
          <w:sz w:val="16"/>
        </w:rPr>
        <w:t xml:space="preserve"> In this, our unique glory is contained.</w:t>
      </w:r>
    </w:p>
    <w:p w14:paraId="3D9EDA20" w14:textId="77777777" w:rsidR="00C666A7" w:rsidRPr="008C0CC0" w:rsidRDefault="00C666A7" w:rsidP="00C666A7">
      <w:pPr>
        <w:rPr>
          <w:sz w:val="16"/>
        </w:rPr>
      </w:pPr>
      <w:r w:rsidRPr="008C0CC0">
        <w:rPr>
          <w:sz w:val="16"/>
        </w:rPr>
        <w:t xml:space="preserve">Outside the citadels of self-congratulation, </w:t>
      </w:r>
      <w:r w:rsidRPr="008C0CC0">
        <w:rPr>
          <w:rStyle w:val="StyleUnderline"/>
        </w:rPr>
        <w:t>lone voices have cried out against this infantile version of the human story for centuries</w:t>
      </w:r>
      <w:r w:rsidRPr="008C0CC0">
        <w:rPr>
          <w:sz w:val="16"/>
        </w:rPr>
        <w:t xml:space="preserve">, but it is only </w:t>
      </w:r>
      <w:r w:rsidRPr="008C0CC0">
        <w:rPr>
          <w:rStyle w:val="StyleUnderline"/>
        </w:rPr>
        <w:t>in the last few decades</w:t>
      </w:r>
      <w:r w:rsidRPr="008C0CC0">
        <w:rPr>
          <w:sz w:val="16"/>
        </w:rPr>
        <w:t xml:space="preserve"> that </w:t>
      </w:r>
      <w:r w:rsidRPr="00BE016E">
        <w:rPr>
          <w:rStyle w:val="StyleUnderline"/>
          <w:highlight w:val="yellow"/>
        </w:rPr>
        <w:t xml:space="preserve">its inaccuracy has become </w:t>
      </w:r>
      <w:r w:rsidRPr="00BE016E">
        <w:rPr>
          <w:rStyle w:val="Emphasis"/>
          <w:highlight w:val="yellow"/>
        </w:rPr>
        <w:t>laughably apparent</w:t>
      </w:r>
      <w:r w:rsidRPr="00BE016E">
        <w:rPr>
          <w:rStyle w:val="StyleUnderline"/>
          <w:highlight w:val="yellow"/>
        </w:rPr>
        <w:t>.</w:t>
      </w:r>
      <w:r w:rsidRPr="008C0CC0">
        <w:rPr>
          <w:rStyle w:val="StyleUnderline"/>
        </w:rPr>
        <w:t xml:space="preserve"> We</w:t>
      </w:r>
      <w:r w:rsidRPr="008C0CC0">
        <w:rPr>
          <w:sz w:val="16"/>
        </w:rPr>
        <w:t xml:space="preserve"> are the first generations to </w:t>
      </w:r>
      <w:r w:rsidRPr="008C0CC0">
        <w:rPr>
          <w:rStyle w:val="StyleUnderline"/>
        </w:rPr>
        <w:t xml:space="preserve">grow up surrounded by evidence that </w:t>
      </w:r>
      <w:r w:rsidRPr="00BE016E">
        <w:rPr>
          <w:rStyle w:val="StyleUnderline"/>
          <w:highlight w:val="yellow"/>
        </w:rPr>
        <w:t xml:space="preserve">our attempt to separate ourselves from ‘nature’ has been a grim </w:t>
      </w:r>
      <w:r w:rsidRPr="00BE016E">
        <w:rPr>
          <w:rStyle w:val="Emphasis"/>
          <w:highlight w:val="yellow"/>
        </w:rPr>
        <w:t>failure</w:t>
      </w:r>
      <w:r w:rsidRPr="00BE016E">
        <w:rPr>
          <w:rStyle w:val="StyleUnderline"/>
          <w:highlight w:val="yellow"/>
        </w:rPr>
        <w:t xml:space="preserve">, proof </w:t>
      </w:r>
      <w:r w:rsidRPr="00BE016E">
        <w:rPr>
          <w:rStyle w:val="Emphasis"/>
          <w:highlight w:val="yellow"/>
        </w:rPr>
        <w:t>not of our genius but our hubris</w:t>
      </w:r>
      <w:r w:rsidRPr="00BE016E">
        <w:rPr>
          <w:rStyle w:val="StyleUnderline"/>
          <w:highlight w:val="yellow"/>
        </w:rPr>
        <w:t>.</w:t>
      </w:r>
      <w:r w:rsidRPr="008C0CC0">
        <w:rPr>
          <w:rStyle w:val="StyleUnderline"/>
        </w:rPr>
        <w:t xml:space="preserve"> The attempt to sever the hand from the body has endangered the ‘progress’ we hold so dear, and</w:t>
      </w:r>
      <w:r w:rsidRPr="008C0CC0">
        <w:rPr>
          <w:sz w:val="16"/>
        </w:rPr>
        <w:t xml:space="preserve"> it has endangered </w:t>
      </w:r>
      <w:r w:rsidRPr="008C0CC0">
        <w:rPr>
          <w:rStyle w:val="StyleUnderline"/>
        </w:rPr>
        <w:t>much of ‘nature’ too.</w:t>
      </w:r>
      <w:r w:rsidRPr="008C0CC0">
        <w:rPr>
          <w:sz w:val="16"/>
        </w:rPr>
        <w:t xml:space="preserve"> The resulting upheaval underlies the crisis we now face.</w:t>
      </w:r>
    </w:p>
    <w:p w14:paraId="1222C928" w14:textId="77777777" w:rsidR="00C666A7" w:rsidRPr="008C0CC0" w:rsidRDefault="00C666A7" w:rsidP="00C666A7">
      <w:pPr>
        <w:rPr>
          <w:rStyle w:val="StyleUnderline"/>
        </w:rPr>
      </w:pPr>
      <w:r w:rsidRPr="00BE016E">
        <w:rPr>
          <w:rStyle w:val="StyleUnderline"/>
          <w:highlight w:val="yellow"/>
        </w:rPr>
        <w:t xml:space="preserve">We imagined ourselves </w:t>
      </w:r>
      <w:r w:rsidRPr="00BE016E">
        <w:rPr>
          <w:rStyle w:val="Emphasis"/>
          <w:highlight w:val="yellow"/>
        </w:rPr>
        <w:t>isolated</w:t>
      </w:r>
      <w:r w:rsidRPr="008C0CC0">
        <w:rPr>
          <w:sz w:val="16"/>
        </w:rPr>
        <w:t xml:space="preserve"> from the source of our existence. </w:t>
      </w:r>
      <w:r w:rsidRPr="00BE016E">
        <w:rPr>
          <w:rStyle w:val="StyleUnderline"/>
          <w:highlight w:val="yellow"/>
        </w:rPr>
        <w:t xml:space="preserve">The </w:t>
      </w:r>
      <w:r w:rsidRPr="00BE016E">
        <w:rPr>
          <w:rStyle w:val="Emphasis"/>
          <w:highlight w:val="yellow"/>
        </w:rPr>
        <w:t>fallout</w:t>
      </w:r>
      <w:r w:rsidRPr="008C0CC0">
        <w:rPr>
          <w:rStyle w:val="StyleUnderline"/>
        </w:rPr>
        <w:t xml:space="preserve"> from this imaginative error </w:t>
      </w:r>
      <w:r w:rsidRPr="00BE016E">
        <w:rPr>
          <w:rStyle w:val="StyleUnderline"/>
          <w:highlight w:val="yellow"/>
        </w:rPr>
        <w:t xml:space="preserve">is </w:t>
      </w:r>
      <w:r w:rsidRPr="00BE016E">
        <w:rPr>
          <w:rStyle w:val="Emphasis"/>
          <w:highlight w:val="yellow"/>
        </w:rPr>
        <w:t>all around us</w:t>
      </w:r>
      <w:r w:rsidRPr="00BE016E">
        <w:rPr>
          <w:rStyle w:val="StyleUnderline"/>
          <w:highlight w:val="yellow"/>
        </w:rPr>
        <w:t xml:space="preserve">: a </w:t>
      </w:r>
      <w:r w:rsidRPr="00BE016E">
        <w:rPr>
          <w:rStyle w:val="Emphasis"/>
          <w:highlight w:val="yellow"/>
        </w:rPr>
        <w:t>quarter</w:t>
      </w:r>
      <w:r w:rsidRPr="00BE016E">
        <w:rPr>
          <w:rStyle w:val="StyleUnderline"/>
          <w:highlight w:val="yellow"/>
        </w:rPr>
        <w:t xml:space="preserve"> of</w:t>
      </w:r>
      <w:r w:rsidRPr="008C0CC0">
        <w:rPr>
          <w:rStyle w:val="StyleUnderline"/>
        </w:rPr>
        <w:t xml:space="preserve"> the world’s</w:t>
      </w:r>
      <w:r w:rsidRPr="008C0CC0">
        <w:rPr>
          <w:rStyle w:val="Emphasis"/>
        </w:rPr>
        <w:t xml:space="preserve"> </w:t>
      </w:r>
      <w:r w:rsidRPr="00BE016E">
        <w:rPr>
          <w:rStyle w:val="Emphasis"/>
          <w:highlight w:val="yellow"/>
        </w:rPr>
        <w:t>mammals</w:t>
      </w:r>
      <w:r w:rsidRPr="008C0CC0">
        <w:rPr>
          <w:rStyle w:val="StyleUnderline"/>
        </w:rPr>
        <w:t xml:space="preserve"> are </w:t>
      </w:r>
      <w:r w:rsidRPr="00BE016E">
        <w:rPr>
          <w:rStyle w:val="StyleUnderline"/>
          <w:highlight w:val="yellow"/>
        </w:rPr>
        <w:t>threatened with</w:t>
      </w:r>
      <w:r w:rsidRPr="008C0CC0">
        <w:rPr>
          <w:rStyle w:val="StyleUnderline"/>
        </w:rPr>
        <w:t xml:space="preserve"> imminent </w:t>
      </w:r>
      <w:r w:rsidRPr="00BE016E">
        <w:rPr>
          <w:rStyle w:val="Emphasis"/>
          <w:highlight w:val="yellow"/>
        </w:rPr>
        <w:t>extinction</w:t>
      </w:r>
      <w:r w:rsidRPr="00BE016E">
        <w:rPr>
          <w:rStyle w:val="StyleUnderline"/>
          <w:highlight w:val="yellow"/>
        </w:rPr>
        <w:t xml:space="preserve">; an </w:t>
      </w:r>
      <w:r w:rsidRPr="00BE016E">
        <w:rPr>
          <w:rStyle w:val="Emphasis"/>
          <w:highlight w:val="yellow"/>
        </w:rPr>
        <w:t>acre and a half of rainforest</w:t>
      </w:r>
      <w:r w:rsidRPr="008C0CC0">
        <w:rPr>
          <w:rStyle w:val="StyleUnderline"/>
        </w:rPr>
        <w:t xml:space="preserve"> is </w:t>
      </w:r>
      <w:r w:rsidRPr="00BE016E">
        <w:rPr>
          <w:rStyle w:val="Emphasis"/>
          <w:highlight w:val="yellow"/>
        </w:rPr>
        <w:t>felled</w:t>
      </w:r>
      <w:r w:rsidRPr="00BE016E">
        <w:rPr>
          <w:rStyle w:val="StyleUnderline"/>
          <w:highlight w:val="yellow"/>
        </w:rPr>
        <w:t xml:space="preserve"> every second; </w:t>
      </w:r>
      <w:r w:rsidRPr="00BE016E">
        <w:rPr>
          <w:rStyle w:val="Emphasis"/>
          <w:highlight w:val="yellow"/>
        </w:rPr>
        <w:t>75% of the world’s fish stocks</w:t>
      </w:r>
      <w:r w:rsidRPr="008C0CC0">
        <w:rPr>
          <w:rStyle w:val="StyleUnderline"/>
        </w:rPr>
        <w:t xml:space="preserve"> are </w:t>
      </w:r>
      <w:r w:rsidRPr="00BE016E">
        <w:rPr>
          <w:rStyle w:val="StyleUnderline"/>
          <w:highlight w:val="yellow"/>
        </w:rPr>
        <w:t>on</w:t>
      </w:r>
      <w:r w:rsidRPr="008C0CC0">
        <w:rPr>
          <w:rStyle w:val="StyleUnderline"/>
        </w:rPr>
        <w:t xml:space="preserve"> the </w:t>
      </w:r>
      <w:r w:rsidRPr="00BE016E">
        <w:rPr>
          <w:rStyle w:val="StyleUnderline"/>
          <w:highlight w:val="yellow"/>
        </w:rPr>
        <w:t xml:space="preserve">verge of </w:t>
      </w:r>
      <w:r w:rsidRPr="00BE016E">
        <w:rPr>
          <w:rStyle w:val="Emphasis"/>
          <w:highlight w:val="yellow"/>
        </w:rPr>
        <w:t>collapse; humanity consumes 25% more</w:t>
      </w:r>
      <w:r w:rsidRPr="00BE016E">
        <w:rPr>
          <w:rStyle w:val="StyleUnderline"/>
          <w:highlight w:val="yellow"/>
        </w:rPr>
        <w:t xml:space="preserve"> of the world’s</w:t>
      </w:r>
      <w:r w:rsidRPr="008C0CC0">
        <w:rPr>
          <w:rStyle w:val="StyleUnderline"/>
        </w:rPr>
        <w:t xml:space="preserve"> natural </w:t>
      </w:r>
      <w:r w:rsidRPr="00BE016E">
        <w:rPr>
          <w:rStyle w:val="StyleUnderline"/>
          <w:highlight w:val="yellow"/>
        </w:rPr>
        <w:t xml:space="preserve">‘products’ than the Earth can </w:t>
      </w:r>
      <w:r w:rsidRPr="00BE016E">
        <w:rPr>
          <w:rStyle w:val="Emphasis"/>
          <w:highlight w:val="yellow"/>
        </w:rPr>
        <w:t>replace</w:t>
      </w:r>
      <w:r w:rsidRPr="00BE016E">
        <w:rPr>
          <w:rStyle w:val="StyleUnderline"/>
          <w:highlight w:val="yellow"/>
        </w:rPr>
        <w:t xml:space="preserve"> — a figure </w:t>
      </w:r>
      <w:r w:rsidRPr="00BE016E">
        <w:rPr>
          <w:rStyle w:val="Emphasis"/>
          <w:highlight w:val="yellow"/>
        </w:rPr>
        <w:t>predicted to rise to 80%</w:t>
      </w:r>
      <w:r w:rsidRPr="008C0CC0">
        <w:rPr>
          <w:rStyle w:val="StyleUnderline"/>
        </w:rPr>
        <w:t xml:space="preserve"> by mid-century. Even through</w:t>
      </w:r>
      <w:r w:rsidRPr="008C0CC0">
        <w:rPr>
          <w:sz w:val="16"/>
        </w:rPr>
        <w:t xml:space="preserve"> the deadening lens of </w:t>
      </w:r>
      <w:r w:rsidRPr="008C0CC0">
        <w:rPr>
          <w:rStyle w:val="StyleUnderline"/>
        </w:rPr>
        <w:t>statistics, we can glimpse the violence to which our myths have driven us.</w:t>
      </w:r>
    </w:p>
    <w:p w14:paraId="5B8BBA9A" w14:textId="77777777" w:rsidR="00C666A7" w:rsidRPr="008C0CC0" w:rsidRDefault="00C666A7" w:rsidP="00C666A7">
      <w:pPr>
        <w:rPr>
          <w:sz w:val="16"/>
        </w:rPr>
      </w:pPr>
      <w:r w:rsidRPr="008C0CC0">
        <w:rPr>
          <w:sz w:val="16"/>
        </w:rPr>
        <w:t xml:space="preserve">And </w:t>
      </w:r>
      <w:r w:rsidRPr="00BE016E">
        <w:rPr>
          <w:rStyle w:val="Emphasis"/>
          <w:highlight w:val="yellow"/>
        </w:rPr>
        <w:t>over it all looms runaway climate change</w:t>
      </w:r>
      <w:r w:rsidRPr="008C0CC0">
        <w:rPr>
          <w:sz w:val="16"/>
        </w:rPr>
        <w:t xml:space="preserve">. Climate change, </w:t>
      </w:r>
      <w:r w:rsidRPr="00BE016E">
        <w:rPr>
          <w:rStyle w:val="StyleUnderline"/>
          <w:highlight w:val="yellow"/>
        </w:rPr>
        <w:t xml:space="preserve">which threatens to render all human projects </w:t>
      </w:r>
      <w:proofErr w:type="gramStart"/>
      <w:r w:rsidRPr="00BE016E">
        <w:rPr>
          <w:rStyle w:val="StyleUnderline"/>
          <w:highlight w:val="yellow"/>
        </w:rPr>
        <w:t>irrelevant</w:t>
      </w:r>
      <w:r w:rsidRPr="008C0CC0">
        <w:rPr>
          <w:sz w:val="16"/>
        </w:rPr>
        <w:t>;</w:t>
      </w:r>
      <w:proofErr w:type="gramEnd"/>
      <w:r w:rsidRPr="008C0CC0">
        <w:rPr>
          <w:sz w:val="16"/>
        </w:rPr>
        <w:t xml:space="preserve"> which </w:t>
      </w:r>
      <w:r w:rsidRPr="008C0CC0">
        <w:rPr>
          <w:rStyle w:val="StyleUnderline"/>
        </w:rPr>
        <w:t xml:space="preserve">presents us with detailed evidence of our lack of understanding of the world we inhabit while, at the same time, demonstrating that we are still entirely reliant upon it. Climate change, </w:t>
      </w:r>
      <w:r w:rsidRPr="00BE016E">
        <w:rPr>
          <w:rStyle w:val="StyleUnderline"/>
          <w:highlight w:val="yellow"/>
        </w:rPr>
        <w:t xml:space="preserve">which </w:t>
      </w:r>
      <w:r w:rsidRPr="00BE016E">
        <w:rPr>
          <w:rStyle w:val="Emphasis"/>
          <w:highlight w:val="yellow"/>
        </w:rPr>
        <w:t>highlights in painful colour</w:t>
      </w:r>
      <w:r w:rsidRPr="00BE016E">
        <w:rPr>
          <w:rStyle w:val="StyleUnderline"/>
          <w:highlight w:val="yellow"/>
        </w:rPr>
        <w:t xml:space="preserve"> the head-on crash between civilisation and ‘nature’; which makes plain, more effectively than any</w:t>
      </w:r>
      <w:r w:rsidRPr="008C0CC0">
        <w:rPr>
          <w:rStyle w:val="StyleUnderline"/>
        </w:rPr>
        <w:t xml:space="preserve"> carefully constructed </w:t>
      </w:r>
      <w:r w:rsidRPr="00BE016E">
        <w:rPr>
          <w:rStyle w:val="StyleUnderline"/>
          <w:highlight w:val="yellow"/>
        </w:rPr>
        <w:t>argument or</w:t>
      </w:r>
      <w:r w:rsidRPr="008C0CC0">
        <w:rPr>
          <w:rStyle w:val="StyleUnderline"/>
        </w:rPr>
        <w:t xml:space="preserve"> optimistically defiant </w:t>
      </w:r>
      <w:r w:rsidRPr="00BE016E">
        <w:rPr>
          <w:rStyle w:val="StyleUnderline"/>
          <w:highlight w:val="yellow"/>
        </w:rPr>
        <w:t>protest, how the</w:t>
      </w:r>
      <w:r w:rsidRPr="008C0CC0">
        <w:rPr>
          <w:rStyle w:val="StyleUnderline"/>
        </w:rPr>
        <w:t xml:space="preserve"> machine’s </w:t>
      </w:r>
      <w:r w:rsidRPr="00BE016E">
        <w:rPr>
          <w:rStyle w:val="StyleUnderline"/>
          <w:highlight w:val="yellow"/>
        </w:rPr>
        <w:t>need for permanent growth will require us to destroy ourselves</w:t>
      </w:r>
      <w:r w:rsidRPr="008C0CC0">
        <w:rPr>
          <w:sz w:val="16"/>
        </w:rPr>
        <w:t xml:space="preserve"> in its name. </w:t>
      </w:r>
      <w:r w:rsidRPr="00BE016E">
        <w:rPr>
          <w:rStyle w:val="Emphasis"/>
          <w:highlight w:val="yellow"/>
        </w:rPr>
        <w:t>Climate change</w:t>
      </w:r>
      <w:r w:rsidRPr="008C0CC0">
        <w:rPr>
          <w:sz w:val="16"/>
        </w:rPr>
        <w:t xml:space="preserve">, which </w:t>
      </w:r>
      <w:r w:rsidRPr="00BE016E">
        <w:rPr>
          <w:rStyle w:val="Emphasis"/>
          <w:highlight w:val="yellow"/>
        </w:rPr>
        <w:t>brings home at last</w:t>
      </w:r>
      <w:r w:rsidRPr="00BE016E">
        <w:rPr>
          <w:rStyle w:val="StyleUnderline"/>
          <w:highlight w:val="yellow"/>
        </w:rPr>
        <w:t xml:space="preserve"> our </w:t>
      </w:r>
      <w:r w:rsidRPr="00BE016E">
        <w:rPr>
          <w:rStyle w:val="Emphasis"/>
          <w:highlight w:val="yellow"/>
        </w:rPr>
        <w:t>ultimate powerlessness.</w:t>
      </w:r>
    </w:p>
    <w:p w14:paraId="1A829332" w14:textId="77777777" w:rsidR="00C666A7" w:rsidRPr="008C0CC0" w:rsidRDefault="00C666A7" w:rsidP="00C666A7">
      <w:pPr>
        <w:rPr>
          <w:sz w:val="16"/>
        </w:rPr>
      </w:pPr>
      <w:r w:rsidRPr="008C0CC0">
        <w:rPr>
          <w:sz w:val="16"/>
        </w:rPr>
        <w:t xml:space="preserve">These are the facts, or some of them. Yet </w:t>
      </w:r>
      <w:r w:rsidRPr="008C0CC0">
        <w:rPr>
          <w:rStyle w:val="StyleUnderline"/>
        </w:rPr>
        <w:t>facts never tell the whole story.</w:t>
      </w:r>
      <w:r w:rsidRPr="008C0CC0">
        <w:rPr>
          <w:sz w:val="16"/>
        </w:rPr>
        <w:t xml:space="preserve"> (‘Facts’, Conrad wrote, in Lord Jim, ‘as if facts could prove anything.’) </w:t>
      </w:r>
      <w:r w:rsidRPr="008C0CC0">
        <w:rPr>
          <w:rStyle w:val="StyleUnderline"/>
        </w:rPr>
        <w:t xml:space="preserve">The facts of environmental crisis we hear so much about often conceal as much as they expose. </w:t>
      </w:r>
      <w:r w:rsidRPr="00BE016E">
        <w:rPr>
          <w:rStyle w:val="StyleUnderline"/>
          <w:highlight w:val="yellow"/>
        </w:rPr>
        <w:t>We hear daily about the impacts of our activities</w:t>
      </w:r>
      <w:r w:rsidRPr="008C0CC0">
        <w:rPr>
          <w:rStyle w:val="StyleUnderline"/>
        </w:rPr>
        <w:t xml:space="preserve"> on ‘the environment’</w:t>
      </w:r>
      <w:r w:rsidRPr="008C0CC0">
        <w:rPr>
          <w:sz w:val="16"/>
        </w:rPr>
        <w:t xml:space="preserve"> (like ‘nature’, this is </w:t>
      </w:r>
      <w:r w:rsidRPr="008C0CC0">
        <w:rPr>
          <w:rStyle w:val="StyleUnderline"/>
        </w:rPr>
        <w:t xml:space="preserve">an expression </w:t>
      </w:r>
      <w:r w:rsidRPr="00BE016E">
        <w:rPr>
          <w:rStyle w:val="StyleUnderline"/>
          <w:highlight w:val="yellow"/>
        </w:rPr>
        <w:t xml:space="preserve">which </w:t>
      </w:r>
      <w:r w:rsidRPr="00BE016E">
        <w:rPr>
          <w:rStyle w:val="Emphasis"/>
          <w:highlight w:val="yellow"/>
        </w:rPr>
        <w:t>distances us</w:t>
      </w:r>
      <w:r w:rsidRPr="00BE016E">
        <w:rPr>
          <w:rStyle w:val="StyleUnderline"/>
          <w:highlight w:val="yellow"/>
        </w:rPr>
        <w:t xml:space="preserve"> from</w:t>
      </w:r>
      <w:r w:rsidRPr="008C0CC0">
        <w:rPr>
          <w:rStyle w:val="StyleUnderline"/>
        </w:rPr>
        <w:t xml:space="preserve"> the reality of </w:t>
      </w:r>
      <w:r w:rsidRPr="00BE016E">
        <w:rPr>
          <w:rStyle w:val="StyleUnderline"/>
          <w:highlight w:val="yellow"/>
        </w:rPr>
        <w:t>our situation</w:t>
      </w:r>
      <w:r w:rsidRPr="008C0CC0">
        <w:rPr>
          <w:sz w:val="16"/>
        </w:rPr>
        <w:t xml:space="preserve">). </w:t>
      </w:r>
      <w:r w:rsidRPr="00BE016E">
        <w:rPr>
          <w:rStyle w:val="StyleUnderline"/>
          <w:highlight w:val="yellow"/>
        </w:rPr>
        <w:t>Daily we hear</w:t>
      </w:r>
      <w:r w:rsidRPr="008C0CC0">
        <w:rPr>
          <w:sz w:val="16"/>
        </w:rPr>
        <w:t xml:space="preserve">, too, </w:t>
      </w:r>
      <w:r w:rsidRPr="00BE016E">
        <w:rPr>
          <w:rStyle w:val="StyleUnderline"/>
          <w:highlight w:val="yellow"/>
        </w:rPr>
        <w:t xml:space="preserve">of the </w:t>
      </w:r>
      <w:r w:rsidRPr="00BE016E">
        <w:rPr>
          <w:rStyle w:val="Emphasis"/>
          <w:highlight w:val="yellow"/>
        </w:rPr>
        <w:t>many ‘solutions’</w:t>
      </w:r>
      <w:r w:rsidRPr="00BE016E">
        <w:rPr>
          <w:rStyle w:val="StyleUnderline"/>
          <w:highlight w:val="yellow"/>
        </w:rPr>
        <w:t xml:space="preserve"> </w:t>
      </w:r>
      <w:r w:rsidRPr="00BE016E">
        <w:rPr>
          <w:rStyle w:val="Emphasis"/>
          <w:highlight w:val="yellow"/>
        </w:rPr>
        <w:t>to these problems</w:t>
      </w:r>
      <w:r w:rsidRPr="008C0CC0">
        <w:rPr>
          <w:sz w:val="16"/>
        </w:rPr>
        <w:t xml:space="preserve">: solutions </w:t>
      </w:r>
      <w:r w:rsidRPr="00BE016E">
        <w:rPr>
          <w:rStyle w:val="StyleUnderline"/>
          <w:highlight w:val="yellow"/>
        </w:rPr>
        <w:t>which</w:t>
      </w:r>
      <w:r w:rsidRPr="008C0CC0">
        <w:rPr>
          <w:rStyle w:val="StyleUnderline"/>
        </w:rPr>
        <w:t xml:space="preserve"> usually </w:t>
      </w:r>
      <w:r w:rsidRPr="00BE016E">
        <w:rPr>
          <w:rStyle w:val="StyleUnderline"/>
          <w:highlight w:val="yellow"/>
        </w:rPr>
        <w:t>involve</w:t>
      </w:r>
      <w:r w:rsidRPr="008C0CC0">
        <w:rPr>
          <w:rStyle w:val="StyleUnderline"/>
        </w:rPr>
        <w:t xml:space="preserve"> the necessity of </w:t>
      </w:r>
      <w:r w:rsidRPr="00BE016E">
        <w:rPr>
          <w:rStyle w:val="Emphasis"/>
          <w:highlight w:val="yellow"/>
        </w:rPr>
        <w:t>urgent political agreement</w:t>
      </w:r>
      <w:r w:rsidRPr="008C0CC0">
        <w:rPr>
          <w:sz w:val="16"/>
        </w:rPr>
        <w:t xml:space="preserve"> and a judicious application of human technological genius. </w:t>
      </w:r>
      <w:r w:rsidRPr="00BE016E">
        <w:rPr>
          <w:rStyle w:val="StyleUnderline"/>
          <w:highlight w:val="yellow"/>
        </w:rPr>
        <w:t>Things may be changing</w:t>
      </w:r>
      <w:r w:rsidRPr="008C0CC0">
        <w:rPr>
          <w:rStyle w:val="StyleUnderline"/>
        </w:rPr>
        <w:t xml:space="preserve">, runs the narrative, </w:t>
      </w:r>
      <w:r w:rsidRPr="00BE016E">
        <w:rPr>
          <w:rStyle w:val="StyleUnderline"/>
          <w:highlight w:val="yellow"/>
        </w:rPr>
        <w:t xml:space="preserve">but there is </w:t>
      </w:r>
      <w:r w:rsidRPr="00BE016E">
        <w:rPr>
          <w:rStyle w:val="Emphasis"/>
          <w:highlight w:val="yellow"/>
        </w:rPr>
        <w:t>nothing we cannot deal with here, folks</w:t>
      </w:r>
      <w:r w:rsidRPr="00BE016E">
        <w:rPr>
          <w:rStyle w:val="StyleUnderline"/>
          <w:highlight w:val="yellow"/>
        </w:rPr>
        <w:t>. We</w:t>
      </w:r>
      <w:r w:rsidRPr="008C0CC0">
        <w:rPr>
          <w:rStyle w:val="StyleUnderline"/>
        </w:rPr>
        <w:t xml:space="preserve"> perhaps </w:t>
      </w:r>
      <w:r w:rsidRPr="00BE016E">
        <w:rPr>
          <w:rStyle w:val="StyleUnderline"/>
          <w:highlight w:val="yellow"/>
        </w:rPr>
        <w:t>need to move</w:t>
      </w:r>
      <w:r w:rsidRPr="008C0CC0">
        <w:rPr>
          <w:rStyle w:val="StyleUnderline"/>
        </w:rPr>
        <w:t xml:space="preserve"> faster, </w:t>
      </w:r>
      <w:r w:rsidRPr="00BE016E">
        <w:rPr>
          <w:rStyle w:val="StyleUnderline"/>
          <w:highlight w:val="yellow"/>
        </w:rPr>
        <w:t>more urgently.</w:t>
      </w:r>
      <w:r w:rsidRPr="008C0CC0">
        <w:rPr>
          <w:rStyle w:val="StyleUnderline"/>
        </w:rPr>
        <w:t xml:space="preserve"> </w:t>
      </w:r>
      <w:proofErr w:type="gramStart"/>
      <w:r w:rsidRPr="008C0CC0">
        <w:rPr>
          <w:rStyle w:val="StyleUnderline"/>
        </w:rPr>
        <w:t>Certainly</w:t>
      </w:r>
      <w:proofErr w:type="gramEnd"/>
      <w:r w:rsidRPr="008C0CC0">
        <w:rPr>
          <w:rStyle w:val="StyleUnderline"/>
        </w:rPr>
        <w:t xml:space="preserve"> we need to accelerate the pace of research</w:t>
      </w:r>
      <w:r w:rsidRPr="008C0CC0">
        <w:rPr>
          <w:sz w:val="16"/>
        </w:rPr>
        <w:t xml:space="preserve"> and development. </w:t>
      </w:r>
      <w:r w:rsidRPr="008C0CC0">
        <w:rPr>
          <w:rStyle w:val="StyleUnderline"/>
        </w:rPr>
        <w:t xml:space="preserve">We accept that </w:t>
      </w:r>
      <w:r w:rsidRPr="00BE016E">
        <w:rPr>
          <w:rStyle w:val="StyleUnderline"/>
          <w:highlight w:val="yellow"/>
        </w:rPr>
        <w:t xml:space="preserve">we </w:t>
      </w:r>
      <w:r w:rsidRPr="00BE016E">
        <w:rPr>
          <w:rStyle w:val="Emphasis"/>
          <w:highlight w:val="yellow"/>
        </w:rPr>
        <w:t>must become more ‘sustainable’.</w:t>
      </w:r>
      <w:r w:rsidRPr="00BE016E">
        <w:rPr>
          <w:rStyle w:val="StyleUnderline"/>
          <w:highlight w:val="yellow"/>
        </w:rPr>
        <w:t xml:space="preserve"> But everything will be fine. There will</w:t>
      </w:r>
      <w:r w:rsidRPr="008C0CC0">
        <w:rPr>
          <w:rStyle w:val="StyleUnderline"/>
        </w:rPr>
        <w:t xml:space="preserve"> still be growth, there will </w:t>
      </w:r>
      <w:r w:rsidRPr="00BE016E">
        <w:rPr>
          <w:rStyle w:val="Emphasis"/>
          <w:highlight w:val="yellow"/>
        </w:rPr>
        <w:t>still be progress</w:t>
      </w:r>
      <w:r w:rsidRPr="008C0CC0">
        <w:rPr>
          <w:rStyle w:val="StyleUnderline"/>
        </w:rPr>
        <w:t xml:space="preserve">: these things will continue, because they </w:t>
      </w:r>
      <w:proofErr w:type="gramStart"/>
      <w:r w:rsidRPr="008C0CC0">
        <w:rPr>
          <w:rStyle w:val="Emphasis"/>
        </w:rPr>
        <w:t>have to</w:t>
      </w:r>
      <w:proofErr w:type="gramEnd"/>
      <w:r w:rsidRPr="008C0CC0">
        <w:rPr>
          <w:rStyle w:val="Emphasis"/>
        </w:rPr>
        <w:t xml:space="preserve"> continue</w:t>
      </w:r>
      <w:r w:rsidRPr="008C0CC0">
        <w:rPr>
          <w:rStyle w:val="StyleUnderline"/>
        </w:rPr>
        <w:t xml:space="preserve">, so they cannot do anything but continue. </w:t>
      </w:r>
      <w:r w:rsidRPr="00BE016E">
        <w:rPr>
          <w:rStyle w:val="StyleUnderline"/>
          <w:highlight w:val="yellow"/>
        </w:rPr>
        <w:t xml:space="preserve">There is </w:t>
      </w:r>
      <w:r w:rsidRPr="00BE016E">
        <w:rPr>
          <w:rStyle w:val="Emphasis"/>
          <w:highlight w:val="yellow"/>
        </w:rPr>
        <w:t>nothing to see here</w:t>
      </w:r>
      <w:r w:rsidRPr="00BE016E">
        <w:rPr>
          <w:rStyle w:val="StyleUnderline"/>
          <w:highlight w:val="yellow"/>
        </w:rPr>
        <w:t>.</w:t>
      </w:r>
      <w:r w:rsidRPr="008C0CC0">
        <w:rPr>
          <w:sz w:val="16"/>
        </w:rPr>
        <w:t xml:space="preserve"> Everything will be fine.</w:t>
      </w:r>
    </w:p>
    <w:p w14:paraId="1E559233" w14:textId="77777777" w:rsidR="00C666A7" w:rsidRPr="008C0CC0" w:rsidRDefault="00C666A7" w:rsidP="00C666A7">
      <w:pPr>
        <w:rPr>
          <w:sz w:val="16"/>
        </w:rPr>
      </w:pPr>
      <w:r w:rsidRPr="00BE016E">
        <w:rPr>
          <w:rStyle w:val="StyleUnderline"/>
          <w:highlight w:val="yellow"/>
        </w:rPr>
        <w:t xml:space="preserve">We </w:t>
      </w:r>
      <w:r w:rsidRPr="00BE016E">
        <w:rPr>
          <w:rStyle w:val="Emphasis"/>
          <w:highlight w:val="yellow"/>
        </w:rPr>
        <w:t>do not believe</w:t>
      </w:r>
      <w:r w:rsidRPr="00BE016E">
        <w:rPr>
          <w:rStyle w:val="StyleUnderline"/>
          <w:highlight w:val="yellow"/>
        </w:rPr>
        <w:t xml:space="preserve"> that everything will be fine. We are </w:t>
      </w:r>
      <w:r w:rsidRPr="00BE016E">
        <w:rPr>
          <w:rStyle w:val="Emphasis"/>
          <w:highlight w:val="yellow"/>
        </w:rPr>
        <w:t>not even sure</w:t>
      </w:r>
      <w:r w:rsidRPr="008C0CC0">
        <w:rPr>
          <w:rStyle w:val="StyleUnderline"/>
        </w:rPr>
        <w:t xml:space="preserve">, based on current definitions of progress and improvement, </w:t>
      </w:r>
      <w:r w:rsidRPr="00BE016E">
        <w:rPr>
          <w:rStyle w:val="StyleUnderline"/>
          <w:highlight w:val="yellow"/>
        </w:rPr>
        <w:t xml:space="preserve">that </w:t>
      </w:r>
      <w:r w:rsidRPr="00BE016E">
        <w:rPr>
          <w:rStyle w:val="Emphasis"/>
          <w:highlight w:val="yellow"/>
        </w:rPr>
        <w:t>we want it to be.</w:t>
      </w:r>
      <w:r w:rsidRPr="008C0CC0">
        <w:rPr>
          <w:rStyle w:val="StyleUnderline"/>
        </w:rPr>
        <w:t xml:space="preserve"> Of all humanity’s delusions of difference</w:t>
      </w:r>
      <w:r w:rsidRPr="008C0CC0">
        <w:rPr>
          <w:sz w:val="16"/>
        </w:rPr>
        <w:t xml:space="preserve">, </w:t>
      </w:r>
      <w:r w:rsidRPr="008C0CC0">
        <w:rPr>
          <w:rStyle w:val="StyleUnderline"/>
        </w:rPr>
        <w:t>of</w:t>
      </w:r>
      <w:r w:rsidRPr="008C0CC0">
        <w:rPr>
          <w:sz w:val="16"/>
        </w:rPr>
        <w:t xml:space="preserve"> its </w:t>
      </w:r>
      <w:r w:rsidRPr="008C0CC0">
        <w:rPr>
          <w:rStyle w:val="StyleUnderline"/>
        </w:rPr>
        <w:t>separation from and superiority to the living</w:t>
      </w:r>
      <w:r w:rsidRPr="008C0CC0">
        <w:rPr>
          <w:sz w:val="16"/>
        </w:rPr>
        <w:t xml:space="preserve"> world </w:t>
      </w:r>
      <w:r w:rsidRPr="008C0CC0">
        <w:rPr>
          <w:rStyle w:val="StyleUnderline"/>
        </w:rPr>
        <w:t>which surrounds it, one</w:t>
      </w:r>
      <w:r w:rsidRPr="008C0CC0">
        <w:rPr>
          <w:sz w:val="16"/>
        </w:rPr>
        <w:t xml:space="preserve"> distinction </w:t>
      </w:r>
      <w:r w:rsidRPr="008C0CC0">
        <w:rPr>
          <w:rStyle w:val="StyleUnderline"/>
        </w:rPr>
        <w:t xml:space="preserve">holds up better than most: </w:t>
      </w:r>
      <w:r w:rsidRPr="00BE016E">
        <w:rPr>
          <w:rStyle w:val="StyleUnderline"/>
          <w:highlight w:val="yellow"/>
        </w:rPr>
        <w:t>we may</w:t>
      </w:r>
      <w:r w:rsidRPr="008C0CC0">
        <w:rPr>
          <w:sz w:val="16"/>
        </w:rPr>
        <w:t xml:space="preserve"> well </w:t>
      </w:r>
      <w:r w:rsidRPr="00BE016E">
        <w:rPr>
          <w:rStyle w:val="StyleUnderline"/>
          <w:highlight w:val="yellow"/>
        </w:rPr>
        <w:t>be the first species capable of</w:t>
      </w:r>
      <w:r w:rsidRPr="008C0CC0">
        <w:rPr>
          <w:rStyle w:val="StyleUnderline"/>
        </w:rPr>
        <w:t xml:space="preserve"> effectively </w:t>
      </w:r>
      <w:r w:rsidRPr="00BE016E">
        <w:rPr>
          <w:rStyle w:val="Emphasis"/>
          <w:highlight w:val="yellow"/>
        </w:rPr>
        <w:t>eliminating life on Earth.</w:t>
      </w:r>
      <w:r w:rsidRPr="008C0CC0">
        <w:rPr>
          <w:sz w:val="16"/>
        </w:rPr>
        <w:t xml:space="preserve"> This is a hypothesis we seem intent on putting to the test. </w:t>
      </w:r>
      <w:r w:rsidRPr="008C0CC0">
        <w:rPr>
          <w:rStyle w:val="StyleUnderline"/>
        </w:rPr>
        <w:t xml:space="preserve">We are already responsible for denuding the world of much of its richness, magnificence, beauty, colour and magic, and we show no sign of slowing down. </w:t>
      </w:r>
      <w:r w:rsidRPr="00BE016E">
        <w:rPr>
          <w:rStyle w:val="StyleUnderline"/>
          <w:highlight w:val="yellow"/>
        </w:rPr>
        <w:t>For a</w:t>
      </w:r>
      <w:r w:rsidRPr="008C0CC0">
        <w:rPr>
          <w:rStyle w:val="StyleUnderline"/>
        </w:rPr>
        <w:t xml:space="preserve"> very </w:t>
      </w:r>
      <w:r w:rsidRPr="00BE016E">
        <w:rPr>
          <w:rStyle w:val="StyleUnderline"/>
          <w:highlight w:val="yellow"/>
        </w:rPr>
        <w:t>long time</w:t>
      </w:r>
      <w:r w:rsidRPr="008C0CC0">
        <w:rPr>
          <w:rStyle w:val="StyleUnderline"/>
        </w:rPr>
        <w:t xml:space="preserve">, we imagined that ‘nature’ was something that happened elsewhere. The </w:t>
      </w:r>
      <w:r w:rsidRPr="00BE016E">
        <w:rPr>
          <w:rStyle w:val="StyleUnderline"/>
          <w:highlight w:val="yellow"/>
        </w:rPr>
        <w:t>damage we did</w:t>
      </w:r>
      <w:r w:rsidRPr="008C0CC0">
        <w:rPr>
          <w:sz w:val="16"/>
        </w:rPr>
        <w:t xml:space="preserve"> to it </w:t>
      </w:r>
      <w:r w:rsidRPr="00BE016E">
        <w:rPr>
          <w:rStyle w:val="StyleUnderline"/>
          <w:highlight w:val="yellow"/>
        </w:rPr>
        <w:t xml:space="preserve">might be regrettable, but </w:t>
      </w:r>
      <w:r w:rsidRPr="00BE016E">
        <w:rPr>
          <w:rStyle w:val="Emphasis"/>
          <w:highlight w:val="yellow"/>
        </w:rPr>
        <w:t>needed to be weighed against the benefits here and now.</w:t>
      </w:r>
      <w:r w:rsidRPr="008C0CC0">
        <w:rPr>
          <w:sz w:val="16"/>
        </w:rPr>
        <w:t xml:space="preserve"> And </w:t>
      </w:r>
      <w:r w:rsidRPr="008C0CC0">
        <w:rPr>
          <w:rStyle w:val="StyleUnderline"/>
        </w:rPr>
        <w:t xml:space="preserve">in the </w:t>
      </w:r>
      <w:proofErr w:type="gramStart"/>
      <w:r w:rsidRPr="008C0CC0">
        <w:rPr>
          <w:rStyle w:val="StyleUnderline"/>
        </w:rPr>
        <w:t>worst case</w:t>
      </w:r>
      <w:proofErr w:type="gramEnd"/>
      <w:r w:rsidRPr="008C0CC0">
        <w:rPr>
          <w:rStyle w:val="StyleUnderline"/>
        </w:rPr>
        <w:t xml:space="preserve"> scenario, </w:t>
      </w:r>
      <w:r w:rsidRPr="00BE016E">
        <w:rPr>
          <w:rStyle w:val="StyleUnderline"/>
          <w:highlight w:val="yellow"/>
        </w:rPr>
        <w:t xml:space="preserve">there would </w:t>
      </w:r>
      <w:r w:rsidRPr="00BE016E">
        <w:rPr>
          <w:rStyle w:val="Emphasis"/>
          <w:highlight w:val="yellow"/>
        </w:rPr>
        <w:t>always</w:t>
      </w:r>
      <w:r w:rsidRPr="00BE016E">
        <w:rPr>
          <w:rStyle w:val="StyleUnderline"/>
          <w:highlight w:val="yellow"/>
        </w:rPr>
        <w:t xml:space="preserve"> be </w:t>
      </w:r>
      <w:r w:rsidRPr="00BE016E">
        <w:rPr>
          <w:rStyle w:val="Emphasis"/>
          <w:highlight w:val="yellow"/>
        </w:rPr>
        <w:t>some kind of Plan B.</w:t>
      </w:r>
      <w:r w:rsidRPr="008C0CC0">
        <w:rPr>
          <w:sz w:val="16"/>
        </w:rPr>
        <w:t xml:space="preserve"> Perhaps we would make for the moon, where </w:t>
      </w:r>
      <w:r w:rsidRPr="00BE016E">
        <w:rPr>
          <w:rStyle w:val="StyleUnderline"/>
          <w:highlight w:val="yellow"/>
        </w:rPr>
        <w:t>we could survive in</w:t>
      </w:r>
      <w:r w:rsidRPr="008C0CC0">
        <w:rPr>
          <w:rStyle w:val="StyleUnderline"/>
        </w:rPr>
        <w:t xml:space="preserve"> lunar colonies under </w:t>
      </w:r>
      <w:r w:rsidRPr="00BE016E">
        <w:rPr>
          <w:rStyle w:val="StyleUnderline"/>
          <w:highlight w:val="yellow"/>
        </w:rPr>
        <w:t>giant bubbles</w:t>
      </w:r>
      <w:r w:rsidRPr="008C0CC0">
        <w:rPr>
          <w:sz w:val="16"/>
        </w:rPr>
        <w:t xml:space="preserve"> as we planned our expansion across the galaxy.</w:t>
      </w:r>
    </w:p>
    <w:p w14:paraId="53D6685F" w14:textId="77777777" w:rsidR="00C666A7" w:rsidRPr="008C0CC0" w:rsidRDefault="00C666A7" w:rsidP="00C666A7">
      <w:pPr>
        <w:rPr>
          <w:rStyle w:val="Emphasis"/>
        </w:rPr>
      </w:pPr>
      <w:r w:rsidRPr="00BE016E">
        <w:rPr>
          <w:rStyle w:val="StyleUnderline"/>
          <w:highlight w:val="yellow"/>
        </w:rPr>
        <w:t>But there is no Plan B and the bubble</w:t>
      </w:r>
      <w:r w:rsidRPr="008C0CC0">
        <w:rPr>
          <w:sz w:val="16"/>
        </w:rPr>
        <w:t xml:space="preserve">, it turns out, is </w:t>
      </w:r>
      <w:r w:rsidRPr="008C0CC0">
        <w:rPr>
          <w:rStyle w:val="StyleUnderline"/>
        </w:rPr>
        <w:t>where we have been living all the while. The bubble is that delusion of isolation under which we have laboured</w:t>
      </w:r>
      <w:r w:rsidRPr="008C0CC0">
        <w:rPr>
          <w:sz w:val="16"/>
        </w:rPr>
        <w:t xml:space="preserve"> for so long. </w:t>
      </w:r>
      <w:r w:rsidRPr="008C0CC0">
        <w:rPr>
          <w:rStyle w:val="StyleUnderline"/>
        </w:rPr>
        <w:t xml:space="preserve">The bubble </w:t>
      </w:r>
      <w:r w:rsidRPr="00BE016E">
        <w:rPr>
          <w:rStyle w:val="StyleUnderline"/>
          <w:highlight w:val="yellow"/>
        </w:rPr>
        <w:t>has cut us off from life on the only planet we have</w:t>
      </w:r>
      <w:r w:rsidRPr="008C0CC0">
        <w:rPr>
          <w:rStyle w:val="StyleUnderline"/>
        </w:rPr>
        <w:t xml:space="preserve">, or are ever likely to have. </w:t>
      </w:r>
      <w:r w:rsidRPr="00BE016E">
        <w:rPr>
          <w:rStyle w:val="Emphasis"/>
          <w:highlight w:val="yellow"/>
        </w:rPr>
        <w:t>The bubble is civilisation.</w:t>
      </w:r>
    </w:p>
    <w:p w14:paraId="636EE70A" w14:textId="77777777" w:rsidR="00C666A7" w:rsidRPr="008C0CC0" w:rsidRDefault="00C666A7" w:rsidP="00C666A7">
      <w:pPr>
        <w:rPr>
          <w:rStyle w:val="StyleUnderline"/>
        </w:rPr>
      </w:pPr>
      <w:r w:rsidRPr="00BE016E">
        <w:rPr>
          <w:rStyle w:val="StyleUnderline"/>
          <w:highlight w:val="yellow"/>
        </w:rPr>
        <w:t>Consider the structures on which that bubble has been built.</w:t>
      </w:r>
      <w:r w:rsidRPr="008C0CC0">
        <w:rPr>
          <w:rStyle w:val="StyleUnderline"/>
        </w:rPr>
        <w:t xml:space="preserve"> Its foundations are geological: coal, oil, gas — millions upon millions of years of ancient sunlight, dragged from the depths of the planet and burned with abandon. On this base, the structure stands. Move upwards, and you pass through</w:t>
      </w:r>
      <w:r w:rsidRPr="008C0CC0">
        <w:rPr>
          <w:sz w:val="16"/>
        </w:rPr>
        <w:t xml:space="preserve"> a jumble of </w:t>
      </w:r>
      <w:r w:rsidRPr="008C0CC0">
        <w:rPr>
          <w:rStyle w:val="StyleUnderline"/>
        </w:rPr>
        <w:t>supporting horrors: battery chicken sheds; industrial abattoirs; burning forests; beam-trawled ocean floors; dynamited reefs; hollowed-out mountains; wasted soil.</w:t>
      </w:r>
      <w:r w:rsidRPr="008C0CC0">
        <w:rPr>
          <w:sz w:val="16"/>
        </w:rPr>
        <w:t xml:space="preserve"> Finally, </w:t>
      </w:r>
      <w:r w:rsidRPr="00BE016E">
        <w:rPr>
          <w:rStyle w:val="StyleUnderline"/>
          <w:highlight w:val="yellow"/>
        </w:rPr>
        <w:t>on top of</w:t>
      </w:r>
      <w:r w:rsidRPr="008C0CC0">
        <w:rPr>
          <w:rStyle w:val="StyleUnderline"/>
        </w:rPr>
        <w:t xml:space="preserve"> all </w:t>
      </w:r>
      <w:r w:rsidRPr="00BE016E">
        <w:rPr>
          <w:rStyle w:val="StyleUnderline"/>
          <w:highlight w:val="yellow"/>
        </w:rPr>
        <w:t>these unseen layers, you reach</w:t>
      </w:r>
      <w:r w:rsidRPr="008C0CC0">
        <w:rPr>
          <w:sz w:val="16"/>
        </w:rPr>
        <w:t xml:space="preserve"> the well-tended surface </w:t>
      </w:r>
      <w:r w:rsidRPr="00BE016E">
        <w:rPr>
          <w:rStyle w:val="StyleUnderline"/>
          <w:highlight w:val="yellow"/>
        </w:rPr>
        <w:t xml:space="preserve">where you and I stand: </w:t>
      </w:r>
      <w:r w:rsidRPr="00BE016E">
        <w:rPr>
          <w:rStyle w:val="Emphasis"/>
          <w:highlight w:val="yellow"/>
        </w:rPr>
        <w:t>unaware, or uninterested, in what goes on beneath</w:t>
      </w:r>
      <w:r w:rsidRPr="008C0CC0">
        <w:rPr>
          <w:rStyle w:val="StyleUnderline"/>
        </w:rPr>
        <w:t xml:space="preserve"> us; demanding that the authorities keep us in the manner to which we have been accustomed; </w:t>
      </w:r>
      <w:r w:rsidRPr="00BE016E">
        <w:rPr>
          <w:rStyle w:val="StyleUnderline"/>
          <w:highlight w:val="yellow"/>
        </w:rPr>
        <w:t xml:space="preserve">occasion-ally feeling </w:t>
      </w:r>
      <w:r w:rsidRPr="00BE016E">
        <w:rPr>
          <w:rStyle w:val="Emphasis"/>
          <w:highlight w:val="yellow"/>
        </w:rPr>
        <w:t>twinges of guilt</w:t>
      </w:r>
      <w:r w:rsidRPr="00BE016E">
        <w:rPr>
          <w:rStyle w:val="StyleUnderline"/>
          <w:highlight w:val="yellow"/>
        </w:rPr>
        <w:t xml:space="preserve"> that lead us to </w:t>
      </w:r>
      <w:r w:rsidRPr="00BE016E">
        <w:rPr>
          <w:rStyle w:val="Emphasis"/>
          <w:highlight w:val="yellow"/>
        </w:rPr>
        <w:t>buy organic chickens</w:t>
      </w:r>
      <w:r w:rsidRPr="00BE016E">
        <w:rPr>
          <w:rStyle w:val="StyleUnderline"/>
          <w:highlight w:val="yellow"/>
        </w:rPr>
        <w:t xml:space="preserve"> or </w:t>
      </w:r>
      <w:r w:rsidRPr="00BE016E">
        <w:rPr>
          <w:rStyle w:val="Emphasis"/>
          <w:highlight w:val="yellow"/>
        </w:rPr>
        <w:t>locally-produced lettuces</w:t>
      </w:r>
      <w:r w:rsidRPr="00BE016E">
        <w:rPr>
          <w:rStyle w:val="StyleUnderline"/>
          <w:highlight w:val="yellow"/>
        </w:rPr>
        <w:t>; yet</w:t>
      </w:r>
      <w:r w:rsidRPr="008C0CC0">
        <w:rPr>
          <w:rStyle w:val="StyleUnderline"/>
        </w:rPr>
        <w:t xml:space="preserve"> for the most part </w:t>
      </w:r>
      <w:r w:rsidRPr="00BE016E">
        <w:rPr>
          <w:rStyle w:val="StyleUnderline"/>
          <w:highlight w:val="yellow"/>
        </w:rPr>
        <w:t>glutted</w:t>
      </w:r>
      <w:r w:rsidRPr="008C0CC0">
        <w:rPr>
          <w:rStyle w:val="StyleUnderline"/>
        </w:rPr>
        <w:t xml:space="preserve">, but not sated, </w:t>
      </w:r>
      <w:r w:rsidRPr="00BE016E">
        <w:rPr>
          <w:rStyle w:val="StyleUnderline"/>
          <w:highlight w:val="yellow"/>
        </w:rPr>
        <w:t>on the fruits of</w:t>
      </w:r>
      <w:r w:rsidRPr="008C0CC0">
        <w:rPr>
          <w:rStyle w:val="StyleUnderline"/>
        </w:rPr>
        <w:t xml:space="preserve"> the </w:t>
      </w:r>
      <w:r w:rsidRPr="00BE016E">
        <w:rPr>
          <w:rStyle w:val="StyleUnderline"/>
          <w:highlight w:val="yellow"/>
        </w:rPr>
        <w:t>horrors</w:t>
      </w:r>
      <w:r w:rsidRPr="008C0CC0">
        <w:rPr>
          <w:rStyle w:val="StyleUnderline"/>
        </w:rPr>
        <w:t xml:space="preserve"> on which our lifestyles depend.</w:t>
      </w:r>
    </w:p>
    <w:p w14:paraId="30A2655E" w14:textId="77777777" w:rsidR="00C666A7" w:rsidRPr="008C0CC0" w:rsidRDefault="00C666A7" w:rsidP="00C666A7">
      <w:pPr>
        <w:rPr>
          <w:sz w:val="16"/>
        </w:rPr>
      </w:pPr>
      <w:r w:rsidRPr="00BE016E">
        <w:rPr>
          <w:rStyle w:val="StyleUnderline"/>
          <w:highlight w:val="yellow"/>
        </w:rPr>
        <w:t>We are</w:t>
      </w:r>
      <w:r w:rsidRPr="008C0CC0">
        <w:rPr>
          <w:rStyle w:val="StyleUnderline"/>
        </w:rPr>
        <w:t xml:space="preserve"> the first </w:t>
      </w:r>
      <w:r w:rsidRPr="00BE016E">
        <w:rPr>
          <w:rStyle w:val="StyleUnderline"/>
          <w:highlight w:val="yellow"/>
        </w:rPr>
        <w:t>generations born into</w:t>
      </w:r>
      <w:r w:rsidRPr="008C0CC0">
        <w:rPr>
          <w:sz w:val="16"/>
        </w:rPr>
        <w:t xml:space="preserve"> a new and unprecedented age — </w:t>
      </w:r>
      <w:r w:rsidRPr="00BE016E">
        <w:rPr>
          <w:rStyle w:val="StyleUnderline"/>
          <w:highlight w:val="yellow"/>
        </w:rPr>
        <w:t xml:space="preserve">the </w:t>
      </w:r>
      <w:r w:rsidRPr="00BE016E">
        <w:rPr>
          <w:rStyle w:val="Emphasis"/>
          <w:highlight w:val="yellow"/>
        </w:rPr>
        <w:t>age of ecocide.</w:t>
      </w:r>
      <w:r w:rsidRPr="008C0CC0">
        <w:rPr>
          <w:sz w:val="16"/>
        </w:rPr>
        <w:t xml:space="preserve"> To name it thus is not to presume the outcome, but simply to describe a process which is underway. </w:t>
      </w:r>
      <w:r w:rsidRPr="008C0CC0">
        <w:rPr>
          <w:rStyle w:val="StyleUnderline"/>
        </w:rPr>
        <w:t>The ground, the sea, the air, the elemental backdrops to our existence</w:t>
      </w:r>
      <w:r w:rsidRPr="008C0CC0">
        <w:rPr>
          <w:sz w:val="16"/>
        </w:rPr>
        <w:t xml:space="preserve"> — all these </w:t>
      </w:r>
      <w:r w:rsidRPr="008C0CC0">
        <w:rPr>
          <w:rStyle w:val="StyleUnderline"/>
        </w:rPr>
        <w:t>our economics has taken for granted, to be used as a bottomless tip, endlessly able to dilute and disperse the tailings of our extraction, production, consumption. The sheer scale of the sky or the weight of a swollen river makes it hard to imagine that creatures as flimsy as you and I could do that much damage.</w:t>
      </w:r>
      <w:r w:rsidRPr="008C0CC0">
        <w:rPr>
          <w:sz w:val="16"/>
        </w:rPr>
        <w:t xml:space="preserve"> Philip Larkin gave voice to this attitude, and the creeping, worrying end of it in his poem Going, Going:</w:t>
      </w:r>
    </w:p>
    <w:p w14:paraId="61178EDA" w14:textId="77777777" w:rsidR="00C666A7" w:rsidRPr="008C0CC0" w:rsidRDefault="00C666A7" w:rsidP="00C666A7">
      <w:pPr>
        <w:rPr>
          <w:sz w:val="16"/>
          <w:szCs w:val="16"/>
        </w:rPr>
      </w:pPr>
      <w:r w:rsidRPr="008C0CC0">
        <w:rPr>
          <w:sz w:val="16"/>
          <w:szCs w:val="16"/>
        </w:rPr>
        <w:t>Things are tougher than we are, just</w:t>
      </w:r>
    </w:p>
    <w:p w14:paraId="5FD03AE1" w14:textId="77777777" w:rsidR="00C666A7" w:rsidRPr="008C0CC0" w:rsidRDefault="00C666A7" w:rsidP="00C666A7">
      <w:pPr>
        <w:rPr>
          <w:sz w:val="16"/>
          <w:szCs w:val="16"/>
        </w:rPr>
      </w:pPr>
      <w:r w:rsidRPr="008C0CC0">
        <w:rPr>
          <w:sz w:val="16"/>
          <w:szCs w:val="16"/>
        </w:rPr>
        <w:t>As earth will always respond</w:t>
      </w:r>
    </w:p>
    <w:p w14:paraId="526FA2FA" w14:textId="77777777" w:rsidR="00C666A7" w:rsidRPr="008C0CC0" w:rsidRDefault="00C666A7" w:rsidP="00C666A7">
      <w:pPr>
        <w:rPr>
          <w:sz w:val="16"/>
          <w:szCs w:val="16"/>
        </w:rPr>
      </w:pPr>
      <w:proofErr w:type="gramStart"/>
      <w:r w:rsidRPr="008C0CC0">
        <w:rPr>
          <w:sz w:val="16"/>
          <w:szCs w:val="16"/>
        </w:rPr>
        <w:t>However</w:t>
      </w:r>
      <w:proofErr w:type="gramEnd"/>
      <w:r w:rsidRPr="008C0CC0">
        <w:rPr>
          <w:sz w:val="16"/>
          <w:szCs w:val="16"/>
        </w:rPr>
        <w:t xml:space="preserve"> we mess it about;</w:t>
      </w:r>
    </w:p>
    <w:p w14:paraId="1FCC3779" w14:textId="77777777" w:rsidR="00C666A7" w:rsidRPr="008C0CC0" w:rsidRDefault="00C666A7" w:rsidP="00C666A7">
      <w:pPr>
        <w:rPr>
          <w:sz w:val="16"/>
          <w:szCs w:val="16"/>
        </w:rPr>
      </w:pPr>
      <w:r w:rsidRPr="008C0CC0">
        <w:rPr>
          <w:sz w:val="16"/>
          <w:szCs w:val="16"/>
        </w:rPr>
        <w:t xml:space="preserve">Chuck filth in the </w:t>
      </w:r>
      <w:proofErr w:type="gramStart"/>
      <w:r w:rsidRPr="008C0CC0">
        <w:rPr>
          <w:sz w:val="16"/>
          <w:szCs w:val="16"/>
        </w:rPr>
        <w:t>sea, if</w:t>
      </w:r>
      <w:proofErr w:type="gramEnd"/>
      <w:r w:rsidRPr="008C0CC0">
        <w:rPr>
          <w:sz w:val="16"/>
          <w:szCs w:val="16"/>
        </w:rPr>
        <w:t xml:space="preserve"> you must:</w:t>
      </w:r>
    </w:p>
    <w:p w14:paraId="7878F0F3" w14:textId="77777777" w:rsidR="00C666A7" w:rsidRPr="008C0CC0" w:rsidRDefault="00C666A7" w:rsidP="00C666A7">
      <w:pPr>
        <w:rPr>
          <w:sz w:val="16"/>
          <w:szCs w:val="16"/>
        </w:rPr>
      </w:pPr>
      <w:r w:rsidRPr="008C0CC0">
        <w:rPr>
          <w:sz w:val="16"/>
          <w:szCs w:val="16"/>
        </w:rPr>
        <w:t>The tides will be clean beyond.</w:t>
      </w:r>
    </w:p>
    <w:p w14:paraId="52C08BDE" w14:textId="77777777" w:rsidR="00C666A7" w:rsidRPr="008C0CC0" w:rsidRDefault="00C666A7" w:rsidP="00C666A7">
      <w:pPr>
        <w:rPr>
          <w:sz w:val="16"/>
          <w:szCs w:val="16"/>
        </w:rPr>
      </w:pPr>
      <w:r w:rsidRPr="008C0CC0">
        <w:rPr>
          <w:sz w:val="16"/>
          <w:szCs w:val="16"/>
        </w:rPr>
        <w:t>– But what do I feel now? Doubt?</w:t>
      </w:r>
    </w:p>
    <w:p w14:paraId="3FC2AB93" w14:textId="77777777" w:rsidR="00C666A7" w:rsidRPr="008C0CC0" w:rsidRDefault="00C666A7" w:rsidP="00C666A7">
      <w:pPr>
        <w:rPr>
          <w:sz w:val="16"/>
        </w:rPr>
      </w:pPr>
      <w:r w:rsidRPr="008C0CC0">
        <w:rPr>
          <w:sz w:val="16"/>
        </w:rPr>
        <w:t xml:space="preserve">Nearly forty years on from Larkin’s words, </w:t>
      </w:r>
      <w:r w:rsidRPr="008C0CC0">
        <w:rPr>
          <w:rStyle w:val="StyleUnderline"/>
        </w:rPr>
        <w:t xml:space="preserve">doubt is what all of us seem to feel, </w:t>
      </w:r>
      <w:proofErr w:type="gramStart"/>
      <w:r w:rsidRPr="008C0CC0">
        <w:rPr>
          <w:rStyle w:val="StyleUnderline"/>
        </w:rPr>
        <w:t>all of</w:t>
      </w:r>
      <w:proofErr w:type="gramEnd"/>
      <w:r w:rsidRPr="008C0CC0">
        <w:rPr>
          <w:rStyle w:val="StyleUnderline"/>
        </w:rPr>
        <w:t xml:space="preserve"> the time. Too much filth has been chucked in the sea and into the soil and into the atmosphere to make any other feeling sensible. The </w:t>
      </w:r>
      <w:r w:rsidRPr="00BE016E">
        <w:rPr>
          <w:rStyle w:val="StyleUnderline"/>
          <w:highlight w:val="yellow"/>
        </w:rPr>
        <w:t>doubt</w:t>
      </w:r>
      <w:r w:rsidRPr="008C0CC0">
        <w:rPr>
          <w:sz w:val="16"/>
        </w:rPr>
        <w:t xml:space="preserve">, and the facts, have </w:t>
      </w:r>
      <w:r w:rsidRPr="00BE016E">
        <w:rPr>
          <w:rStyle w:val="StyleUnderline"/>
          <w:highlight w:val="yellow"/>
        </w:rPr>
        <w:t>paved the way for</w:t>
      </w:r>
      <w:r w:rsidRPr="008C0CC0">
        <w:rPr>
          <w:rStyle w:val="StyleUnderline"/>
        </w:rPr>
        <w:t xml:space="preserve"> a worldwide movement of </w:t>
      </w:r>
      <w:r w:rsidRPr="00BE016E">
        <w:rPr>
          <w:rStyle w:val="StyleUnderline"/>
          <w:highlight w:val="yellow"/>
        </w:rPr>
        <w:t>environmental politics, which aimed</w:t>
      </w:r>
      <w:r w:rsidRPr="008C0CC0">
        <w:rPr>
          <w:sz w:val="16"/>
        </w:rPr>
        <w:t xml:space="preserve">, at least </w:t>
      </w:r>
      <w:r w:rsidRPr="008C0CC0">
        <w:rPr>
          <w:rStyle w:val="StyleUnderline"/>
        </w:rPr>
        <w:t xml:space="preserve">in its early, raw form, </w:t>
      </w:r>
      <w:r w:rsidRPr="00BE016E">
        <w:rPr>
          <w:rStyle w:val="StyleUnderline"/>
          <w:highlight w:val="yellow"/>
        </w:rPr>
        <w:t>to challenge the myth</w:t>
      </w:r>
      <w:r w:rsidRPr="008C0CC0">
        <w:rPr>
          <w:sz w:val="16"/>
        </w:rPr>
        <w:t xml:space="preserve">s </w:t>
      </w:r>
      <w:r w:rsidRPr="00BE016E">
        <w:rPr>
          <w:rStyle w:val="StyleUnderline"/>
          <w:highlight w:val="yellow"/>
        </w:rPr>
        <w:t>of</w:t>
      </w:r>
      <w:r w:rsidRPr="008C0CC0">
        <w:rPr>
          <w:sz w:val="16"/>
        </w:rPr>
        <w:t xml:space="preserve"> development and </w:t>
      </w:r>
      <w:r w:rsidRPr="00BE016E">
        <w:rPr>
          <w:rStyle w:val="StyleUnderline"/>
          <w:highlight w:val="yellow"/>
        </w:rPr>
        <w:t>progress</w:t>
      </w:r>
      <w:r w:rsidRPr="008C0CC0">
        <w:rPr>
          <w:sz w:val="16"/>
        </w:rPr>
        <w:t xml:space="preserve"> head-on. But </w:t>
      </w:r>
      <w:r w:rsidRPr="00BE016E">
        <w:rPr>
          <w:rStyle w:val="Emphasis"/>
          <w:highlight w:val="yellow"/>
        </w:rPr>
        <w:t>time has not been kind</w:t>
      </w:r>
      <w:r w:rsidRPr="008C0CC0">
        <w:rPr>
          <w:rStyle w:val="StyleUnderline"/>
        </w:rPr>
        <w:t xml:space="preserve"> to the greens. Today’s </w:t>
      </w:r>
      <w:r w:rsidRPr="00BE016E">
        <w:rPr>
          <w:rStyle w:val="StyleUnderline"/>
          <w:highlight w:val="yellow"/>
        </w:rPr>
        <w:t>environmentalists are more likely to be found</w:t>
      </w:r>
      <w:r w:rsidRPr="008C0CC0">
        <w:rPr>
          <w:sz w:val="16"/>
        </w:rPr>
        <w:t xml:space="preserve"> at corporate conferences </w:t>
      </w:r>
      <w:r w:rsidRPr="00BE016E">
        <w:rPr>
          <w:rStyle w:val="Emphasis"/>
          <w:highlight w:val="yellow"/>
        </w:rPr>
        <w:t>hymning the virtues of ‘sustainability’ and ‘ethical consumption’</w:t>
      </w:r>
      <w:r w:rsidRPr="00BE016E">
        <w:rPr>
          <w:rStyle w:val="StyleUnderline"/>
          <w:highlight w:val="yellow"/>
        </w:rPr>
        <w:t xml:space="preserve"> than</w:t>
      </w:r>
      <w:r w:rsidRPr="008C0CC0">
        <w:rPr>
          <w:rStyle w:val="StyleUnderline"/>
        </w:rPr>
        <w:t xml:space="preserve"> doing anything as naive as </w:t>
      </w:r>
      <w:r w:rsidRPr="00BE016E">
        <w:rPr>
          <w:rStyle w:val="Emphasis"/>
          <w:highlight w:val="yellow"/>
        </w:rPr>
        <w:t>questioning</w:t>
      </w:r>
      <w:r w:rsidRPr="00BE016E">
        <w:rPr>
          <w:rStyle w:val="StyleUnderline"/>
          <w:highlight w:val="yellow"/>
        </w:rPr>
        <w:t xml:space="preserve"> the </w:t>
      </w:r>
      <w:r w:rsidRPr="00BE016E">
        <w:rPr>
          <w:rStyle w:val="Emphasis"/>
          <w:highlight w:val="yellow"/>
        </w:rPr>
        <w:t>intrinsic values of civilisation</w:t>
      </w:r>
      <w:r w:rsidRPr="00BE016E">
        <w:rPr>
          <w:rStyle w:val="StyleUnderline"/>
          <w:highlight w:val="yellow"/>
        </w:rPr>
        <w:t xml:space="preserve">. </w:t>
      </w:r>
      <w:r w:rsidRPr="00BE016E">
        <w:rPr>
          <w:rStyle w:val="Emphasis"/>
          <w:highlight w:val="yellow"/>
        </w:rPr>
        <w:t>Capitalism</w:t>
      </w:r>
      <w:r w:rsidRPr="00BE016E">
        <w:rPr>
          <w:rStyle w:val="StyleUnderline"/>
          <w:highlight w:val="yellow"/>
        </w:rPr>
        <w:t xml:space="preserve"> has </w:t>
      </w:r>
      <w:r w:rsidRPr="00BE016E">
        <w:rPr>
          <w:rStyle w:val="Emphasis"/>
          <w:highlight w:val="yellow"/>
        </w:rPr>
        <w:t>absorbed the greens</w:t>
      </w:r>
      <w:r w:rsidRPr="008C0CC0">
        <w:rPr>
          <w:sz w:val="16"/>
        </w:rPr>
        <w:t xml:space="preserve">, as it absorbs so many challenges to its ascendancy. </w:t>
      </w:r>
      <w:r w:rsidRPr="008C0CC0">
        <w:rPr>
          <w:rStyle w:val="StyleUnderline"/>
        </w:rPr>
        <w:t>A radical challenge to the human machine has been transformed into</w:t>
      </w:r>
      <w:r w:rsidRPr="008C0CC0">
        <w:rPr>
          <w:sz w:val="16"/>
        </w:rPr>
        <w:t xml:space="preserve"> yet </w:t>
      </w:r>
      <w:r w:rsidRPr="008C0CC0">
        <w:rPr>
          <w:rStyle w:val="StyleUnderline"/>
        </w:rPr>
        <w:t>another opportunity for shopping.</w:t>
      </w:r>
    </w:p>
    <w:p w14:paraId="2A3CFDC5" w14:textId="77777777" w:rsidR="00C666A7" w:rsidRPr="008C0CC0" w:rsidRDefault="00C666A7" w:rsidP="00C666A7">
      <w:pPr>
        <w:rPr>
          <w:rStyle w:val="StyleUnderline"/>
        </w:rPr>
      </w:pPr>
      <w:r w:rsidRPr="008C0CC0">
        <w:rPr>
          <w:sz w:val="16"/>
        </w:rPr>
        <w:t xml:space="preserve">‘Denial’ is a hot word, heavy with connotations. When it is used to brand the remaining rump of climate change sceptics, they object noisily to the association with those who would rewrite the history of the Holocaust. Yet the focus on this dwindling group may serve as a distraction from a far larger form of denial, in its psychoanalytic sense. Freud wrote of the inability of people to hear things which did not fit with the way they saw themselves and the world. </w:t>
      </w:r>
      <w:r w:rsidRPr="008C0CC0">
        <w:rPr>
          <w:rStyle w:val="StyleUnderline"/>
        </w:rPr>
        <w:t>We put ourselves through all kinds of inner contortions, rather than look plainly at those things which challenge our fundamental understanding of the world.</w:t>
      </w:r>
    </w:p>
    <w:p w14:paraId="00E04078" w14:textId="77777777" w:rsidR="00C666A7" w:rsidRPr="008C0CC0" w:rsidRDefault="00C666A7" w:rsidP="00C666A7">
      <w:pPr>
        <w:rPr>
          <w:sz w:val="16"/>
        </w:rPr>
      </w:pPr>
      <w:r w:rsidRPr="008C0CC0">
        <w:rPr>
          <w:sz w:val="16"/>
        </w:rPr>
        <w:t xml:space="preserve">Today, </w:t>
      </w:r>
      <w:r w:rsidRPr="008C0CC0">
        <w:rPr>
          <w:rStyle w:val="StyleUnderline"/>
        </w:rPr>
        <w:t xml:space="preserve">humanity is up to its neck in denial about what it has built, what it has become — and what it is in for. </w:t>
      </w:r>
      <w:r w:rsidRPr="00BE016E">
        <w:rPr>
          <w:rStyle w:val="StyleUnderline"/>
          <w:highlight w:val="yellow"/>
        </w:rPr>
        <w:t>Ecological</w:t>
      </w:r>
      <w:r w:rsidRPr="008C0CC0">
        <w:rPr>
          <w:sz w:val="16"/>
        </w:rPr>
        <w:t xml:space="preserve"> and economic </w:t>
      </w:r>
      <w:r w:rsidRPr="00BE016E">
        <w:rPr>
          <w:rStyle w:val="StyleUnderline"/>
          <w:highlight w:val="yellow"/>
        </w:rPr>
        <w:t>collapse unfold before us and</w:t>
      </w:r>
      <w:r w:rsidRPr="008C0CC0">
        <w:rPr>
          <w:rStyle w:val="StyleUnderline"/>
        </w:rPr>
        <w:t xml:space="preserve">, if we acknowledge them at all, </w:t>
      </w:r>
      <w:r w:rsidRPr="00BE016E">
        <w:rPr>
          <w:rStyle w:val="StyleUnderline"/>
          <w:highlight w:val="yellow"/>
        </w:rPr>
        <w:t xml:space="preserve">we act as if this were a </w:t>
      </w:r>
      <w:r w:rsidRPr="00BE016E">
        <w:rPr>
          <w:rStyle w:val="Emphasis"/>
          <w:highlight w:val="yellow"/>
        </w:rPr>
        <w:t>temporary problem</w:t>
      </w:r>
      <w:r w:rsidRPr="008C0CC0">
        <w:rPr>
          <w:sz w:val="16"/>
        </w:rPr>
        <w:t xml:space="preserve">, a technical glitch. </w:t>
      </w:r>
      <w:r w:rsidRPr="008C0CC0">
        <w:rPr>
          <w:rStyle w:val="StyleUnderline"/>
        </w:rPr>
        <w:t>Centuries of hubris block our ears like wax plugs; we cannot hear the message which reality is screaming at us.</w:t>
      </w:r>
      <w:r w:rsidRPr="008C0CC0">
        <w:rPr>
          <w:sz w:val="16"/>
        </w:rPr>
        <w:t xml:space="preserve"> For all our doubts and discontents, </w:t>
      </w:r>
      <w:r w:rsidRPr="00BE016E">
        <w:rPr>
          <w:rStyle w:val="StyleUnderline"/>
          <w:highlight w:val="yellow"/>
        </w:rPr>
        <w:t>we are</w:t>
      </w:r>
      <w:r w:rsidRPr="008C0CC0">
        <w:rPr>
          <w:rStyle w:val="StyleUnderline"/>
        </w:rPr>
        <w:t xml:space="preserve"> still </w:t>
      </w:r>
      <w:r w:rsidRPr="00BE016E">
        <w:rPr>
          <w:rStyle w:val="StyleUnderline"/>
          <w:highlight w:val="yellow"/>
        </w:rPr>
        <w:t xml:space="preserve">wired to an idea of his-tory in which the </w:t>
      </w:r>
      <w:r w:rsidRPr="00BE016E">
        <w:rPr>
          <w:rStyle w:val="Emphasis"/>
          <w:highlight w:val="yellow"/>
        </w:rPr>
        <w:t>future will be an upgraded version of the present</w:t>
      </w:r>
      <w:r w:rsidRPr="00BE016E">
        <w:rPr>
          <w:rStyle w:val="StyleUnderline"/>
          <w:highlight w:val="yellow"/>
        </w:rPr>
        <w:t>.</w:t>
      </w:r>
      <w:r w:rsidRPr="008C0CC0">
        <w:rPr>
          <w:rStyle w:val="StyleUnderline"/>
        </w:rPr>
        <w:t xml:space="preserve"> The assumption remains that things must continue in their current direction:</w:t>
      </w:r>
      <w:r w:rsidRPr="008C0CC0">
        <w:rPr>
          <w:sz w:val="16"/>
        </w:rPr>
        <w:t xml:space="preserve"> the sense of crisis only smudges the meaning of that ‘must’. </w:t>
      </w:r>
      <w:r w:rsidRPr="008C0CC0">
        <w:rPr>
          <w:rStyle w:val="StyleUnderline"/>
        </w:rPr>
        <w:t xml:space="preserve">No longer a natural inevitability, it becomes an urgent necessity: </w:t>
      </w:r>
      <w:r w:rsidRPr="00BE016E">
        <w:rPr>
          <w:rStyle w:val="StyleUnderline"/>
          <w:highlight w:val="yellow"/>
        </w:rPr>
        <w:t xml:space="preserve">we </w:t>
      </w:r>
      <w:r w:rsidRPr="00BE016E">
        <w:rPr>
          <w:rStyle w:val="Emphasis"/>
          <w:highlight w:val="yellow"/>
        </w:rPr>
        <w:t>must find a way to go on having supermarkets and superhighways. We cannot contemplate the alternative.</w:t>
      </w:r>
    </w:p>
    <w:p w14:paraId="3615DD2A" w14:textId="77777777" w:rsidR="00C666A7" w:rsidRPr="008C0CC0" w:rsidRDefault="00C666A7" w:rsidP="00C666A7">
      <w:pPr>
        <w:rPr>
          <w:sz w:val="16"/>
        </w:rPr>
      </w:pPr>
      <w:r w:rsidRPr="00BE016E">
        <w:rPr>
          <w:rStyle w:val="StyleUnderline"/>
          <w:highlight w:val="yellow"/>
        </w:rPr>
        <w:t>And</w:t>
      </w:r>
      <w:r w:rsidRPr="008C0CC0">
        <w:rPr>
          <w:rStyle w:val="StyleUnderline"/>
        </w:rPr>
        <w:t xml:space="preserve"> </w:t>
      </w:r>
      <w:proofErr w:type="gramStart"/>
      <w:r w:rsidRPr="008C0CC0">
        <w:rPr>
          <w:rStyle w:val="StyleUnderline"/>
        </w:rPr>
        <w:t>so</w:t>
      </w:r>
      <w:proofErr w:type="gramEnd"/>
      <w:r w:rsidRPr="008C0CC0">
        <w:rPr>
          <w:rStyle w:val="StyleUnderline"/>
        </w:rPr>
        <w:t xml:space="preserve"> </w:t>
      </w:r>
      <w:r w:rsidRPr="00BE016E">
        <w:rPr>
          <w:rStyle w:val="StyleUnderline"/>
          <w:highlight w:val="yellow"/>
        </w:rPr>
        <w:t>we find ourselves</w:t>
      </w:r>
      <w:r w:rsidRPr="008C0CC0">
        <w:rPr>
          <w:sz w:val="16"/>
        </w:rPr>
        <w:t xml:space="preserve">, all of us together, </w:t>
      </w:r>
      <w:r w:rsidRPr="008C0CC0">
        <w:rPr>
          <w:rStyle w:val="StyleUnderline"/>
        </w:rPr>
        <w:t xml:space="preserve">poised </w:t>
      </w:r>
      <w:r w:rsidRPr="00BE016E">
        <w:rPr>
          <w:rStyle w:val="StyleUnderline"/>
          <w:highlight w:val="yellow"/>
        </w:rPr>
        <w:t xml:space="preserve">trembling on the </w:t>
      </w:r>
      <w:r w:rsidRPr="00BE016E">
        <w:rPr>
          <w:rStyle w:val="Emphasis"/>
          <w:highlight w:val="yellow"/>
        </w:rPr>
        <w:t>edge of a change so massive</w:t>
      </w:r>
      <w:r w:rsidRPr="00BE016E">
        <w:rPr>
          <w:rStyle w:val="StyleUnderline"/>
          <w:highlight w:val="yellow"/>
        </w:rPr>
        <w:t xml:space="preserve"> that we have </w:t>
      </w:r>
      <w:r w:rsidRPr="00BE016E">
        <w:rPr>
          <w:rStyle w:val="Emphasis"/>
          <w:highlight w:val="yellow"/>
        </w:rPr>
        <w:t>no way of gauging</w:t>
      </w:r>
      <w:r w:rsidRPr="00BE016E">
        <w:rPr>
          <w:rStyle w:val="StyleUnderline"/>
          <w:highlight w:val="yellow"/>
        </w:rPr>
        <w:t xml:space="preserve"> it. None of us knows where to look</w:t>
      </w:r>
      <w:r w:rsidRPr="008C0CC0">
        <w:rPr>
          <w:sz w:val="16"/>
        </w:rPr>
        <w:t xml:space="preserve">, but all of us know not to look down. Secretly, </w:t>
      </w:r>
      <w:r w:rsidRPr="00BE016E">
        <w:rPr>
          <w:rStyle w:val="Emphasis"/>
          <w:highlight w:val="yellow"/>
        </w:rPr>
        <w:t>we all think we are doomed</w:t>
      </w:r>
      <w:r w:rsidRPr="008C0CC0">
        <w:rPr>
          <w:rStyle w:val="StyleUnderline"/>
        </w:rPr>
        <w:t>: even the politicians think this; even the environmentalists.</w:t>
      </w:r>
      <w:r w:rsidRPr="008C0CC0">
        <w:rPr>
          <w:sz w:val="16"/>
        </w:rPr>
        <w:t xml:space="preserve"> Some of us deal with it by going shopping. Some deal with it by hoping it is true. Some give up in despair. Some work frantically to try and fend off the coming storm.</w:t>
      </w:r>
    </w:p>
    <w:p w14:paraId="7FD2561E" w14:textId="77777777" w:rsidR="00C666A7" w:rsidRPr="008C0CC0" w:rsidRDefault="00C666A7" w:rsidP="00C666A7">
      <w:pPr>
        <w:rPr>
          <w:rStyle w:val="StyleUnderline"/>
        </w:rPr>
      </w:pPr>
      <w:r w:rsidRPr="008C0CC0">
        <w:rPr>
          <w:sz w:val="16"/>
        </w:rPr>
        <w:t xml:space="preserve">Our question is: </w:t>
      </w:r>
      <w:r w:rsidRPr="008C0CC0">
        <w:rPr>
          <w:rStyle w:val="StyleUnderline"/>
        </w:rPr>
        <w:t>what would happen if we looked down? Would it be as bad as we imagine? What might we see? Could it even be good for us?</w:t>
      </w:r>
    </w:p>
    <w:p w14:paraId="433EBB9A" w14:textId="77777777" w:rsidR="00C666A7" w:rsidRDefault="00C666A7" w:rsidP="00C666A7">
      <w:pPr>
        <w:rPr>
          <w:rStyle w:val="Emphasis"/>
        </w:rPr>
      </w:pPr>
      <w:r w:rsidRPr="008C0CC0">
        <w:rPr>
          <w:rStyle w:val="StyleUnderline"/>
        </w:rPr>
        <w:t xml:space="preserve">We believe </w:t>
      </w:r>
      <w:r w:rsidRPr="00BE016E">
        <w:rPr>
          <w:rStyle w:val="Emphasis"/>
          <w:highlight w:val="yellow"/>
        </w:rPr>
        <w:t>it is time to look down.</w:t>
      </w:r>
    </w:p>
    <w:p w14:paraId="58AFE2C7" w14:textId="77777777" w:rsidR="00C666A7" w:rsidRDefault="00C666A7" w:rsidP="00C666A7">
      <w:pPr>
        <w:pStyle w:val="Heading3"/>
      </w:pPr>
      <w:r>
        <w:t>L---Sustainability---Environmental Economics</w:t>
      </w:r>
    </w:p>
    <w:p w14:paraId="6E9BD258" w14:textId="77777777" w:rsidR="00C666A7" w:rsidRPr="0054634E" w:rsidRDefault="00C666A7" w:rsidP="00C666A7">
      <w:pPr>
        <w:pStyle w:val="Heading4"/>
      </w:pPr>
      <w:r>
        <w:t>Environmental economics imposes Western environmentalism onto indigenous spirituality---putting a price on ecology results in technorational top-dwon planning that throws the periphery aside and makes effective mitigation impossible.</w:t>
      </w:r>
    </w:p>
    <w:p w14:paraId="6AE162F1" w14:textId="77777777" w:rsidR="00C666A7" w:rsidRPr="008F7DDA" w:rsidRDefault="00C666A7" w:rsidP="00C666A7">
      <w:r>
        <w:t xml:space="preserve">Roan </w:t>
      </w:r>
      <w:r w:rsidRPr="0003639C">
        <w:rPr>
          <w:rStyle w:val="Style13ptBold"/>
        </w:rPr>
        <w:t>Poppe 16</w:t>
      </w:r>
      <w:r>
        <w:t xml:space="preserve">, M.A. candidate, Faculty of Humanities @ Utrecht University, 4-28-2016, “Applying Decolonial Perspectives to Climate Ethics: An inquiry into the use of management approaches in climate ethics,” </w:t>
      </w:r>
      <w:r>
        <w:rPr>
          <w:i/>
        </w:rPr>
        <w:t>Utrecht University Repository</w:t>
      </w:r>
      <w:r>
        <w:t xml:space="preserve">, </w:t>
      </w:r>
      <w:hyperlink r:id="rId7" w:history="1">
        <w:r>
          <w:rPr>
            <w:rStyle w:val="Hyperlink"/>
          </w:rPr>
          <w:t>pg.</w:t>
        </w:r>
      </w:hyperlink>
      <w:r>
        <w:t xml:space="preserve"> 34-41</w:t>
      </w:r>
    </w:p>
    <w:p w14:paraId="639DA3D2" w14:textId="77777777" w:rsidR="00C666A7" w:rsidRPr="004A64AA" w:rsidRDefault="00C666A7" w:rsidP="00C666A7">
      <w:pPr>
        <w:rPr>
          <w:rStyle w:val="StyleUnderline"/>
        </w:rPr>
      </w:pPr>
      <w:r w:rsidRPr="007C3D13">
        <w:rPr>
          <w:sz w:val="16"/>
        </w:rPr>
        <w:t xml:space="preserve">The way </w:t>
      </w:r>
      <w:r w:rsidRPr="00BE016E">
        <w:rPr>
          <w:rStyle w:val="Emphasis"/>
          <w:highlight w:val="yellow"/>
        </w:rPr>
        <w:t>decolonial thinking</w:t>
      </w:r>
      <w:r w:rsidRPr="007C3D13">
        <w:rPr>
          <w:sz w:val="16"/>
        </w:rPr>
        <w:t xml:space="preserve"> thus relates to climate ethics is that it </w:t>
      </w:r>
      <w:r w:rsidRPr="00BE016E">
        <w:rPr>
          <w:rStyle w:val="StyleUnderline"/>
          <w:highlight w:val="yellow"/>
        </w:rPr>
        <w:t xml:space="preserve">can be used to </w:t>
      </w:r>
      <w:r w:rsidRPr="00BE016E">
        <w:rPr>
          <w:rStyle w:val="Emphasis"/>
          <w:highlight w:val="yellow"/>
        </w:rPr>
        <w:t>address epistemological issues</w:t>
      </w:r>
      <w:r w:rsidRPr="00BE016E">
        <w:rPr>
          <w:rStyle w:val="StyleUnderline"/>
          <w:highlight w:val="yellow"/>
        </w:rPr>
        <w:t xml:space="preserve"> in the</w:t>
      </w:r>
      <w:r w:rsidRPr="004A64AA">
        <w:rPr>
          <w:rStyle w:val="StyleUnderline"/>
        </w:rPr>
        <w:t xml:space="preserve"> current </w:t>
      </w:r>
      <w:r w:rsidRPr="00BE016E">
        <w:rPr>
          <w:rStyle w:val="Emphasis"/>
          <w:highlight w:val="yellow"/>
        </w:rPr>
        <w:t>climate</w:t>
      </w:r>
      <w:r w:rsidRPr="004A64AA">
        <w:rPr>
          <w:rStyle w:val="StyleUnderline"/>
        </w:rPr>
        <w:t xml:space="preserve"> ethical </w:t>
      </w:r>
      <w:r w:rsidRPr="00BE016E">
        <w:rPr>
          <w:rStyle w:val="Emphasis"/>
          <w:highlight w:val="yellow"/>
        </w:rPr>
        <w:t>debate</w:t>
      </w:r>
      <w:r w:rsidRPr="00BE016E">
        <w:rPr>
          <w:rStyle w:val="StyleUnderline"/>
          <w:highlight w:val="yellow"/>
        </w:rPr>
        <w:t>.</w:t>
      </w:r>
      <w:r w:rsidRPr="007C3D13">
        <w:rPr>
          <w:sz w:val="16"/>
        </w:rPr>
        <w:t xml:space="preserve"> The argument that will be explained below is going to say that </w:t>
      </w:r>
      <w:r w:rsidRPr="00BE016E">
        <w:rPr>
          <w:rStyle w:val="StyleUnderline"/>
          <w:highlight w:val="yellow"/>
        </w:rPr>
        <w:t xml:space="preserve">there can be </w:t>
      </w:r>
      <w:r w:rsidRPr="00BE016E">
        <w:rPr>
          <w:rStyle w:val="Emphasis"/>
          <w:highlight w:val="yellow"/>
        </w:rPr>
        <w:t>no global social justice</w:t>
      </w:r>
      <w:r w:rsidRPr="00BE016E">
        <w:rPr>
          <w:rStyle w:val="StyleUnderline"/>
          <w:highlight w:val="yellow"/>
        </w:rPr>
        <w:t xml:space="preserve"> without </w:t>
      </w:r>
      <w:r w:rsidRPr="00BE016E">
        <w:rPr>
          <w:rStyle w:val="Emphasis"/>
          <w:highlight w:val="yellow"/>
        </w:rPr>
        <w:t>global cognitive justice</w:t>
      </w:r>
      <w:r w:rsidRPr="007C3D13">
        <w:rPr>
          <w:sz w:val="16"/>
        </w:rPr>
        <w:t xml:space="preserve"> (Santos 2008, p. 258). In a nutshell, </w:t>
      </w:r>
      <w:r w:rsidRPr="004A64AA">
        <w:rPr>
          <w:rStyle w:val="StyleUnderline"/>
        </w:rPr>
        <w:t xml:space="preserve">this means that an </w:t>
      </w:r>
      <w:r w:rsidRPr="00BE016E">
        <w:rPr>
          <w:rStyle w:val="Emphasis"/>
          <w:highlight w:val="yellow"/>
        </w:rPr>
        <w:t>ethical</w:t>
      </w:r>
      <w:r w:rsidRPr="004A64AA">
        <w:rPr>
          <w:rStyle w:val="StyleUnderline"/>
        </w:rPr>
        <w:t xml:space="preserve"> form of </w:t>
      </w:r>
      <w:r w:rsidRPr="00BE016E">
        <w:rPr>
          <w:rStyle w:val="StyleUnderline"/>
          <w:highlight w:val="yellow"/>
        </w:rPr>
        <w:t xml:space="preserve">mitigation policy cannot be achieved if the </w:t>
      </w:r>
      <w:r w:rsidRPr="00BE016E">
        <w:rPr>
          <w:rStyle w:val="Emphasis"/>
          <w:highlight w:val="yellow"/>
        </w:rPr>
        <w:t>epistemology</w:t>
      </w:r>
      <w:r w:rsidRPr="007C3D13">
        <w:rPr>
          <w:sz w:val="16"/>
        </w:rPr>
        <w:t xml:space="preserve">(-ies) </w:t>
      </w:r>
      <w:r w:rsidRPr="00BE016E">
        <w:rPr>
          <w:rStyle w:val="StyleUnderline"/>
          <w:highlight w:val="yellow"/>
        </w:rPr>
        <w:t>employed</w:t>
      </w:r>
      <w:r w:rsidRPr="004A64AA">
        <w:rPr>
          <w:rStyle w:val="StyleUnderline"/>
        </w:rPr>
        <w:t xml:space="preserve"> to justify the evaluation of justification of moral statements</w:t>
      </w:r>
      <w:r w:rsidRPr="007C3D13">
        <w:rPr>
          <w:sz w:val="16"/>
        </w:rPr>
        <w:t xml:space="preserve"> (moral epistemology) </w:t>
      </w:r>
      <w:proofErr w:type="gramStart"/>
      <w:r w:rsidRPr="00BE016E">
        <w:rPr>
          <w:rStyle w:val="StyleUnderline"/>
          <w:highlight w:val="yellow"/>
        </w:rPr>
        <w:t xml:space="preserve">is in </w:t>
      </w:r>
      <w:r w:rsidRPr="00BE016E">
        <w:rPr>
          <w:rStyle w:val="Emphasis"/>
          <w:highlight w:val="yellow"/>
        </w:rPr>
        <w:t>conflict</w:t>
      </w:r>
      <w:r w:rsidRPr="00BE016E">
        <w:rPr>
          <w:rStyle w:val="StyleUnderline"/>
          <w:highlight w:val="yellow"/>
        </w:rPr>
        <w:t xml:space="preserve"> with</w:t>
      </w:r>
      <w:proofErr w:type="gramEnd"/>
      <w:r w:rsidRPr="00BE016E">
        <w:rPr>
          <w:rStyle w:val="StyleUnderline"/>
          <w:highlight w:val="yellow"/>
        </w:rPr>
        <w:t xml:space="preserve"> epistemologies and relations to nature of the </w:t>
      </w:r>
      <w:r w:rsidRPr="00BE016E">
        <w:rPr>
          <w:rStyle w:val="Emphasis"/>
          <w:highlight w:val="yellow"/>
        </w:rPr>
        <w:t>people affected</w:t>
      </w:r>
      <w:r w:rsidRPr="004A64AA">
        <w:rPr>
          <w:rStyle w:val="StyleUnderline"/>
        </w:rPr>
        <w:t xml:space="preserve"> by that policy. </w:t>
      </w:r>
    </w:p>
    <w:p w14:paraId="31A29B43" w14:textId="77777777" w:rsidR="00C666A7" w:rsidRPr="007C3D13" w:rsidRDefault="00C666A7" w:rsidP="00C666A7">
      <w:pPr>
        <w:rPr>
          <w:sz w:val="16"/>
          <w:szCs w:val="16"/>
        </w:rPr>
      </w:pPr>
      <w:r w:rsidRPr="007C3D13">
        <w:rPr>
          <w:sz w:val="16"/>
          <w:szCs w:val="16"/>
        </w:rPr>
        <w:t>Management approaches interfere with global cognitive justice</w:t>
      </w:r>
    </w:p>
    <w:p w14:paraId="462B295D" w14:textId="77777777" w:rsidR="00C666A7" w:rsidRPr="007C3D13" w:rsidRDefault="00C666A7" w:rsidP="00C666A7">
      <w:pPr>
        <w:rPr>
          <w:sz w:val="16"/>
          <w:szCs w:val="16"/>
        </w:rPr>
      </w:pPr>
      <w:r w:rsidRPr="007C3D13">
        <w:rPr>
          <w:sz w:val="16"/>
          <w:szCs w:val="16"/>
        </w:rPr>
        <w:t>Different relations to nature</w:t>
      </w:r>
    </w:p>
    <w:p w14:paraId="00DEAE54" w14:textId="77777777" w:rsidR="00C666A7" w:rsidRPr="007C3D13" w:rsidRDefault="00C666A7" w:rsidP="00C666A7">
      <w:pPr>
        <w:rPr>
          <w:sz w:val="16"/>
        </w:rPr>
      </w:pPr>
      <w:r w:rsidRPr="007C3D13">
        <w:rPr>
          <w:sz w:val="16"/>
        </w:rPr>
        <w:t xml:space="preserve">The argument regarding </w:t>
      </w:r>
      <w:r w:rsidRPr="004A64AA">
        <w:rPr>
          <w:rStyle w:val="StyleUnderline"/>
        </w:rPr>
        <w:t xml:space="preserve">global cognitive justice draws upon indigenous relations to nature. </w:t>
      </w:r>
      <w:r w:rsidRPr="007C3D13">
        <w:rPr>
          <w:sz w:val="16"/>
        </w:rPr>
        <w:t xml:space="preserve">According to Enrique Salmon, </w:t>
      </w:r>
      <w:r w:rsidRPr="00BE016E">
        <w:rPr>
          <w:rStyle w:val="StyleUnderline"/>
          <w:highlight w:val="yellow"/>
        </w:rPr>
        <w:t xml:space="preserve">indigenous ways of relating to nature should be understood as a </w:t>
      </w:r>
      <w:r w:rsidRPr="00BE016E">
        <w:rPr>
          <w:rStyle w:val="Emphasis"/>
          <w:highlight w:val="yellow"/>
        </w:rPr>
        <w:t>kincentric ecology</w:t>
      </w:r>
      <w:r w:rsidRPr="007C3D13">
        <w:rPr>
          <w:sz w:val="16"/>
        </w:rPr>
        <w:t xml:space="preserve"> (Salmon, p. 1328). This means that </w:t>
      </w:r>
      <w:r w:rsidRPr="00BE016E">
        <w:rPr>
          <w:rStyle w:val="StyleUnderline"/>
          <w:highlight w:val="yellow"/>
        </w:rPr>
        <w:t>indigenous people regard themselves and nature as</w:t>
      </w:r>
      <w:r w:rsidRPr="009C2055">
        <w:rPr>
          <w:rStyle w:val="StyleUnderline"/>
        </w:rPr>
        <w:t xml:space="preserve"> part of </w:t>
      </w:r>
      <w:r w:rsidRPr="00BE016E">
        <w:rPr>
          <w:rStyle w:val="StyleUnderline"/>
          <w:highlight w:val="yellow"/>
        </w:rPr>
        <w:t xml:space="preserve">the </w:t>
      </w:r>
      <w:r w:rsidRPr="00BE016E">
        <w:rPr>
          <w:rStyle w:val="Emphasis"/>
          <w:highlight w:val="yellow"/>
        </w:rPr>
        <w:t>same family.</w:t>
      </w:r>
      <w:r w:rsidRPr="007C3D13">
        <w:rPr>
          <w:sz w:val="16"/>
        </w:rPr>
        <w:t xml:space="preserve"> Salmon argues that the best way to understand such a relation to nature is through the Rarámuri (an indigenous community in eastern Mexico; the Sieraa Madres) concept of iwígara, which he explains as the following: </w:t>
      </w:r>
    </w:p>
    <w:p w14:paraId="79D28250" w14:textId="77777777" w:rsidR="00C666A7" w:rsidRPr="007C3D13" w:rsidRDefault="00C666A7" w:rsidP="00C666A7">
      <w:pPr>
        <w:rPr>
          <w:sz w:val="16"/>
        </w:rPr>
      </w:pPr>
      <w:r w:rsidRPr="007C3D13">
        <w:rPr>
          <w:sz w:val="16"/>
        </w:rPr>
        <w:t xml:space="preserve">“Iwígara is </w:t>
      </w:r>
      <w:r w:rsidRPr="00BE016E">
        <w:rPr>
          <w:rStyle w:val="StyleUnderline"/>
          <w:highlight w:val="yellow"/>
        </w:rPr>
        <w:t xml:space="preserve">the </w:t>
      </w:r>
      <w:r w:rsidRPr="00BE016E">
        <w:rPr>
          <w:rStyle w:val="Emphasis"/>
          <w:highlight w:val="yellow"/>
        </w:rPr>
        <w:t>total interconnectedness</w:t>
      </w:r>
      <w:r w:rsidRPr="00BE016E">
        <w:rPr>
          <w:rStyle w:val="StyleUnderline"/>
          <w:highlight w:val="yellow"/>
        </w:rPr>
        <w:t xml:space="preserve"> and integration of</w:t>
      </w:r>
      <w:r w:rsidRPr="00DC57B2">
        <w:rPr>
          <w:rStyle w:val="StyleUnderline"/>
        </w:rPr>
        <w:t xml:space="preserve"> all </w:t>
      </w:r>
      <w:r w:rsidRPr="00BE016E">
        <w:rPr>
          <w:rStyle w:val="StyleUnderline"/>
          <w:highlight w:val="yellow"/>
        </w:rPr>
        <w:t>life</w:t>
      </w:r>
      <w:r w:rsidRPr="007C3D13">
        <w:rPr>
          <w:sz w:val="16"/>
        </w:rPr>
        <w:t xml:space="preserve"> in the Sierra Madres, </w:t>
      </w:r>
      <w:r w:rsidRPr="00BE016E">
        <w:rPr>
          <w:rStyle w:val="Emphasis"/>
          <w:highlight w:val="yellow"/>
        </w:rPr>
        <w:t>physical</w:t>
      </w:r>
      <w:r w:rsidRPr="00BE016E">
        <w:rPr>
          <w:rStyle w:val="StyleUnderline"/>
          <w:highlight w:val="yellow"/>
        </w:rPr>
        <w:t xml:space="preserve"> and </w:t>
      </w:r>
      <w:proofErr w:type="gramStart"/>
      <w:r w:rsidRPr="00BE016E">
        <w:rPr>
          <w:rStyle w:val="Emphasis"/>
          <w:highlight w:val="yellow"/>
        </w:rPr>
        <w:t>spiritual</w:t>
      </w:r>
      <w:r w:rsidRPr="007C3D13">
        <w:rPr>
          <w:sz w:val="16"/>
        </w:rPr>
        <w:t>”…</w:t>
      </w:r>
      <w:proofErr w:type="gramEnd"/>
      <w:r w:rsidRPr="007C3D13">
        <w:rPr>
          <w:sz w:val="16"/>
        </w:rPr>
        <w:t xml:space="preserve">”Iwí also makes reference to the Rarámuri concept of soul. It is understood that the soul, or iwí, sustains the body with the breath of life. Everything that breaths </w:t>
      </w:r>
      <w:proofErr w:type="gramStart"/>
      <w:r w:rsidRPr="007C3D13">
        <w:rPr>
          <w:sz w:val="16"/>
        </w:rPr>
        <w:t>has</w:t>
      </w:r>
      <w:proofErr w:type="gramEnd"/>
      <w:r w:rsidRPr="007C3D13">
        <w:rPr>
          <w:sz w:val="16"/>
        </w:rPr>
        <w:t xml:space="preserve"> a soul. Plants, animals, humans, stones, the land, all share the same breath. </w:t>
      </w:r>
      <w:r w:rsidRPr="00DC57B2">
        <w:rPr>
          <w:rStyle w:val="StyleUnderline"/>
        </w:rPr>
        <w:t>When humans and animals die, their souls become butterflies that visit the living. The butterflies also travel to the Milky Way, where past souls of the ancestors reside.</w:t>
      </w:r>
      <w:r w:rsidRPr="007C3D13">
        <w:rPr>
          <w:sz w:val="16"/>
        </w:rPr>
        <w:t xml:space="preserve"> Iwí is also the word used to identify a caterpillar that weaves its cocoons on the madrone tree (Arbutus sp.). </w:t>
      </w:r>
      <w:r w:rsidRPr="00DC57B2">
        <w:rPr>
          <w:rStyle w:val="StyleUnderline"/>
        </w:rPr>
        <w:t xml:space="preserve">The implication is that </w:t>
      </w:r>
      <w:r w:rsidRPr="00BE016E">
        <w:rPr>
          <w:rStyle w:val="StyleUnderline"/>
          <w:highlight w:val="yellow"/>
        </w:rPr>
        <w:t xml:space="preserve">there is a whole </w:t>
      </w:r>
      <w:r w:rsidRPr="00BE016E">
        <w:rPr>
          <w:rStyle w:val="Emphasis"/>
          <w:highlight w:val="yellow"/>
        </w:rPr>
        <w:t>morphophysiological process</w:t>
      </w:r>
      <w:r w:rsidRPr="00BE016E">
        <w:rPr>
          <w:rStyle w:val="StyleUnderline"/>
          <w:highlight w:val="yellow"/>
        </w:rPr>
        <w:t xml:space="preserve"> of change, death, birth, and rebirth associated with</w:t>
      </w:r>
      <w:r w:rsidRPr="00DC57B2">
        <w:rPr>
          <w:rStyle w:val="StyleUnderline"/>
        </w:rPr>
        <w:t xml:space="preserve"> the concept of iwí. </w:t>
      </w:r>
      <w:r w:rsidRPr="007C3D13">
        <w:rPr>
          <w:sz w:val="16"/>
        </w:rPr>
        <w:t xml:space="preserve">Iwí is </w:t>
      </w:r>
      <w:r w:rsidRPr="00BE016E">
        <w:rPr>
          <w:rStyle w:val="StyleUnderline"/>
          <w:highlight w:val="yellow"/>
        </w:rPr>
        <w:t>the</w:t>
      </w:r>
      <w:r w:rsidRPr="00DC57B2">
        <w:rPr>
          <w:rStyle w:val="StyleUnderline"/>
        </w:rPr>
        <w:t xml:space="preserve"> soul or </w:t>
      </w:r>
      <w:r w:rsidRPr="00BE016E">
        <w:rPr>
          <w:rStyle w:val="StyleUnderline"/>
          <w:highlight w:val="yellow"/>
        </w:rPr>
        <w:t>essence of life everywhere</w:t>
      </w:r>
      <w:r w:rsidRPr="00DC57B2">
        <w:rPr>
          <w:rStyle w:val="StyleUnderline"/>
        </w:rPr>
        <w:t>.</w:t>
      </w:r>
      <w:r w:rsidRPr="007C3D13">
        <w:rPr>
          <w:sz w:val="16"/>
        </w:rPr>
        <w:t xml:space="preserve"> Iwígara then channels the idea that all life, spiritual and physical, is interconnected in a continual cycle. Iwí is the prefix to iwígara. Iwígara expresses the belief that all life shares the same breath. </w:t>
      </w:r>
      <w:r w:rsidRPr="00BE016E">
        <w:rPr>
          <w:rStyle w:val="StyleUnderline"/>
          <w:highlight w:val="yellow"/>
        </w:rPr>
        <w:t>We are all related to</w:t>
      </w:r>
      <w:r w:rsidRPr="009C2055">
        <w:rPr>
          <w:rStyle w:val="StyleUnderline"/>
        </w:rPr>
        <w:t xml:space="preserve">, and play a role in, </w:t>
      </w:r>
      <w:r w:rsidRPr="00BE016E">
        <w:rPr>
          <w:rStyle w:val="StyleUnderline"/>
          <w:highlight w:val="yellow"/>
        </w:rPr>
        <w:t>the complexity of life.</w:t>
      </w:r>
      <w:r w:rsidRPr="007C3D13">
        <w:rPr>
          <w:sz w:val="16"/>
        </w:rPr>
        <w:t xml:space="preserve"> Iwígara most closely resembles the concept of kincentric ecology.” (Salmon, p. 1328)</w:t>
      </w:r>
    </w:p>
    <w:p w14:paraId="1BDE20F1" w14:textId="77777777" w:rsidR="00C666A7" w:rsidRPr="007C3D13" w:rsidRDefault="00C666A7" w:rsidP="00C666A7">
      <w:pPr>
        <w:rPr>
          <w:sz w:val="16"/>
        </w:rPr>
      </w:pPr>
      <w:r w:rsidRPr="00DC57B2">
        <w:rPr>
          <w:rStyle w:val="StyleUnderline"/>
        </w:rPr>
        <w:t xml:space="preserve">The concept of </w:t>
      </w:r>
      <w:r w:rsidRPr="00BE016E">
        <w:rPr>
          <w:rStyle w:val="StyleUnderline"/>
          <w:highlight w:val="yellow"/>
        </w:rPr>
        <w:t>kincentric ecology</w:t>
      </w:r>
      <w:r w:rsidRPr="007C3D13">
        <w:rPr>
          <w:sz w:val="16"/>
        </w:rPr>
        <w:t xml:space="preserve">, iwígara, </w:t>
      </w:r>
      <w:r w:rsidRPr="00BE016E">
        <w:rPr>
          <w:rStyle w:val="StyleUnderline"/>
          <w:highlight w:val="yellow"/>
        </w:rPr>
        <w:t xml:space="preserve">is at the </w:t>
      </w:r>
      <w:r w:rsidRPr="00BE016E">
        <w:rPr>
          <w:rStyle w:val="Emphasis"/>
          <w:highlight w:val="yellow"/>
        </w:rPr>
        <w:t>heart</w:t>
      </w:r>
      <w:r w:rsidRPr="00BE016E">
        <w:rPr>
          <w:rStyle w:val="StyleUnderline"/>
          <w:highlight w:val="yellow"/>
        </w:rPr>
        <w:t xml:space="preserve"> of</w:t>
      </w:r>
      <w:r w:rsidRPr="007C3D13">
        <w:rPr>
          <w:sz w:val="16"/>
        </w:rPr>
        <w:t xml:space="preserve"> the </w:t>
      </w:r>
      <w:r w:rsidRPr="007C3D13">
        <w:rPr>
          <w:rStyle w:val="StyleUnderline"/>
        </w:rPr>
        <w:t xml:space="preserve">Rarámuri land management </w:t>
      </w:r>
      <w:r w:rsidRPr="00BE016E">
        <w:rPr>
          <w:rStyle w:val="Emphasis"/>
          <w:highlight w:val="yellow"/>
        </w:rPr>
        <w:t>philosophy</w:t>
      </w:r>
      <w:r w:rsidRPr="007C3D13">
        <w:rPr>
          <w:sz w:val="16"/>
        </w:rPr>
        <w:t xml:space="preserve"> (Salmon, p. 1329). It is a reciprocal relationship in which the Rarámuri are one of the relatives of the family of the land, of which they regard themselves as guardians (Salmon, p. 1329).</w:t>
      </w:r>
    </w:p>
    <w:p w14:paraId="33A26F87" w14:textId="77777777" w:rsidR="00C666A7" w:rsidRPr="007C3D13" w:rsidRDefault="00C666A7" w:rsidP="00C666A7">
      <w:pPr>
        <w:rPr>
          <w:sz w:val="16"/>
        </w:rPr>
      </w:pPr>
      <w:r w:rsidRPr="007C3D13">
        <w:rPr>
          <w:sz w:val="16"/>
        </w:rPr>
        <w:t xml:space="preserve">The Rarámuri </w:t>
      </w:r>
      <w:r w:rsidRPr="00DC57B2">
        <w:rPr>
          <w:rStyle w:val="StyleUnderline"/>
        </w:rPr>
        <w:t>conception of nature</w:t>
      </w:r>
      <w:r w:rsidRPr="007C3D13">
        <w:rPr>
          <w:sz w:val="16"/>
        </w:rPr>
        <w:t xml:space="preserve"> and their relation to it is quite different from </w:t>
      </w:r>
      <w:r w:rsidRPr="00BE016E">
        <w:rPr>
          <w:rStyle w:val="Emphasis"/>
          <w:highlight w:val="yellow"/>
        </w:rPr>
        <w:t>Western</w:t>
      </w:r>
      <w:r w:rsidRPr="00BE016E">
        <w:rPr>
          <w:rStyle w:val="StyleUnderline"/>
          <w:highlight w:val="yellow"/>
        </w:rPr>
        <w:t xml:space="preserve"> conceptions</w:t>
      </w:r>
      <w:r w:rsidRPr="007C3D13">
        <w:rPr>
          <w:sz w:val="16"/>
        </w:rPr>
        <w:t xml:space="preserve">. Singer, for example, </w:t>
      </w:r>
      <w:r w:rsidRPr="00BE016E">
        <w:rPr>
          <w:rStyle w:val="Emphasis"/>
          <w:highlight w:val="yellow"/>
        </w:rPr>
        <w:t>argue</w:t>
      </w:r>
      <w:r w:rsidRPr="007C3D13">
        <w:rPr>
          <w:sz w:val="16"/>
        </w:rPr>
        <w:t xml:space="preserve">s </w:t>
      </w:r>
      <w:r w:rsidRPr="009C2055">
        <w:rPr>
          <w:rStyle w:val="StyleUnderline"/>
        </w:rPr>
        <w:t xml:space="preserve">that </w:t>
      </w:r>
      <w:r w:rsidRPr="00BE016E">
        <w:rPr>
          <w:rStyle w:val="StyleUnderline"/>
          <w:highlight w:val="yellow"/>
        </w:rPr>
        <w:t>the atmosphere</w:t>
      </w:r>
      <w:r w:rsidRPr="00DC57B2">
        <w:rPr>
          <w:rStyle w:val="StyleUnderline"/>
        </w:rPr>
        <w:t xml:space="preserve"> (which is a part of nature) </w:t>
      </w:r>
      <w:r w:rsidRPr="00BE016E">
        <w:rPr>
          <w:rStyle w:val="StyleUnderline"/>
          <w:highlight w:val="yellow"/>
        </w:rPr>
        <w:t>is</w:t>
      </w:r>
      <w:r w:rsidRPr="00DC57B2">
        <w:rPr>
          <w:rStyle w:val="StyleUnderline"/>
        </w:rPr>
        <w:t xml:space="preserve"> to be perceived as </w:t>
      </w:r>
      <w:r w:rsidRPr="00BE016E">
        <w:rPr>
          <w:rStyle w:val="StyleUnderline"/>
          <w:highlight w:val="yellow"/>
        </w:rPr>
        <w:t xml:space="preserve">a </w:t>
      </w:r>
      <w:r w:rsidRPr="00BE016E">
        <w:rPr>
          <w:rStyle w:val="Emphasis"/>
          <w:highlight w:val="yellow"/>
        </w:rPr>
        <w:t>resource</w:t>
      </w:r>
      <w:r w:rsidRPr="00BE016E">
        <w:rPr>
          <w:rStyle w:val="StyleUnderline"/>
          <w:highlight w:val="yellow"/>
        </w:rPr>
        <w:t xml:space="preserve"> and that for</w:t>
      </w:r>
      <w:r w:rsidRPr="00DC57B2">
        <w:rPr>
          <w:rStyle w:val="StyleUnderline"/>
        </w:rPr>
        <w:t xml:space="preserve"> the sake of justice in </w:t>
      </w:r>
      <w:r w:rsidRPr="00BE016E">
        <w:rPr>
          <w:rStyle w:val="StyleUnderline"/>
          <w:highlight w:val="yellow"/>
        </w:rPr>
        <w:t>mitigation policy</w:t>
      </w:r>
      <w:r w:rsidRPr="00DC57B2">
        <w:rPr>
          <w:rStyle w:val="StyleUnderline"/>
        </w:rPr>
        <w:t xml:space="preserve">, the </w:t>
      </w:r>
      <w:r w:rsidRPr="00BE016E">
        <w:rPr>
          <w:rStyle w:val="StyleUnderline"/>
          <w:highlight w:val="yellow"/>
        </w:rPr>
        <w:t>entitlements</w:t>
      </w:r>
      <w:r w:rsidRPr="00DC57B2">
        <w:rPr>
          <w:rStyle w:val="StyleUnderline"/>
        </w:rPr>
        <w:t xml:space="preserve"> to this resource </w:t>
      </w:r>
      <w:r w:rsidRPr="00BE016E">
        <w:rPr>
          <w:rStyle w:val="StyleUnderline"/>
          <w:highlight w:val="yellow"/>
        </w:rPr>
        <w:t>need to be allocated</w:t>
      </w:r>
      <w:r w:rsidRPr="00DC57B2">
        <w:rPr>
          <w:rStyle w:val="StyleUnderline"/>
        </w:rPr>
        <w:t xml:space="preserve"> fairly.</w:t>
      </w:r>
      <w:r w:rsidRPr="007C3D13">
        <w:rPr>
          <w:sz w:val="16"/>
        </w:rPr>
        <w:t xml:space="preserve"> Similarly, Escobar argues that </w:t>
      </w:r>
      <w:r w:rsidRPr="00DC57B2">
        <w:rPr>
          <w:rStyle w:val="StyleUnderline"/>
        </w:rPr>
        <w:t>the concepti</w:t>
      </w:r>
      <w:r w:rsidRPr="009C2055">
        <w:rPr>
          <w:rStyle w:val="StyleUnderline"/>
        </w:rPr>
        <w:t>on of capital in political</w:t>
      </w:r>
      <w:r w:rsidRPr="00DC57B2">
        <w:rPr>
          <w:rStyle w:val="StyleUnderline"/>
        </w:rPr>
        <w:t xml:space="preserve"> economy is undergoing a significant change with regards to nature.</w:t>
      </w:r>
      <w:r w:rsidRPr="007C3D13">
        <w:rPr>
          <w:sz w:val="16"/>
        </w:rPr>
        <w:t xml:space="preserve"> He calls this the ecological phase. </w:t>
      </w:r>
      <w:r w:rsidRPr="00BE016E">
        <w:rPr>
          <w:rStyle w:val="Emphasis"/>
          <w:highlight w:val="yellow"/>
        </w:rPr>
        <w:t>Nature</w:t>
      </w:r>
      <w:r w:rsidRPr="007C3D13">
        <w:rPr>
          <w:sz w:val="16"/>
        </w:rPr>
        <w:t xml:space="preserve">, he says, </w:t>
      </w:r>
      <w:r w:rsidRPr="00DC57B2">
        <w:rPr>
          <w:rStyle w:val="StyleUnderline"/>
        </w:rPr>
        <w:t xml:space="preserve">is </w:t>
      </w:r>
      <w:r w:rsidRPr="00BE016E">
        <w:rPr>
          <w:rStyle w:val="StyleUnderline"/>
          <w:highlight w:val="yellow"/>
        </w:rPr>
        <w:t xml:space="preserve">no longer exploitable and </w:t>
      </w:r>
      <w:r w:rsidRPr="00BE016E">
        <w:rPr>
          <w:rStyle w:val="Emphasis"/>
          <w:highlight w:val="yellow"/>
        </w:rPr>
        <w:t>external</w:t>
      </w:r>
      <w:r w:rsidRPr="00BE016E">
        <w:rPr>
          <w:rStyle w:val="StyleUnderline"/>
          <w:highlight w:val="yellow"/>
        </w:rPr>
        <w:t xml:space="preserve"> </w:t>
      </w:r>
      <w:r w:rsidRPr="00BE016E">
        <w:rPr>
          <w:rStyle w:val="Emphasis"/>
          <w:highlight w:val="yellow"/>
        </w:rPr>
        <w:t>to capital</w:t>
      </w:r>
      <w:r w:rsidRPr="00BE016E">
        <w:rPr>
          <w:rStyle w:val="StyleUnderline"/>
          <w:highlight w:val="yellow"/>
        </w:rPr>
        <w:t>, but</w:t>
      </w:r>
      <w:r w:rsidRPr="00DC57B2">
        <w:rPr>
          <w:rStyle w:val="StyleUnderline"/>
        </w:rPr>
        <w:t xml:space="preserve"> rather it </w:t>
      </w:r>
      <w:r w:rsidRPr="00BE016E">
        <w:rPr>
          <w:rStyle w:val="StyleUnderline"/>
          <w:highlight w:val="yellow"/>
        </w:rPr>
        <w:t xml:space="preserve">has become </w:t>
      </w:r>
      <w:r w:rsidRPr="00BE016E">
        <w:rPr>
          <w:rStyle w:val="Emphasis"/>
          <w:highlight w:val="yellow"/>
        </w:rPr>
        <w:t>internal</w:t>
      </w:r>
      <w:r w:rsidRPr="00DC57B2">
        <w:rPr>
          <w:rStyle w:val="StyleUnderline"/>
        </w:rPr>
        <w:t xml:space="preserve"> to capital</w:t>
      </w:r>
      <w:r w:rsidRPr="007C3D13">
        <w:rPr>
          <w:sz w:val="16"/>
        </w:rPr>
        <w:t xml:space="preserve"> (Escobar 1996, p. 326). </w:t>
      </w:r>
    </w:p>
    <w:p w14:paraId="799D6DCC" w14:textId="77777777" w:rsidR="00C666A7" w:rsidRPr="007C3D13" w:rsidRDefault="00C666A7" w:rsidP="00C666A7">
      <w:pPr>
        <w:rPr>
          <w:sz w:val="16"/>
        </w:rPr>
      </w:pPr>
      <w:r w:rsidRPr="00BE016E">
        <w:rPr>
          <w:rStyle w:val="StyleUnderline"/>
          <w:highlight w:val="yellow"/>
        </w:rPr>
        <w:t>“No longer does nature denote an entity with</w:t>
      </w:r>
      <w:r w:rsidRPr="00DC57B2">
        <w:rPr>
          <w:rStyle w:val="StyleUnderline"/>
        </w:rPr>
        <w:t xml:space="preserve"> its</w:t>
      </w:r>
      <w:r w:rsidRPr="007C3D13">
        <w:rPr>
          <w:rStyle w:val="StyleUnderline"/>
        </w:rPr>
        <w:t xml:space="preserve"> own</w:t>
      </w:r>
      <w:r w:rsidRPr="009C2055">
        <w:rPr>
          <w:rStyle w:val="Emphasis"/>
        </w:rPr>
        <w:t xml:space="preserve"> </w:t>
      </w:r>
      <w:r w:rsidRPr="00BE016E">
        <w:rPr>
          <w:rStyle w:val="Emphasis"/>
          <w:highlight w:val="yellow"/>
        </w:rPr>
        <w:t>agency</w:t>
      </w:r>
      <w:r w:rsidRPr="007C3D13">
        <w:rPr>
          <w:sz w:val="16"/>
        </w:rPr>
        <w:t xml:space="preserve">, a source of life and discourse, as was the case in many traditional societies, with European Romantic literature and art of the 19th century. </w:t>
      </w:r>
      <w:r w:rsidRPr="00BE016E">
        <w:rPr>
          <w:rStyle w:val="StyleUnderline"/>
          <w:highlight w:val="yellow"/>
        </w:rPr>
        <w:t xml:space="preserve">For those committed to the world as </w:t>
      </w:r>
      <w:r w:rsidRPr="00BE016E">
        <w:rPr>
          <w:rStyle w:val="Emphasis"/>
          <w:highlight w:val="yellow"/>
        </w:rPr>
        <w:t>resource</w:t>
      </w:r>
      <w:r w:rsidRPr="00BE016E">
        <w:rPr>
          <w:rStyle w:val="StyleUnderline"/>
          <w:highlight w:val="yellow"/>
        </w:rPr>
        <w:t>,</w:t>
      </w:r>
      <w:r w:rsidRPr="00DC57B2">
        <w:rPr>
          <w:rStyle w:val="StyleUnderline"/>
        </w:rPr>
        <w:t xml:space="preserve"> the ‘environment’ becomes an indispensable construct. As the term is used today, </w:t>
      </w:r>
      <w:r w:rsidRPr="00BE016E">
        <w:rPr>
          <w:rStyle w:val="StyleUnderline"/>
          <w:highlight w:val="yellow"/>
        </w:rPr>
        <w:t>environment includes</w:t>
      </w:r>
      <w:r w:rsidRPr="00DC57B2">
        <w:rPr>
          <w:rStyle w:val="StyleUnderline"/>
        </w:rPr>
        <w:t xml:space="preserve"> a view of </w:t>
      </w:r>
      <w:r w:rsidRPr="00BE016E">
        <w:rPr>
          <w:rStyle w:val="StyleUnderline"/>
          <w:highlight w:val="yellow"/>
        </w:rPr>
        <w:t xml:space="preserve">nature according to the </w:t>
      </w:r>
      <w:r w:rsidRPr="00BE016E">
        <w:rPr>
          <w:rStyle w:val="Emphasis"/>
          <w:highlight w:val="yellow"/>
        </w:rPr>
        <w:t>urban-industrial system.</w:t>
      </w:r>
      <w:r w:rsidRPr="00BE016E">
        <w:rPr>
          <w:rStyle w:val="StyleUnderline"/>
          <w:highlight w:val="yellow"/>
        </w:rPr>
        <w:t>”</w:t>
      </w:r>
      <w:r w:rsidRPr="007C3D13">
        <w:rPr>
          <w:sz w:val="16"/>
        </w:rPr>
        <w:t xml:space="preserve"> (Escobar 1996, p. 331)</w:t>
      </w:r>
    </w:p>
    <w:p w14:paraId="278A308F" w14:textId="77777777" w:rsidR="00C666A7" w:rsidRPr="009C2055" w:rsidRDefault="00C666A7" w:rsidP="00C666A7">
      <w:pPr>
        <w:rPr>
          <w:rStyle w:val="Emphasis"/>
        </w:rPr>
      </w:pPr>
      <w:r w:rsidRPr="007C3D13">
        <w:rPr>
          <w:sz w:val="16"/>
        </w:rPr>
        <w:t xml:space="preserve">As mentioned in Singer’s section, </w:t>
      </w:r>
      <w:r w:rsidRPr="00DC57B2">
        <w:rPr>
          <w:rStyle w:val="StyleUnderline"/>
        </w:rPr>
        <w:t>the UNFCCC</w:t>
      </w:r>
      <w:r w:rsidRPr="007C3D13">
        <w:rPr>
          <w:sz w:val="16"/>
        </w:rPr>
        <w:t xml:space="preserve"> (United Nations Framework Convention on Climate Change) </w:t>
      </w:r>
      <w:r w:rsidRPr="00DC57B2">
        <w:rPr>
          <w:rStyle w:val="StyleUnderline"/>
        </w:rPr>
        <w:t xml:space="preserve">recognizes a right to sustainable development, because of </w:t>
      </w:r>
      <w:r w:rsidRPr="00BE016E">
        <w:rPr>
          <w:rStyle w:val="StyleUnderline"/>
          <w:highlight w:val="yellow"/>
        </w:rPr>
        <w:t xml:space="preserve">the </w:t>
      </w:r>
      <w:r w:rsidRPr="00BE016E">
        <w:rPr>
          <w:rStyle w:val="Emphasis"/>
          <w:highlight w:val="yellow"/>
        </w:rPr>
        <w:t>assumption</w:t>
      </w:r>
      <w:r w:rsidRPr="00BE016E">
        <w:rPr>
          <w:rStyle w:val="StyleUnderline"/>
          <w:highlight w:val="yellow"/>
        </w:rPr>
        <w:t xml:space="preserve"> that </w:t>
      </w:r>
      <w:r w:rsidRPr="00BE016E">
        <w:rPr>
          <w:rStyle w:val="Emphasis"/>
          <w:highlight w:val="yellow"/>
        </w:rPr>
        <w:t xml:space="preserve">economic progress </w:t>
      </w:r>
      <w:r w:rsidRPr="00BE016E">
        <w:rPr>
          <w:rStyle w:val="StyleUnderline"/>
          <w:highlight w:val="yellow"/>
        </w:rPr>
        <w:t>is essential for combatting climate</w:t>
      </w:r>
      <w:r w:rsidRPr="00DC57B2">
        <w:rPr>
          <w:rStyle w:val="StyleUnderline"/>
        </w:rPr>
        <w:t xml:space="preserve"> change.</w:t>
      </w:r>
      <w:r w:rsidRPr="007C3D13">
        <w:rPr>
          <w:sz w:val="16"/>
        </w:rPr>
        <w:t xml:space="preserve"> According to Escobar, however, </w:t>
      </w:r>
      <w:r w:rsidRPr="00DC57B2">
        <w:rPr>
          <w:rStyle w:val="StyleUnderline"/>
        </w:rPr>
        <w:t xml:space="preserve">this </w:t>
      </w:r>
      <w:r w:rsidRPr="00BE016E">
        <w:rPr>
          <w:rStyle w:val="StyleUnderline"/>
          <w:highlight w:val="yellow"/>
        </w:rPr>
        <w:t xml:space="preserve">is </w:t>
      </w:r>
      <w:r w:rsidRPr="00BE016E">
        <w:rPr>
          <w:rStyle w:val="Emphasis"/>
          <w:highlight w:val="yellow"/>
        </w:rPr>
        <w:t>counterintuitive</w:t>
      </w:r>
      <w:r w:rsidRPr="00BE016E">
        <w:rPr>
          <w:rStyle w:val="StyleUnderline"/>
          <w:highlight w:val="yellow"/>
        </w:rPr>
        <w:t>, because</w:t>
      </w:r>
      <w:r w:rsidRPr="00DC57B2">
        <w:rPr>
          <w:rStyle w:val="StyleUnderline"/>
        </w:rPr>
        <w:t xml:space="preserve"> economic growth and </w:t>
      </w:r>
      <w:r w:rsidRPr="00BE016E">
        <w:rPr>
          <w:rStyle w:val="Emphasis"/>
          <w:highlight w:val="yellow"/>
        </w:rPr>
        <w:t>capital accumulation</w:t>
      </w:r>
      <w:r w:rsidRPr="00BE016E">
        <w:rPr>
          <w:rStyle w:val="StyleUnderline"/>
          <w:highlight w:val="yellow"/>
        </w:rPr>
        <w:t xml:space="preserve"> are</w:t>
      </w:r>
      <w:r w:rsidRPr="00DC57B2">
        <w:rPr>
          <w:rStyle w:val="StyleUnderline"/>
        </w:rPr>
        <w:t xml:space="preserve"> largely </w:t>
      </w:r>
      <w:r w:rsidRPr="00BE016E">
        <w:rPr>
          <w:rStyle w:val="StyleUnderline"/>
          <w:highlight w:val="yellow"/>
        </w:rPr>
        <w:t xml:space="preserve">the </w:t>
      </w:r>
      <w:r w:rsidRPr="00BE016E">
        <w:rPr>
          <w:rStyle w:val="Emphasis"/>
          <w:highlight w:val="yellow"/>
        </w:rPr>
        <w:t>source</w:t>
      </w:r>
      <w:r w:rsidRPr="00BE016E">
        <w:rPr>
          <w:rStyle w:val="StyleUnderline"/>
          <w:highlight w:val="yellow"/>
        </w:rPr>
        <w:t xml:space="preserve"> of</w:t>
      </w:r>
      <w:r w:rsidRPr="00DC57B2">
        <w:rPr>
          <w:rStyle w:val="StyleUnderline"/>
        </w:rPr>
        <w:t xml:space="preserve"> environmental </w:t>
      </w:r>
      <w:r w:rsidRPr="00BE016E">
        <w:rPr>
          <w:rStyle w:val="StyleUnderline"/>
          <w:highlight w:val="yellow"/>
        </w:rPr>
        <w:t>degradation</w:t>
      </w:r>
      <w:r w:rsidRPr="007C3D13">
        <w:rPr>
          <w:sz w:val="16"/>
        </w:rPr>
        <w:t xml:space="preserve"> (Escobar 1996, p. 329). Therefore, </w:t>
      </w:r>
      <w:r w:rsidRPr="00BE016E">
        <w:rPr>
          <w:rStyle w:val="StyleUnderline"/>
          <w:highlight w:val="yellow"/>
        </w:rPr>
        <w:t xml:space="preserve">the ability of sustainable development to preserve nature is </w:t>
      </w:r>
      <w:r w:rsidRPr="00BE016E">
        <w:rPr>
          <w:rStyle w:val="Emphasis"/>
          <w:highlight w:val="yellow"/>
        </w:rPr>
        <w:t>questionable</w:t>
      </w:r>
      <w:r w:rsidRPr="00DC57B2">
        <w:rPr>
          <w:rStyle w:val="StyleUnderline"/>
        </w:rPr>
        <w:t xml:space="preserve"> and the question should be asked whether this is even the main aim of the project.</w:t>
      </w:r>
      <w:r w:rsidRPr="007C3D13">
        <w:rPr>
          <w:sz w:val="16"/>
        </w:rPr>
        <w:t xml:space="preserve"> </w:t>
      </w:r>
      <w:proofErr w:type="gramStart"/>
      <w:r w:rsidRPr="007C3D13">
        <w:rPr>
          <w:sz w:val="16"/>
        </w:rPr>
        <w:t>Referring back</w:t>
      </w:r>
      <w:proofErr w:type="gramEnd"/>
      <w:r w:rsidRPr="007C3D13">
        <w:rPr>
          <w:sz w:val="16"/>
        </w:rPr>
        <w:t xml:space="preserve"> to the reflection on Singer, </w:t>
      </w:r>
      <w:r w:rsidRPr="00DC57B2">
        <w:rPr>
          <w:rStyle w:val="StyleUnderline"/>
        </w:rPr>
        <w:t xml:space="preserve">the </w:t>
      </w:r>
      <w:r w:rsidRPr="00BE016E">
        <w:rPr>
          <w:rStyle w:val="StyleUnderline"/>
          <w:highlight w:val="yellow"/>
        </w:rPr>
        <w:t xml:space="preserve">preservation of nature seems to be </w:t>
      </w:r>
      <w:r w:rsidRPr="00BE016E">
        <w:rPr>
          <w:rStyle w:val="Emphasis"/>
          <w:highlight w:val="yellow"/>
        </w:rPr>
        <w:t>subject to the preservation of political and economic systems.</w:t>
      </w:r>
    </w:p>
    <w:p w14:paraId="7B75A4C1" w14:textId="77777777" w:rsidR="00C666A7" w:rsidRPr="007C3D13" w:rsidRDefault="00C666A7" w:rsidP="00C666A7">
      <w:pPr>
        <w:rPr>
          <w:sz w:val="16"/>
        </w:rPr>
      </w:pPr>
      <w:r w:rsidRPr="00DC57B2">
        <w:rPr>
          <w:rStyle w:val="StyleUnderline"/>
        </w:rPr>
        <w:t xml:space="preserve">“The </w:t>
      </w:r>
      <w:r w:rsidRPr="00BE016E">
        <w:rPr>
          <w:rStyle w:val="Emphasis"/>
          <w:highlight w:val="yellow"/>
        </w:rPr>
        <w:t>sustainable development</w:t>
      </w:r>
      <w:r w:rsidRPr="00DC57B2">
        <w:rPr>
          <w:rStyle w:val="StyleUnderline"/>
        </w:rPr>
        <w:t xml:space="preserve"> strategy</w:t>
      </w:r>
      <w:r w:rsidRPr="007C3D13">
        <w:rPr>
          <w:sz w:val="16"/>
        </w:rPr>
        <w:t xml:space="preserve">, after all, </w:t>
      </w:r>
      <w:r w:rsidRPr="00BE016E">
        <w:rPr>
          <w:rStyle w:val="StyleUnderline"/>
          <w:highlight w:val="yellow"/>
        </w:rPr>
        <w:t>focuses not so much</w:t>
      </w:r>
      <w:r w:rsidRPr="00DC57B2">
        <w:rPr>
          <w:rStyle w:val="StyleUnderline"/>
        </w:rPr>
        <w:t xml:space="preserve"> on the negative consequences of economic growth </w:t>
      </w:r>
      <w:r w:rsidRPr="00BE016E">
        <w:rPr>
          <w:rStyle w:val="StyleUnderline"/>
          <w:highlight w:val="yellow"/>
        </w:rPr>
        <w:t xml:space="preserve">on the </w:t>
      </w:r>
      <w:r w:rsidRPr="00BE016E">
        <w:rPr>
          <w:rStyle w:val="Emphasis"/>
          <w:highlight w:val="yellow"/>
        </w:rPr>
        <w:t>environment</w:t>
      </w:r>
      <w:r w:rsidRPr="00BE016E">
        <w:rPr>
          <w:rStyle w:val="StyleUnderline"/>
          <w:highlight w:val="yellow"/>
        </w:rPr>
        <w:t>, as on</w:t>
      </w:r>
      <w:r w:rsidRPr="00DC57B2">
        <w:rPr>
          <w:rStyle w:val="StyleUnderline"/>
        </w:rPr>
        <w:t xml:space="preserve"> the effects of environmental degradation on </w:t>
      </w:r>
      <w:r w:rsidRPr="00BE016E">
        <w:rPr>
          <w:rStyle w:val="Emphasis"/>
          <w:highlight w:val="yellow"/>
        </w:rPr>
        <w:t>growth</w:t>
      </w:r>
      <w:r w:rsidRPr="00DC57B2">
        <w:rPr>
          <w:rStyle w:val="StyleUnderline"/>
        </w:rPr>
        <w:t xml:space="preserve"> and potential for growth. It is growth</w:t>
      </w:r>
      <w:r w:rsidRPr="007C3D13">
        <w:rPr>
          <w:sz w:val="16"/>
        </w:rPr>
        <w:t xml:space="preserve"> (</w:t>
      </w:r>
      <w:proofErr w:type="gramStart"/>
      <w:r w:rsidRPr="007C3D13">
        <w:rPr>
          <w:sz w:val="16"/>
        </w:rPr>
        <w:t>ie</w:t>
      </w:r>
      <w:proofErr w:type="gramEnd"/>
      <w:r w:rsidRPr="007C3D13">
        <w:rPr>
          <w:sz w:val="16"/>
        </w:rPr>
        <w:t xml:space="preserve"> </w:t>
      </w:r>
      <w:r w:rsidRPr="00BE016E">
        <w:rPr>
          <w:rStyle w:val="Emphasis"/>
          <w:highlight w:val="yellow"/>
        </w:rPr>
        <w:t>capitalist</w:t>
      </w:r>
      <w:r w:rsidRPr="007C3D13">
        <w:rPr>
          <w:sz w:val="16"/>
        </w:rPr>
        <w:t xml:space="preserve"> market </w:t>
      </w:r>
      <w:r w:rsidRPr="00BE016E">
        <w:rPr>
          <w:rStyle w:val="Emphasis"/>
          <w:highlight w:val="yellow"/>
        </w:rPr>
        <w:t>expansion</w:t>
      </w:r>
      <w:r w:rsidRPr="007C3D13">
        <w:rPr>
          <w:sz w:val="16"/>
        </w:rPr>
        <w:t xml:space="preserve">), </w:t>
      </w:r>
      <w:r w:rsidRPr="00DC57B2">
        <w:rPr>
          <w:rStyle w:val="StyleUnderline"/>
        </w:rPr>
        <w:t xml:space="preserve">and not the </w:t>
      </w:r>
      <w:r w:rsidRPr="007C3D13">
        <w:rPr>
          <w:rStyle w:val="StyleUnderline"/>
        </w:rPr>
        <w:t>environment</w:t>
      </w:r>
      <w:r w:rsidRPr="00DC57B2">
        <w:rPr>
          <w:rStyle w:val="StyleUnderline"/>
        </w:rPr>
        <w:t xml:space="preserve">, that </w:t>
      </w:r>
      <w:r w:rsidRPr="00BE016E">
        <w:rPr>
          <w:rStyle w:val="StyleUnderline"/>
          <w:highlight w:val="yellow"/>
        </w:rPr>
        <w:t>has to be sustained.</w:t>
      </w:r>
      <w:r w:rsidRPr="00DC57B2">
        <w:rPr>
          <w:rStyle w:val="StyleUnderline"/>
        </w:rPr>
        <w:t xml:space="preserve"> Since poverty is believed to be a cause, as well as an effect, of environmental problems, growth is needed with the purpose of eliminating poverty and with the purpose</w:t>
      </w:r>
      <w:r w:rsidRPr="007C3D13">
        <w:rPr>
          <w:sz w:val="16"/>
        </w:rPr>
        <w:t xml:space="preserve">, in turn, </w:t>
      </w:r>
      <w:r w:rsidRPr="00DC57B2">
        <w:rPr>
          <w:rStyle w:val="StyleUnderline"/>
        </w:rPr>
        <w:t>of protecting the environment.”</w:t>
      </w:r>
      <w:r w:rsidRPr="007C3D13">
        <w:rPr>
          <w:sz w:val="16"/>
        </w:rPr>
        <w:t xml:space="preserve"> (Escobar 1996, p. 330)</w:t>
      </w:r>
    </w:p>
    <w:p w14:paraId="6B3E72E7" w14:textId="77777777" w:rsidR="00C666A7" w:rsidRPr="007C3D13" w:rsidRDefault="00C666A7" w:rsidP="00C666A7">
      <w:pPr>
        <w:rPr>
          <w:sz w:val="16"/>
        </w:rPr>
      </w:pPr>
      <w:r w:rsidRPr="007C3D13">
        <w:rPr>
          <w:sz w:val="16"/>
        </w:rPr>
        <w:t xml:space="preserve">Escobar says </w:t>
      </w:r>
      <w:r w:rsidRPr="00DC57B2">
        <w:rPr>
          <w:rStyle w:val="StyleUnderline"/>
        </w:rPr>
        <w:t xml:space="preserve">this is perhaps most visible in discussions regarding the biodiversity in rainforests. Their preservation through sustainable development is not to save the rainforest for the sake of saving the rainforest. </w:t>
      </w:r>
      <w:r w:rsidRPr="007C3D13">
        <w:rPr>
          <w:sz w:val="16"/>
        </w:rPr>
        <w:t xml:space="preserve">Rather </w:t>
      </w:r>
      <w:r w:rsidRPr="00DC57B2">
        <w:rPr>
          <w:rStyle w:val="StyleUnderline"/>
        </w:rPr>
        <w:t>it is to save</w:t>
      </w:r>
      <w:r w:rsidRPr="007C3D13">
        <w:rPr>
          <w:sz w:val="16"/>
        </w:rPr>
        <w:t xml:space="preserve"> the rainforest as </w:t>
      </w:r>
      <w:r w:rsidRPr="00DC57B2">
        <w:rPr>
          <w:rStyle w:val="StyleUnderline"/>
        </w:rPr>
        <w:t>a resource;</w:t>
      </w:r>
      <w:r w:rsidRPr="007C3D13">
        <w:rPr>
          <w:sz w:val="16"/>
        </w:rPr>
        <w:t xml:space="preserve"> the resource being </w:t>
      </w:r>
      <w:r w:rsidRPr="00DC57B2">
        <w:rPr>
          <w:rStyle w:val="StyleUnderline"/>
        </w:rPr>
        <w:t>the genes of the species living in this environment that can be used for bioengineering</w:t>
      </w:r>
      <w:r w:rsidRPr="007C3D13">
        <w:rPr>
          <w:sz w:val="16"/>
        </w:rPr>
        <w:t xml:space="preserve"> (Escobar 1996, p. 334-335). </w:t>
      </w:r>
    </w:p>
    <w:p w14:paraId="55CAEC3F" w14:textId="77777777" w:rsidR="00C666A7" w:rsidRPr="007C3D13" w:rsidRDefault="00C666A7" w:rsidP="00C666A7">
      <w:pPr>
        <w:rPr>
          <w:sz w:val="16"/>
        </w:rPr>
      </w:pPr>
      <w:r w:rsidRPr="007C3D13">
        <w:rPr>
          <w:sz w:val="16"/>
        </w:rPr>
        <w:t>“</w:t>
      </w:r>
      <w:r w:rsidRPr="00BE016E">
        <w:rPr>
          <w:rStyle w:val="StyleUnderline"/>
          <w:highlight w:val="yellow"/>
        </w:rPr>
        <w:t xml:space="preserve">Nature and </w:t>
      </w:r>
      <w:r w:rsidRPr="00BE016E">
        <w:rPr>
          <w:rStyle w:val="Emphasis"/>
          <w:highlight w:val="yellow"/>
        </w:rPr>
        <w:t>local people themselves</w:t>
      </w:r>
      <w:r w:rsidRPr="00BE016E">
        <w:rPr>
          <w:rStyle w:val="StyleUnderline"/>
          <w:highlight w:val="yellow"/>
        </w:rPr>
        <w:t xml:space="preserve"> are seen as</w:t>
      </w:r>
      <w:r w:rsidRPr="00DC57B2">
        <w:rPr>
          <w:rStyle w:val="StyleUnderline"/>
        </w:rPr>
        <w:t xml:space="preserve"> the source and </w:t>
      </w:r>
      <w:r w:rsidRPr="00BE016E">
        <w:rPr>
          <w:rStyle w:val="Emphasis"/>
          <w:highlight w:val="yellow"/>
        </w:rPr>
        <w:t>creators of value</w:t>
      </w:r>
      <w:r w:rsidRPr="00DC57B2">
        <w:rPr>
          <w:rStyle w:val="StyleUnderline"/>
        </w:rPr>
        <w:t>-not merely as labour or raw material.</w:t>
      </w:r>
      <w:r w:rsidRPr="007C3D13">
        <w:rPr>
          <w:sz w:val="16"/>
        </w:rPr>
        <w:t xml:space="preserve"> The </w:t>
      </w:r>
      <w:r w:rsidRPr="00DC57B2">
        <w:rPr>
          <w:rStyle w:val="StyleUnderline"/>
        </w:rPr>
        <w:t>discourse of biodiversity</w:t>
      </w:r>
      <w:r w:rsidRPr="007C3D13">
        <w:rPr>
          <w:sz w:val="16"/>
        </w:rPr>
        <w:t xml:space="preserve"> </w:t>
      </w:r>
      <w:proofErr w:type="gramStart"/>
      <w:r w:rsidRPr="007C3D13">
        <w:rPr>
          <w:sz w:val="16"/>
        </w:rPr>
        <w:t xml:space="preserve">in particular </w:t>
      </w:r>
      <w:r w:rsidRPr="00DC57B2">
        <w:rPr>
          <w:rStyle w:val="StyleUnderline"/>
        </w:rPr>
        <w:t>achieves</w:t>
      </w:r>
      <w:proofErr w:type="gramEnd"/>
      <w:r w:rsidRPr="00DC57B2">
        <w:rPr>
          <w:rStyle w:val="StyleUnderline"/>
        </w:rPr>
        <w:t xml:space="preserve"> this effect. Species of microorganisms, flora and fauna are valuable not so much as ‘resources’, but as reservoirs of value</w:t>
      </w:r>
      <w:r w:rsidRPr="007C3D13">
        <w:rPr>
          <w:sz w:val="16"/>
        </w:rPr>
        <w:t>-this value residing in their very genes-</w:t>
      </w:r>
      <w:r w:rsidRPr="00DC57B2">
        <w:rPr>
          <w:rStyle w:val="StyleUnderline"/>
        </w:rPr>
        <w:t>that scientific research, along with biotechnology, can release for capital and communities.</w:t>
      </w:r>
      <w:r w:rsidRPr="007C3D13">
        <w:rPr>
          <w:sz w:val="16"/>
        </w:rPr>
        <w:t xml:space="preserve"> This is one of the reasons why communities-particularly </w:t>
      </w:r>
      <w:r w:rsidRPr="00BE016E">
        <w:rPr>
          <w:rStyle w:val="StyleUnderline"/>
          <w:highlight w:val="yellow"/>
        </w:rPr>
        <w:t>ethnic and peasant communities</w:t>
      </w:r>
      <w:r w:rsidRPr="00DC57B2">
        <w:rPr>
          <w:rStyle w:val="StyleUnderline"/>
        </w:rPr>
        <w:t xml:space="preserve"> in the tropical rainforest areas of the world-</w:t>
      </w:r>
      <w:r w:rsidRPr="00BE016E">
        <w:rPr>
          <w:rStyle w:val="StyleUnderline"/>
          <w:highlight w:val="yellow"/>
        </w:rPr>
        <w:t xml:space="preserve">are finally </w:t>
      </w:r>
      <w:r w:rsidRPr="00BE016E">
        <w:rPr>
          <w:rStyle w:val="Emphasis"/>
          <w:highlight w:val="yellow"/>
        </w:rPr>
        <w:t>recognized</w:t>
      </w:r>
      <w:r w:rsidRPr="00BE016E">
        <w:rPr>
          <w:rStyle w:val="StyleUnderline"/>
          <w:highlight w:val="yellow"/>
        </w:rPr>
        <w:t xml:space="preserve"> as</w:t>
      </w:r>
      <w:r w:rsidRPr="00DC57B2">
        <w:rPr>
          <w:rStyle w:val="StyleUnderline"/>
        </w:rPr>
        <w:t xml:space="preserve"> the </w:t>
      </w:r>
      <w:r w:rsidRPr="00BE016E">
        <w:rPr>
          <w:rStyle w:val="StyleUnderline"/>
          <w:highlight w:val="yellow"/>
        </w:rPr>
        <w:t>owners of</w:t>
      </w:r>
      <w:r w:rsidRPr="00DC57B2">
        <w:rPr>
          <w:rStyle w:val="StyleUnderline"/>
        </w:rPr>
        <w:t xml:space="preserve"> their </w:t>
      </w:r>
      <w:r w:rsidRPr="00BE016E">
        <w:rPr>
          <w:rStyle w:val="StyleUnderline"/>
          <w:highlight w:val="yellow"/>
        </w:rPr>
        <w:t>territories</w:t>
      </w:r>
      <w:r w:rsidRPr="007C3D13">
        <w:rPr>
          <w:sz w:val="16"/>
        </w:rPr>
        <w:t xml:space="preserve"> (or what is left of them), </w:t>
      </w:r>
      <w:r w:rsidRPr="00DC57B2">
        <w:rPr>
          <w:rStyle w:val="StyleUnderline"/>
        </w:rPr>
        <w:t xml:space="preserve">but </w:t>
      </w:r>
      <w:r w:rsidRPr="00BE016E">
        <w:rPr>
          <w:rStyle w:val="StyleUnderline"/>
          <w:highlight w:val="yellow"/>
        </w:rPr>
        <w:t>only to the extent that they accept viewing</w:t>
      </w:r>
      <w:r w:rsidRPr="00DC57B2">
        <w:rPr>
          <w:rStyle w:val="StyleUnderline"/>
        </w:rPr>
        <w:t xml:space="preserve"> and treating territory and </w:t>
      </w:r>
      <w:r w:rsidRPr="00BE016E">
        <w:rPr>
          <w:rStyle w:val="StyleUnderline"/>
          <w:highlight w:val="yellow"/>
        </w:rPr>
        <w:t xml:space="preserve">themselves as </w:t>
      </w:r>
      <w:r w:rsidRPr="00BE016E">
        <w:rPr>
          <w:rStyle w:val="Emphasis"/>
          <w:highlight w:val="yellow"/>
        </w:rPr>
        <w:t>reservoirs of capital</w:t>
      </w:r>
      <w:r w:rsidRPr="00BE016E">
        <w:rPr>
          <w:rStyle w:val="StyleUnderline"/>
          <w:highlight w:val="yellow"/>
        </w:rPr>
        <w:t>.</w:t>
      </w:r>
      <w:r w:rsidRPr="00DC57B2">
        <w:rPr>
          <w:rStyle w:val="StyleUnderline"/>
        </w:rPr>
        <w:t xml:space="preserve"> Communities</w:t>
      </w:r>
      <w:r w:rsidRPr="007C3D13">
        <w:rPr>
          <w:sz w:val="16"/>
        </w:rPr>
        <w:t xml:space="preserve"> in various parts of the world </w:t>
      </w:r>
      <w:r w:rsidRPr="00DC57B2">
        <w:rPr>
          <w:rStyle w:val="StyleUnderline"/>
        </w:rPr>
        <w:t>are</w:t>
      </w:r>
      <w:r w:rsidRPr="007C3D13">
        <w:rPr>
          <w:sz w:val="16"/>
        </w:rPr>
        <w:t xml:space="preserve"> then </w:t>
      </w:r>
      <w:r w:rsidRPr="00DC57B2">
        <w:rPr>
          <w:rStyle w:val="StyleUnderline"/>
        </w:rPr>
        <w:t>enticed by biodiversity projects to become ‘</w:t>
      </w:r>
      <w:r w:rsidRPr="008F7DDA">
        <w:rPr>
          <w:rStyle w:val="StyleUnderline"/>
        </w:rPr>
        <w:t>stewards</w:t>
      </w:r>
      <w:r w:rsidRPr="00DC57B2">
        <w:rPr>
          <w:rStyle w:val="StyleUnderline"/>
        </w:rPr>
        <w:t xml:space="preserve"> of the social and natural “capitals” whose sustainable management is, henceforth, both their responsibility and the business of the world economy’.</w:t>
      </w:r>
      <w:r w:rsidRPr="007C3D13">
        <w:rPr>
          <w:sz w:val="16"/>
        </w:rPr>
        <w:t>” (Escobar 1996, p. 334-335)</w:t>
      </w:r>
    </w:p>
    <w:p w14:paraId="64D60F1E" w14:textId="77777777" w:rsidR="00C666A7" w:rsidRPr="008F7DDA" w:rsidRDefault="00C666A7" w:rsidP="00C666A7">
      <w:pPr>
        <w:rPr>
          <w:rStyle w:val="Emphasis"/>
        </w:rPr>
      </w:pPr>
      <w:r w:rsidRPr="007C3D13">
        <w:rPr>
          <w:sz w:val="16"/>
        </w:rPr>
        <w:t xml:space="preserve">These ethnic and peasant </w:t>
      </w:r>
      <w:r w:rsidRPr="007C3D13">
        <w:rPr>
          <w:rStyle w:val="StyleUnderline"/>
        </w:rPr>
        <w:t>communities are the indigenous peoples that inhabit these territories</w:t>
      </w:r>
      <w:r w:rsidRPr="007C3D13">
        <w:rPr>
          <w:sz w:val="16"/>
        </w:rPr>
        <w:t xml:space="preserve"> (Escobar 1996, p. 334). Key to the argument of global cognitive and social justice here is that, as Escobar says above, </w:t>
      </w:r>
      <w:r w:rsidRPr="007C3D13">
        <w:rPr>
          <w:rStyle w:val="StyleUnderline"/>
        </w:rPr>
        <w:t>these peoples are expected to view and treat these territories and themselves as reservoirs of capital.</w:t>
      </w:r>
      <w:r w:rsidRPr="007C3D13">
        <w:rPr>
          <w:sz w:val="16"/>
        </w:rPr>
        <w:t xml:space="preserve"> According to Lohmann, however, “a resource is something whose value lies in being a ‘source’ of something </w:t>
      </w:r>
      <w:proofErr w:type="gramStart"/>
      <w:r w:rsidRPr="007C3D13">
        <w:rPr>
          <w:sz w:val="16"/>
        </w:rPr>
        <w:t>else”…</w:t>
      </w:r>
      <w:proofErr w:type="gramEnd"/>
      <w:r w:rsidRPr="007C3D13">
        <w:rPr>
          <w:sz w:val="16"/>
        </w:rPr>
        <w:t xml:space="preserve">”a commodity is something whose value lies in what it can be swapped for or what price it can fetch” (Lohmann et al, p. 55). Therefore, it seems that Escobar’s use of the term resource can perhaps better be swapped for commodity. Although this makes little difference for the argument to come, it means that what Escobar calls reservoirs of value can be interpreted as resources. What this means for </w:t>
      </w:r>
      <w:r w:rsidRPr="00BE016E">
        <w:rPr>
          <w:rStyle w:val="StyleUnderline"/>
          <w:highlight w:val="yellow"/>
        </w:rPr>
        <w:t>indigenous peoples</w:t>
      </w:r>
      <w:r w:rsidRPr="007C3D13">
        <w:rPr>
          <w:sz w:val="16"/>
        </w:rPr>
        <w:t xml:space="preserve">, on the one hand, is that they </w:t>
      </w:r>
      <w:proofErr w:type="gramStart"/>
      <w:r w:rsidRPr="00BE016E">
        <w:rPr>
          <w:rStyle w:val="StyleUnderline"/>
          <w:highlight w:val="yellow"/>
        </w:rPr>
        <w:t>have to</w:t>
      </w:r>
      <w:proofErr w:type="gramEnd"/>
      <w:r w:rsidRPr="00BE016E">
        <w:rPr>
          <w:rStyle w:val="StyleUnderline"/>
          <w:highlight w:val="yellow"/>
        </w:rPr>
        <w:t xml:space="preserve"> abide the </w:t>
      </w:r>
      <w:r w:rsidRPr="00BE016E">
        <w:rPr>
          <w:rStyle w:val="Emphasis"/>
          <w:highlight w:val="yellow"/>
        </w:rPr>
        <w:t>ideology of efficiency</w:t>
      </w:r>
      <w:r w:rsidRPr="00DC57B2">
        <w:rPr>
          <w:rStyle w:val="StyleUnderline"/>
        </w:rPr>
        <w:t xml:space="preserve"> that is </w:t>
      </w:r>
      <w:r w:rsidRPr="00BE016E">
        <w:rPr>
          <w:rStyle w:val="StyleUnderline"/>
          <w:highlight w:val="yellow"/>
        </w:rPr>
        <w:t>central to modern economics</w:t>
      </w:r>
      <w:r w:rsidRPr="007C3D13">
        <w:rPr>
          <w:sz w:val="16"/>
        </w:rPr>
        <w:t xml:space="preserve"> (Lohmann et al, p. 54). For example, as Lohmann says, </w:t>
      </w:r>
      <w:r w:rsidRPr="00DC57B2">
        <w:rPr>
          <w:rStyle w:val="StyleUnderline"/>
        </w:rPr>
        <w:t>this means that indigenous peoples might be forced to divide their land into permanent forest areas and permanent agricultural areas, even though many indigenous communities use areas periodically</w:t>
      </w:r>
      <w:r w:rsidRPr="007C3D13">
        <w:rPr>
          <w:sz w:val="16"/>
        </w:rPr>
        <w:t xml:space="preserve"> (they use a piece of rainforest as agricultural land for some time, then move on to another area to let nature run its course on the previously used area) (Lohmann et al, p. 54). On the other, </w:t>
      </w:r>
      <w:r w:rsidRPr="00DC57B2">
        <w:rPr>
          <w:rStyle w:val="StyleUnderline"/>
        </w:rPr>
        <w:t xml:space="preserve">it means that </w:t>
      </w:r>
      <w:r w:rsidRPr="00BE016E">
        <w:rPr>
          <w:rStyle w:val="StyleUnderline"/>
          <w:highlight w:val="yellow"/>
        </w:rPr>
        <w:t>they</w:t>
      </w:r>
      <w:r w:rsidRPr="00DC57B2">
        <w:rPr>
          <w:rStyle w:val="StyleUnderline"/>
        </w:rPr>
        <w:t xml:space="preserve"> consequently </w:t>
      </w:r>
      <w:proofErr w:type="gramStart"/>
      <w:r w:rsidRPr="00BE016E">
        <w:rPr>
          <w:rStyle w:val="StyleUnderline"/>
          <w:highlight w:val="yellow"/>
        </w:rPr>
        <w:t>have to</w:t>
      </w:r>
      <w:proofErr w:type="gramEnd"/>
      <w:r w:rsidRPr="00BE016E">
        <w:rPr>
          <w:rStyle w:val="StyleUnderline"/>
          <w:highlight w:val="yellow"/>
        </w:rPr>
        <w:t xml:space="preserve"> </w:t>
      </w:r>
      <w:r w:rsidRPr="00BE016E">
        <w:rPr>
          <w:rStyle w:val="Emphasis"/>
          <w:highlight w:val="yellow"/>
        </w:rPr>
        <w:t>redefine themselves</w:t>
      </w:r>
      <w:r w:rsidRPr="00BE016E">
        <w:rPr>
          <w:rStyle w:val="StyleUnderline"/>
          <w:highlight w:val="yellow"/>
        </w:rPr>
        <w:t xml:space="preserve">, their </w:t>
      </w:r>
      <w:r w:rsidRPr="00BE016E">
        <w:rPr>
          <w:rStyle w:val="Emphasis"/>
          <w:highlight w:val="yellow"/>
        </w:rPr>
        <w:t>relation to nature</w:t>
      </w:r>
      <w:r w:rsidRPr="00BE016E">
        <w:rPr>
          <w:rStyle w:val="StyleUnderline"/>
          <w:highlight w:val="yellow"/>
        </w:rPr>
        <w:t xml:space="preserve">, and their </w:t>
      </w:r>
      <w:r w:rsidRPr="00BE016E">
        <w:rPr>
          <w:rStyle w:val="Emphasis"/>
          <w:highlight w:val="yellow"/>
        </w:rPr>
        <w:t>everyday practices.</w:t>
      </w:r>
      <w:r w:rsidRPr="008F7DDA">
        <w:rPr>
          <w:rStyle w:val="Emphasis"/>
        </w:rPr>
        <w:t xml:space="preserve"> </w:t>
      </w:r>
    </w:p>
    <w:p w14:paraId="030ED0C3" w14:textId="77777777" w:rsidR="00C666A7" w:rsidRPr="009C2055" w:rsidRDefault="00C666A7" w:rsidP="00C666A7">
      <w:pPr>
        <w:rPr>
          <w:sz w:val="16"/>
          <w:szCs w:val="16"/>
        </w:rPr>
      </w:pPr>
      <w:r w:rsidRPr="009C2055">
        <w:rPr>
          <w:sz w:val="16"/>
          <w:szCs w:val="16"/>
        </w:rPr>
        <w:t>No global social justice without global cognitive justice</w:t>
      </w:r>
    </w:p>
    <w:p w14:paraId="6A6B7AAA" w14:textId="77777777" w:rsidR="00C666A7" w:rsidRPr="009C2055" w:rsidRDefault="00C666A7" w:rsidP="00C666A7">
      <w:pPr>
        <w:rPr>
          <w:sz w:val="16"/>
          <w:szCs w:val="16"/>
        </w:rPr>
      </w:pPr>
      <w:r w:rsidRPr="009C2055">
        <w:rPr>
          <w:sz w:val="16"/>
          <w:szCs w:val="16"/>
        </w:rPr>
        <w:t xml:space="preserve">Before it is possible to construct a sound argument, it is important to define social justice and cognitive justice. Michael Novak claims </w:t>
      </w:r>
      <w:r w:rsidRPr="009C2055">
        <w:rPr>
          <w:rStyle w:val="StyleUnderline"/>
        </w:rPr>
        <w:t>social justice</w:t>
      </w:r>
      <w:r w:rsidRPr="009C2055">
        <w:rPr>
          <w:sz w:val="16"/>
          <w:szCs w:val="16"/>
        </w:rPr>
        <w:t xml:space="preserve"> is social in two ways: 1) it is social in the sense that it </w:t>
      </w:r>
      <w:r w:rsidRPr="009C2055">
        <w:rPr>
          <w:rStyle w:val="StyleUnderline"/>
        </w:rPr>
        <w:t>requires cooperation to attain justice; and</w:t>
      </w:r>
      <w:r w:rsidRPr="009C2055">
        <w:rPr>
          <w:sz w:val="16"/>
          <w:szCs w:val="16"/>
        </w:rPr>
        <w:t xml:space="preserve"> 2) it is social in the sense that </w:t>
      </w:r>
      <w:r w:rsidRPr="009C2055">
        <w:rPr>
          <w:rStyle w:val="StyleUnderline"/>
        </w:rPr>
        <w:t>it aims at all members of a community (whether it be local or global), not at a single individual only</w:t>
      </w:r>
      <w:r w:rsidRPr="009C2055">
        <w:rPr>
          <w:sz w:val="16"/>
          <w:szCs w:val="16"/>
        </w:rPr>
        <w:t xml:space="preserve"> (Novak, p. 12). The second claim can be understood as an entitlement to an equal notion of justice: justice applies to everyone equally. </w:t>
      </w:r>
      <w:r w:rsidRPr="00BE016E">
        <w:rPr>
          <w:rStyle w:val="Emphasis"/>
          <w:highlight w:val="yellow"/>
        </w:rPr>
        <w:t>Cognitive justice</w:t>
      </w:r>
      <w:r w:rsidRPr="009C2055">
        <w:rPr>
          <w:sz w:val="16"/>
          <w:szCs w:val="16"/>
        </w:rPr>
        <w:t xml:space="preserve">, as Santos argues, </w:t>
      </w:r>
      <w:r w:rsidRPr="00BE016E">
        <w:rPr>
          <w:rStyle w:val="StyleUnderline"/>
          <w:highlight w:val="yellow"/>
        </w:rPr>
        <w:t>should be understood as a “</w:t>
      </w:r>
      <w:r w:rsidRPr="00BE016E">
        <w:rPr>
          <w:rStyle w:val="Emphasis"/>
          <w:highlight w:val="yellow"/>
        </w:rPr>
        <w:t>just relationship</w:t>
      </w:r>
      <w:r w:rsidRPr="00BE016E">
        <w:rPr>
          <w:rStyle w:val="StyleUnderline"/>
          <w:highlight w:val="yellow"/>
        </w:rPr>
        <w:t xml:space="preserve"> among different kinds of knowledge”</w:t>
      </w:r>
      <w:r w:rsidRPr="009C2055">
        <w:rPr>
          <w:sz w:val="16"/>
          <w:szCs w:val="16"/>
        </w:rPr>
        <w:t xml:space="preserve"> (Santos 2008, p. 258). This means that </w:t>
      </w:r>
      <w:r w:rsidRPr="00BE016E">
        <w:rPr>
          <w:rStyle w:val="StyleUnderline"/>
          <w:highlight w:val="yellow"/>
        </w:rPr>
        <w:t xml:space="preserve">no </w:t>
      </w:r>
      <w:r w:rsidRPr="00BE016E">
        <w:rPr>
          <w:rStyle w:val="Emphasis"/>
          <w:highlight w:val="yellow"/>
        </w:rPr>
        <w:t>a priori supremacy</w:t>
      </w:r>
      <w:r w:rsidRPr="00BE016E">
        <w:rPr>
          <w:rStyle w:val="StyleUnderline"/>
          <w:highlight w:val="yellow"/>
        </w:rPr>
        <w:t xml:space="preserve"> should be granted</w:t>
      </w:r>
      <w:r w:rsidRPr="009C2055">
        <w:rPr>
          <w:rStyle w:val="StyleUnderline"/>
        </w:rPr>
        <w:t xml:space="preserve"> to any kind of knowledge</w:t>
      </w:r>
      <w:r w:rsidRPr="009C2055">
        <w:rPr>
          <w:sz w:val="16"/>
          <w:szCs w:val="16"/>
        </w:rPr>
        <w:t xml:space="preserve"> (Santos 2008, p. 258).</w:t>
      </w:r>
    </w:p>
    <w:p w14:paraId="384DC3F2" w14:textId="77777777" w:rsidR="00C666A7" w:rsidRPr="009C2055" w:rsidRDefault="00C666A7" w:rsidP="00C666A7">
      <w:pPr>
        <w:rPr>
          <w:sz w:val="16"/>
          <w:szCs w:val="16"/>
        </w:rPr>
      </w:pPr>
      <w:r w:rsidRPr="009C2055">
        <w:rPr>
          <w:sz w:val="16"/>
          <w:szCs w:val="16"/>
        </w:rPr>
        <w:t xml:space="preserve">Justice is </w:t>
      </w:r>
      <w:proofErr w:type="gramStart"/>
      <w:r w:rsidRPr="009C2055">
        <w:rPr>
          <w:sz w:val="16"/>
          <w:szCs w:val="16"/>
        </w:rPr>
        <w:t>in itself a</w:t>
      </w:r>
      <w:proofErr w:type="gramEnd"/>
      <w:r w:rsidRPr="009C2055">
        <w:rPr>
          <w:sz w:val="16"/>
          <w:szCs w:val="16"/>
        </w:rPr>
        <w:t xml:space="preserve"> challenging philosophical concept. </w:t>
      </w:r>
      <w:proofErr w:type="gramStart"/>
      <w:r w:rsidRPr="009C2055">
        <w:rPr>
          <w:sz w:val="16"/>
          <w:szCs w:val="16"/>
        </w:rPr>
        <w:t>Referring back</w:t>
      </w:r>
      <w:proofErr w:type="gramEnd"/>
      <w:r w:rsidRPr="009C2055">
        <w:rPr>
          <w:sz w:val="16"/>
          <w:szCs w:val="16"/>
        </w:rPr>
        <w:t xml:space="preserve"> to Timmons, normative questions about how to attain justice are inevitably subject to metaethical questions of what justice is and how a concept of justice can be justified. Even though decolonial thinking regards universalist tendencies as problematic, there is need for a common ground in the understanding of the concept </w:t>
      </w:r>
      <w:proofErr w:type="gramStart"/>
      <w:r w:rsidRPr="009C2055">
        <w:rPr>
          <w:sz w:val="16"/>
          <w:szCs w:val="16"/>
        </w:rPr>
        <w:t>in order to</w:t>
      </w:r>
      <w:proofErr w:type="gramEnd"/>
      <w:r w:rsidRPr="009C2055">
        <w:rPr>
          <w:sz w:val="16"/>
          <w:szCs w:val="16"/>
        </w:rPr>
        <w:t xml:space="preserve"> have a normative discussion about global justice. Therefore, perhaps the Universal Declaration of Human Rights is the best model to work with, since it expresses that the “…recognition of the inherent dignity and of the equal and inalienable rights of all members of the human family is the foundation of freedom, </w:t>
      </w:r>
      <w:proofErr w:type="gramStart"/>
      <w:r w:rsidRPr="009C2055">
        <w:rPr>
          <w:sz w:val="16"/>
          <w:szCs w:val="16"/>
        </w:rPr>
        <w:t>justice</w:t>
      </w:r>
      <w:proofErr w:type="gramEnd"/>
      <w:r w:rsidRPr="009C2055">
        <w:rPr>
          <w:sz w:val="16"/>
          <w:szCs w:val="16"/>
        </w:rPr>
        <w:t xml:space="preserve"> and peace in the world” (UDHR, preamble). In the making of the social and cognitive justice argument, I will draw upon Article 18 of the Declaration: </w:t>
      </w:r>
    </w:p>
    <w:p w14:paraId="1A62F2E2" w14:textId="77777777" w:rsidR="00C666A7" w:rsidRPr="009C2055" w:rsidRDefault="00C666A7" w:rsidP="00C666A7">
      <w:pPr>
        <w:rPr>
          <w:sz w:val="16"/>
          <w:szCs w:val="16"/>
        </w:rPr>
      </w:pPr>
      <w:r w:rsidRPr="009C2055">
        <w:rPr>
          <w:sz w:val="16"/>
          <w:szCs w:val="16"/>
        </w:rPr>
        <w:t>Article 18:</w:t>
      </w:r>
    </w:p>
    <w:p w14:paraId="610C8504" w14:textId="77777777" w:rsidR="00C666A7" w:rsidRPr="009C2055" w:rsidRDefault="00C666A7" w:rsidP="00C666A7">
      <w:pPr>
        <w:rPr>
          <w:sz w:val="16"/>
          <w:szCs w:val="16"/>
        </w:rPr>
      </w:pPr>
      <w:r w:rsidRPr="009C2055">
        <w:rPr>
          <w:sz w:val="16"/>
          <w:szCs w:val="16"/>
        </w:rP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 (UDHR, 1948) </w:t>
      </w:r>
    </w:p>
    <w:p w14:paraId="3857DE25" w14:textId="77777777" w:rsidR="00C666A7" w:rsidRPr="007C3D13" w:rsidRDefault="00C666A7" w:rsidP="00C666A7">
      <w:pPr>
        <w:rPr>
          <w:sz w:val="16"/>
        </w:rPr>
      </w:pPr>
      <w:r w:rsidRPr="007C3D13">
        <w:rPr>
          <w:sz w:val="16"/>
        </w:rPr>
        <w:t xml:space="preserve">Santos’ argument, as previously mentioned, is that </w:t>
      </w:r>
      <w:r w:rsidRPr="00DC57B2">
        <w:rPr>
          <w:rStyle w:val="StyleUnderline"/>
        </w:rPr>
        <w:t>there can be no global social justice without global cognitive justice.</w:t>
      </w:r>
      <w:r w:rsidRPr="007C3D13">
        <w:rPr>
          <w:sz w:val="16"/>
        </w:rPr>
        <w:t xml:space="preserve"> </w:t>
      </w:r>
      <w:proofErr w:type="gramStart"/>
      <w:r w:rsidRPr="007C3D13">
        <w:rPr>
          <w:sz w:val="16"/>
        </w:rPr>
        <w:t>So</w:t>
      </w:r>
      <w:proofErr w:type="gramEnd"/>
      <w:r w:rsidRPr="007C3D13">
        <w:rPr>
          <w:sz w:val="16"/>
        </w:rPr>
        <w:t xml:space="preserve"> what exactly in </w:t>
      </w:r>
      <w:r w:rsidRPr="00DC57B2">
        <w:rPr>
          <w:rStyle w:val="StyleUnderline"/>
        </w:rPr>
        <w:t>climate ethics interferes with global cognitive justice</w:t>
      </w:r>
      <w:r w:rsidRPr="007C3D13">
        <w:rPr>
          <w:sz w:val="16"/>
        </w:rPr>
        <w:t xml:space="preserve">? As mentioned in the previous chapter, Singer’s </w:t>
      </w:r>
      <w:r w:rsidRPr="00BE016E">
        <w:rPr>
          <w:rStyle w:val="StyleUnderline"/>
          <w:highlight w:val="yellow"/>
        </w:rPr>
        <w:t>principles of fairness</w:t>
      </w:r>
      <w:r w:rsidRPr="00DC57B2">
        <w:rPr>
          <w:rStyle w:val="StyleUnderline"/>
        </w:rPr>
        <w:t xml:space="preserve"> are </w:t>
      </w:r>
      <w:r w:rsidRPr="00BE016E">
        <w:rPr>
          <w:rStyle w:val="StyleUnderline"/>
          <w:highlight w:val="yellow"/>
        </w:rPr>
        <w:t xml:space="preserve">aimed at allocating the </w:t>
      </w:r>
      <w:r w:rsidRPr="00BE016E">
        <w:rPr>
          <w:rStyle w:val="Emphasis"/>
          <w:highlight w:val="yellow"/>
        </w:rPr>
        <w:t>burden</w:t>
      </w:r>
      <w:r w:rsidRPr="00BE016E">
        <w:rPr>
          <w:rStyle w:val="StyleUnderline"/>
          <w:highlight w:val="yellow"/>
        </w:rPr>
        <w:t xml:space="preserve"> of mitigation </w:t>
      </w:r>
      <w:r w:rsidRPr="00BE016E">
        <w:rPr>
          <w:rStyle w:val="Emphasis"/>
          <w:highlight w:val="yellow"/>
        </w:rPr>
        <w:t>fairly</w:t>
      </w:r>
      <w:r w:rsidRPr="00DC57B2">
        <w:rPr>
          <w:rStyle w:val="StyleUnderline"/>
        </w:rPr>
        <w:t xml:space="preserve">. This burden, however, </w:t>
      </w:r>
      <w:r w:rsidRPr="00BE016E">
        <w:rPr>
          <w:rStyle w:val="StyleUnderline"/>
          <w:highlight w:val="yellow"/>
        </w:rPr>
        <w:t xml:space="preserve">is expressed in </w:t>
      </w:r>
      <w:r w:rsidRPr="00BE016E">
        <w:rPr>
          <w:rStyle w:val="Emphasis"/>
          <w:highlight w:val="yellow"/>
        </w:rPr>
        <w:t>economic terms</w:t>
      </w:r>
      <w:r w:rsidRPr="00DC57B2">
        <w:rPr>
          <w:rStyle w:val="StyleUnderline"/>
        </w:rPr>
        <w:t>: the monetary cost of reducing emissions.</w:t>
      </w:r>
      <w:r w:rsidRPr="007C3D13">
        <w:rPr>
          <w:sz w:val="16"/>
        </w:rPr>
        <w:t xml:space="preserve"> For indigenous peoples such as the Rarámuri, however, </w:t>
      </w:r>
      <w:r w:rsidRPr="00BE016E">
        <w:rPr>
          <w:rStyle w:val="StyleUnderline"/>
          <w:highlight w:val="yellow"/>
        </w:rPr>
        <w:t xml:space="preserve">it is not so much a </w:t>
      </w:r>
      <w:r w:rsidRPr="00BE016E">
        <w:rPr>
          <w:rStyle w:val="Emphasis"/>
          <w:highlight w:val="yellow"/>
        </w:rPr>
        <w:t>material</w:t>
      </w:r>
      <w:r w:rsidRPr="00BE016E">
        <w:rPr>
          <w:rStyle w:val="StyleUnderline"/>
          <w:highlight w:val="yellow"/>
        </w:rPr>
        <w:t xml:space="preserve"> problem as</w:t>
      </w:r>
      <w:r w:rsidRPr="00DC57B2">
        <w:rPr>
          <w:rStyle w:val="StyleUnderline"/>
        </w:rPr>
        <w:t xml:space="preserve"> it is an </w:t>
      </w:r>
      <w:r w:rsidRPr="00BE016E">
        <w:rPr>
          <w:rStyle w:val="Emphasis"/>
          <w:highlight w:val="yellow"/>
        </w:rPr>
        <w:t>epistemic</w:t>
      </w:r>
      <w:r w:rsidRPr="00DC57B2">
        <w:rPr>
          <w:rStyle w:val="StyleUnderline"/>
        </w:rPr>
        <w:t xml:space="preserve"> one.</w:t>
      </w:r>
      <w:r w:rsidRPr="007C3D13">
        <w:rPr>
          <w:sz w:val="16"/>
        </w:rPr>
        <w:t xml:space="preserve"> As illustrated above, their </w:t>
      </w:r>
      <w:r w:rsidRPr="00BE016E">
        <w:rPr>
          <w:rStyle w:val="StyleUnderline"/>
          <w:highlight w:val="yellow"/>
        </w:rPr>
        <w:t xml:space="preserve">knowledge and beliefs </w:t>
      </w:r>
      <w:r w:rsidRPr="00BE016E">
        <w:rPr>
          <w:rStyle w:val="Emphasis"/>
          <w:highlight w:val="yellow"/>
        </w:rPr>
        <w:t>do not fit</w:t>
      </w:r>
      <w:r w:rsidRPr="00BE016E">
        <w:rPr>
          <w:rStyle w:val="StyleUnderline"/>
          <w:highlight w:val="yellow"/>
        </w:rPr>
        <w:t xml:space="preserve"> in the epistemic framework of </w:t>
      </w:r>
      <w:r w:rsidRPr="00BE016E">
        <w:rPr>
          <w:rStyle w:val="Emphasis"/>
          <w:highlight w:val="yellow"/>
        </w:rPr>
        <w:t>rationality</w:t>
      </w:r>
      <w:r w:rsidRPr="00BE016E">
        <w:rPr>
          <w:rStyle w:val="StyleUnderline"/>
          <w:highlight w:val="yellow"/>
        </w:rPr>
        <w:t xml:space="preserve"> and </w:t>
      </w:r>
      <w:r w:rsidRPr="00BE016E">
        <w:rPr>
          <w:rStyle w:val="Emphasis"/>
          <w:highlight w:val="yellow"/>
        </w:rPr>
        <w:t>scientific thought</w:t>
      </w:r>
      <w:r w:rsidRPr="00BE016E">
        <w:rPr>
          <w:rStyle w:val="StyleUnderline"/>
          <w:highlight w:val="yellow"/>
        </w:rPr>
        <w:t>; they employ a spiritual epistemology.</w:t>
      </w:r>
      <w:r w:rsidRPr="00DC57B2">
        <w:rPr>
          <w:rStyle w:val="StyleUnderline"/>
        </w:rPr>
        <w:t xml:space="preserve"> Their philosophy of land management is directly related to their spirituality. Their use of land</w:t>
      </w:r>
      <w:r w:rsidRPr="007C3D13">
        <w:rPr>
          <w:sz w:val="16"/>
        </w:rPr>
        <w:t xml:space="preserve">, such as a periodical use, </w:t>
      </w:r>
      <w:r w:rsidRPr="00DC57B2">
        <w:rPr>
          <w:rStyle w:val="StyleUnderline"/>
        </w:rPr>
        <w:t>is not arbitrary or random, but it is a manifestation of their spiritual beliefs.</w:t>
      </w:r>
      <w:r w:rsidRPr="007C3D13">
        <w:rPr>
          <w:sz w:val="16"/>
        </w:rPr>
        <w:t xml:space="preserve"> The Rarámuri, for example, only harvest plans in areas where their Iwígara (their life breath) is strong, so that the plants with a </w:t>
      </w:r>
      <w:proofErr w:type="gramStart"/>
      <w:r w:rsidRPr="007C3D13">
        <w:rPr>
          <w:sz w:val="16"/>
        </w:rPr>
        <w:t>weak</w:t>
      </w:r>
      <w:proofErr w:type="gramEnd"/>
      <w:r w:rsidRPr="007C3D13">
        <w:rPr>
          <w:sz w:val="16"/>
        </w:rPr>
        <w:t xml:space="preserve"> Iwígara may strengthen (Salmon, p. 1330). This way they believe to maintain a balance in the interconnectedness of life (Salmon, p. 1330). </w:t>
      </w:r>
    </w:p>
    <w:p w14:paraId="1DF1F64E" w14:textId="77777777" w:rsidR="00C666A7" w:rsidRPr="007C3D13" w:rsidRDefault="00C666A7" w:rsidP="00C666A7">
      <w:pPr>
        <w:rPr>
          <w:sz w:val="16"/>
        </w:rPr>
      </w:pPr>
      <w:r w:rsidRPr="00BE016E">
        <w:rPr>
          <w:rStyle w:val="StyleUnderline"/>
          <w:highlight w:val="yellow"/>
        </w:rPr>
        <w:t>By demanding</w:t>
      </w:r>
      <w:r w:rsidRPr="00DC57B2">
        <w:rPr>
          <w:rStyle w:val="StyleUnderline"/>
        </w:rPr>
        <w:t xml:space="preserve"> that </w:t>
      </w:r>
      <w:r w:rsidRPr="00BE016E">
        <w:rPr>
          <w:rStyle w:val="StyleUnderline"/>
          <w:highlight w:val="yellow"/>
        </w:rPr>
        <w:t xml:space="preserve">indigenous peoples </w:t>
      </w:r>
      <w:r w:rsidRPr="00BE016E">
        <w:rPr>
          <w:rStyle w:val="Emphasis"/>
          <w:highlight w:val="yellow"/>
        </w:rPr>
        <w:t>view and treat nature</w:t>
      </w:r>
      <w:r w:rsidRPr="00DC57B2">
        <w:rPr>
          <w:rStyle w:val="StyleUnderline"/>
        </w:rPr>
        <w:t xml:space="preserve"> and themselves </w:t>
      </w:r>
      <w:r w:rsidRPr="00BE016E">
        <w:rPr>
          <w:rStyle w:val="StyleUnderline"/>
          <w:highlight w:val="yellow"/>
        </w:rPr>
        <w:t xml:space="preserve">as </w:t>
      </w:r>
      <w:r w:rsidRPr="00BE016E">
        <w:rPr>
          <w:rStyle w:val="Emphasis"/>
          <w:highlight w:val="yellow"/>
        </w:rPr>
        <w:t>resources</w:t>
      </w:r>
      <w:r w:rsidRPr="007C3D13">
        <w:rPr>
          <w:sz w:val="16"/>
        </w:rPr>
        <w:t xml:space="preserve"> (reservoirs of value) </w:t>
      </w:r>
      <w:r w:rsidRPr="00DC57B2">
        <w:rPr>
          <w:rStyle w:val="StyleUnderline"/>
        </w:rPr>
        <w:t xml:space="preserve">to preserve biodiversity, they need to adjust their practices </w:t>
      </w:r>
      <w:proofErr w:type="gramStart"/>
      <w:r w:rsidRPr="00DC57B2">
        <w:rPr>
          <w:rStyle w:val="StyleUnderline"/>
        </w:rPr>
        <w:t>in order to</w:t>
      </w:r>
      <w:proofErr w:type="gramEnd"/>
      <w:r w:rsidRPr="00DC57B2">
        <w:rPr>
          <w:rStyle w:val="StyleUnderline"/>
        </w:rPr>
        <w:t xml:space="preserve"> secure such preservation</w:t>
      </w:r>
      <w:r w:rsidRPr="007C3D13">
        <w:rPr>
          <w:sz w:val="16"/>
        </w:rPr>
        <w:t xml:space="preserve"> (like setting permanent forest and permanent agricultural areas). The problem, therefore, is that </w:t>
      </w:r>
      <w:r w:rsidRPr="00BE016E">
        <w:rPr>
          <w:rStyle w:val="Emphasis"/>
          <w:highlight w:val="yellow"/>
        </w:rPr>
        <w:t>mitigation</w:t>
      </w:r>
      <w:r w:rsidRPr="00BE016E">
        <w:rPr>
          <w:rStyle w:val="StyleUnderline"/>
          <w:highlight w:val="yellow"/>
        </w:rPr>
        <w:t xml:space="preserve"> policy through </w:t>
      </w:r>
      <w:r w:rsidRPr="00BE016E">
        <w:rPr>
          <w:rStyle w:val="Emphasis"/>
          <w:highlight w:val="yellow"/>
        </w:rPr>
        <w:t>management</w:t>
      </w:r>
      <w:r w:rsidRPr="00DC57B2">
        <w:rPr>
          <w:rStyle w:val="StyleUnderline"/>
        </w:rPr>
        <w:t xml:space="preserve"> approaches </w:t>
      </w:r>
      <w:r w:rsidRPr="00BE016E">
        <w:rPr>
          <w:rStyle w:val="StyleUnderline"/>
          <w:highlight w:val="yellow"/>
        </w:rPr>
        <w:t>interferes with</w:t>
      </w:r>
      <w:r w:rsidRPr="00DC57B2">
        <w:rPr>
          <w:rStyle w:val="StyleUnderline"/>
        </w:rPr>
        <w:t xml:space="preserve"> the </w:t>
      </w:r>
      <w:r w:rsidRPr="00BE016E">
        <w:rPr>
          <w:rStyle w:val="Emphasis"/>
          <w:highlight w:val="yellow"/>
        </w:rPr>
        <w:t>manifestation of indigenous beliefs</w:t>
      </w:r>
      <w:r w:rsidRPr="00DC57B2">
        <w:rPr>
          <w:rStyle w:val="StyleUnderline"/>
        </w:rPr>
        <w:t xml:space="preserve"> in practice</w:t>
      </w:r>
      <w:r w:rsidRPr="007C3D13">
        <w:rPr>
          <w:sz w:val="16"/>
        </w:rPr>
        <w:t xml:space="preserve">, which is a violation of Article 18 of the UDHR. Assuming that the UDHR is indeed an adequate standard for what is just, </w:t>
      </w:r>
      <w:r w:rsidRPr="00DC57B2">
        <w:rPr>
          <w:rStyle w:val="StyleUnderline"/>
        </w:rPr>
        <w:t xml:space="preserve">this means that </w:t>
      </w:r>
      <w:r w:rsidRPr="00BE016E">
        <w:rPr>
          <w:rStyle w:val="StyleUnderline"/>
          <w:highlight w:val="yellow"/>
        </w:rPr>
        <w:t>management approaches</w:t>
      </w:r>
      <w:r w:rsidRPr="00DC57B2">
        <w:rPr>
          <w:rStyle w:val="StyleUnderline"/>
        </w:rPr>
        <w:t xml:space="preserve"> (and therefore climate ethics operating under a management framework) </w:t>
      </w:r>
      <w:r w:rsidRPr="00BE016E">
        <w:rPr>
          <w:rStyle w:val="StyleUnderline"/>
          <w:highlight w:val="yellow"/>
        </w:rPr>
        <w:t>fail to bring</w:t>
      </w:r>
      <w:r w:rsidRPr="00DC57B2">
        <w:rPr>
          <w:rStyle w:val="StyleUnderline"/>
        </w:rPr>
        <w:t xml:space="preserve"> about social </w:t>
      </w:r>
      <w:r w:rsidRPr="00BE016E">
        <w:rPr>
          <w:rStyle w:val="StyleUnderline"/>
          <w:highlight w:val="yellow"/>
        </w:rPr>
        <w:t>justice.</w:t>
      </w:r>
      <w:r w:rsidRPr="007C3D13">
        <w:rPr>
          <w:sz w:val="16"/>
        </w:rPr>
        <w:t xml:space="preserve"> Having established this, why is there </w:t>
      </w:r>
      <w:proofErr w:type="gramStart"/>
      <w:r w:rsidRPr="007C3D13">
        <w:rPr>
          <w:sz w:val="16"/>
        </w:rPr>
        <w:t>need</w:t>
      </w:r>
      <w:proofErr w:type="gramEnd"/>
      <w:r w:rsidRPr="007C3D13">
        <w:rPr>
          <w:sz w:val="16"/>
        </w:rPr>
        <w:t xml:space="preserve"> to discuss cognitive justice as a prerequisite for social justice? Is it not possible to simple adjust policy in such a way that it does not interfere with social justice? </w:t>
      </w:r>
    </w:p>
    <w:p w14:paraId="6682BF0A" w14:textId="77777777" w:rsidR="00C666A7" w:rsidRPr="007C3D13" w:rsidRDefault="00C666A7" w:rsidP="00C666A7">
      <w:pPr>
        <w:rPr>
          <w:sz w:val="16"/>
        </w:rPr>
      </w:pPr>
      <w:r w:rsidRPr="007C3D13">
        <w:rPr>
          <w:sz w:val="16"/>
        </w:rPr>
        <w:t xml:space="preserve">As mentioned in the introduction, </w:t>
      </w:r>
      <w:r w:rsidRPr="00BE016E">
        <w:rPr>
          <w:rStyle w:val="Emphasis"/>
          <w:highlight w:val="yellow"/>
        </w:rPr>
        <w:t>policy-decisions regarding climate change</w:t>
      </w:r>
      <w:r w:rsidRPr="00BE016E">
        <w:rPr>
          <w:rStyle w:val="StyleUnderline"/>
          <w:highlight w:val="yellow"/>
        </w:rPr>
        <w:t xml:space="preserve"> come</w:t>
      </w:r>
      <w:r w:rsidRPr="00DC57B2">
        <w:rPr>
          <w:rStyle w:val="StyleUnderline"/>
        </w:rPr>
        <w:t xml:space="preserve"> predominantly </w:t>
      </w:r>
      <w:r w:rsidRPr="00BE016E">
        <w:rPr>
          <w:rStyle w:val="StyleUnderline"/>
          <w:highlight w:val="yellow"/>
        </w:rPr>
        <w:t xml:space="preserve">from </w:t>
      </w:r>
      <w:r w:rsidRPr="00BE016E">
        <w:rPr>
          <w:rStyle w:val="Emphasis"/>
          <w:highlight w:val="yellow"/>
        </w:rPr>
        <w:t>Western countries.</w:t>
      </w:r>
      <w:r w:rsidRPr="00BE016E">
        <w:rPr>
          <w:rStyle w:val="StyleUnderline"/>
          <w:highlight w:val="yellow"/>
        </w:rPr>
        <w:t xml:space="preserve"> The</w:t>
      </w:r>
      <w:r w:rsidRPr="007C3D13">
        <w:rPr>
          <w:sz w:val="16"/>
        </w:rPr>
        <w:t xml:space="preserve"> Intergovernmental Panel on Climate Change (</w:t>
      </w:r>
      <w:r w:rsidRPr="00BE016E">
        <w:rPr>
          <w:rStyle w:val="Emphasis"/>
          <w:highlight w:val="yellow"/>
        </w:rPr>
        <w:t>IPCC</w:t>
      </w:r>
      <w:r w:rsidRPr="007C3D13">
        <w:rPr>
          <w:sz w:val="16"/>
        </w:rPr>
        <w:t xml:space="preserve">), created by the United Nations Environment Program </w:t>
      </w:r>
      <w:r w:rsidRPr="00DC57B2">
        <w:rPr>
          <w:rStyle w:val="StyleUnderline"/>
        </w:rPr>
        <w:t>and</w:t>
      </w:r>
      <w:r w:rsidRPr="007C3D13">
        <w:rPr>
          <w:sz w:val="16"/>
        </w:rPr>
        <w:t xml:space="preserve"> the </w:t>
      </w:r>
      <w:r w:rsidRPr="00DC57B2">
        <w:rPr>
          <w:rStyle w:val="StyleUnderline"/>
        </w:rPr>
        <w:t>World Meteorological Office</w:t>
      </w:r>
      <w:r w:rsidRPr="007C3D13">
        <w:rPr>
          <w:sz w:val="16"/>
        </w:rPr>
        <w:t xml:space="preserve"> in 1988 (Singer, p. 184), </w:t>
      </w:r>
      <w:r w:rsidRPr="00BE016E">
        <w:rPr>
          <w:rStyle w:val="StyleUnderline"/>
          <w:highlight w:val="yellow"/>
        </w:rPr>
        <w:t xml:space="preserve">includes </w:t>
      </w:r>
      <w:r w:rsidRPr="00BE016E">
        <w:rPr>
          <w:rStyle w:val="Emphasis"/>
          <w:highlight w:val="yellow"/>
        </w:rPr>
        <w:t>no</w:t>
      </w:r>
      <w:r w:rsidRPr="00BE016E">
        <w:rPr>
          <w:rStyle w:val="StyleUnderline"/>
          <w:highlight w:val="yellow"/>
        </w:rPr>
        <w:t xml:space="preserve"> </w:t>
      </w:r>
      <w:r w:rsidRPr="00BE016E">
        <w:rPr>
          <w:rStyle w:val="Emphasis"/>
          <w:highlight w:val="yellow"/>
        </w:rPr>
        <w:t>representatives</w:t>
      </w:r>
      <w:r w:rsidRPr="00BE016E">
        <w:rPr>
          <w:rStyle w:val="StyleUnderline"/>
          <w:highlight w:val="yellow"/>
        </w:rPr>
        <w:t xml:space="preserve"> of </w:t>
      </w:r>
      <w:r w:rsidRPr="00BE016E">
        <w:rPr>
          <w:rStyle w:val="Emphasis"/>
          <w:highlight w:val="yellow"/>
        </w:rPr>
        <w:t>indigenous peoples</w:t>
      </w:r>
      <w:r w:rsidRPr="009C2055">
        <w:rPr>
          <w:rStyle w:val="Emphasis"/>
        </w:rPr>
        <w:t xml:space="preserve"> </w:t>
      </w:r>
      <w:r w:rsidRPr="007C3D13">
        <w:rPr>
          <w:sz w:val="16"/>
        </w:rPr>
        <w:t xml:space="preserve">(Lohmann et al, p. 38). Yet, as discussed above, </w:t>
      </w:r>
      <w:r w:rsidRPr="00DC57B2">
        <w:rPr>
          <w:rStyle w:val="StyleUnderline"/>
        </w:rPr>
        <w:t xml:space="preserve">the </w:t>
      </w:r>
      <w:r w:rsidRPr="00BE016E">
        <w:rPr>
          <w:rStyle w:val="StyleUnderline"/>
          <w:highlight w:val="yellow"/>
        </w:rPr>
        <w:t>policies</w:t>
      </w:r>
      <w:r w:rsidRPr="00DC57B2">
        <w:rPr>
          <w:rStyle w:val="StyleUnderline"/>
        </w:rPr>
        <w:t xml:space="preserve"> constructed </w:t>
      </w:r>
      <w:r w:rsidRPr="00BE016E">
        <w:rPr>
          <w:rStyle w:val="StyleUnderline"/>
          <w:highlight w:val="yellow"/>
        </w:rPr>
        <w:t xml:space="preserve">affect and </w:t>
      </w:r>
      <w:r w:rsidRPr="00BE016E">
        <w:rPr>
          <w:rStyle w:val="Emphasis"/>
          <w:highlight w:val="yellow"/>
        </w:rPr>
        <w:t xml:space="preserve">disrupt these </w:t>
      </w:r>
      <w:proofErr w:type="gramStart"/>
      <w:r w:rsidRPr="00BE016E">
        <w:rPr>
          <w:rStyle w:val="Emphasis"/>
          <w:highlight w:val="yellow"/>
        </w:rPr>
        <w:t>peoples</w:t>
      </w:r>
      <w:proofErr w:type="gramEnd"/>
      <w:r w:rsidRPr="00BE016E">
        <w:rPr>
          <w:rStyle w:val="Emphasis"/>
          <w:highlight w:val="yellow"/>
        </w:rPr>
        <w:t xml:space="preserve"> way of living.</w:t>
      </w:r>
      <w:r w:rsidRPr="007C3D13">
        <w:rPr>
          <w:sz w:val="16"/>
        </w:rPr>
        <w:t xml:space="preserve"> It seems, then, that the </w:t>
      </w:r>
      <w:r w:rsidRPr="00DC57B2">
        <w:rPr>
          <w:rStyle w:val="StyleUnderline"/>
        </w:rPr>
        <w:t xml:space="preserve">construction of </w:t>
      </w:r>
      <w:r w:rsidRPr="007C3D13">
        <w:rPr>
          <w:rStyle w:val="StyleUnderline"/>
        </w:rPr>
        <w:t xml:space="preserve">policy is paternalist in nature; </w:t>
      </w:r>
      <w:r w:rsidRPr="00BE016E">
        <w:rPr>
          <w:rStyle w:val="Emphasis"/>
          <w:highlight w:val="yellow"/>
        </w:rPr>
        <w:t>indigenous peoples</w:t>
      </w:r>
      <w:r w:rsidRPr="00BE016E">
        <w:rPr>
          <w:rStyle w:val="StyleUnderline"/>
          <w:highlight w:val="yellow"/>
        </w:rPr>
        <w:t xml:space="preserve"> have </w:t>
      </w:r>
      <w:r w:rsidRPr="00BE016E">
        <w:rPr>
          <w:rStyle w:val="Emphasis"/>
          <w:highlight w:val="yellow"/>
        </w:rPr>
        <w:t xml:space="preserve">no say </w:t>
      </w:r>
      <w:r w:rsidRPr="00BE016E">
        <w:rPr>
          <w:rStyle w:val="StyleUnderline"/>
          <w:highlight w:val="yellow"/>
        </w:rPr>
        <w:t>in</w:t>
      </w:r>
      <w:r w:rsidRPr="008F7DDA">
        <w:rPr>
          <w:rStyle w:val="StyleUnderline"/>
        </w:rPr>
        <w:t xml:space="preserve"> the </w:t>
      </w:r>
      <w:r w:rsidRPr="00BE016E">
        <w:rPr>
          <w:rStyle w:val="Emphasis"/>
          <w:highlight w:val="yellow"/>
        </w:rPr>
        <w:t>construction of policy</w:t>
      </w:r>
      <w:r w:rsidRPr="00BE016E">
        <w:rPr>
          <w:rStyle w:val="StyleUnderline"/>
          <w:highlight w:val="yellow"/>
        </w:rPr>
        <w:t>, even though they are affected</w:t>
      </w:r>
      <w:r w:rsidRPr="008F7DDA">
        <w:rPr>
          <w:rStyle w:val="StyleUnderline"/>
        </w:rPr>
        <w:t xml:space="preserve"> by it. This implies that the </w:t>
      </w:r>
      <w:proofErr w:type="gramStart"/>
      <w:r w:rsidRPr="008F7DDA">
        <w:rPr>
          <w:rStyle w:val="StyleUnderline"/>
        </w:rPr>
        <w:t>policy-makers</w:t>
      </w:r>
      <w:proofErr w:type="gramEnd"/>
      <w:r w:rsidRPr="00DC57B2">
        <w:rPr>
          <w:rStyle w:val="StyleUnderline"/>
        </w:rPr>
        <w:t xml:space="preserve"> know better what is best for indigenous peoples than themselves.</w:t>
      </w:r>
      <w:r w:rsidRPr="007C3D13">
        <w:rPr>
          <w:sz w:val="16"/>
        </w:rPr>
        <w:t xml:space="preserve"> Consequently, </w:t>
      </w:r>
      <w:r w:rsidRPr="00BE016E">
        <w:rPr>
          <w:rStyle w:val="StyleUnderline"/>
          <w:highlight w:val="yellow"/>
        </w:rPr>
        <w:t xml:space="preserve">this can be interpreted as a </w:t>
      </w:r>
      <w:r w:rsidRPr="00BE016E">
        <w:rPr>
          <w:rStyle w:val="Emphasis"/>
          <w:highlight w:val="yellow"/>
        </w:rPr>
        <w:t>rearticulation of coloniality</w:t>
      </w:r>
      <w:r w:rsidRPr="00DC57B2">
        <w:rPr>
          <w:rStyle w:val="StyleUnderline"/>
        </w:rPr>
        <w:t xml:space="preserve"> through the rhetoric of development: the Western </w:t>
      </w:r>
      <w:proofErr w:type="gramStart"/>
      <w:r w:rsidRPr="00DC57B2">
        <w:rPr>
          <w:rStyle w:val="StyleUnderline"/>
        </w:rPr>
        <w:t>policy-makers</w:t>
      </w:r>
      <w:proofErr w:type="gramEnd"/>
      <w:r w:rsidRPr="00DC57B2">
        <w:rPr>
          <w:rStyle w:val="StyleUnderline"/>
        </w:rPr>
        <w:t xml:space="preserve"> being the developed and the indigenous peoples the undeveloped.</w:t>
      </w:r>
      <w:r w:rsidRPr="007C3D13">
        <w:rPr>
          <w:sz w:val="16"/>
        </w:rPr>
        <w:t xml:space="preserve"> According to Giovanna Di Chiro, this is exactly the claim of the People of Color Environmental Leadership Summit. They claim that </w:t>
      </w:r>
      <w:r w:rsidRPr="00BE016E">
        <w:rPr>
          <w:rStyle w:val="StyleUnderline"/>
          <w:highlight w:val="yellow"/>
        </w:rPr>
        <w:t xml:space="preserve">conventional environmental organizations and </w:t>
      </w:r>
      <w:proofErr w:type="gramStart"/>
      <w:r w:rsidRPr="00BE016E">
        <w:rPr>
          <w:rStyle w:val="StyleUnderline"/>
          <w:highlight w:val="yellow"/>
        </w:rPr>
        <w:t>policy-makers</w:t>
      </w:r>
      <w:proofErr w:type="gramEnd"/>
      <w:r w:rsidRPr="00BE016E">
        <w:rPr>
          <w:rStyle w:val="StyleUnderline"/>
          <w:highlight w:val="yellow"/>
        </w:rPr>
        <w:t xml:space="preserve"> employ a </w:t>
      </w:r>
      <w:r w:rsidRPr="00BE016E">
        <w:rPr>
          <w:rStyle w:val="Emphasis"/>
          <w:highlight w:val="yellow"/>
        </w:rPr>
        <w:t>managerial top-down approach</w:t>
      </w:r>
      <w:r w:rsidRPr="00BE016E">
        <w:rPr>
          <w:rStyle w:val="StyleUnderline"/>
          <w:highlight w:val="yellow"/>
        </w:rPr>
        <w:t xml:space="preserve"> with a </w:t>
      </w:r>
      <w:r w:rsidRPr="00BE016E">
        <w:rPr>
          <w:rStyle w:val="Emphasis"/>
          <w:highlight w:val="yellow"/>
        </w:rPr>
        <w:t>technocratic rationality</w:t>
      </w:r>
      <w:r w:rsidRPr="00BE016E">
        <w:rPr>
          <w:rStyle w:val="StyleUnderline"/>
          <w:highlight w:val="yellow"/>
        </w:rPr>
        <w:t xml:space="preserve"> that is “disempowering, paternalistic, and exclusive”</w:t>
      </w:r>
      <w:r w:rsidRPr="007C3D13">
        <w:rPr>
          <w:sz w:val="16"/>
        </w:rPr>
        <w:t xml:space="preserve"> (Di Chiro, p. 306).</w:t>
      </w:r>
    </w:p>
    <w:p w14:paraId="40E7BF05" w14:textId="77777777" w:rsidR="00C666A7" w:rsidRPr="007C3D13" w:rsidRDefault="00C666A7" w:rsidP="00C666A7">
      <w:pPr>
        <w:rPr>
          <w:sz w:val="16"/>
        </w:rPr>
      </w:pPr>
      <w:r w:rsidRPr="007C3D13">
        <w:rPr>
          <w:sz w:val="16"/>
        </w:rPr>
        <w:t xml:space="preserve">As Escobar argued, however, people living in what are now labeled as developing countries did not use to define themselves in terms of development, even though billions of these people now do. </w:t>
      </w:r>
      <w:r w:rsidRPr="00DC57B2">
        <w:rPr>
          <w:rStyle w:val="StyleUnderline"/>
        </w:rPr>
        <w:t>Indigenous peoples</w:t>
      </w:r>
      <w:r w:rsidRPr="007C3D13">
        <w:rPr>
          <w:sz w:val="16"/>
        </w:rPr>
        <w:t xml:space="preserve">, however, even though they often live in these developing countries, still </w:t>
      </w:r>
      <w:r w:rsidRPr="00DC57B2">
        <w:rPr>
          <w:rStyle w:val="StyleUnderline"/>
        </w:rPr>
        <w:t>do not define themselves in terms of development.</w:t>
      </w:r>
      <w:r w:rsidRPr="007C3D13">
        <w:rPr>
          <w:sz w:val="16"/>
        </w:rPr>
        <w:t xml:space="preserve"> Mark Plotkin, an Amazonian ethnobotanist, argues that </w:t>
      </w:r>
      <w:r w:rsidRPr="00DC57B2">
        <w:rPr>
          <w:rStyle w:val="StyleUnderline"/>
        </w:rPr>
        <w:t xml:space="preserve">the reason why </w:t>
      </w:r>
      <w:r w:rsidRPr="00BE016E">
        <w:rPr>
          <w:rStyle w:val="Emphasis"/>
          <w:highlight w:val="yellow"/>
        </w:rPr>
        <w:t>indigenous peoples</w:t>
      </w:r>
      <w:r w:rsidRPr="00DC57B2">
        <w:rPr>
          <w:rStyle w:val="StyleUnderline"/>
        </w:rPr>
        <w:t xml:space="preserve"> often live isolated should be regarded as a form of resistance, precisely because they </w:t>
      </w:r>
      <w:r w:rsidRPr="008F7DDA">
        <w:rPr>
          <w:rStyle w:val="Emphasis"/>
        </w:rPr>
        <w:t xml:space="preserve">do </w:t>
      </w:r>
      <w:r w:rsidRPr="00BE016E">
        <w:rPr>
          <w:rStyle w:val="Emphasis"/>
          <w:highlight w:val="yellow"/>
        </w:rPr>
        <w:t>not want to comply</w:t>
      </w:r>
      <w:r w:rsidRPr="00BE016E">
        <w:rPr>
          <w:rStyle w:val="StyleUnderline"/>
          <w:highlight w:val="yellow"/>
        </w:rPr>
        <w:t xml:space="preserve"> with Western thinking and way of life</w:t>
      </w:r>
      <w:r w:rsidRPr="007C3D13">
        <w:rPr>
          <w:sz w:val="16"/>
        </w:rPr>
        <w:t xml:space="preserve"> (Plotkin, 2014). This resistance can thus be understood as the previously mentioned epistemic disobedience; </w:t>
      </w:r>
      <w:r w:rsidRPr="00DC57B2">
        <w:rPr>
          <w:rStyle w:val="StyleUnderline"/>
        </w:rPr>
        <w:t>indigenous peoples reject the epistemic hegemony of rational and scientific thought.</w:t>
      </w:r>
      <w:r w:rsidRPr="007C3D13">
        <w:rPr>
          <w:sz w:val="16"/>
        </w:rPr>
        <w:t xml:space="preserve"> Consequently, </w:t>
      </w:r>
      <w:r w:rsidRPr="00DC57B2">
        <w:rPr>
          <w:rStyle w:val="StyleUnderline"/>
        </w:rPr>
        <w:t xml:space="preserve">following decolonial reasoning, qualitative statements regarding indigenous ways of life in terms of development or rationalism are </w:t>
      </w:r>
      <w:proofErr w:type="gramStart"/>
      <w:r w:rsidRPr="00DC57B2">
        <w:rPr>
          <w:rStyle w:val="StyleUnderline"/>
        </w:rPr>
        <w:t>inappropriate, because</w:t>
      </w:r>
      <w:proofErr w:type="gramEnd"/>
      <w:r w:rsidRPr="00DC57B2">
        <w:rPr>
          <w:rStyle w:val="StyleUnderline"/>
        </w:rPr>
        <w:t xml:space="preserve"> indigenous peoples do not employ a rationalist epistemology nor regard development as the meaning and direction of history</w:t>
      </w:r>
      <w:r w:rsidRPr="007C3D13">
        <w:rPr>
          <w:sz w:val="16"/>
        </w:rPr>
        <w:t xml:space="preserve"> (see Santos’ monoculture of time). </w:t>
      </w:r>
    </w:p>
    <w:p w14:paraId="1597FB3C" w14:textId="77777777" w:rsidR="00C666A7" w:rsidRPr="00DC57B2" w:rsidRDefault="00C666A7" w:rsidP="00C666A7">
      <w:pPr>
        <w:rPr>
          <w:rStyle w:val="StyleUnderline"/>
        </w:rPr>
      </w:pPr>
      <w:r w:rsidRPr="007C3D13">
        <w:rPr>
          <w:sz w:val="16"/>
        </w:rPr>
        <w:t xml:space="preserve">As mentioned in the introduction, </w:t>
      </w:r>
      <w:r w:rsidRPr="00BE016E">
        <w:rPr>
          <w:rStyle w:val="Emphasis"/>
          <w:highlight w:val="yellow"/>
        </w:rPr>
        <w:t>policy-decisions</w:t>
      </w:r>
      <w:r w:rsidRPr="00BE016E">
        <w:rPr>
          <w:rStyle w:val="StyleUnderline"/>
          <w:highlight w:val="yellow"/>
        </w:rPr>
        <w:t xml:space="preserve"> regarding mitigation policy come from</w:t>
      </w:r>
      <w:r w:rsidRPr="00DC57B2">
        <w:rPr>
          <w:rStyle w:val="StyleUnderline"/>
        </w:rPr>
        <w:t xml:space="preserve"> the global </w:t>
      </w:r>
      <w:r w:rsidRPr="00BE016E">
        <w:rPr>
          <w:rStyle w:val="StyleUnderline"/>
          <w:highlight w:val="yellow"/>
        </w:rPr>
        <w:t xml:space="preserve">actors </w:t>
      </w:r>
      <w:r w:rsidRPr="00BE016E">
        <w:rPr>
          <w:rStyle w:val="Emphasis"/>
          <w:highlight w:val="yellow"/>
        </w:rPr>
        <w:t>empowered</w:t>
      </w:r>
      <w:r w:rsidRPr="00BE016E">
        <w:rPr>
          <w:rStyle w:val="StyleUnderline"/>
          <w:highlight w:val="yellow"/>
        </w:rPr>
        <w:t xml:space="preserve"> to make such decisions and conventional policy takes a </w:t>
      </w:r>
      <w:r w:rsidRPr="00BE016E">
        <w:rPr>
          <w:rStyle w:val="Emphasis"/>
          <w:highlight w:val="yellow"/>
        </w:rPr>
        <w:t>management approach</w:t>
      </w:r>
      <w:r w:rsidRPr="00DC57B2">
        <w:rPr>
          <w:rStyle w:val="StyleUnderline"/>
        </w:rPr>
        <w:t xml:space="preserve"> towards mitigation policy. </w:t>
      </w:r>
      <w:r w:rsidRPr="00BE016E">
        <w:rPr>
          <w:rStyle w:val="StyleUnderline"/>
          <w:highlight w:val="yellow"/>
        </w:rPr>
        <w:t>These are</w:t>
      </w:r>
      <w:r w:rsidRPr="00DC57B2">
        <w:rPr>
          <w:rStyle w:val="StyleUnderline"/>
        </w:rPr>
        <w:t xml:space="preserve"> the developed (</w:t>
      </w:r>
      <w:r w:rsidRPr="00BE016E">
        <w:rPr>
          <w:rStyle w:val="Emphasis"/>
          <w:highlight w:val="yellow"/>
        </w:rPr>
        <w:t>Western</w:t>
      </w:r>
      <w:r w:rsidRPr="00DC57B2">
        <w:rPr>
          <w:rStyle w:val="StyleUnderline"/>
        </w:rPr>
        <w:t xml:space="preserve">) </w:t>
      </w:r>
      <w:proofErr w:type="gramStart"/>
      <w:r w:rsidRPr="00BE016E">
        <w:rPr>
          <w:rStyle w:val="StyleUnderline"/>
          <w:highlight w:val="yellow"/>
        </w:rPr>
        <w:t>countries</w:t>
      </w:r>
      <w:r w:rsidRPr="00DC57B2">
        <w:rPr>
          <w:rStyle w:val="StyleUnderline"/>
        </w:rPr>
        <w:t>, because</w:t>
      </w:r>
      <w:proofErr w:type="gramEnd"/>
      <w:r w:rsidRPr="00DC57B2">
        <w:rPr>
          <w:rStyle w:val="StyleUnderline"/>
        </w:rPr>
        <w:t xml:space="preserve"> they have a stronger economic and political position</w:t>
      </w:r>
      <w:r w:rsidRPr="007C3D13">
        <w:rPr>
          <w:sz w:val="16"/>
        </w:rPr>
        <w:t xml:space="preserve"> than developing countries. Important to keep in mind is that mitigation policy is an international endeavor; the </w:t>
      </w:r>
      <w:r w:rsidRPr="00DC57B2">
        <w:rPr>
          <w:rStyle w:val="StyleUnderline"/>
        </w:rPr>
        <w:t xml:space="preserve">developed countries do not construct policy on their own and enforce them nationally, but this is managed globally by intergovernmental organizations such as the IPCC. </w:t>
      </w:r>
      <w:r w:rsidRPr="00BE016E">
        <w:rPr>
          <w:rStyle w:val="StyleUnderline"/>
          <w:highlight w:val="yellow"/>
        </w:rPr>
        <w:t>Since the Western epistemic framework assumes an epistemic supremacy of rationality and scientific knowledge</w:t>
      </w:r>
      <w:r w:rsidRPr="00DC57B2">
        <w:rPr>
          <w:rStyle w:val="StyleUnderline"/>
        </w:rPr>
        <w:t xml:space="preserve">, according to decolonial thinking, </w:t>
      </w:r>
      <w:r w:rsidRPr="00BE016E">
        <w:rPr>
          <w:rStyle w:val="StyleUnderline"/>
          <w:highlight w:val="yellow"/>
        </w:rPr>
        <w:t>policy-decisions reflect this assumption.</w:t>
      </w:r>
      <w:r w:rsidRPr="007C3D13">
        <w:rPr>
          <w:sz w:val="16"/>
        </w:rPr>
        <w:t xml:space="preserve"> Therefore, the </w:t>
      </w:r>
      <w:r w:rsidRPr="00BE016E">
        <w:rPr>
          <w:rStyle w:val="StyleUnderline"/>
          <w:highlight w:val="yellow"/>
        </w:rPr>
        <w:t xml:space="preserve">construction of </w:t>
      </w:r>
      <w:r w:rsidRPr="00BE016E">
        <w:rPr>
          <w:rStyle w:val="Emphasis"/>
          <w:highlight w:val="yellow"/>
        </w:rPr>
        <w:t>mitigation policy</w:t>
      </w:r>
      <w:r w:rsidRPr="00BE016E">
        <w:rPr>
          <w:rStyle w:val="StyleUnderline"/>
          <w:highlight w:val="yellow"/>
        </w:rPr>
        <w:t xml:space="preserve"> reflects the rhetoric of development, because </w:t>
      </w:r>
      <w:proofErr w:type="gramStart"/>
      <w:r w:rsidRPr="00BE016E">
        <w:rPr>
          <w:rStyle w:val="Emphasis"/>
          <w:highlight w:val="yellow"/>
        </w:rPr>
        <w:t>policy-makers</w:t>
      </w:r>
      <w:proofErr w:type="gramEnd"/>
      <w:r w:rsidRPr="00DC57B2">
        <w:rPr>
          <w:rStyle w:val="StyleUnderline"/>
        </w:rPr>
        <w:t xml:space="preserve"> would </w:t>
      </w:r>
      <w:r w:rsidRPr="00BE016E">
        <w:rPr>
          <w:rStyle w:val="StyleUnderline"/>
          <w:highlight w:val="yellow"/>
        </w:rPr>
        <w:t xml:space="preserve">consider </w:t>
      </w:r>
      <w:r w:rsidRPr="00BE016E">
        <w:rPr>
          <w:rStyle w:val="Emphasis"/>
          <w:highlight w:val="yellow"/>
        </w:rPr>
        <w:t>Western knowledge</w:t>
      </w:r>
      <w:r w:rsidRPr="00BE016E">
        <w:rPr>
          <w:rStyle w:val="StyleUnderline"/>
          <w:highlight w:val="yellow"/>
        </w:rPr>
        <w:t xml:space="preserve"> to be </w:t>
      </w:r>
      <w:r w:rsidRPr="00BE016E">
        <w:rPr>
          <w:rStyle w:val="Emphasis"/>
          <w:highlight w:val="yellow"/>
        </w:rPr>
        <w:t>more sophisticated</w:t>
      </w:r>
      <w:r w:rsidRPr="00BE016E">
        <w:rPr>
          <w:rStyle w:val="StyleUnderline"/>
          <w:highlight w:val="yellow"/>
        </w:rPr>
        <w:t xml:space="preserve"> and thus believe</w:t>
      </w:r>
      <w:r w:rsidRPr="00DC57B2">
        <w:rPr>
          <w:rStyle w:val="StyleUnderline"/>
        </w:rPr>
        <w:t xml:space="preserve"> the employment of </w:t>
      </w:r>
      <w:r w:rsidRPr="00BE016E">
        <w:rPr>
          <w:rStyle w:val="StyleUnderline"/>
          <w:highlight w:val="yellow"/>
        </w:rPr>
        <w:t>such knowledge to be capable of benefitting everyone</w:t>
      </w:r>
      <w:r w:rsidRPr="00DC57B2">
        <w:rPr>
          <w:rStyle w:val="StyleUnderline"/>
        </w:rPr>
        <w:t xml:space="preserve">, including indigenous peoples, more than other knowledges. </w:t>
      </w:r>
      <w:r w:rsidRPr="00BE016E">
        <w:rPr>
          <w:rStyle w:val="StyleUnderline"/>
          <w:highlight w:val="yellow"/>
        </w:rPr>
        <w:t>Management approaches</w:t>
      </w:r>
      <w:r w:rsidRPr="007C3D13">
        <w:rPr>
          <w:sz w:val="16"/>
        </w:rPr>
        <w:t xml:space="preserve"> in policy </w:t>
      </w:r>
      <w:r w:rsidRPr="00BE016E">
        <w:rPr>
          <w:rStyle w:val="StyleUnderline"/>
          <w:highlight w:val="yellow"/>
        </w:rPr>
        <w:t xml:space="preserve">show the same </w:t>
      </w:r>
      <w:r w:rsidRPr="00BE016E">
        <w:rPr>
          <w:rStyle w:val="Emphasis"/>
          <w:highlight w:val="yellow"/>
        </w:rPr>
        <w:t xml:space="preserve">paternalistic </w:t>
      </w:r>
      <w:proofErr w:type="gramStart"/>
      <w:r w:rsidRPr="00BE016E">
        <w:rPr>
          <w:rStyle w:val="Emphasis"/>
          <w:highlight w:val="yellow"/>
        </w:rPr>
        <w:t>tendency</w:t>
      </w:r>
      <w:r w:rsidRPr="00DC57B2">
        <w:rPr>
          <w:rStyle w:val="StyleUnderline"/>
        </w:rPr>
        <w:t>, because</w:t>
      </w:r>
      <w:proofErr w:type="gramEnd"/>
      <w:r w:rsidRPr="00DC57B2">
        <w:rPr>
          <w:rStyle w:val="StyleUnderline"/>
        </w:rPr>
        <w:t xml:space="preserve"> they globally impose the assumption that nature is a resource to be managed and preserved as to sustain capital</w:t>
      </w:r>
      <w:r w:rsidRPr="007C3D13">
        <w:rPr>
          <w:sz w:val="16"/>
        </w:rPr>
        <w:t xml:space="preserve"> (Escobar, p. 328). As has been illustrated above, however, </w:t>
      </w:r>
      <w:r w:rsidRPr="00BE016E">
        <w:rPr>
          <w:rStyle w:val="StyleUnderline"/>
          <w:highlight w:val="yellow"/>
        </w:rPr>
        <w:t xml:space="preserve">such reasoning leads to the </w:t>
      </w:r>
      <w:r w:rsidRPr="00BE016E">
        <w:rPr>
          <w:rStyle w:val="Emphasis"/>
          <w:highlight w:val="yellow"/>
        </w:rPr>
        <w:t>interference with indigenous ways of life</w:t>
      </w:r>
      <w:r w:rsidRPr="00BE016E">
        <w:rPr>
          <w:rStyle w:val="StyleUnderline"/>
          <w:highlight w:val="yellow"/>
        </w:rPr>
        <w:t xml:space="preserve"> and</w:t>
      </w:r>
      <w:r w:rsidRPr="00DC57B2">
        <w:rPr>
          <w:rStyle w:val="StyleUnderline"/>
        </w:rPr>
        <w:t xml:space="preserve"> even </w:t>
      </w:r>
      <w:r w:rsidRPr="00BE016E">
        <w:rPr>
          <w:rStyle w:val="StyleUnderline"/>
          <w:highlight w:val="yellow"/>
        </w:rPr>
        <w:t xml:space="preserve">their </w:t>
      </w:r>
      <w:r w:rsidRPr="00BE016E">
        <w:rPr>
          <w:rStyle w:val="Emphasis"/>
          <w:highlight w:val="yellow"/>
        </w:rPr>
        <w:t>fundamental human rights.</w:t>
      </w:r>
      <w:r w:rsidRPr="007C3D13">
        <w:rPr>
          <w:sz w:val="16"/>
        </w:rPr>
        <w:t xml:space="preserve"> Therefore, </w:t>
      </w:r>
      <w:r w:rsidRPr="00DC57B2">
        <w:rPr>
          <w:rStyle w:val="StyleUnderline"/>
        </w:rPr>
        <w:t>from a decolonial perspective, there can be no global social justice without global cognitive justice in the construction of mitigation policy.</w:t>
      </w:r>
      <w:r w:rsidRPr="007C3D13">
        <w:rPr>
          <w:sz w:val="16"/>
        </w:rPr>
        <w:t xml:space="preserve"> Consequently, </w:t>
      </w:r>
      <w:r w:rsidRPr="00DC57B2">
        <w:rPr>
          <w:rStyle w:val="StyleUnderline"/>
        </w:rPr>
        <w:t xml:space="preserve">climate ethical theory or principles that operate in a management framework cannot achieve social justice, because the </w:t>
      </w:r>
      <w:r w:rsidRPr="00BE016E">
        <w:rPr>
          <w:rStyle w:val="StyleUnderline"/>
          <w:highlight w:val="yellow"/>
        </w:rPr>
        <w:t>employment of a management framework</w:t>
      </w:r>
      <w:r w:rsidRPr="00DC57B2">
        <w:rPr>
          <w:rStyle w:val="StyleUnderline"/>
        </w:rPr>
        <w:t xml:space="preserve"> in international </w:t>
      </w:r>
      <w:proofErr w:type="gramStart"/>
      <w:r w:rsidRPr="00DC57B2">
        <w:rPr>
          <w:rStyle w:val="StyleUnderline"/>
        </w:rPr>
        <w:t>policy-making</w:t>
      </w:r>
      <w:proofErr w:type="gramEnd"/>
      <w:r w:rsidRPr="00DC57B2">
        <w:rPr>
          <w:rStyle w:val="StyleUnderline"/>
        </w:rPr>
        <w:t xml:space="preserve"> </w:t>
      </w:r>
      <w:r w:rsidRPr="00BE016E">
        <w:rPr>
          <w:rStyle w:val="StyleUnderline"/>
          <w:highlight w:val="yellow"/>
        </w:rPr>
        <w:t>implies</w:t>
      </w:r>
      <w:r w:rsidRPr="00DC57B2">
        <w:rPr>
          <w:rStyle w:val="StyleUnderline"/>
        </w:rPr>
        <w:t xml:space="preserve"> the </w:t>
      </w:r>
      <w:r w:rsidRPr="00BE016E">
        <w:rPr>
          <w:rStyle w:val="Emphasis"/>
          <w:highlight w:val="yellow"/>
        </w:rPr>
        <w:t>epistemic hegemony</w:t>
      </w:r>
      <w:r w:rsidRPr="00DC57B2">
        <w:rPr>
          <w:rStyle w:val="StyleUnderline"/>
        </w:rPr>
        <w:t xml:space="preserve"> of one knowledge over others (a lack of cognitive justice). Therefore, </w:t>
      </w:r>
      <w:r w:rsidRPr="00BE016E">
        <w:rPr>
          <w:rStyle w:val="Emphasis"/>
          <w:highlight w:val="yellow"/>
        </w:rPr>
        <w:t>cognitive justice is a prerequisite</w:t>
      </w:r>
      <w:r w:rsidRPr="00DC57B2">
        <w:rPr>
          <w:rStyle w:val="StyleUnderline"/>
        </w:rPr>
        <w:t xml:space="preserve"> of social justice.</w:t>
      </w:r>
    </w:p>
    <w:p w14:paraId="028DED2A" w14:textId="77777777" w:rsidR="00C666A7" w:rsidRPr="007C3D13" w:rsidRDefault="00C666A7" w:rsidP="00C666A7">
      <w:pPr>
        <w:rPr>
          <w:sz w:val="16"/>
          <w:szCs w:val="16"/>
        </w:rPr>
      </w:pPr>
      <w:r w:rsidRPr="007C3D13">
        <w:rPr>
          <w:sz w:val="16"/>
          <w:szCs w:val="16"/>
        </w:rPr>
        <w:t>Chapter’s Reflection</w:t>
      </w:r>
    </w:p>
    <w:p w14:paraId="19D018DC" w14:textId="77777777" w:rsidR="00C666A7" w:rsidRPr="007C3D13" w:rsidRDefault="00C666A7" w:rsidP="00C666A7">
      <w:pPr>
        <w:rPr>
          <w:sz w:val="16"/>
          <w:szCs w:val="16"/>
        </w:rPr>
      </w:pPr>
      <w:r w:rsidRPr="007C3D13">
        <w:rPr>
          <w:sz w:val="16"/>
          <w:szCs w:val="16"/>
        </w:rPr>
        <w:t>Claims</w:t>
      </w:r>
    </w:p>
    <w:p w14:paraId="5F567708" w14:textId="77777777" w:rsidR="00C666A7" w:rsidRPr="007C3D13" w:rsidRDefault="00C666A7" w:rsidP="00C666A7">
      <w:pPr>
        <w:rPr>
          <w:sz w:val="16"/>
          <w:szCs w:val="16"/>
        </w:rPr>
      </w:pPr>
      <w:r w:rsidRPr="007C3D13">
        <w:rPr>
          <w:sz w:val="16"/>
          <w:szCs w:val="16"/>
        </w:rPr>
        <w:t xml:space="preserve">In the reflection of the previous </w:t>
      </w:r>
      <w:proofErr w:type="gramStart"/>
      <w:r w:rsidRPr="007C3D13">
        <w:rPr>
          <w:sz w:val="16"/>
          <w:szCs w:val="16"/>
        </w:rPr>
        <w:t>chapter</w:t>
      </w:r>
      <w:proofErr w:type="gramEnd"/>
      <w:r w:rsidRPr="007C3D13">
        <w:rPr>
          <w:sz w:val="16"/>
          <w:szCs w:val="16"/>
        </w:rPr>
        <w:t xml:space="preserve"> I have first identified the claims as put forward by the authors discussed. In this reflection I will not list the claims by author, however, because of the larger </w:t>
      </w:r>
      <w:proofErr w:type="gramStart"/>
      <w:r w:rsidRPr="007C3D13">
        <w:rPr>
          <w:sz w:val="16"/>
          <w:szCs w:val="16"/>
        </w:rPr>
        <w:t>amount</w:t>
      </w:r>
      <w:proofErr w:type="gramEnd"/>
      <w:r w:rsidRPr="007C3D13">
        <w:rPr>
          <w:sz w:val="16"/>
          <w:szCs w:val="16"/>
        </w:rPr>
        <w:t xml:space="preserve"> of authors presented. Therefore, the claims will be separated into the following two classifications: decolonial claims and decolonial claims in relation to climate ethics. Note that, as mentioned before, this is not intended as a full representation of decolonialism. Only what has been relevant for this inquiry has been presented.</w:t>
      </w:r>
    </w:p>
    <w:p w14:paraId="132146D9" w14:textId="77777777" w:rsidR="00C666A7" w:rsidRPr="007C3D13" w:rsidRDefault="00C666A7" w:rsidP="00C666A7">
      <w:pPr>
        <w:rPr>
          <w:sz w:val="16"/>
          <w:szCs w:val="16"/>
        </w:rPr>
      </w:pPr>
      <w:r w:rsidRPr="007C3D13">
        <w:rPr>
          <w:sz w:val="16"/>
          <w:szCs w:val="16"/>
        </w:rPr>
        <w:t>Decolonial claims:</w:t>
      </w:r>
    </w:p>
    <w:p w14:paraId="7EA7BD9B" w14:textId="77777777" w:rsidR="00C666A7" w:rsidRPr="007C3D13" w:rsidRDefault="00C666A7" w:rsidP="00C666A7">
      <w:pPr>
        <w:rPr>
          <w:sz w:val="16"/>
          <w:szCs w:val="16"/>
        </w:rPr>
      </w:pPr>
      <w:r w:rsidRPr="007C3D13">
        <w:rPr>
          <w:sz w:val="16"/>
          <w:szCs w:val="16"/>
        </w:rPr>
        <w:t>Through the employment of a zero-point epistemology Western modernity has assumed the epistemic hegemony of rational and scientific thought.</w:t>
      </w:r>
    </w:p>
    <w:p w14:paraId="0421EE28" w14:textId="77777777" w:rsidR="00C666A7" w:rsidRPr="00720500" w:rsidRDefault="00C666A7" w:rsidP="00C666A7">
      <w:pPr>
        <w:rPr>
          <w:rStyle w:val="StyleUnderline"/>
        </w:rPr>
      </w:pPr>
      <w:r w:rsidRPr="007C3D13">
        <w:rPr>
          <w:sz w:val="16"/>
        </w:rPr>
        <w:t xml:space="preserve">Decolonial thinking argues that </w:t>
      </w:r>
      <w:r w:rsidRPr="00BE016E">
        <w:rPr>
          <w:rStyle w:val="StyleUnderline"/>
          <w:highlight w:val="yellow"/>
        </w:rPr>
        <w:t>there is no objectivity or truth without parentheses</w:t>
      </w:r>
      <w:r w:rsidRPr="00720500">
        <w:rPr>
          <w:rStyle w:val="StyleUnderline"/>
        </w:rPr>
        <w:t xml:space="preserve"> and therefore rejects such an epistemic hegemony.</w:t>
      </w:r>
    </w:p>
    <w:p w14:paraId="24BA17F9" w14:textId="77777777" w:rsidR="00C666A7" w:rsidRPr="007C3D13" w:rsidRDefault="00C666A7" w:rsidP="00C666A7">
      <w:pPr>
        <w:rPr>
          <w:sz w:val="16"/>
        </w:rPr>
      </w:pPr>
      <w:r w:rsidRPr="007C3D13">
        <w:rPr>
          <w:sz w:val="16"/>
        </w:rPr>
        <w:t xml:space="preserve">Decolonial thinking argues that </w:t>
      </w:r>
      <w:r w:rsidRPr="00BE016E">
        <w:rPr>
          <w:rStyle w:val="StyleUnderline"/>
          <w:highlight w:val="yellow"/>
        </w:rPr>
        <w:t xml:space="preserve">there is a </w:t>
      </w:r>
      <w:r w:rsidRPr="00BE016E">
        <w:rPr>
          <w:rStyle w:val="Emphasis"/>
          <w:highlight w:val="yellow"/>
        </w:rPr>
        <w:t>continuation of coloniality</w:t>
      </w:r>
      <w:r w:rsidRPr="00BE016E">
        <w:rPr>
          <w:rStyle w:val="StyleUnderline"/>
          <w:highlight w:val="yellow"/>
        </w:rPr>
        <w:t xml:space="preserve"> through</w:t>
      </w:r>
      <w:r w:rsidRPr="00720500">
        <w:rPr>
          <w:rStyle w:val="StyleUnderline"/>
        </w:rPr>
        <w:t xml:space="preserve"> the </w:t>
      </w:r>
      <w:r w:rsidRPr="00BE016E">
        <w:rPr>
          <w:rStyle w:val="StyleUnderline"/>
          <w:highlight w:val="yellow"/>
        </w:rPr>
        <w:t>rhetoric of development.</w:t>
      </w:r>
    </w:p>
    <w:p w14:paraId="12368214" w14:textId="77777777" w:rsidR="00C666A7" w:rsidRPr="007C3D13" w:rsidRDefault="00C666A7" w:rsidP="00C666A7">
      <w:pPr>
        <w:rPr>
          <w:sz w:val="16"/>
          <w:szCs w:val="16"/>
        </w:rPr>
      </w:pPr>
      <w:r w:rsidRPr="007C3D13">
        <w:rPr>
          <w:sz w:val="16"/>
          <w:szCs w:val="16"/>
        </w:rPr>
        <w:t>Decolonial claims in relation to climate ethics:</w:t>
      </w:r>
    </w:p>
    <w:p w14:paraId="5028EBD7" w14:textId="77777777" w:rsidR="00C666A7" w:rsidRPr="007C3D13" w:rsidRDefault="00C666A7" w:rsidP="00C666A7">
      <w:pPr>
        <w:rPr>
          <w:sz w:val="16"/>
          <w:szCs w:val="16"/>
        </w:rPr>
      </w:pPr>
      <w:r w:rsidRPr="007C3D13">
        <w:rPr>
          <w:sz w:val="16"/>
          <w:szCs w:val="16"/>
        </w:rPr>
        <w:t>Management approaches in mitigation policy undermine Article 18 of the UDHR when it comes to indigenous peoples.</w:t>
      </w:r>
    </w:p>
    <w:p w14:paraId="4CEC883F" w14:textId="77777777" w:rsidR="00C666A7" w:rsidRPr="00720500" w:rsidRDefault="00C666A7" w:rsidP="00C666A7">
      <w:pPr>
        <w:rPr>
          <w:rStyle w:val="StyleUnderline"/>
        </w:rPr>
      </w:pPr>
      <w:r w:rsidRPr="007C3D13">
        <w:rPr>
          <w:sz w:val="16"/>
        </w:rPr>
        <w:t xml:space="preserve">A just </w:t>
      </w:r>
      <w:r w:rsidRPr="00BE016E">
        <w:rPr>
          <w:rStyle w:val="StyleUnderline"/>
          <w:highlight w:val="yellow"/>
        </w:rPr>
        <w:t xml:space="preserve">mitigation policy </w:t>
      </w:r>
      <w:r w:rsidRPr="00BE016E">
        <w:rPr>
          <w:rStyle w:val="Emphasis"/>
          <w:highlight w:val="yellow"/>
        </w:rPr>
        <w:t>cannot be achieved</w:t>
      </w:r>
      <w:r w:rsidRPr="00BE016E">
        <w:rPr>
          <w:rStyle w:val="StyleUnderline"/>
          <w:highlight w:val="yellow"/>
        </w:rPr>
        <w:t xml:space="preserve"> if the </w:t>
      </w:r>
      <w:r w:rsidRPr="00BE016E">
        <w:rPr>
          <w:rStyle w:val="Emphasis"/>
          <w:highlight w:val="yellow"/>
        </w:rPr>
        <w:t>epistemology</w:t>
      </w:r>
      <w:r w:rsidRPr="007C3D13">
        <w:rPr>
          <w:sz w:val="16"/>
        </w:rPr>
        <w:t xml:space="preserve">(-ies) </w:t>
      </w:r>
      <w:r w:rsidRPr="00BE016E">
        <w:rPr>
          <w:rStyle w:val="StyleUnderline"/>
          <w:highlight w:val="yellow"/>
        </w:rPr>
        <w:t>employed</w:t>
      </w:r>
      <w:r w:rsidRPr="00720500">
        <w:rPr>
          <w:rStyle w:val="StyleUnderline"/>
        </w:rPr>
        <w:t xml:space="preserve"> to justify the evaluation of justification of moral statements</w:t>
      </w:r>
      <w:r w:rsidRPr="007C3D13">
        <w:rPr>
          <w:sz w:val="16"/>
        </w:rPr>
        <w:t xml:space="preserve"> (moral epistemology) </w:t>
      </w:r>
      <w:proofErr w:type="gramStart"/>
      <w:r w:rsidRPr="00BE016E">
        <w:rPr>
          <w:rStyle w:val="StyleUnderline"/>
          <w:highlight w:val="yellow"/>
        </w:rPr>
        <w:t>is in conflict with</w:t>
      </w:r>
      <w:proofErr w:type="gramEnd"/>
      <w:r w:rsidRPr="00720500">
        <w:rPr>
          <w:rStyle w:val="StyleUnderline"/>
        </w:rPr>
        <w:t xml:space="preserve"> epistemologies and </w:t>
      </w:r>
      <w:r w:rsidRPr="00BE016E">
        <w:rPr>
          <w:rStyle w:val="StyleUnderline"/>
          <w:highlight w:val="yellow"/>
        </w:rPr>
        <w:t>relations</w:t>
      </w:r>
      <w:r w:rsidRPr="00720500">
        <w:rPr>
          <w:rStyle w:val="StyleUnderline"/>
        </w:rPr>
        <w:t xml:space="preserve"> to nature </w:t>
      </w:r>
      <w:r w:rsidRPr="00BE016E">
        <w:rPr>
          <w:rStyle w:val="StyleUnderline"/>
          <w:highlight w:val="yellow"/>
        </w:rPr>
        <w:t xml:space="preserve">of the </w:t>
      </w:r>
      <w:r w:rsidRPr="00BE016E">
        <w:rPr>
          <w:rStyle w:val="Emphasis"/>
          <w:highlight w:val="yellow"/>
        </w:rPr>
        <w:t>people affected</w:t>
      </w:r>
      <w:r w:rsidRPr="00720500">
        <w:rPr>
          <w:rStyle w:val="StyleUnderline"/>
        </w:rPr>
        <w:t xml:space="preserve"> by that p</w:t>
      </w:r>
      <w:r>
        <w:rPr>
          <w:rStyle w:val="StyleUnderline"/>
        </w:rPr>
        <w:tab/>
      </w:r>
      <w:r w:rsidRPr="00720500">
        <w:rPr>
          <w:rStyle w:val="StyleUnderline"/>
        </w:rPr>
        <w:t>olicy.</w:t>
      </w:r>
    </w:p>
    <w:p w14:paraId="2933BD5E" w14:textId="77777777" w:rsidR="00C666A7" w:rsidRPr="0054634E" w:rsidRDefault="00C666A7" w:rsidP="00C666A7">
      <w:pPr>
        <w:rPr>
          <w:b/>
          <w:iCs/>
          <w:u w:val="single"/>
        </w:rPr>
      </w:pPr>
      <w:r w:rsidRPr="007C3D13">
        <w:rPr>
          <w:sz w:val="16"/>
        </w:rPr>
        <w:t xml:space="preserve">Therefore, </w:t>
      </w:r>
      <w:r w:rsidRPr="00BE016E">
        <w:rPr>
          <w:rStyle w:val="Emphasis"/>
          <w:highlight w:val="yellow"/>
        </w:rPr>
        <w:t>climate ethics</w:t>
      </w:r>
      <w:r w:rsidRPr="00720500">
        <w:rPr>
          <w:rStyle w:val="StyleUnderline"/>
        </w:rPr>
        <w:t xml:space="preserve"> that operates </w:t>
      </w:r>
      <w:r w:rsidRPr="00BE016E">
        <w:rPr>
          <w:rStyle w:val="StyleUnderline"/>
          <w:highlight w:val="yellow"/>
        </w:rPr>
        <w:t xml:space="preserve">under a </w:t>
      </w:r>
      <w:r w:rsidRPr="00BE016E">
        <w:rPr>
          <w:rStyle w:val="Emphasis"/>
          <w:highlight w:val="yellow"/>
        </w:rPr>
        <w:t>management</w:t>
      </w:r>
      <w:r w:rsidRPr="00BE016E">
        <w:rPr>
          <w:rStyle w:val="StyleUnderline"/>
          <w:highlight w:val="yellow"/>
        </w:rPr>
        <w:t xml:space="preserve"> framework </w:t>
      </w:r>
      <w:r w:rsidRPr="00BE016E">
        <w:rPr>
          <w:rStyle w:val="Emphasis"/>
          <w:highlight w:val="yellow"/>
        </w:rPr>
        <w:t>fail to bring about social</w:t>
      </w:r>
      <w:r w:rsidRPr="00BE016E">
        <w:rPr>
          <w:rStyle w:val="StyleUnderline"/>
          <w:highlight w:val="yellow"/>
        </w:rPr>
        <w:t xml:space="preserve"> justice and </w:t>
      </w:r>
      <w:r w:rsidRPr="00BE016E">
        <w:rPr>
          <w:rStyle w:val="Emphasis"/>
          <w:highlight w:val="yellow"/>
        </w:rPr>
        <w:t>cognitive justice.</w:t>
      </w:r>
    </w:p>
    <w:p w14:paraId="40F488E1" w14:textId="77777777" w:rsidR="00C666A7" w:rsidRDefault="00C666A7" w:rsidP="00C666A7">
      <w:pPr>
        <w:pStyle w:val="Heading3"/>
      </w:pPr>
      <w:r>
        <w:t>L---Sustainability---Lifeboat Politics</w:t>
      </w:r>
    </w:p>
    <w:p w14:paraId="0033EF64" w14:textId="77777777" w:rsidR="00C666A7" w:rsidRDefault="00C666A7" w:rsidP="00C666A7">
      <w:pPr>
        <w:pStyle w:val="Heading4"/>
      </w:pPr>
      <w:r>
        <w:t>We have to ask the question of “what are we sustaining</w:t>
      </w:r>
      <w:proofErr w:type="gramStart"/>
      <w:r>
        <w:t>?”---</w:t>
      </w:r>
      <w:proofErr w:type="gramEnd"/>
      <w:r>
        <w:t xml:space="preserve">their politics is ultimately just a lifeboat for a violent modernity which demands constant pursuit of surplus as a condition of its existence, making ecological collapse inevitable and naturalizing colonialism. </w:t>
      </w:r>
    </w:p>
    <w:p w14:paraId="63738606" w14:textId="77777777" w:rsidR="00C666A7" w:rsidRDefault="00C666A7" w:rsidP="00C666A7">
      <w:r>
        <w:t xml:space="preserve">Derrick </w:t>
      </w:r>
      <w:r w:rsidRPr="00122C06">
        <w:rPr>
          <w:rStyle w:val="Style13ptBold"/>
        </w:rPr>
        <w:t>Jensen 15</w:t>
      </w:r>
      <w:r>
        <w:t xml:space="preserve">, well-known environmental activist, author and radical environmentalist, B.S. in Mineral Engineering Physics @ Colorado School of Mines, M.F.A. in Creative Writing @ Eastern Washington University, 11-19-2015, “Sustainable Development is a Lie,” </w:t>
      </w:r>
      <w:hyperlink r:id="rId8" w:history="1">
        <w:r w:rsidRPr="00434450">
          <w:rPr>
            <w:rStyle w:val="Hyperlink"/>
          </w:rPr>
          <w:t>http://www.fairobserver.com/more/environment/sustainable-development-is-a-lie-90676/</w:t>
        </w:r>
      </w:hyperlink>
      <w:r>
        <w:t>, modified for ableist language</w:t>
      </w:r>
    </w:p>
    <w:p w14:paraId="61E984F2" w14:textId="77777777" w:rsidR="00C666A7" w:rsidRPr="00122C06" w:rsidRDefault="00C666A7" w:rsidP="00C666A7">
      <w:pPr>
        <w:rPr>
          <w:sz w:val="16"/>
        </w:rPr>
      </w:pPr>
      <w:proofErr w:type="gramStart"/>
      <w:r w:rsidRPr="00122C06">
        <w:rPr>
          <w:sz w:val="16"/>
        </w:rPr>
        <w:t>Here’s</w:t>
      </w:r>
      <w:proofErr w:type="gramEnd"/>
      <w:r w:rsidRPr="00122C06">
        <w:rPr>
          <w:sz w:val="16"/>
        </w:rPr>
        <w:t xml:space="preserve"> the problem: </w:t>
      </w:r>
      <w:r w:rsidRPr="00122C06">
        <w:rPr>
          <w:rStyle w:val="StyleUnderline"/>
        </w:rPr>
        <w:t xml:space="preserve">The word </w:t>
      </w:r>
      <w:r w:rsidRPr="00BE016E">
        <w:rPr>
          <w:rStyle w:val="StyleUnderline"/>
          <w:highlight w:val="yellow"/>
        </w:rPr>
        <w:t>“</w:t>
      </w:r>
      <w:r w:rsidRPr="00BE016E">
        <w:rPr>
          <w:rStyle w:val="Emphasis"/>
          <w:highlight w:val="yellow"/>
        </w:rPr>
        <w:t>sustainable</w:t>
      </w:r>
      <w:r w:rsidRPr="00BE016E">
        <w:rPr>
          <w:rStyle w:val="StyleUnderline"/>
          <w:highlight w:val="yellow"/>
        </w:rPr>
        <w:t>” has</w:t>
      </w:r>
      <w:r w:rsidRPr="00122C06">
        <w:rPr>
          <w:rStyle w:val="StyleUnderline"/>
        </w:rPr>
        <w:t xml:space="preserve"> since </w:t>
      </w:r>
      <w:r w:rsidRPr="00BE016E">
        <w:rPr>
          <w:rStyle w:val="StyleUnderline"/>
          <w:highlight w:val="yellow"/>
        </w:rPr>
        <w:t xml:space="preserve">been </w:t>
      </w:r>
      <w:r w:rsidRPr="00BE016E">
        <w:rPr>
          <w:rStyle w:val="Emphasis"/>
          <w:highlight w:val="yellow"/>
        </w:rPr>
        <w:t>coopted</w:t>
      </w:r>
      <w:r w:rsidRPr="00BE016E">
        <w:rPr>
          <w:rStyle w:val="StyleUnderline"/>
          <w:highlight w:val="yellow"/>
        </w:rPr>
        <w:t xml:space="preserve"> to not mean</w:t>
      </w:r>
      <w:r w:rsidRPr="00122C06">
        <w:rPr>
          <w:rStyle w:val="StyleUnderline"/>
        </w:rPr>
        <w:t xml:space="preserve"> “</w:t>
      </w:r>
      <w:r w:rsidRPr="00BE016E">
        <w:rPr>
          <w:rStyle w:val="StyleUnderline"/>
          <w:highlight w:val="yellow"/>
        </w:rPr>
        <w:t>helping the</w:t>
      </w:r>
      <w:r w:rsidRPr="00122C06">
        <w:rPr>
          <w:rStyle w:val="StyleUnderline"/>
        </w:rPr>
        <w:t xml:space="preserve"> real </w:t>
      </w:r>
      <w:r w:rsidRPr="00BE016E">
        <w:rPr>
          <w:rStyle w:val="StyleUnderline"/>
          <w:highlight w:val="yellow"/>
        </w:rPr>
        <w:t>world</w:t>
      </w:r>
      <w:r w:rsidRPr="00122C06">
        <w:rPr>
          <w:rStyle w:val="StyleUnderline"/>
        </w:rPr>
        <w:t xml:space="preserve"> to </w:t>
      </w:r>
      <w:r w:rsidRPr="00BE016E">
        <w:rPr>
          <w:rStyle w:val="StyleUnderline"/>
          <w:highlight w:val="yellow"/>
        </w:rPr>
        <w:t>sustain</w:t>
      </w:r>
      <w:r w:rsidRPr="00122C06">
        <w:rPr>
          <w:rStyle w:val="StyleUnderline"/>
        </w:rPr>
        <w:t>,”</w:t>
      </w:r>
      <w:r w:rsidRPr="00122C06">
        <w:rPr>
          <w:sz w:val="16"/>
        </w:rPr>
        <w:t xml:space="preserve"> as in playing your proper role in participating in a larger community that includes your non-human neighbors, </w:t>
      </w:r>
      <w:r w:rsidRPr="00BE016E">
        <w:rPr>
          <w:rStyle w:val="StyleUnderline"/>
          <w:highlight w:val="yellow"/>
        </w:rPr>
        <w:t>but instead</w:t>
      </w:r>
      <w:r w:rsidRPr="00122C06">
        <w:rPr>
          <w:rStyle w:val="StyleUnderline"/>
        </w:rPr>
        <w:t xml:space="preserve"> to mean </w:t>
      </w:r>
      <w:r w:rsidRPr="00BE016E">
        <w:rPr>
          <w:rStyle w:val="StyleUnderline"/>
          <w:highlight w:val="yellow"/>
        </w:rPr>
        <w:t>“</w:t>
      </w:r>
      <w:r w:rsidRPr="00BE016E">
        <w:rPr>
          <w:rStyle w:val="Emphasis"/>
          <w:highlight w:val="yellow"/>
        </w:rPr>
        <w:t>sustaining</w:t>
      </w:r>
      <w:r w:rsidRPr="00BE016E">
        <w:rPr>
          <w:rStyle w:val="StyleUnderline"/>
          <w:highlight w:val="yellow"/>
        </w:rPr>
        <w:t xml:space="preserve"> this </w:t>
      </w:r>
      <w:r w:rsidRPr="00BE016E">
        <w:rPr>
          <w:rStyle w:val="Emphasis"/>
          <w:highlight w:val="yellow"/>
        </w:rPr>
        <w:t>exploitative lifestyle.</w:t>
      </w:r>
      <w:r w:rsidRPr="00BE016E">
        <w:rPr>
          <w:rStyle w:val="StyleUnderline"/>
          <w:highlight w:val="yellow"/>
        </w:rPr>
        <w:t>”</w:t>
      </w:r>
    </w:p>
    <w:p w14:paraId="569E2E4D" w14:textId="77777777" w:rsidR="00C666A7" w:rsidRPr="00122C06" w:rsidRDefault="00C666A7" w:rsidP="00C666A7">
      <w:pPr>
        <w:rPr>
          <w:rStyle w:val="StyleUnderline"/>
        </w:rPr>
      </w:pPr>
      <w:r w:rsidRPr="00122C06">
        <w:rPr>
          <w:sz w:val="16"/>
        </w:rPr>
        <w:t xml:space="preserve">Think about it: </w:t>
      </w:r>
      <w:r w:rsidRPr="00122C06">
        <w:rPr>
          <w:rStyle w:val="StyleUnderline"/>
        </w:rPr>
        <w:t xml:space="preserve">What do </w:t>
      </w:r>
      <w:proofErr w:type="gramStart"/>
      <w:r w:rsidRPr="00BE016E">
        <w:rPr>
          <w:rStyle w:val="StyleUnderline"/>
          <w:highlight w:val="yellow"/>
        </w:rPr>
        <w:t>all</w:t>
      </w:r>
      <w:r w:rsidRPr="00122C06">
        <w:rPr>
          <w:rStyle w:val="StyleUnderline"/>
        </w:rPr>
        <w:t xml:space="preserve"> of</w:t>
      </w:r>
      <w:proofErr w:type="gramEnd"/>
      <w:r w:rsidRPr="00122C06">
        <w:rPr>
          <w:rStyle w:val="StyleUnderline"/>
        </w:rPr>
        <w:t xml:space="preserve"> the </w:t>
      </w:r>
      <w:r w:rsidRPr="00BE016E">
        <w:rPr>
          <w:rStyle w:val="Emphasis"/>
          <w:highlight w:val="yellow"/>
        </w:rPr>
        <w:t>so-called solutions</w:t>
      </w:r>
      <w:r w:rsidRPr="00BE016E">
        <w:rPr>
          <w:rStyle w:val="StyleUnderline"/>
          <w:highlight w:val="yellow"/>
        </w:rPr>
        <w:t xml:space="preserve"> to </w:t>
      </w:r>
      <w:r w:rsidRPr="00BE016E">
        <w:rPr>
          <w:rStyle w:val="Emphasis"/>
          <w:highlight w:val="yellow"/>
        </w:rPr>
        <w:t>global warming</w:t>
      </w:r>
      <w:r w:rsidRPr="00122C06">
        <w:rPr>
          <w:rStyle w:val="StyleUnderline"/>
        </w:rPr>
        <w:t xml:space="preserve"> have in common?</w:t>
      </w:r>
      <w:r w:rsidRPr="00122C06">
        <w:rPr>
          <w:sz w:val="16"/>
        </w:rPr>
        <w:t xml:space="preserve"> </w:t>
      </w:r>
      <w:proofErr w:type="gramStart"/>
      <w:r w:rsidRPr="00122C06">
        <w:rPr>
          <w:sz w:val="16"/>
        </w:rPr>
        <w:t>It’s</w:t>
      </w:r>
      <w:proofErr w:type="gramEnd"/>
      <w:r w:rsidRPr="00122C06">
        <w:rPr>
          <w:sz w:val="16"/>
        </w:rPr>
        <w:t xml:space="preserve"> simple: </w:t>
      </w:r>
      <w:r w:rsidRPr="00122C06">
        <w:rPr>
          <w:rStyle w:val="StyleUnderline"/>
        </w:rPr>
        <w:t xml:space="preserve">They all </w:t>
      </w:r>
      <w:r w:rsidRPr="00BE016E">
        <w:rPr>
          <w:rStyle w:val="StyleUnderline"/>
          <w:highlight w:val="yellow"/>
        </w:rPr>
        <w:t>take</w:t>
      </w:r>
      <w:r w:rsidRPr="00122C06">
        <w:rPr>
          <w:sz w:val="16"/>
        </w:rPr>
        <w:t xml:space="preserve"> industrial capitalism (and the </w:t>
      </w:r>
      <w:r w:rsidRPr="00BE016E">
        <w:rPr>
          <w:rStyle w:val="Emphasis"/>
          <w:highlight w:val="yellow"/>
        </w:rPr>
        <w:t>colonialism</w:t>
      </w:r>
      <w:r w:rsidRPr="00122C06">
        <w:rPr>
          <w:sz w:val="16"/>
        </w:rPr>
        <w:t xml:space="preserve"> on which it’s based) </w:t>
      </w:r>
      <w:r w:rsidRPr="00BE016E">
        <w:rPr>
          <w:rStyle w:val="StyleUnderline"/>
          <w:highlight w:val="yellow"/>
        </w:rPr>
        <w:t xml:space="preserve">as a </w:t>
      </w:r>
      <w:r w:rsidRPr="00BE016E">
        <w:rPr>
          <w:rStyle w:val="Emphasis"/>
          <w:highlight w:val="yellow"/>
        </w:rPr>
        <w:t>given</w:t>
      </w:r>
      <w:r w:rsidRPr="00BE016E">
        <w:rPr>
          <w:rStyle w:val="StyleUnderline"/>
          <w:highlight w:val="yellow"/>
        </w:rPr>
        <w:t xml:space="preserve">, and the natural world as that which must </w:t>
      </w:r>
      <w:r w:rsidRPr="00BE016E">
        <w:rPr>
          <w:rStyle w:val="Emphasis"/>
          <w:highlight w:val="yellow"/>
        </w:rPr>
        <w:t>conform</w:t>
      </w:r>
      <w:r w:rsidRPr="00BE016E">
        <w:rPr>
          <w:rStyle w:val="StyleUnderline"/>
          <w:highlight w:val="yellow"/>
        </w:rPr>
        <w:t xml:space="preserve"> to industrial capitalism. This is</w:t>
      </w:r>
      <w:r w:rsidRPr="00122C06">
        <w:rPr>
          <w:sz w:val="16"/>
        </w:rPr>
        <w:t xml:space="preserve"> </w:t>
      </w:r>
      <w:r w:rsidRPr="00122C06">
        <w:rPr>
          <w:strike/>
          <w:sz w:val="16"/>
        </w:rPr>
        <w:t>insane</w:t>
      </w:r>
      <w:r w:rsidRPr="00122C06">
        <w:rPr>
          <w:sz w:val="16"/>
        </w:rPr>
        <w:t xml:space="preserve">, in terms of being </w:t>
      </w:r>
      <w:r w:rsidRPr="00BE016E">
        <w:rPr>
          <w:rStyle w:val="StyleUnderline"/>
          <w:highlight w:val="yellow"/>
        </w:rPr>
        <w:t>out of touch with physical reality.</w:t>
      </w:r>
    </w:p>
    <w:p w14:paraId="0D631984" w14:textId="77777777" w:rsidR="00C666A7" w:rsidRPr="00122C06" w:rsidRDefault="00C666A7" w:rsidP="00C666A7">
      <w:pPr>
        <w:rPr>
          <w:rStyle w:val="StyleUnderline"/>
        </w:rPr>
      </w:pPr>
      <w:r w:rsidRPr="00122C06">
        <w:rPr>
          <w:rStyle w:val="StyleUnderline"/>
        </w:rPr>
        <w:t>The real world must be primary, with whatever social system</w:t>
      </w:r>
      <w:r w:rsidRPr="00122C06">
        <w:rPr>
          <w:sz w:val="16"/>
        </w:rPr>
        <w:t xml:space="preserve"> you are talking about </w:t>
      </w:r>
      <w:r w:rsidRPr="00122C06">
        <w:rPr>
          <w:rStyle w:val="StyleUnderline"/>
        </w:rPr>
        <w:t>being secondary and dependent</w:t>
      </w:r>
      <w:r w:rsidRPr="00122C06">
        <w:rPr>
          <w:sz w:val="16"/>
        </w:rPr>
        <w:t xml:space="preserve">, because without a real world, you </w:t>
      </w:r>
      <w:proofErr w:type="gramStart"/>
      <w:r w:rsidRPr="00122C06">
        <w:rPr>
          <w:sz w:val="16"/>
        </w:rPr>
        <w:t>don’t</w:t>
      </w:r>
      <w:proofErr w:type="gramEnd"/>
      <w:r w:rsidRPr="00122C06">
        <w:rPr>
          <w:sz w:val="16"/>
        </w:rPr>
        <w:t xml:space="preserve"> have any social system whatsoever. </w:t>
      </w:r>
      <w:r w:rsidRPr="00BE016E">
        <w:rPr>
          <w:rStyle w:val="Emphasis"/>
          <w:highlight w:val="yellow"/>
        </w:rPr>
        <w:t>“Sustainable development”</w:t>
      </w:r>
      <w:r w:rsidRPr="00BE016E">
        <w:rPr>
          <w:rStyle w:val="StyleUnderline"/>
          <w:highlight w:val="yellow"/>
        </w:rPr>
        <w:t xml:space="preserve"> is a </w:t>
      </w:r>
      <w:r w:rsidRPr="00BE016E">
        <w:rPr>
          <w:rStyle w:val="Emphasis"/>
          <w:highlight w:val="yellow"/>
        </w:rPr>
        <w:t>scam</w:t>
      </w:r>
      <w:r w:rsidRPr="00BE016E">
        <w:rPr>
          <w:rStyle w:val="StyleUnderline"/>
          <w:highlight w:val="yellow"/>
        </w:rPr>
        <w:t xml:space="preserve"> and a </w:t>
      </w:r>
      <w:r w:rsidRPr="00BE016E">
        <w:rPr>
          <w:rStyle w:val="Emphasis"/>
          <w:highlight w:val="yellow"/>
        </w:rPr>
        <w:t>claim to virtue</w:t>
      </w:r>
      <w:r w:rsidRPr="00122C06">
        <w:rPr>
          <w:rStyle w:val="StyleUnderline"/>
        </w:rPr>
        <w:t xml:space="preserve"> because </w:t>
      </w:r>
      <w:r w:rsidRPr="00BE016E">
        <w:rPr>
          <w:rStyle w:val="StyleUnderline"/>
          <w:highlight w:val="yellow"/>
        </w:rPr>
        <w:t xml:space="preserve">it is attempting to sustain this </w:t>
      </w:r>
      <w:r w:rsidRPr="00BE016E">
        <w:rPr>
          <w:rStyle w:val="Emphasis"/>
          <w:highlight w:val="yellow"/>
        </w:rPr>
        <w:t>exploitative, destructive culture</w:t>
      </w:r>
      <w:r w:rsidRPr="00BE016E">
        <w:rPr>
          <w:rStyle w:val="StyleUnderline"/>
          <w:highlight w:val="yellow"/>
        </w:rPr>
        <w:t xml:space="preserve">, not the </w:t>
      </w:r>
      <w:r w:rsidRPr="00BE016E">
        <w:rPr>
          <w:rStyle w:val="Emphasis"/>
          <w:highlight w:val="yellow"/>
        </w:rPr>
        <w:t>world</w:t>
      </w:r>
      <w:r w:rsidRPr="00BE016E">
        <w:rPr>
          <w:rStyle w:val="StyleUnderline"/>
          <w:highlight w:val="yellow"/>
        </w:rPr>
        <w:t xml:space="preserve"> on which it depends.</w:t>
      </w:r>
    </w:p>
    <w:p w14:paraId="2DD692C1" w14:textId="77777777" w:rsidR="00C666A7" w:rsidRPr="00122C06" w:rsidRDefault="00C666A7" w:rsidP="00C666A7">
      <w:pPr>
        <w:rPr>
          <w:rStyle w:val="StyleUnderline"/>
        </w:rPr>
      </w:pPr>
      <w:r w:rsidRPr="00122C06">
        <w:rPr>
          <w:sz w:val="16"/>
        </w:rPr>
        <w:t xml:space="preserve">And </w:t>
      </w:r>
      <w:r w:rsidRPr="00122C06">
        <w:rPr>
          <w:rStyle w:val="StyleUnderline"/>
        </w:rPr>
        <w:t>that will never work.</w:t>
      </w:r>
    </w:p>
    <w:p w14:paraId="1BC8B9A0" w14:textId="77777777" w:rsidR="00C666A7" w:rsidRPr="00122C06" w:rsidRDefault="00C666A7" w:rsidP="00C666A7">
      <w:pPr>
        <w:rPr>
          <w:rStyle w:val="StyleUnderline"/>
        </w:rPr>
      </w:pPr>
      <w:r w:rsidRPr="00122C06">
        <w:rPr>
          <w:sz w:val="16"/>
        </w:rPr>
        <w:t xml:space="preserve">So many </w:t>
      </w:r>
      <w:r w:rsidRPr="00BE016E">
        <w:rPr>
          <w:rStyle w:val="Emphasis"/>
          <w:highlight w:val="yellow"/>
        </w:rPr>
        <w:t>Indigenous people</w:t>
      </w:r>
      <w:r w:rsidRPr="00BE016E">
        <w:rPr>
          <w:rStyle w:val="StyleUnderline"/>
          <w:highlight w:val="yellow"/>
        </w:rPr>
        <w:t xml:space="preserve"> have said</w:t>
      </w:r>
      <w:r w:rsidRPr="00122C06">
        <w:rPr>
          <w:sz w:val="16"/>
        </w:rPr>
        <w:t xml:space="preserve"> to me that </w:t>
      </w:r>
      <w:r w:rsidRPr="00BE016E">
        <w:rPr>
          <w:rStyle w:val="StyleUnderline"/>
          <w:highlight w:val="yellow"/>
        </w:rPr>
        <w:t>the</w:t>
      </w:r>
      <w:r w:rsidRPr="00122C06">
        <w:rPr>
          <w:rStyle w:val="StyleUnderline"/>
        </w:rPr>
        <w:t xml:space="preserve"> first and </w:t>
      </w:r>
      <w:r w:rsidRPr="00BE016E">
        <w:rPr>
          <w:rStyle w:val="StyleUnderline"/>
          <w:highlight w:val="yellow"/>
        </w:rPr>
        <w:t xml:space="preserve">most important thing we must do is </w:t>
      </w:r>
      <w:r w:rsidRPr="00BE016E">
        <w:rPr>
          <w:rStyle w:val="Emphasis"/>
          <w:highlight w:val="yellow"/>
        </w:rPr>
        <w:t>decolonize</w:t>
      </w:r>
      <w:r w:rsidRPr="00BE016E">
        <w:rPr>
          <w:rStyle w:val="StyleUnderline"/>
          <w:highlight w:val="yellow"/>
        </w:rPr>
        <w:t xml:space="preserve"> our </w:t>
      </w:r>
      <w:r w:rsidRPr="00BE016E">
        <w:rPr>
          <w:rStyle w:val="Emphasis"/>
          <w:highlight w:val="yellow"/>
        </w:rPr>
        <w:t>hearts and minds</w:t>
      </w:r>
      <w:r w:rsidRPr="00BE016E">
        <w:rPr>
          <w:rStyle w:val="StyleUnderline"/>
          <w:highlight w:val="yellow"/>
        </w:rPr>
        <w:t>.</w:t>
      </w:r>
      <w:r w:rsidRPr="00122C06">
        <w:rPr>
          <w:sz w:val="16"/>
        </w:rPr>
        <w:t xml:space="preserve"> Part of what </w:t>
      </w:r>
      <w:proofErr w:type="gramStart"/>
      <w:r w:rsidRPr="00122C06">
        <w:rPr>
          <w:sz w:val="16"/>
        </w:rPr>
        <w:t>they’ve</w:t>
      </w:r>
      <w:proofErr w:type="gramEnd"/>
      <w:r w:rsidRPr="00122C06">
        <w:rPr>
          <w:sz w:val="16"/>
        </w:rPr>
        <w:t xml:space="preserve"> told me is that </w:t>
      </w:r>
      <w:r w:rsidRPr="00BE016E">
        <w:rPr>
          <w:rStyle w:val="StyleUnderline"/>
          <w:highlight w:val="yellow"/>
        </w:rPr>
        <w:t xml:space="preserve">we must </w:t>
      </w:r>
      <w:r w:rsidRPr="00BE016E">
        <w:rPr>
          <w:rStyle w:val="Emphasis"/>
          <w:highlight w:val="yellow"/>
        </w:rPr>
        <w:t>break our identification</w:t>
      </w:r>
      <w:r w:rsidRPr="00BE016E">
        <w:rPr>
          <w:rStyle w:val="StyleUnderline"/>
          <w:highlight w:val="yellow"/>
        </w:rPr>
        <w:t xml:space="preserve"> with this culture</w:t>
      </w:r>
      <w:r w:rsidRPr="00122C06">
        <w:rPr>
          <w:rStyle w:val="StyleUnderline"/>
        </w:rPr>
        <w:t>, and identify instead with</w:t>
      </w:r>
      <w:r w:rsidRPr="00122C06">
        <w:rPr>
          <w:sz w:val="16"/>
        </w:rPr>
        <w:t xml:space="preserve"> the real world, </w:t>
      </w:r>
      <w:r w:rsidRPr="00122C06">
        <w:rPr>
          <w:rStyle w:val="StyleUnderline"/>
        </w:rPr>
        <w:t>the physical world, the living Earth that is our only home.</w:t>
      </w:r>
    </w:p>
    <w:p w14:paraId="7E85FBD9" w14:textId="77777777" w:rsidR="00C666A7" w:rsidRPr="00122C06" w:rsidRDefault="00C666A7" w:rsidP="00C666A7">
      <w:pPr>
        <w:rPr>
          <w:sz w:val="16"/>
          <w:szCs w:val="16"/>
        </w:rPr>
      </w:pPr>
      <w:r w:rsidRPr="00122C06">
        <w:rPr>
          <w:sz w:val="16"/>
          <w:szCs w:val="16"/>
        </w:rPr>
        <w:t xml:space="preserve">I want to tell one final story. In his book, The Nazi Doctors, Robert Jay Lifton asked how it was that men who had taken the Hippocratic Oath could work in Nazi death camps. He found that many of the doctors cared deeply for the health of the inmates and would do everything in their power to protect them. </w:t>
      </w:r>
      <w:proofErr w:type="gramStart"/>
      <w:r w:rsidRPr="00122C06">
        <w:rPr>
          <w:sz w:val="16"/>
          <w:szCs w:val="16"/>
        </w:rPr>
        <w:t>They’d</w:t>
      </w:r>
      <w:proofErr w:type="gramEnd"/>
      <w:r w:rsidRPr="00122C06">
        <w:rPr>
          <w:sz w:val="16"/>
          <w:szCs w:val="16"/>
        </w:rPr>
        <w:t xml:space="preserve"> give them an extra scrap of potato. </w:t>
      </w:r>
      <w:proofErr w:type="gramStart"/>
      <w:r w:rsidRPr="00122C06">
        <w:rPr>
          <w:sz w:val="16"/>
          <w:szCs w:val="16"/>
        </w:rPr>
        <w:t>They’d</w:t>
      </w:r>
      <w:proofErr w:type="gramEnd"/>
      <w:r w:rsidRPr="00122C06">
        <w:rPr>
          <w:sz w:val="16"/>
          <w:szCs w:val="16"/>
        </w:rPr>
        <w:t xml:space="preserve"> hide them from selection officers who were going to kill them. </w:t>
      </w:r>
      <w:proofErr w:type="gramStart"/>
      <w:r w:rsidRPr="00122C06">
        <w:rPr>
          <w:sz w:val="16"/>
          <w:szCs w:val="16"/>
        </w:rPr>
        <w:t>They’d</w:t>
      </w:r>
      <w:proofErr w:type="gramEnd"/>
      <w:r w:rsidRPr="00122C06">
        <w:rPr>
          <w:sz w:val="16"/>
          <w:szCs w:val="16"/>
        </w:rPr>
        <w:t xml:space="preserve"> put them in the infirmary and let them rest for a day. </w:t>
      </w:r>
      <w:proofErr w:type="gramStart"/>
      <w:r w:rsidRPr="00122C06">
        <w:rPr>
          <w:sz w:val="16"/>
          <w:szCs w:val="16"/>
        </w:rPr>
        <w:t>They’d</w:t>
      </w:r>
      <w:proofErr w:type="gramEnd"/>
      <w:r w:rsidRPr="00122C06">
        <w:rPr>
          <w:sz w:val="16"/>
          <w:szCs w:val="16"/>
        </w:rPr>
        <w:t xml:space="preserve"> do everything they could, except the most important thing of all. They </w:t>
      </w:r>
      <w:proofErr w:type="gramStart"/>
      <w:r w:rsidRPr="00122C06">
        <w:rPr>
          <w:sz w:val="16"/>
          <w:szCs w:val="16"/>
        </w:rPr>
        <w:t>wouldn’t</w:t>
      </w:r>
      <w:proofErr w:type="gramEnd"/>
      <w:r w:rsidRPr="00122C06">
        <w:rPr>
          <w:sz w:val="16"/>
          <w:szCs w:val="16"/>
        </w:rPr>
        <w:t xml:space="preserve"> question the existence of the death camp itself. They </w:t>
      </w:r>
      <w:proofErr w:type="gramStart"/>
      <w:r w:rsidRPr="00122C06">
        <w:rPr>
          <w:sz w:val="16"/>
          <w:szCs w:val="16"/>
        </w:rPr>
        <w:t>wouldn’t</w:t>
      </w:r>
      <w:proofErr w:type="gramEnd"/>
      <w:r w:rsidRPr="00122C06">
        <w:rPr>
          <w:sz w:val="16"/>
          <w:szCs w:val="16"/>
        </w:rPr>
        <w:t xml:space="preserve"> question working the inmates to death, starving them to death, poisoning them to death. And this failure to question the larger framing conditions led these doctors to actively participate in the atrocities.</w:t>
      </w:r>
    </w:p>
    <w:p w14:paraId="751BB408" w14:textId="77777777" w:rsidR="00C666A7" w:rsidRPr="00122C06" w:rsidRDefault="00C666A7" w:rsidP="00C666A7">
      <w:pPr>
        <w:rPr>
          <w:rStyle w:val="Emphasis"/>
        </w:rPr>
      </w:pPr>
      <w:r w:rsidRPr="00BE016E">
        <w:rPr>
          <w:rStyle w:val="StyleUnderline"/>
          <w:highlight w:val="yellow"/>
        </w:rPr>
        <w:t>With</w:t>
      </w:r>
      <w:r w:rsidRPr="00122C06">
        <w:rPr>
          <w:rStyle w:val="StyleUnderline"/>
        </w:rPr>
        <w:t xml:space="preserve"> all </w:t>
      </w:r>
      <w:r w:rsidRPr="00BE016E">
        <w:rPr>
          <w:rStyle w:val="StyleUnderline"/>
          <w:highlight w:val="yellow"/>
        </w:rPr>
        <w:t xml:space="preserve">the world at stake, </w:t>
      </w:r>
      <w:proofErr w:type="gramStart"/>
      <w:r w:rsidRPr="00BE016E">
        <w:rPr>
          <w:rStyle w:val="StyleUnderline"/>
          <w:highlight w:val="yellow"/>
        </w:rPr>
        <w:t>it’s</w:t>
      </w:r>
      <w:proofErr w:type="gramEnd"/>
      <w:r w:rsidRPr="00BE016E">
        <w:rPr>
          <w:rStyle w:val="StyleUnderline"/>
          <w:highlight w:val="yellow"/>
        </w:rPr>
        <w:t xml:space="preserve"> </w:t>
      </w:r>
      <w:r w:rsidRPr="00BE016E">
        <w:rPr>
          <w:rStyle w:val="Emphasis"/>
          <w:highlight w:val="yellow"/>
        </w:rPr>
        <w:t>not good enough</w:t>
      </w:r>
      <w:r w:rsidRPr="00122C06">
        <w:rPr>
          <w:rStyle w:val="StyleUnderline"/>
        </w:rPr>
        <w:t xml:space="preserve"> for us </w:t>
      </w:r>
      <w:r w:rsidRPr="00BE016E">
        <w:rPr>
          <w:rStyle w:val="StyleUnderline"/>
          <w:highlight w:val="yellow"/>
        </w:rPr>
        <w:t xml:space="preserve">to paste the word </w:t>
      </w:r>
      <w:r w:rsidRPr="00BE016E">
        <w:rPr>
          <w:rStyle w:val="Emphasis"/>
          <w:highlight w:val="yellow"/>
        </w:rPr>
        <w:t>sustainable</w:t>
      </w:r>
      <w:r w:rsidRPr="00122C06">
        <w:rPr>
          <w:sz w:val="16"/>
        </w:rPr>
        <w:t xml:space="preserve"> in front of the deceptive word development </w:t>
      </w:r>
      <w:r w:rsidRPr="00BE016E">
        <w:rPr>
          <w:rStyle w:val="StyleUnderline"/>
          <w:highlight w:val="yellow"/>
        </w:rPr>
        <w:t>when</w:t>
      </w:r>
      <w:r w:rsidRPr="00122C06">
        <w:rPr>
          <w:rStyle w:val="StyleUnderline"/>
        </w:rPr>
        <w:t xml:space="preserve"> what </w:t>
      </w:r>
      <w:r w:rsidRPr="00BE016E">
        <w:rPr>
          <w:rStyle w:val="StyleUnderline"/>
          <w:highlight w:val="yellow"/>
        </w:rPr>
        <w:t>we</w:t>
      </w:r>
      <w:r w:rsidRPr="00122C06">
        <w:rPr>
          <w:rStyle w:val="StyleUnderline"/>
        </w:rPr>
        <w:t xml:space="preserve"> really mean is </w:t>
      </w:r>
      <w:r w:rsidRPr="00BE016E">
        <w:rPr>
          <w:rStyle w:val="StyleUnderline"/>
          <w:highlight w:val="yellow"/>
        </w:rPr>
        <w:t xml:space="preserve">“continue this </w:t>
      </w:r>
      <w:r w:rsidRPr="00BE016E">
        <w:rPr>
          <w:rStyle w:val="Emphasis"/>
          <w:highlight w:val="yellow"/>
        </w:rPr>
        <w:t>exploitative</w:t>
      </w:r>
      <w:r w:rsidRPr="00BE016E">
        <w:rPr>
          <w:rStyle w:val="StyleUnderline"/>
          <w:highlight w:val="yellow"/>
        </w:rPr>
        <w:t xml:space="preserve"> and </w:t>
      </w:r>
      <w:r w:rsidRPr="00BE016E">
        <w:rPr>
          <w:rStyle w:val="Emphasis"/>
          <w:highlight w:val="yellow"/>
        </w:rPr>
        <w:t>destructive way of life</w:t>
      </w:r>
      <w:r w:rsidRPr="00BE016E">
        <w:rPr>
          <w:rStyle w:val="StyleUnderline"/>
          <w:highlight w:val="yellow"/>
        </w:rPr>
        <w:t xml:space="preserve"> a little bit longer.” That</w:t>
      </w:r>
      <w:r w:rsidRPr="00122C06">
        <w:rPr>
          <w:sz w:val="16"/>
        </w:rPr>
        <w:t xml:space="preserve"> destroys the words sustainable and development and, of course, </w:t>
      </w:r>
      <w:r w:rsidRPr="00BE016E">
        <w:rPr>
          <w:rStyle w:val="StyleUnderline"/>
          <w:highlight w:val="yellow"/>
        </w:rPr>
        <w:t>contributes to</w:t>
      </w:r>
      <w:r w:rsidRPr="00122C06">
        <w:rPr>
          <w:rStyle w:val="StyleUnderline"/>
        </w:rPr>
        <w:t xml:space="preserve"> the ongoing </w:t>
      </w:r>
      <w:r w:rsidRPr="00BE016E">
        <w:rPr>
          <w:rStyle w:val="StyleUnderline"/>
          <w:highlight w:val="yellow"/>
        </w:rPr>
        <w:t>destruction</w:t>
      </w:r>
      <w:r w:rsidRPr="00122C06">
        <w:rPr>
          <w:rStyle w:val="StyleUnderline"/>
        </w:rPr>
        <w:t xml:space="preserve"> of the world. </w:t>
      </w:r>
      <w:r w:rsidRPr="00BE016E">
        <w:rPr>
          <w:rStyle w:val="StyleUnderline"/>
          <w:highlight w:val="yellow"/>
        </w:rPr>
        <w:t xml:space="preserve">It wastes </w:t>
      </w:r>
      <w:r w:rsidRPr="00BE016E">
        <w:rPr>
          <w:rStyle w:val="Emphasis"/>
          <w:highlight w:val="yellow"/>
        </w:rPr>
        <w:t>time we do not have.</w:t>
      </w:r>
    </w:p>
    <w:p w14:paraId="42D68F04" w14:textId="77777777" w:rsidR="00C666A7" w:rsidRPr="00200F86" w:rsidRDefault="00C666A7" w:rsidP="00C666A7">
      <w:pPr>
        <w:rPr>
          <w:u w:val="single"/>
        </w:rPr>
      </w:pPr>
      <w:r w:rsidRPr="00122C06">
        <w:rPr>
          <w:sz w:val="16"/>
        </w:rPr>
        <w:t xml:space="preserve">With all the world at stake, </w:t>
      </w:r>
      <w:r w:rsidRPr="00122C06">
        <w:rPr>
          <w:rStyle w:val="StyleUnderline"/>
        </w:rPr>
        <w:t xml:space="preserve">we need to not only do what we can to protect the victims of this culture, </w:t>
      </w:r>
      <w:r w:rsidRPr="00BE016E">
        <w:rPr>
          <w:rStyle w:val="StyleUnderline"/>
          <w:highlight w:val="yellow"/>
        </w:rPr>
        <w:t xml:space="preserve">but we </w:t>
      </w:r>
      <w:proofErr w:type="gramStart"/>
      <w:r w:rsidRPr="00BE016E">
        <w:rPr>
          <w:rStyle w:val="StyleUnderline"/>
          <w:highlight w:val="yellow"/>
        </w:rPr>
        <w:t>have to</w:t>
      </w:r>
      <w:proofErr w:type="gramEnd"/>
      <w:r w:rsidRPr="00BE016E">
        <w:rPr>
          <w:rStyle w:val="StyleUnderline"/>
          <w:highlight w:val="yellow"/>
        </w:rPr>
        <w:t xml:space="preserve"> question the continuation of this </w:t>
      </w:r>
      <w:r w:rsidRPr="00BE016E">
        <w:rPr>
          <w:rStyle w:val="Emphasis"/>
          <w:highlight w:val="yellow"/>
        </w:rPr>
        <w:t>death camp culture</w:t>
      </w:r>
      <w:r w:rsidRPr="00BE016E">
        <w:rPr>
          <w:rStyle w:val="StyleUnderline"/>
          <w:highlight w:val="yellow"/>
        </w:rPr>
        <w:t xml:space="preserve"> that is </w:t>
      </w:r>
      <w:r w:rsidRPr="00BE016E">
        <w:rPr>
          <w:rStyle w:val="Emphasis"/>
          <w:highlight w:val="yellow"/>
        </w:rPr>
        <w:t>working</w:t>
      </w:r>
      <w:r w:rsidRPr="00122C06">
        <w:rPr>
          <w:sz w:val="16"/>
        </w:rPr>
        <w:t xml:space="preserve"> the world to death, </w:t>
      </w:r>
      <w:r w:rsidRPr="00BE016E">
        <w:rPr>
          <w:rStyle w:val="Emphasis"/>
          <w:highlight w:val="yellow"/>
        </w:rPr>
        <w:t>starving</w:t>
      </w:r>
      <w:r w:rsidRPr="00122C06">
        <w:rPr>
          <w:sz w:val="16"/>
        </w:rPr>
        <w:t xml:space="preserve"> the world to death, </w:t>
      </w:r>
      <w:r w:rsidRPr="00BE016E">
        <w:rPr>
          <w:rStyle w:val="Emphasis"/>
          <w:highlight w:val="yellow"/>
        </w:rPr>
        <w:t>poisoning</w:t>
      </w:r>
      <w:r w:rsidRPr="00BE016E">
        <w:rPr>
          <w:rStyle w:val="StyleUnderline"/>
          <w:highlight w:val="yellow"/>
        </w:rPr>
        <w:t xml:space="preserve"> the world to death</w:t>
      </w:r>
      <w:r w:rsidRPr="00122C06">
        <w:rPr>
          <w:rStyle w:val="StyleUnderline"/>
        </w:rPr>
        <w:t>.</w:t>
      </w:r>
    </w:p>
    <w:p w14:paraId="3C396CE3" w14:textId="77777777" w:rsidR="00C666A7" w:rsidRDefault="00C666A7" w:rsidP="00C666A7">
      <w:pPr>
        <w:pStyle w:val="Heading3"/>
      </w:pPr>
    </w:p>
    <w:p w14:paraId="0213118B" w14:textId="77777777" w:rsidR="00C666A7" w:rsidRDefault="00C666A7" w:rsidP="00C666A7">
      <w:pPr>
        <w:pStyle w:val="Heading3"/>
      </w:pPr>
      <w:r>
        <w:t>L---Everyone Has Standing</w:t>
      </w:r>
    </w:p>
    <w:p w14:paraId="3094A324" w14:textId="77777777" w:rsidR="00C666A7" w:rsidRPr="00363055" w:rsidRDefault="00C666A7" w:rsidP="00C666A7">
      <w:pPr>
        <w:pStyle w:val="Heading4"/>
      </w:pPr>
      <w:r>
        <w:t xml:space="preserve">Granting </w:t>
      </w:r>
      <w:r>
        <w:rPr>
          <w:u w:val="single"/>
        </w:rPr>
        <w:t>everyone</w:t>
      </w:r>
      <w:r>
        <w:t xml:space="preserve"> standing to represent rivers opens the door for </w:t>
      </w:r>
      <w:r>
        <w:rPr>
          <w:u w:val="single"/>
        </w:rPr>
        <w:t>partisan political mobilization</w:t>
      </w:r>
      <w:r>
        <w:t xml:space="preserve">---Ecuadorian rights to nature prove they justify </w:t>
      </w:r>
      <w:r>
        <w:rPr>
          <w:u w:val="single"/>
        </w:rPr>
        <w:t>cracking down</w:t>
      </w:r>
      <w:r>
        <w:t xml:space="preserve"> on small-scale artisanal miners in </w:t>
      </w:r>
      <w:r>
        <w:rPr>
          <w:u w:val="single"/>
        </w:rPr>
        <w:t>practice</w:t>
      </w:r>
      <w:r>
        <w:t>.</w:t>
      </w:r>
    </w:p>
    <w:p w14:paraId="514364E9" w14:textId="77777777" w:rsidR="00C666A7" w:rsidRPr="00CD5354" w:rsidRDefault="00C666A7" w:rsidP="00C666A7">
      <w:r w:rsidRPr="00DC5DCA">
        <w:t xml:space="preserve">Mihnea </w:t>
      </w:r>
      <w:r w:rsidRPr="00CD5354">
        <w:rPr>
          <w:rStyle w:val="Style13ptBold"/>
        </w:rPr>
        <w:t>Tănăsescu 20</w:t>
      </w:r>
      <w:r w:rsidRPr="00DC5DCA">
        <w:t>, PhD in political science from the Vrije Universiteit Brussel</w:t>
      </w:r>
      <w:r>
        <w:t>, 8/20/2020, “Rights of Nature, Legal Personality, and Indigenous Philosophies,” Transnational Environmental Law, Vol. 9, Issue 3, p. 429-453</w:t>
      </w:r>
    </w:p>
    <w:p w14:paraId="21831E68" w14:textId="77777777" w:rsidR="00C666A7" w:rsidRPr="00C06BC3" w:rsidRDefault="00C666A7" w:rsidP="00C666A7">
      <w:pPr>
        <w:rPr>
          <w:sz w:val="16"/>
        </w:rPr>
      </w:pPr>
      <w:r w:rsidRPr="00C06BC3">
        <w:rPr>
          <w:rStyle w:val="StyleUnderline"/>
        </w:rPr>
        <w:t>The fact</w:t>
      </w:r>
      <w:r w:rsidRPr="00C06BC3">
        <w:rPr>
          <w:sz w:val="16"/>
        </w:rPr>
        <w:t xml:space="preserve"> that </w:t>
      </w:r>
      <w:r w:rsidRPr="00C06BC3">
        <w:rPr>
          <w:rStyle w:val="Emphasis"/>
        </w:rPr>
        <w:t>everyone</w:t>
      </w:r>
      <w:r w:rsidRPr="00C06BC3">
        <w:rPr>
          <w:rStyle w:val="StyleUnderline"/>
        </w:rPr>
        <w:t xml:space="preserve"> in Ecuador has </w:t>
      </w:r>
      <w:r w:rsidRPr="00C06BC3">
        <w:rPr>
          <w:rStyle w:val="Emphasis"/>
        </w:rPr>
        <w:t>standing</w:t>
      </w:r>
      <w:r w:rsidRPr="00C06BC3">
        <w:rPr>
          <w:sz w:val="16"/>
        </w:rPr>
        <w:t xml:space="preserve"> to represent nature’s rights </w:t>
      </w:r>
      <w:r w:rsidRPr="00C06BC3">
        <w:rPr>
          <w:rStyle w:val="StyleUnderline"/>
        </w:rPr>
        <w:t>creates several problems</w:t>
      </w:r>
      <w:r w:rsidRPr="00C06BC3">
        <w:rPr>
          <w:sz w:val="16"/>
        </w:rPr>
        <w:t xml:space="preserve">. Theoretically, the issue of </w:t>
      </w:r>
      <w:r w:rsidRPr="00C06BC3">
        <w:rPr>
          <w:rStyle w:val="StyleUnderline"/>
        </w:rPr>
        <w:t>standing represents acknowledgement by the law</w:t>
      </w:r>
      <w:r w:rsidRPr="00C06BC3">
        <w:rPr>
          <w:sz w:val="16"/>
        </w:rPr>
        <w:t xml:space="preserve"> of </w:t>
      </w:r>
      <w:proofErr w:type="gramStart"/>
      <w:r w:rsidRPr="00C06BC3">
        <w:rPr>
          <w:sz w:val="16"/>
        </w:rPr>
        <w:t>particular relations</w:t>
      </w:r>
      <w:proofErr w:type="gramEnd"/>
      <w:r w:rsidRPr="00C06BC3">
        <w:rPr>
          <w:sz w:val="16"/>
        </w:rPr>
        <w:t xml:space="preserve"> </w:t>
      </w:r>
      <w:r w:rsidRPr="00C06BC3">
        <w:rPr>
          <w:rStyle w:val="StyleUnderline"/>
        </w:rPr>
        <w:t>that justify a person speaking on behalf of rights holders who</w:t>
      </w:r>
      <w:r w:rsidRPr="00C06BC3">
        <w:rPr>
          <w:sz w:val="16"/>
        </w:rPr>
        <w:t xml:space="preserve">, for one reason or another, </w:t>
      </w:r>
      <w:r w:rsidRPr="00C06BC3">
        <w:rPr>
          <w:rStyle w:val="StyleUnderline"/>
        </w:rPr>
        <w:t>cannot speak for themselves</w:t>
      </w:r>
      <w:r w:rsidRPr="00C06BC3">
        <w:rPr>
          <w:sz w:val="16"/>
        </w:rPr>
        <w:t xml:space="preserve">. The constitutional framing in the case of Ecuador, and the explicit </w:t>
      </w:r>
      <w:r w:rsidRPr="00C06BC3">
        <w:rPr>
          <w:rStyle w:val="StyleUnderline"/>
        </w:rPr>
        <w:t>vesting</w:t>
      </w:r>
      <w:r w:rsidRPr="00C06BC3">
        <w:rPr>
          <w:sz w:val="16"/>
        </w:rPr>
        <w:t xml:space="preserve"> of </w:t>
      </w:r>
      <w:r w:rsidRPr="00C06BC3">
        <w:rPr>
          <w:rStyle w:val="StyleUnderline"/>
        </w:rPr>
        <w:t xml:space="preserve">standing in </w:t>
      </w:r>
      <w:r w:rsidRPr="00C06BC3">
        <w:rPr>
          <w:rStyle w:val="Emphasis"/>
        </w:rPr>
        <w:t>anyone</w:t>
      </w:r>
      <w:r w:rsidRPr="00C06BC3">
        <w:rPr>
          <w:sz w:val="16"/>
        </w:rPr>
        <w:t xml:space="preserve"> (regardless even of nationality), </w:t>
      </w:r>
      <w:r w:rsidRPr="00C06BC3">
        <w:rPr>
          <w:rStyle w:val="StyleUnderline"/>
        </w:rPr>
        <w:t>suggest</w:t>
      </w:r>
      <w:r w:rsidRPr="00C06BC3">
        <w:rPr>
          <w:sz w:val="16"/>
        </w:rPr>
        <w:t xml:space="preserve"> that </w:t>
      </w:r>
      <w:r w:rsidRPr="00C06BC3">
        <w:rPr>
          <w:rStyle w:val="StyleUnderline"/>
        </w:rPr>
        <w:t>these were modelled on</w:t>
      </w:r>
      <w:r w:rsidRPr="00C06BC3">
        <w:rPr>
          <w:sz w:val="16"/>
        </w:rPr>
        <w:t xml:space="preserve"> the concept of </w:t>
      </w:r>
      <w:r w:rsidRPr="00C06BC3">
        <w:rPr>
          <w:rStyle w:val="StyleUnderline"/>
        </w:rPr>
        <w:t>universal human rights,</w:t>
      </w:r>
      <w:proofErr w:type="gramStart"/>
      <w:r w:rsidRPr="00C06BC3">
        <w:rPr>
          <w:sz w:val="16"/>
        </w:rPr>
        <w:t>54 that is to say, on</w:t>
      </w:r>
      <w:proofErr w:type="gramEnd"/>
      <w:r w:rsidRPr="00C06BC3">
        <w:rPr>
          <w:sz w:val="16"/>
        </w:rPr>
        <w:t xml:space="preserve"> </w:t>
      </w:r>
      <w:r w:rsidRPr="00C06BC3">
        <w:rPr>
          <w:rStyle w:val="StyleUnderline"/>
        </w:rPr>
        <w:t>rights</w:t>
      </w:r>
      <w:r w:rsidRPr="00C06BC3">
        <w:rPr>
          <w:sz w:val="16"/>
        </w:rPr>
        <w:t xml:space="preserve"> that are </w:t>
      </w:r>
      <w:r w:rsidRPr="00C06BC3">
        <w:rPr>
          <w:rStyle w:val="StyleUnderline"/>
        </w:rPr>
        <w:t>thought to be intrinsic and</w:t>
      </w:r>
      <w:r w:rsidRPr="00C06BC3">
        <w:rPr>
          <w:sz w:val="16"/>
        </w:rPr>
        <w:t xml:space="preserve"> therefore </w:t>
      </w:r>
      <w:r w:rsidRPr="00C06BC3">
        <w:rPr>
          <w:rStyle w:val="StyleUnderline"/>
        </w:rPr>
        <w:t>can be invoked by anyone</w:t>
      </w:r>
      <w:r w:rsidRPr="00C06BC3">
        <w:rPr>
          <w:sz w:val="16"/>
        </w:rPr>
        <w:t xml:space="preserve">. In the case of human rights, their supposedly intrinsic nature derives from the idea of the human person as having an intrinsic moral standing that the law of human rights recognizes.55 Similarly, the Ecuadorian rendition of the </w:t>
      </w:r>
      <w:r w:rsidRPr="00C06BC3">
        <w:rPr>
          <w:rStyle w:val="StyleUnderline"/>
        </w:rPr>
        <w:t>rights of nature seem</w:t>
      </w:r>
      <w:r w:rsidRPr="00C06BC3">
        <w:rPr>
          <w:sz w:val="16"/>
        </w:rPr>
        <w:t xml:space="preserve">s </w:t>
      </w:r>
      <w:r w:rsidRPr="00C06BC3">
        <w:rPr>
          <w:rStyle w:val="StyleUnderline"/>
        </w:rPr>
        <w:t>to construct a concept of nature as intrinsically morally significant</w:t>
      </w:r>
      <w:r w:rsidRPr="00C06BC3">
        <w:rPr>
          <w:sz w:val="16"/>
        </w:rPr>
        <w:t xml:space="preserve">,56 </w:t>
      </w:r>
      <w:r w:rsidRPr="00C06BC3">
        <w:rPr>
          <w:rStyle w:val="StyleUnderline"/>
        </w:rPr>
        <w:t xml:space="preserve">and therefore its rights can be upheld </w:t>
      </w:r>
      <w:r w:rsidRPr="00C06BC3">
        <w:rPr>
          <w:rStyle w:val="Emphasis"/>
        </w:rPr>
        <w:t>by anyone</w:t>
      </w:r>
      <w:r w:rsidRPr="00C06BC3">
        <w:rPr>
          <w:sz w:val="16"/>
        </w:rPr>
        <w:t>.</w:t>
      </w:r>
    </w:p>
    <w:p w14:paraId="3E323481" w14:textId="77777777" w:rsidR="00C666A7" w:rsidRPr="004468E5" w:rsidRDefault="00C666A7" w:rsidP="00C666A7">
      <w:pPr>
        <w:rPr>
          <w:sz w:val="16"/>
        </w:rPr>
      </w:pPr>
      <w:r w:rsidRPr="004468E5">
        <w:rPr>
          <w:sz w:val="16"/>
        </w:rPr>
        <w:t xml:space="preserve">As Grear demonstrates,57 </w:t>
      </w:r>
      <w:r w:rsidRPr="00A93DA8">
        <w:rPr>
          <w:rStyle w:val="StyleUnderline"/>
        </w:rPr>
        <w:t>the way</w:t>
      </w:r>
      <w:r w:rsidRPr="004468E5">
        <w:rPr>
          <w:sz w:val="16"/>
        </w:rPr>
        <w:t xml:space="preserve"> in which </w:t>
      </w:r>
      <w:r w:rsidRPr="00A93DA8">
        <w:rPr>
          <w:rStyle w:val="StyleUnderline"/>
        </w:rPr>
        <w:t>we think of</w:t>
      </w:r>
      <w:r w:rsidRPr="004468E5">
        <w:rPr>
          <w:sz w:val="16"/>
        </w:rPr>
        <w:t xml:space="preserve"> the </w:t>
      </w:r>
      <w:r w:rsidRPr="00A93DA8">
        <w:rPr>
          <w:rStyle w:val="StyleUnderline"/>
        </w:rPr>
        <w:t xml:space="preserve">entities that populate the law </w:t>
      </w:r>
      <w:r w:rsidRPr="00A93DA8">
        <w:rPr>
          <w:rStyle w:val="Emphasis"/>
        </w:rPr>
        <w:t>matters</w:t>
      </w:r>
      <w:r w:rsidRPr="004468E5">
        <w:rPr>
          <w:sz w:val="16"/>
        </w:rPr>
        <w:t xml:space="preserve"> a great deal. </w:t>
      </w:r>
      <w:r w:rsidRPr="00A93DA8">
        <w:rPr>
          <w:rStyle w:val="StyleUnderline"/>
        </w:rPr>
        <w:t xml:space="preserve">The Ecuadorian Constitution encourages conceiving of nature as a </w:t>
      </w:r>
      <w:r w:rsidRPr="00A93DA8">
        <w:rPr>
          <w:rStyle w:val="Emphasis"/>
        </w:rPr>
        <w:t>legal person</w:t>
      </w:r>
      <w:r w:rsidRPr="00A93DA8">
        <w:rPr>
          <w:rStyle w:val="StyleUnderline"/>
        </w:rPr>
        <w:t>, a conception that risks mixing moral and legal notions in ways that are</w:t>
      </w:r>
      <w:r w:rsidRPr="004468E5">
        <w:rPr>
          <w:sz w:val="16"/>
        </w:rPr>
        <w:t xml:space="preserve"> ultimately </w:t>
      </w:r>
      <w:r w:rsidRPr="00A93DA8">
        <w:rPr>
          <w:rStyle w:val="StyleUnderline"/>
        </w:rPr>
        <w:t>unhelpful because the</w:t>
      </w:r>
      <w:r w:rsidRPr="004468E5">
        <w:rPr>
          <w:sz w:val="16"/>
        </w:rPr>
        <w:t xml:space="preserve"> idea of the </w:t>
      </w:r>
      <w:r w:rsidRPr="00A93DA8">
        <w:rPr>
          <w:rStyle w:val="StyleUnderline"/>
        </w:rPr>
        <w:t>person is</w:t>
      </w:r>
      <w:r w:rsidRPr="004468E5">
        <w:rPr>
          <w:sz w:val="16"/>
        </w:rPr>
        <w:t xml:space="preserve"> always </w:t>
      </w:r>
      <w:r w:rsidRPr="00A93DA8">
        <w:rPr>
          <w:rStyle w:val="StyleUnderline"/>
        </w:rPr>
        <w:t>already modelled on a particular</w:t>
      </w:r>
      <w:r w:rsidRPr="004468E5">
        <w:rPr>
          <w:sz w:val="16"/>
        </w:rPr>
        <w:t xml:space="preserve"> kind of </w:t>
      </w:r>
      <w:r w:rsidRPr="00A93DA8">
        <w:rPr>
          <w:rStyle w:val="StyleUnderline"/>
        </w:rPr>
        <w:t>being</w:t>
      </w:r>
      <w:r w:rsidRPr="004468E5">
        <w:rPr>
          <w:sz w:val="16"/>
        </w:rPr>
        <w:t xml:space="preserve">58 (usually the human person, with set characteristics) </w:t>
      </w:r>
      <w:r w:rsidRPr="00A93DA8">
        <w:rPr>
          <w:rStyle w:val="StyleUnderline"/>
        </w:rPr>
        <w:t>and</w:t>
      </w:r>
      <w:r w:rsidRPr="004468E5">
        <w:rPr>
          <w:sz w:val="16"/>
        </w:rPr>
        <w:t xml:space="preserve"> therefore potentially </w:t>
      </w:r>
      <w:r w:rsidRPr="00A93DA8">
        <w:rPr>
          <w:rStyle w:val="StyleUnderline"/>
        </w:rPr>
        <w:t>stifles the</w:t>
      </w:r>
      <w:r w:rsidRPr="004468E5">
        <w:rPr>
          <w:sz w:val="16"/>
        </w:rPr>
        <w:t xml:space="preserve"> politically </w:t>
      </w:r>
      <w:r w:rsidRPr="00A93DA8">
        <w:rPr>
          <w:rStyle w:val="StyleUnderline"/>
        </w:rPr>
        <w:t>radical act of extending the circle of entities recognized</w:t>
      </w:r>
      <w:r w:rsidRPr="004468E5">
        <w:rPr>
          <w:sz w:val="16"/>
        </w:rPr>
        <w:t xml:space="preserve"> by the law. If, following Grear’s analysis, we interpret the rights of nature as inaugurating a new legal entity, then this new subject of the law </w:t>
      </w:r>
      <w:proofErr w:type="gramStart"/>
      <w:r w:rsidRPr="004468E5">
        <w:rPr>
          <w:sz w:val="16"/>
        </w:rPr>
        <w:t>has to</w:t>
      </w:r>
      <w:proofErr w:type="gramEnd"/>
      <w:r w:rsidRPr="004468E5">
        <w:rPr>
          <w:sz w:val="16"/>
        </w:rPr>
        <w:t xml:space="preserve"> be identified through its relations with other subjects (because ‘entity’ has no substantive or moral meaning as such). One way to identify this entity is through the doctrine of standing, which controls who can speak on its behalf and, therefore, the kinds of political use to which these rights can be put.</w:t>
      </w:r>
    </w:p>
    <w:p w14:paraId="2714FF99" w14:textId="77777777" w:rsidR="00C666A7" w:rsidRDefault="00C666A7" w:rsidP="00C666A7">
      <w:pPr>
        <w:rPr>
          <w:sz w:val="16"/>
        </w:rPr>
      </w:pPr>
      <w:r w:rsidRPr="004468E5">
        <w:rPr>
          <w:sz w:val="16"/>
        </w:rPr>
        <w:t xml:space="preserve">The Ecuadorian </w:t>
      </w:r>
      <w:r w:rsidRPr="00A93DA8">
        <w:rPr>
          <w:rStyle w:val="StyleUnderline"/>
        </w:rPr>
        <w:t>rights of nature</w:t>
      </w:r>
      <w:r w:rsidRPr="004468E5">
        <w:rPr>
          <w:sz w:val="16"/>
        </w:rPr>
        <w:t xml:space="preserve">, on this interpretation, </w:t>
      </w:r>
      <w:r w:rsidRPr="00A93DA8">
        <w:rPr>
          <w:rStyle w:val="StyleUnderline"/>
        </w:rPr>
        <w:t xml:space="preserve">encourage the inauguration of nature as a </w:t>
      </w:r>
      <w:r w:rsidRPr="00A93DA8">
        <w:rPr>
          <w:rStyle w:val="Emphasis"/>
        </w:rPr>
        <w:t>legal person</w:t>
      </w:r>
      <w:r w:rsidRPr="00A93DA8">
        <w:rPr>
          <w:rStyle w:val="StyleUnderline"/>
        </w:rPr>
        <w:t xml:space="preserve"> who, by virtue of</w:t>
      </w:r>
      <w:r w:rsidRPr="004468E5">
        <w:rPr>
          <w:sz w:val="16"/>
        </w:rPr>
        <w:t xml:space="preserve"> its </w:t>
      </w:r>
      <w:r w:rsidRPr="00A93DA8">
        <w:rPr>
          <w:rStyle w:val="Emphasis"/>
        </w:rPr>
        <w:t>intrinsic characteristics</w:t>
      </w:r>
      <w:r w:rsidRPr="00A93DA8">
        <w:rPr>
          <w:rStyle w:val="StyleUnderline"/>
        </w:rPr>
        <w:t>, can have a representative rela</w:t>
      </w:r>
      <w:r>
        <w:rPr>
          <w:rStyle w:val="StyleUnderline"/>
        </w:rPr>
        <w:t xml:space="preserve"> </w:t>
      </w:r>
      <w:r w:rsidRPr="00A93DA8">
        <w:rPr>
          <w:rStyle w:val="StyleUnderline"/>
        </w:rPr>
        <w:t>tion</w:t>
      </w:r>
      <w:r w:rsidRPr="004468E5">
        <w:rPr>
          <w:sz w:val="16"/>
        </w:rPr>
        <w:t xml:space="preserve">ship </w:t>
      </w:r>
      <w:r w:rsidRPr="00A93DA8">
        <w:rPr>
          <w:rStyle w:val="StyleUnderline"/>
        </w:rPr>
        <w:t>with anyone</w:t>
      </w:r>
      <w:r w:rsidRPr="004468E5">
        <w:rPr>
          <w:sz w:val="16"/>
        </w:rPr>
        <w:t xml:space="preserve">. </w:t>
      </w:r>
      <w:r w:rsidRPr="00A93DA8">
        <w:rPr>
          <w:rStyle w:val="StyleUnderline"/>
        </w:rPr>
        <w:t>This</w:t>
      </w:r>
      <w:r w:rsidRPr="004468E5">
        <w:rPr>
          <w:sz w:val="16"/>
        </w:rPr>
        <w:t xml:space="preserve"> apparently apolitical move </w:t>
      </w:r>
      <w:proofErr w:type="gramStart"/>
      <w:r w:rsidRPr="00A93DA8">
        <w:rPr>
          <w:rStyle w:val="StyleUnderline"/>
        </w:rPr>
        <w:t>opens up</w:t>
      </w:r>
      <w:proofErr w:type="gramEnd"/>
      <w:r w:rsidRPr="00A93DA8">
        <w:rPr>
          <w:rStyle w:val="StyleUnderline"/>
        </w:rPr>
        <w:t xml:space="preserve"> the possibility for</w:t>
      </w:r>
      <w:r w:rsidRPr="004468E5">
        <w:rPr>
          <w:sz w:val="16"/>
        </w:rPr>
        <w:t xml:space="preserve"> very </w:t>
      </w:r>
      <w:r w:rsidRPr="00A93DA8">
        <w:rPr>
          <w:rStyle w:val="Emphasis"/>
        </w:rPr>
        <w:t>partisan political mobilization</w:t>
      </w:r>
      <w:r w:rsidRPr="004468E5">
        <w:rPr>
          <w:sz w:val="16"/>
        </w:rPr>
        <w:t xml:space="preserve"> of the rights of nature, </w:t>
      </w:r>
      <w:r w:rsidRPr="00A93DA8">
        <w:rPr>
          <w:rStyle w:val="StyleUnderline"/>
        </w:rPr>
        <w:t>as</w:t>
      </w:r>
      <w:r w:rsidRPr="004468E5">
        <w:rPr>
          <w:sz w:val="16"/>
        </w:rPr>
        <w:t xml:space="preserve"> already </w:t>
      </w:r>
      <w:r w:rsidRPr="00A93DA8">
        <w:rPr>
          <w:rStyle w:val="Emphasis"/>
        </w:rPr>
        <w:t>exemplified in judicial practice</w:t>
      </w:r>
      <w:r w:rsidRPr="004468E5">
        <w:rPr>
          <w:sz w:val="16"/>
        </w:rPr>
        <w:t xml:space="preserve">. For example, </w:t>
      </w:r>
      <w:r w:rsidRPr="00A93DA8">
        <w:rPr>
          <w:rStyle w:val="StyleUnderline"/>
        </w:rPr>
        <w:t>Daly shows how</w:t>
      </w:r>
      <w:r w:rsidRPr="004468E5">
        <w:rPr>
          <w:sz w:val="16"/>
        </w:rPr>
        <w:t xml:space="preserve"> the government of </w:t>
      </w:r>
      <w:r w:rsidRPr="00A93DA8">
        <w:rPr>
          <w:rStyle w:val="StyleUnderline"/>
        </w:rPr>
        <w:t>Correa, itself</w:t>
      </w:r>
      <w:r w:rsidRPr="004468E5">
        <w:rPr>
          <w:sz w:val="16"/>
        </w:rPr>
        <w:t xml:space="preserve"> very </w:t>
      </w:r>
      <w:r w:rsidRPr="00A93DA8">
        <w:rPr>
          <w:rStyle w:val="StyleUnderline"/>
        </w:rPr>
        <w:t>sceptical of nature’s rights,</w:t>
      </w:r>
      <w:r w:rsidRPr="004468E5">
        <w:rPr>
          <w:sz w:val="16"/>
        </w:rPr>
        <w:t xml:space="preserve">59 </w:t>
      </w:r>
      <w:r w:rsidRPr="00A93DA8">
        <w:rPr>
          <w:rStyle w:val="StyleUnderline"/>
        </w:rPr>
        <w:t>has</w:t>
      </w:r>
      <w:r w:rsidRPr="004468E5">
        <w:rPr>
          <w:sz w:val="16"/>
        </w:rPr>
        <w:t xml:space="preserve"> successfully </w:t>
      </w:r>
      <w:r w:rsidRPr="00A93DA8">
        <w:rPr>
          <w:rStyle w:val="StyleUnderline"/>
        </w:rPr>
        <w:t>used</w:t>
      </w:r>
      <w:r w:rsidRPr="004468E5">
        <w:rPr>
          <w:sz w:val="16"/>
        </w:rPr>
        <w:t xml:space="preserve"> such </w:t>
      </w:r>
      <w:r w:rsidRPr="00A93DA8">
        <w:rPr>
          <w:rStyle w:val="StyleUnderline"/>
        </w:rPr>
        <w:t>rights against small-scale artisanal miners</w:t>
      </w:r>
      <w:r w:rsidRPr="004468E5">
        <w:rPr>
          <w:sz w:val="16"/>
        </w:rPr>
        <w:t xml:space="preserve">.60 In a different case61 the claims of the Vilcabamba River were upheld against the provincial government, but the government was noticeably slow in implementing the judgment, although it did eventually do so.62 Of the 13 cases that Kauffman and Martin document in Ecuador, none of those brought by the government were lost. </w:t>
      </w:r>
      <w:r w:rsidRPr="00A93DA8">
        <w:rPr>
          <w:rStyle w:val="StyleUnderline"/>
        </w:rPr>
        <w:t>The wide variation in outcome between</w:t>
      </w:r>
      <w:r w:rsidRPr="004468E5">
        <w:rPr>
          <w:sz w:val="16"/>
        </w:rPr>
        <w:t xml:space="preserve"> the various extant </w:t>
      </w:r>
      <w:r w:rsidRPr="00A93DA8">
        <w:rPr>
          <w:rStyle w:val="StyleUnderline"/>
        </w:rPr>
        <w:t>court cases</w:t>
      </w:r>
      <w:r w:rsidRPr="004468E5">
        <w:rPr>
          <w:sz w:val="16"/>
        </w:rPr>
        <w:t xml:space="preserve">63 </w:t>
      </w:r>
      <w:r w:rsidRPr="004468E5">
        <w:rPr>
          <w:rStyle w:val="StyleUnderline"/>
        </w:rPr>
        <w:t>reveals the problems inherent in</w:t>
      </w:r>
      <w:r w:rsidRPr="004468E5">
        <w:rPr>
          <w:sz w:val="16"/>
        </w:rPr>
        <w:t xml:space="preserve"> a formulation of </w:t>
      </w:r>
      <w:r w:rsidRPr="004468E5">
        <w:rPr>
          <w:rStyle w:val="StyleUnderline"/>
        </w:rPr>
        <w:t>nature’s rights based on</w:t>
      </w:r>
      <w:r w:rsidRPr="004468E5">
        <w:rPr>
          <w:sz w:val="16"/>
        </w:rPr>
        <w:t xml:space="preserve"> a universal subject (</w:t>
      </w:r>
      <w:r w:rsidRPr="004468E5">
        <w:rPr>
          <w:rStyle w:val="StyleUnderline"/>
        </w:rPr>
        <w:t>nature as person</w:t>
      </w:r>
      <w:r w:rsidRPr="004468E5">
        <w:rPr>
          <w:sz w:val="16"/>
        </w:rPr>
        <w:t xml:space="preserve">) </w:t>
      </w:r>
      <w:r w:rsidRPr="004468E5">
        <w:rPr>
          <w:rStyle w:val="StyleUnderline"/>
        </w:rPr>
        <w:t>and wide standing</w:t>
      </w:r>
      <w:r w:rsidRPr="004468E5">
        <w:rPr>
          <w:sz w:val="16"/>
        </w:rPr>
        <w:t>. It further reveals the seldom acknowledged discrepancy between the notions of legal person and legal entity, and begins to question whether Indigenous anthropomorphism can be aptly accommodated within the liberal concept of legal person. Lastly, the Ecuadorian experience contrasts in important respects with that of New Zealand, giving us grounds for a comparative analysis that reveals the very different genealogies of rights for nature in different places, and the different ways in which Indigenous communities relate to the rights of nature.</w:t>
      </w:r>
    </w:p>
    <w:p w14:paraId="6B9E560A" w14:textId="77777777" w:rsidR="00C666A7" w:rsidRDefault="00C666A7" w:rsidP="00C666A7">
      <w:pPr>
        <w:pStyle w:val="Heading3"/>
      </w:pPr>
      <w:r>
        <w:t>L---AT: Guardianship</w:t>
      </w:r>
    </w:p>
    <w:p w14:paraId="3457A615" w14:textId="77777777" w:rsidR="00C666A7" w:rsidRPr="00363055" w:rsidRDefault="00C666A7" w:rsidP="00C666A7">
      <w:pPr>
        <w:pStyle w:val="Heading4"/>
      </w:pPr>
      <w:r>
        <w:t xml:space="preserve">Guardianship is a </w:t>
      </w:r>
      <w:r>
        <w:rPr>
          <w:u w:val="single"/>
        </w:rPr>
        <w:t>new link</w:t>
      </w:r>
      <w:r>
        <w:t xml:space="preserve">, not a </w:t>
      </w:r>
      <w:r>
        <w:rPr>
          <w:u w:val="single"/>
        </w:rPr>
        <w:t>link turn</w:t>
      </w:r>
      <w:r>
        <w:t xml:space="preserve">---legal personhood still formats nature according to a </w:t>
      </w:r>
      <w:r>
        <w:rPr>
          <w:u w:val="single"/>
        </w:rPr>
        <w:t>human form</w:t>
      </w:r>
      <w:r>
        <w:t xml:space="preserve">---err towards </w:t>
      </w:r>
      <w:r w:rsidRPr="00363055">
        <w:t>recognizing</w:t>
      </w:r>
      <w:r>
        <w:t xml:space="preserve"> nature as a </w:t>
      </w:r>
      <w:r>
        <w:rPr>
          <w:u w:val="single"/>
        </w:rPr>
        <w:t>legal entity</w:t>
      </w:r>
      <w:r>
        <w:t xml:space="preserve"> instead.</w:t>
      </w:r>
    </w:p>
    <w:p w14:paraId="218B5590" w14:textId="77777777" w:rsidR="00C666A7" w:rsidRPr="00CD5354" w:rsidRDefault="00C666A7" w:rsidP="00C666A7">
      <w:r w:rsidRPr="00DC5DCA">
        <w:t xml:space="preserve">Mihnea </w:t>
      </w:r>
      <w:r w:rsidRPr="00CD5354">
        <w:rPr>
          <w:rStyle w:val="Style13ptBold"/>
        </w:rPr>
        <w:t>Tănăsescu 20</w:t>
      </w:r>
      <w:r w:rsidRPr="00DC5DCA">
        <w:t>, PhD in political science from the Vrije Universiteit Brussel</w:t>
      </w:r>
      <w:r>
        <w:t>, 8/20/2020, “Rights of Nature, Legal Personality, and Indigenous Philosophies,” Transnational Environmental Law, Vol. 9, Issue 3, p. 429-453</w:t>
      </w:r>
    </w:p>
    <w:p w14:paraId="795E384C" w14:textId="77777777" w:rsidR="00C666A7" w:rsidRPr="005F44F2" w:rsidRDefault="00C666A7" w:rsidP="00C666A7">
      <w:pPr>
        <w:rPr>
          <w:sz w:val="16"/>
        </w:rPr>
      </w:pPr>
      <w:r w:rsidRPr="005F44F2">
        <w:rPr>
          <w:sz w:val="16"/>
        </w:rPr>
        <w:t xml:space="preserve">This overarching similarity notwithstanding, Ecuador and New Zealand present strikingly different versions of rights of nature, both in substantive and genealogical terms. Kauffman and Martin theorize the difference between these and other rights of nature cases along the axes of scope and strength. In terms of scope, Ecuador’s rights of nature concern all of nature, while the New Zealand cases always deal with a particular entity (here, Te Urewera). Ecuador gives specific rights, while Te Urewera is simply awarded ‘legal personhood </w:t>
      </w:r>
      <w:proofErr w:type="gramStart"/>
      <w:r w:rsidRPr="005F44F2">
        <w:rPr>
          <w:sz w:val="16"/>
        </w:rPr>
        <w:t>status’</w:t>
      </w:r>
      <w:proofErr w:type="gramEnd"/>
      <w:r w:rsidRPr="005F44F2">
        <w:rPr>
          <w:sz w:val="16"/>
        </w:rPr>
        <w:t xml:space="preserve">. 108 In terms of strength, </w:t>
      </w:r>
      <w:r w:rsidRPr="005F44F2">
        <w:rPr>
          <w:rStyle w:val="StyleUnderline"/>
        </w:rPr>
        <w:t>Ecuadorian rights of nature</w:t>
      </w:r>
      <w:r w:rsidRPr="005F44F2">
        <w:rPr>
          <w:sz w:val="16"/>
        </w:rPr>
        <w:t xml:space="preserve"> seem to </w:t>
      </w:r>
      <w:r w:rsidRPr="005F44F2">
        <w:rPr>
          <w:rStyle w:val="StyleUnderline"/>
        </w:rPr>
        <w:t>derive</w:t>
      </w:r>
      <w:r w:rsidRPr="005F44F2">
        <w:rPr>
          <w:sz w:val="16"/>
        </w:rPr>
        <w:t xml:space="preserve"> most of their force </w:t>
      </w:r>
      <w:r w:rsidRPr="005F44F2">
        <w:rPr>
          <w:rStyle w:val="StyleUnderline"/>
        </w:rPr>
        <w:t>from</w:t>
      </w:r>
      <w:r w:rsidRPr="005F44F2">
        <w:rPr>
          <w:sz w:val="16"/>
        </w:rPr>
        <w:t xml:space="preserve"> being embedded in </w:t>
      </w:r>
      <w:r w:rsidRPr="005F44F2">
        <w:rPr>
          <w:rStyle w:val="StyleUnderline"/>
        </w:rPr>
        <w:t>a constitutional provision, while Te Urewera draws strength from the fact</w:t>
      </w:r>
      <w:r w:rsidRPr="005F44F2">
        <w:rPr>
          <w:sz w:val="16"/>
        </w:rPr>
        <w:t xml:space="preserve"> that </w:t>
      </w:r>
      <w:r w:rsidRPr="005F44F2">
        <w:rPr>
          <w:rStyle w:val="StyleUnderline"/>
        </w:rPr>
        <w:t xml:space="preserve">it has </w:t>
      </w:r>
      <w:r w:rsidRPr="005F44F2">
        <w:rPr>
          <w:rStyle w:val="Emphasis"/>
        </w:rPr>
        <w:t>appointed representatives</w:t>
      </w:r>
      <w:r w:rsidRPr="005F44F2">
        <w:rPr>
          <w:sz w:val="16"/>
        </w:rPr>
        <w:t xml:space="preserve">.109 </w:t>
      </w:r>
      <w:r w:rsidRPr="005F44F2">
        <w:rPr>
          <w:rStyle w:val="StyleUnderline"/>
        </w:rPr>
        <w:t xml:space="preserve">Kauffman and Martin view the latter as </w:t>
      </w:r>
      <w:r w:rsidRPr="005F44F2">
        <w:rPr>
          <w:rStyle w:val="Emphasis"/>
        </w:rPr>
        <w:t>guardians</w:t>
      </w:r>
      <w:r w:rsidRPr="005F44F2">
        <w:rPr>
          <w:rStyle w:val="StyleUnderline"/>
        </w:rPr>
        <w:t>, but this is misleading</w:t>
      </w:r>
      <w:r w:rsidRPr="005F44F2">
        <w:rPr>
          <w:sz w:val="16"/>
        </w:rPr>
        <w:t xml:space="preserve"> in several ways. In fact, the issue of </w:t>
      </w:r>
      <w:r w:rsidRPr="005F44F2">
        <w:rPr>
          <w:rStyle w:val="StyleUnderline"/>
        </w:rPr>
        <w:t>guardianship is</w:t>
      </w:r>
      <w:r w:rsidRPr="005F44F2">
        <w:rPr>
          <w:sz w:val="16"/>
        </w:rPr>
        <w:t xml:space="preserve"> carefully </w:t>
      </w:r>
      <w:r w:rsidRPr="005F44F2">
        <w:rPr>
          <w:rStyle w:val="StyleUnderline"/>
        </w:rPr>
        <w:t>avoided in</w:t>
      </w:r>
      <w:r w:rsidRPr="005F44F2">
        <w:rPr>
          <w:sz w:val="16"/>
        </w:rPr>
        <w:t xml:space="preserve"> the texts of the </w:t>
      </w:r>
      <w:r w:rsidRPr="005F44F2">
        <w:rPr>
          <w:rStyle w:val="StyleUnderline"/>
        </w:rPr>
        <w:t>New Zealand laws</w:t>
      </w:r>
      <w:r w:rsidRPr="005F44F2">
        <w:rPr>
          <w:sz w:val="16"/>
        </w:rPr>
        <w:t xml:space="preserve">. </w:t>
      </w:r>
      <w:r w:rsidRPr="005F44F2">
        <w:rPr>
          <w:rStyle w:val="StyleUnderline"/>
        </w:rPr>
        <w:t xml:space="preserve">Māori philosophy does not place humans as </w:t>
      </w:r>
      <w:r w:rsidRPr="005F44F2">
        <w:rPr>
          <w:rStyle w:val="Emphasis"/>
        </w:rPr>
        <w:t>guardians</w:t>
      </w:r>
      <w:r w:rsidRPr="005F44F2">
        <w:rPr>
          <w:rStyle w:val="StyleUnderline"/>
        </w:rPr>
        <w:t xml:space="preserve"> of the environment</w:t>
      </w:r>
      <w:r w:rsidRPr="005F44F2">
        <w:rPr>
          <w:sz w:val="16"/>
        </w:rPr>
        <w:t xml:space="preserve">. For Māori, </w:t>
      </w:r>
      <w:r w:rsidRPr="005F44F2">
        <w:rPr>
          <w:rStyle w:val="StyleUnderline"/>
        </w:rPr>
        <w:t>places are inhabited by kaitiaki (</w:t>
      </w:r>
      <w:r w:rsidRPr="005F44F2">
        <w:rPr>
          <w:sz w:val="16"/>
        </w:rPr>
        <w:t xml:space="preserve">the term usually </w:t>
      </w:r>
      <w:r w:rsidRPr="005F44F2">
        <w:rPr>
          <w:rStyle w:val="StyleUnderline"/>
        </w:rPr>
        <w:t>translates as ‘guardian’), which are</w:t>
      </w:r>
      <w:r w:rsidRPr="005F44F2">
        <w:rPr>
          <w:sz w:val="16"/>
        </w:rPr>
        <w:t xml:space="preserve"> specifically </w:t>
      </w:r>
      <w:r w:rsidRPr="005F44F2">
        <w:rPr>
          <w:rStyle w:val="Emphasis"/>
        </w:rPr>
        <w:t>not human</w:t>
      </w:r>
      <w:r w:rsidRPr="005F44F2">
        <w:rPr>
          <w:sz w:val="16"/>
        </w:rPr>
        <w:t xml:space="preserve">. </w:t>
      </w:r>
      <w:r w:rsidRPr="005F44F2">
        <w:rPr>
          <w:rStyle w:val="StyleUnderline"/>
        </w:rPr>
        <w:t>The ethic of care is kaitiakitanga,</w:t>
      </w:r>
      <w:r w:rsidRPr="005F44F2">
        <w:rPr>
          <w:sz w:val="16"/>
        </w:rPr>
        <w:t xml:space="preserve"> variously </w:t>
      </w:r>
      <w:r w:rsidRPr="005F44F2">
        <w:rPr>
          <w:rStyle w:val="StyleUnderline"/>
        </w:rPr>
        <w:t>translated as ‘trusteeship’ or ‘guardianship’.</w:t>
      </w:r>
      <w:r w:rsidRPr="005F44F2">
        <w:rPr>
          <w:sz w:val="16"/>
        </w:rPr>
        <w:t xml:space="preserve"> However, as Kawharu explains, ‘</w:t>
      </w:r>
      <w:r w:rsidRPr="005F44F2">
        <w:rPr>
          <w:rStyle w:val="StyleUnderline"/>
        </w:rPr>
        <w:t>implementing kaitiakitanga is as much about</w:t>
      </w:r>
      <w:r w:rsidRPr="005F44F2">
        <w:rPr>
          <w:sz w:val="16"/>
        </w:rPr>
        <w:t xml:space="preserve"> managing resources of </w:t>
      </w:r>
      <w:r w:rsidRPr="005F44F2">
        <w:rPr>
          <w:rStyle w:val="StyleUnderline"/>
        </w:rPr>
        <w:t xml:space="preserve">the environment as it is about </w:t>
      </w:r>
      <w:r w:rsidRPr="005F44F2">
        <w:rPr>
          <w:rStyle w:val="Emphasis"/>
        </w:rPr>
        <w:t>managing people</w:t>
      </w:r>
      <w:r w:rsidRPr="005F44F2">
        <w:rPr>
          <w:rStyle w:val="StyleUnderline"/>
        </w:rPr>
        <w:t>’</w:t>
      </w:r>
      <w:r w:rsidRPr="005F44F2">
        <w:rPr>
          <w:sz w:val="16"/>
        </w:rPr>
        <w:t xml:space="preserve">. 110 This focus on </w:t>
      </w:r>
      <w:r w:rsidRPr="005F44F2">
        <w:rPr>
          <w:rStyle w:val="StyleUnderline"/>
        </w:rPr>
        <w:t xml:space="preserve">managing people, as well as the reluctance to format nature according to a </w:t>
      </w:r>
      <w:r w:rsidRPr="005F44F2">
        <w:rPr>
          <w:rStyle w:val="Emphasis"/>
        </w:rPr>
        <w:t>human form</w:t>
      </w:r>
      <w:r w:rsidRPr="005F44F2">
        <w:rPr>
          <w:rStyle w:val="StyleUnderline"/>
        </w:rPr>
        <w:t xml:space="preserve"> (for example, a </w:t>
      </w:r>
      <w:r w:rsidRPr="005F44F2">
        <w:rPr>
          <w:rStyle w:val="Emphasis"/>
        </w:rPr>
        <w:t>person</w:t>
      </w:r>
      <w:r w:rsidRPr="005F44F2">
        <w:rPr>
          <w:sz w:val="16"/>
        </w:rPr>
        <w:t xml:space="preserve">), </w:t>
      </w:r>
      <w:r w:rsidRPr="005F44F2">
        <w:rPr>
          <w:rStyle w:val="StyleUnderline"/>
        </w:rPr>
        <w:t>are</w:t>
      </w:r>
      <w:r w:rsidRPr="005F44F2">
        <w:rPr>
          <w:sz w:val="16"/>
        </w:rPr>
        <w:t xml:space="preserve"> major </w:t>
      </w:r>
      <w:r w:rsidRPr="005F44F2">
        <w:rPr>
          <w:rStyle w:val="StyleUnderline"/>
        </w:rPr>
        <w:t>overlooked differences</w:t>
      </w:r>
      <w:r w:rsidRPr="005F44F2">
        <w:rPr>
          <w:sz w:val="16"/>
        </w:rPr>
        <w:t xml:space="preserve"> between Ecuador and Te Urewera. Strikingly, </w:t>
      </w:r>
      <w:r w:rsidRPr="005F44F2">
        <w:rPr>
          <w:rStyle w:val="StyleUnderline"/>
        </w:rPr>
        <w:t>the western notion of guardianship seems</w:t>
      </w:r>
      <w:r w:rsidRPr="005F44F2">
        <w:rPr>
          <w:sz w:val="16"/>
        </w:rPr>
        <w:t xml:space="preserve"> to be </w:t>
      </w:r>
      <w:r w:rsidRPr="005F44F2">
        <w:rPr>
          <w:rStyle w:val="StyleUnderline"/>
        </w:rPr>
        <w:t xml:space="preserve">so </w:t>
      </w:r>
      <w:r w:rsidRPr="005F44F2">
        <w:rPr>
          <w:rStyle w:val="Emphasis"/>
        </w:rPr>
        <w:t>deeply rooted</w:t>
      </w:r>
      <w:r w:rsidRPr="005F44F2">
        <w:rPr>
          <w:rStyle w:val="StyleUnderline"/>
        </w:rPr>
        <w:t xml:space="preserve"> that</w:t>
      </w:r>
      <w:r w:rsidRPr="005F44F2">
        <w:rPr>
          <w:sz w:val="16"/>
        </w:rPr>
        <w:t xml:space="preserve"> most </w:t>
      </w:r>
      <w:r w:rsidRPr="005F44F2">
        <w:rPr>
          <w:rStyle w:val="StyleUnderline"/>
        </w:rPr>
        <w:t>commentators have read it into the Te Urewera Act, even though there is no</w:t>
      </w:r>
      <w:r w:rsidRPr="005F44F2">
        <w:rPr>
          <w:sz w:val="16"/>
        </w:rPr>
        <w:t xml:space="preserve"> textual legal </w:t>
      </w:r>
      <w:r w:rsidRPr="005F44F2">
        <w:rPr>
          <w:rStyle w:val="StyleUnderline"/>
        </w:rPr>
        <w:t>basis for doing so</w:t>
      </w:r>
      <w:r w:rsidRPr="005F44F2">
        <w:rPr>
          <w:sz w:val="16"/>
        </w:rPr>
        <w:t>.111</w:t>
      </w:r>
    </w:p>
    <w:p w14:paraId="2EA2A449" w14:textId="77777777" w:rsidR="00C666A7" w:rsidRPr="00C06BC3" w:rsidRDefault="00C666A7" w:rsidP="00C666A7">
      <w:pPr>
        <w:rPr>
          <w:sz w:val="16"/>
        </w:rPr>
      </w:pPr>
      <w:r w:rsidRPr="00C06BC3">
        <w:rPr>
          <w:sz w:val="16"/>
        </w:rPr>
        <w:t xml:space="preserve">The issue of who has standing to act on behalf of nature is important insofar as it gives clues as to the likely politics of rights of nature in its various forms. </w:t>
      </w:r>
      <w:r w:rsidRPr="005F44F2">
        <w:rPr>
          <w:rStyle w:val="StyleUnderline"/>
        </w:rPr>
        <w:t>Standing need not be</w:t>
      </w:r>
      <w:r w:rsidRPr="00C06BC3">
        <w:rPr>
          <w:sz w:val="16"/>
        </w:rPr>
        <w:t xml:space="preserve"> interpreted narrowly as </w:t>
      </w:r>
      <w:r w:rsidRPr="005F44F2">
        <w:rPr>
          <w:rStyle w:val="StyleUnderline"/>
        </w:rPr>
        <w:t xml:space="preserve">a </w:t>
      </w:r>
      <w:r w:rsidRPr="005F44F2">
        <w:rPr>
          <w:rStyle w:val="Emphasis"/>
        </w:rPr>
        <w:t>legal requirement</w:t>
      </w:r>
      <w:r w:rsidRPr="005F44F2">
        <w:rPr>
          <w:rStyle w:val="StyleUnderline"/>
        </w:rPr>
        <w:t xml:space="preserve"> with applicability in </w:t>
      </w:r>
      <w:r w:rsidRPr="005F44F2">
        <w:rPr>
          <w:rStyle w:val="Emphasis"/>
        </w:rPr>
        <w:t>court alone</w:t>
      </w:r>
      <w:r w:rsidRPr="00C06BC3">
        <w:rPr>
          <w:sz w:val="16"/>
        </w:rPr>
        <w:t xml:space="preserve">. Instead, </w:t>
      </w:r>
      <w:r w:rsidRPr="005F44F2">
        <w:rPr>
          <w:rStyle w:val="StyleUnderline"/>
        </w:rPr>
        <w:t>it can be</w:t>
      </w:r>
      <w:r w:rsidRPr="00C06BC3">
        <w:rPr>
          <w:sz w:val="16"/>
        </w:rPr>
        <w:t xml:space="preserve"> conceptualized as </w:t>
      </w:r>
      <w:r w:rsidRPr="005F44F2">
        <w:rPr>
          <w:rStyle w:val="StyleUnderline"/>
        </w:rPr>
        <w:t xml:space="preserve">the right to speak </w:t>
      </w:r>
      <w:r w:rsidRPr="005F44F2">
        <w:rPr>
          <w:rStyle w:val="Emphasis"/>
        </w:rPr>
        <w:t>on behalf of a legal entity</w:t>
      </w:r>
      <w:r w:rsidRPr="005F44F2">
        <w:rPr>
          <w:rStyle w:val="StyleUnderline"/>
        </w:rPr>
        <w:t>, and</w:t>
      </w:r>
      <w:r w:rsidRPr="00C06BC3">
        <w:rPr>
          <w:sz w:val="16"/>
        </w:rPr>
        <w:t xml:space="preserve"> therefore to </w:t>
      </w:r>
      <w:r w:rsidRPr="005F44F2">
        <w:rPr>
          <w:rStyle w:val="StyleUnderline"/>
        </w:rPr>
        <w:t>represent it</w:t>
      </w:r>
      <w:r w:rsidRPr="00C06BC3">
        <w:rPr>
          <w:sz w:val="16"/>
        </w:rPr>
        <w:t xml:space="preserve">, in diverse fora.112 Beyond court settings anybody can speak for nature in Ecuador.113 </w:t>
      </w:r>
      <w:r w:rsidRPr="005F44F2">
        <w:rPr>
          <w:rStyle w:val="StyleUnderline"/>
        </w:rPr>
        <w:t>In New Zealand</w:t>
      </w:r>
      <w:r w:rsidRPr="00C06BC3">
        <w:rPr>
          <w:sz w:val="16"/>
        </w:rPr>
        <w:t xml:space="preserve">, in contrast, </w:t>
      </w:r>
      <w:r w:rsidRPr="005F44F2">
        <w:rPr>
          <w:rStyle w:val="StyleUnderline"/>
        </w:rPr>
        <w:t>only particular groups are</w:t>
      </w:r>
      <w:r w:rsidRPr="00C06BC3">
        <w:rPr>
          <w:sz w:val="16"/>
        </w:rPr>
        <w:t xml:space="preserve"> morally, politically, and legally </w:t>
      </w:r>
      <w:r w:rsidRPr="005F44F2">
        <w:rPr>
          <w:rStyle w:val="StyleUnderline"/>
        </w:rPr>
        <w:t>justified in acting as representatives of</w:t>
      </w:r>
      <w:r w:rsidRPr="00C06BC3">
        <w:rPr>
          <w:sz w:val="16"/>
        </w:rPr>
        <w:t xml:space="preserve"> the </w:t>
      </w:r>
      <w:r w:rsidRPr="005F44F2">
        <w:rPr>
          <w:rStyle w:val="StyleUnderline"/>
        </w:rPr>
        <w:t>legal entities</w:t>
      </w:r>
      <w:r w:rsidRPr="00C06BC3">
        <w:rPr>
          <w:sz w:val="16"/>
        </w:rPr>
        <w:t xml:space="preserve"> under discussion. </w:t>
      </w:r>
      <w:r w:rsidRPr="005F44F2">
        <w:rPr>
          <w:rStyle w:val="StyleUnderline"/>
        </w:rPr>
        <w:t>This</w:t>
      </w:r>
      <w:r w:rsidRPr="00C06BC3">
        <w:rPr>
          <w:sz w:val="16"/>
        </w:rPr>
        <w:t xml:space="preserve"> difference </w:t>
      </w:r>
      <w:r w:rsidRPr="005F44F2">
        <w:rPr>
          <w:rStyle w:val="StyleUnderline"/>
        </w:rPr>
        <w:t>is more radical than is</w:t>
      </w:r>
      <w:r w:rsidRPr="00C06BC3">
        <w:rPr>
          <w:sz w:val="16"/>
        </w:rPr>
        <w:t xml:space="preserve"> immediately </w:t>
      </w:r>
      <w:r w:rsidRPr="005F44F2">
        <w:rPr>
          <w:rStyle w:val="StyleUnderline"/>
        </w:rPr>
        <w:t>apparent,</w:t>
      </w:r>
      <w:r w:rsidRPr="00C06BC3">
        <w:rPr>
          <w:sz w:val="16"/>
        </w:rPr>
        <w:t xml:space="preserve"> not least </w:t>
      </w:r>
      <w:r w:rsidRPr="005F44F2">
        <w:rPr>
          <w:rStyle w:val="StyleUnderline"/>
        </w:rPr>
        <w:t>because</w:t>
      </w:r>
      <w:r w:rsidRPr="00C06BC3">
        <w:rPr>
          <w:sz w:val="16"/>
        </w:rPr>
        <w:t xml:space="preserve"> of the very different ways in which </w:t>
      </w:r>
      <w:r w:rsidRPr="005F44F2">
        <w:rPr>
          <w:rStyle w:val="StyleUnderline"/>
        </w:rPr>
        <w:t>it allows Indigenous philosophies to articulate</w:t>
      </w:r>
      <w:r w:rsidRPr="00C06BC3">
        <w:rPr>
          <w:sz w:val="16"/>
        </w:rPr>
        <w:t xml:space="preserve"> specific </w:t>
      </w:r>
      <w:r w:rsidRPr="005F44F2">
        <w:rPr>
          <w:rStyle w:val="StyleUnderline"/>
        </w:rPr>
        <w:t>ways of relating to environments not</w:t>
      </w:r>
      <w:r w:rsidRPr="00C06BC3">
        <w:rPr>
          <w:sz w:val="16"/>
        </w:rPr>
        <w:t xml:space="preserve"> necessarily </w:t>
      </w:r>
      <w:r w:rsidRPr="005F44F2">
        <w:rPr>
          <w:rStyle w:val="StyleUnderline"/>
        </w:rPr>
        <w:t>understood on the model of a (human) person</w:t>
      </w:r>
      <w:r w:rsidRPr="00C06BC3">
        <w:rPr>
          <w:sz w:val="16"/>
        </w:rPr>
        <w:t>.</w:t>
      </w:r>
    </w:p>
    <w:p w14:paraId="308554EB" w14:textId="77777777" w:rsidR="00C666A7" w:rsidRPr="00C06BC3" w:rsidRDefault="00C666A7" w:rsidP="00C666A7">
      <w:pPr>
        <w:rPr>
          <w:sz w:val="16"/>
        </w:rPr>
      </w:pPr>
      <w:r w:rsidRPr="005F44F2">
        <w:rPr>
          <w:rStyle w:val="StyleUnderline"/>
        </w:rPr>
        <w:t xml:space="preserve">The Te Urewera Act creates Te Urewera as a </w:t>
      </w:r>
      <w:r w:rsidRPr="005F44F2">
        <w:rPr>
          <w:rStyle w:val="Emphasis"/>
        </w:rPr>
        <w:t>legal entity</w:t>
      </w:r>
      <w:r w:rsidRPr="00C06BC3">
        <w:rPr>
          <w:sz w:val="16"/>
        </w:rPr>
        <w:t xml:space="preserve">114 </w:t>
      </w:r>
      <w:r w:rsidRPr="005F44F2">
        <w:rPr>
          <w:rStyle w:val="StyleUnderline"/>
        </w:rPr>
        <w:t>and establishes a relation</w:t>
      </w:r>
      <w:r w:rsidRPr="00C06BC3">
        <w:rPr>
          <w:sz w:val="16"/>
        </w:rPr>
        <w:t xml:space="preserve">ship </w:t>
      </w:r>
      <w:r w:rsidRPr="005F44F2">
        <w:rPr>
          <w:rStyle w:val="StyleUnderline"/>
        </w:rPr>
        <w:t>of representation between this entity and a</w:t>
      </w:r>
      <w:r w:rsidRPr="00C06BC3">
        <w:rPr>
          <w:sz w:val="16"/>
        </w:rPr>
        <w:t xml:space="preserve"> particular </w:t>
      </w:r>
      <w:r w:rsidRPr="005F44F2">
        <w:rPr>
          <w:rStyle w:val="StyleUnderline"/>
        </w:rPr>
        <w:t>Māori group</w:t>
      </w:r>
      <w:r w:rsidRPr="00C06BC3">
        <w:rPr>
          <w:sz w:val="16"/>
        </w:rPr>
        <w:t xml:space="preserve">.115 </w:t>
      </w:r>
      <w:r w:rsidRPr="005F44F2">
        <w:rPr>
          <w:rStyle w:val="StyleUnderline"/>
        </w:rPr>
        <w:t>In Ecuador,</w:t>
      </w:r>
      <w:r w:rsidRPr="00C06BC3">
        <w:rPr>
          <w:sz w:val="16"/>
        </w:rPr>
        <w:t xml:space="preserve"> legal personality is created through substantive rights (to respect and to restoration), while the relationship between the thus-created legal person and any group is left wide open. Importantly, </w:t>
      </w:r>
      <w:r w:rsidRPr="005F44F2">
        <w:rPr>
          <w:rStyle w:val="StyleUnderline"/>
        </w:rPr>
        <w:t>the rights of nature</w:t>
      </w:r>
      <w:r w:rsidRPr="00C06BC3">
        <w:rPr>
          <w:sz w:val="16"/>
        </w:rPr>
        <w:t xml:space="preserve"> invoked by the Ecuadorian Constitution </w:t>
      </w:r>
      <w:r w:rsidRPr="005F44F2">
        <w:rPr>
          <w:rStyle w:val="StyleUnderline"/>
        </w:rPr>
        <w:t>are</w:t>
      </w:r>
      <w:r w:rsidRPr="00C06BC3">
        <w:rPr>
          <w:sz w:val="16"/>
        </w:rPr>
        <w:t xml:space="preserve"> ‘intended to portray Nature’s right as being inherent to all of the Earth’s ecosystems, including those beyond Ecuador’s </w:t>
      </w:r>
      <w:proofErr w:type="gramStart"/>
      <w:r w:rsidRPr="00C06BC3">
        <w:rPr>
          <w:sz w:val="16"/>
        </w:rPr>
        <w:t>borders’</w:t>
      </w:r>
      <w:proofErr w:type="gramEnd"/>
      <w:r w:rsidRPr="00C06BC3">
        <w:rPr>
          <w:sz w:val="16"/>
        </w:rPr>
        <w:t xml:space="preserve">. 116 This is strikingly </w:t>
      </w:r>
      <w:proofErr w:type="gramStart"/>
      <w:r w:rsidRPr="005F44F2">
        <w:rPr>
          <w:rStyle w:val="StyleUnderline"/>
        </w:rPr>
        <w:t>similar to</w:t>
      </w:r>
      <w:proofErr w:type="gramEnd"/>
      <w:r w:rsidRPr="005F44F2">
        <w:rPr>
          <w:rStyle w:val="StyleUnderline"/>
        </w:rPr>
        <w:t xml:space="preserve"> human rights advocacy that portrays rights</w:t>
      </w:r>
      <w:r w:rsidRPr="00C06BC3">
        <w:rPr>
          <w:sz w:val="16"/>
        </w:rPr>
        <w:t xml:space="preserve"> to be </w:t>
      </w:r>
      <w:r w:rsidRPr="005F44F2">
        <w:rPr>
          <w:rStyle w:val="Emphasis"/>
        </w:rPr>
        <w:t>inherent</w:t>
      </w:r>
      <w:r w:rsidRPr="005F44F2">
        <w:rPr>
          <w:rStyle w:val="StyleUnderline"/>
        </w:rPr>
        <w:t xml:space="preserve"> in the </w:t>
      </w:r>
      <w:r w:rsidRPr="005F44F2">
        <w:rPr>
          <w:rStyle w:val="Emphasis"/>
        </w:rPr>
        <w:t>human person</w:t>
      </w:r>
      <w:r w:rsidRPr="00C06BC3">
        <w:rPr>
          <w:sz w:val="16"/>
        </w:rPr>
        <w:t xml:space="preserve">, wherever she may be. </w:t>
      </w:r>
      <w:r w:rsidRPr="005F44F2">
        <w:rPr>
          <w:rStyle w:val="StyleUnderline"/>
        </w:rPr>
        <w:t>It</w:t>
      </w:r>
      <w:r w:rsidRPr="00C06BC3">
        <w:rPr>
          <w:sz w:val="16"/>
        </w:rPr>
        <w:t xml:space="preserve"> therefore </w:t>
      </w:r>
      <w:r w:rsidRPr="005F44F2">
        <w:rPr>
          <w:rStyle w:val="StyleUnderline"/>
        </w:rPr>
        <w:t>appears that legal personality</w:t>
      </w:r>
      <w:r w:rsidRPr="00C06BC3">
        <w:rPr>
          <w:sz w:val="16"/>
        </w:rPr>
        <w:t xml:space="preserve"> for nature </w:t>
      </w:r>
      <w:r w:rsidRPr="005F44F2">
        <w:rPr>
          <w:rStyle w:val="StyleUnderline"/>
        </w:rPr>
        <w:t xml:space="preserve">in the Ecuadorian Constitution is </w:t>
      </w:r>
      <w:r w:rsidRPr="005F44F2">
        <w:rPr>
          <w:rStyle w:val="Emphasis"/>
        </w:rPr>
        <w:t>modelled</w:t>
      </w:r>
      <w:r w:rsidRPr="005F44F2">
        <w:rPr>
          <w:rStyle w:val="StyleUnderline"/>
        </w:rPr>
        <w:t xml:space="preserve"> on the </w:t>
      </w:r>
      <w:r w:rsidRPr="005F44F2">
        <w:rPr>
          <w:rStyle w:val="Emphasis"/>
        </w:rPr>
        <w:t>human person</w:t>
      </w:r>
      <w:r w:rsidRPr="00C06BC3">
        <w:rPr>
          <w:sz w:val="16"/>
        </w:rPr>
        <w:t xml:space="preserve">. As argued below, </w:t>
      </w:r>
      <w:r w:rsidRPr="005F44F2">
        <w:rPr>
          <w:rStyle w:val="StyleUnderline"/>
        </w:rPr>
        <w:t>this can</w:t>
      </w:r>
      <w:r w:rsidRPr="00C06BC3">
        <w:rPr>
          <w:sz w:val="16"/>
        </w:rPr>
        <w:t xml:space="preserve"> significantly </w:t>
      </w:r>
      <w:r w:rsidRPr="005F44F2">
        <w:rPr>
          <w:rStyle w:val="Emphasis"/>
        </w:rPr>
        <w:t>limit</w:t>
      </w:r>
      <w:r w:rsidRPr="005F44F2">
        <w:rPr>
          <w:rStyle w:val="StyleUnderline"/>
        </w:rPr>
        <w:t xml:space="preserve"> the extent to which </w:t>
      </w:r>
      <w:r w:rsidRPr="005F44F2">
        <w:rPr>
          <w:rStyle w:val="Emphasis"/>
        </w:rPr>
        <w:t>Indigenous philosophies manifest</w:t>
      </w:r>
      <w:r w:rsidRPr="005F44F2">
        <w:rPr>
          <w:rStyle w:val="StyleUnderline"/>
        </w:rPr>
        <w:t xml:space="preserve"> in these rights</w:t>
      </w:r>
      <w:r w:rsidRPr="00C06BC3">
        <w:rPr>
          <w:sz w:val="16"/>
        </w:rPr>
        <w:t>.117</w:t>
      </w:r>
    </w:p>
    <w:p w14:paraId="06179165" w14:textId="77777777" w:rsidR="00C666A7" w:rsidRDefault="00C666A7" w:rsidP="00C666A7">
      <w:pPr>
        <w:rPr>
          <w:sz w:val="16"/>
        </w:rPr>
      </w:pPr>
      <w:r w:rsidRPr="00C06BC3">
        <w:rPr>
          <w:sz w:val="16"/>
        </w:rPr>
        <w:t xml:space="preserve">In summary, </w:t>
      </w:r>
      <w:proofErr w:type="gramStart"/>
      <w:r w:rsidRPr="00C06BC3">
        <w:rPr>
          <w:sz w:val="16"/>
        </w:rPr>
        <w:t>in order to</w:t>
      </w:r>
      <w:proofErr w:type="gramEnd"/>
      <w:r w:rsidRPr="00C06BC3">
        <w:rPr>
          <w:sz w:val="16"/>
        </w:rPr>
        <w:t xml:space="preserve"> understand the different scope and strength of the Ecuadorian rights of nature and Te Urewera, </w:t>
      </w:r>
      <w:r w:rsidRPr="00C06BC3">
        <w:rPr>
          <w:rStyle w:val="StyleUnderline"/>
        </w:rPr>
        <w:t>it is useful to conceive of</w:t>
      </w:r>
      <w:r w:rsidRPr="00C06BC3">
        <w:rPr>
          <w:sz w:val="16"/>
        </w:rPr>
        <w:t xml:space="preserve"> these provisions as reflecting </w:t>
      </w:r>
      <w:r w:rsidRPr="00C06BC3">
        <w:rPr>
          <w:rStyle w:val="StyleUnderline"/>
        </w:rPr>
        <w:t xml:space="preserve">the difference between a </w:t>
      </w:r>
      <w:r w:rsidRPr="00C06BC3">
        <w:rPr>
          <w:rStyle w:val="Emphasis"/>
        </w:rPr>
        <w:t>legal entity</w:t>
      </w:r>
      <w:r w:rsidRPr="00C06BC3">
        <w:rPr>
          <w:rStyle w:val="StyleUnderline"/>
        </w:rPr>
        <w:t xml:space="preserve"> and a </w:t>
      </w:r>
      <w:r w:rsidRPr="00C06BC3">
        <w:rPr>
          <w:rStyle w:val="Emphasis"/>
        </w:rPr>
        <w:t>legal person</w:t>
      </w:r>
      <w:r w:rsidRPr="00C06BC3">
        <w:rPr>
          <w:sz w:val="16"/>
        </w:rPr>
        <w:t xml:space="preserve">, introduced earlier through the work of Grear. The </w:t>
      </w:r>
      <w:r w:rsidRPr="00C06BC3">
        <w:rPr>
          <w:rStyle w:val="StyleUnderline"/>
        </w:rPr>
        <w:t xml:space="preserve">framing </w:t>
      </w:r>
      <w:r w:rsidRPr="00C06BC3">
        <w:rPr>
          <w:sz w:val="16"/>
        </w:rPr>
        <w:t xml:space="preserve">of </w:t>
      </w:r>
      <w:r w:rsidRPr="00C06BC3">
        <w:rPr>
          <w:rStyle w:val="StyleUnderline"/>
        </w:rPr>
        <w:t>Te Urewera as a legal entity allows the focus to shift onto its political representation by the Te Urewera Board, and</w:t>
      </w:r>
      <w:r w:rsidRPr="00C06BC3">
        <w:rPr>
          <w:sz w:val="16"/>
        </w:rPr>
        <w:t xml:space="preserve"> therefore </w:t>
      </w:r>
      <w:r w:rsidRPr="00C06BC3">
        <w:rPr>
          <w:rStyle w:val="StyleUnderline"/>
        </w:rPr>
        <w:t>allows space for the development of Te Kawa away from</w:t>
      </w:r>
      <w:r w:rsidRPr="00C06BC3">
        <w:rPr>
          <w:sz w:val="16"/>
        </w:rPr>
        <w:t xml:space="preserve"> the dominance of </w:t>
      </w:r>
      <w:r w:rsidRPr="00C06BC3">
        <w:rPr>
          <w:rStyle w:val="StyleUnderline"/>
        </w:rPr>
        <w:t>the human form</w:t>
      </w:r>
      <w:r w:rsidRPr="00C06BC3">
        <w:rPr>
          <w:sz w:val="16"/>
        </w:rPr>
        <w:t xml:space="preserve"> in territorial politics. In contrast, </w:t>
      </w:r>
      <w:r w:rsidRPr="00C06BC3">
        <w:rPr>
          <w:rStyle w:val="StyleUnderline"/>
        </w:rPr>
        <w:t xml:space="preserve">understanding the Ecuadorian law as creating a </w:t>
      </w:r>
      <w:r w:rsidRPr="00C06BC3">
        <w:rPr>
          <w:rStyle w:val="Emphasis"/>
        </w:rPr>
        <w:t>universal legal person</w:t>
      </w:r>
      <w:r w:rsidRPr="00C06BC3">
        <w:rPr>
          <w:sz w:val="16"/>
        </w:rPr>
        <w:t xml:space="preserve"> with specific rights </w:t>
      </w:r>
      <w:r w:rsidRPr="00C06BC3">
        <w:rPr>
          <w:rStyle w:val="StyleUnderline"/>
        </w:rPr>
        <w:t xml:space="preserve">reproduces the </w:t>
      </w:r>
      <w:r w:rsidRPr="00C06BC3">
        <w:rPr>
          <w:rStyle w:val="Emphasis"/>
        </w:rPr>
        <w:t>centrality of the human</w:t>
      </w:r>
      <w:r w:rsidRPr="00C06BC3">
        <w:rPr>
          <w:rStyle w:val="StyleUnderline"/>
        </w:rPr>
        <w:t xml:space="preserve"> and</w:t>
      </w:r>
      <w:r w:rsidRPr="00C06BC3">
        <w:rPr>
          <w:sz w:val="16"/>
        </w:rPr>
        <w:t xml:space="preserve"> thus </w:t>
      </w:r>
      <w:r w:rsidRPr="00C06BC3">
        <w:rPr>
          <w:rStyle w:val="StyleUnderline"/>
        </w:rPr>
        <w:t>also runs the risk of mischaracterizing Indigenous ontological commitments</w:t>
      </w:r>
      <w:r w:rsidRPr="00C06BC3">
        <w:rPr>
          <w:sz w:val="16"/>
        </w:rPr>
        <w:t xml:space="preserve">. In the final section the article considers more closely Te Kawa as well as Amerindian ontologies </w:t>
      </w:r>
      <w:proofErr w:type="gramStart"/>
      <w:r w:rsidRPr="00C06BC3">
        <w:rPr>
          <w:sz w:val="16"/>
        </w:rPr>
        <w:t>in order to</w:t>
      </w:r>
      <w:proofErr w:type="gramEnd"/>
      <w:r w:rsidRPr="00C06BC3">
        <w:rPr>
          <w:sz w:val="16"/>
        </w:rPr>
        <w:t xml:space="preserve"> see how Indigenous groups might benefit from rights of nature while also having to adapt to and occasionally work around them.</w:t>
      </w:r>
    </w:p>
    <w:p w14:paraId="513170E2" w14:textId="77777777" w:rsidR="00C666A7" w:rsidRDefault="00C666A7" w:rsidP="00C666A7">
      <w:pPr>
        <w:pStyle w:val="Heading3"/>
      </w:pPr>
      <w:r>
        <w:t>L---AT: Indigenous People Like RoN</w:t>
      </w:r>
    </w:p>
    <w:p w14:paraId="70C479D9" w14:textId="77777777" w:rsidR="00C666A7" w:rsidRPr="00475FEF" w:rsidRDefault="00C666A7" w:rsidP="00C666A7">
      <w:pPr>
        <w:pStyle w:val="Heading4"/>
      </w:pPr>
      <w:r>
        <w:t xml:space="preserve">Saying indigenous people are in favor of RoN is a technique of </w:t>
      </w:r>
      <w:r>
        <w:rPr>
          <w:u w:val="single"/>
        </w:rPr>
        <w:t>colonialist propaganda</w:t>
      </w:r>
      <w:r>
        <w:t xml:space="preserve">---Western environmentalists have </w:t>
      </w:r>
      <w:r w:rsidRPr="0086091A">
        <w:rPr>
          <w:u w:val="single"/>
        </w:rPr>
        <w:t>manufactured</w:t>
      </w:r>
      <w:r>
        <w:t xml:space="preserve"> a consensus on RoN through </w:t>
      </w:r>
      <w:r>
        <w:rPr>
          <w:u w:val="single"/>
        </w:rPr>
        <w:t>extensive networking</w:t>
      </w:r>
      <w:r>
        <w:t xml:space="preserve"> that presents as a </w:t>
      </w:r>
      <w:r>
        <w:rPr>
          <w:u w:val="single"/>
        </w:rPr>
        <w:t>natural convergence</w:t>
      </w:r>
      <w:r>
        <w:t xml:space="preserve">---that naturalizes rights and enacts a colonial politics of recognition. </w:t>
      </w:r>
    </w:p>
    <w:p w14:paraId="3C835B50" w14:textId="77777777" w:rsidR="00C666A7" w:rsidRDefault="00C666A7" w:rsidP="00C666A7">
      <w:r>
        <w:t xml:space="preserve">Ariel </w:t>
      </w:r>
      <w:r w:rsidRPr="00FC4E4A">
        <w:rPr>
          <w:rStyle w:val="Style13ptBold"/>
        </w:rPr>
        <w:t>Rawson</w:t>
      </w:r>
      <w:r>
        <w:t xml:space="preserve">, Ph.D. Student in Geography at Ohio State University, </w:t>
      </w:r>
      <w:r w:rsidRPr="00FC4E4A">
        <w:rPr>
          <w:rStyle w:val="Style13ptBold"/>
        </w:rPr>
        <w:t>and</w:t>
      </w:r>
      <w:r>
        <w:t xml:space="preserve"> Becky </w:t>
      </w:r>
      <w:r w:rsidRPr="00FC4E4A">
        <w:rPr>
          <w:rStyle w:val="Style13ptBold"/>
        </w:rPr>
        <w:t>Mansfield 18</w:t>
      </w:r>
      <w:r>
        <w:t xml:space="preserve">, Professor in the Department of Geography at Ohio State University, 2018, “Producing juridical knowledge: ‘‘Rights of Nature’’ or the naturalization of </w:t>
      </w:r>
      <w:proofErr w:type="gramStart"/>
      <w:r>
        <w:t>rights?,</w:t>
      </w:r>
      <w:proofErr w:type="gramEnd"/>
      <w:r>
        <w:t>” Environment and Planning E: Nature and Space, Vol. 1, Issue 1-2, p. 99-119, https://journals.sagepub.com/doi/abs/10.1177/2514848618763807</w:t>
      </w:r>
    </w:p>
    <w:p w14:paraId="1652F20B" w14:textId="77777777" w:rsidR="00C666A7" w:rsidRPr="00912F1B" w:rsidRDefault="00C666A7" w:rsidP="00C666A7">
      <w:pPr>
        <w:rPr>
          <w:sz w:val="16"/>
          <w:szCs w:val="16"/>
        </w:rPr>
      </w:pPr>
      <w:r w:rsidRPr="00912F1B">
        <w:rPr>
          <w:sz w:val="16"/>
          <w:szCs w:val="16"/>
        </w:rPr>
        <w:t>Conclusions</w:t>
      </w:r>
    </w:p>
    <w:p w14:paraId="071C4BA5" w14:textId="77777777" w:rsidR="00C666A7" w:rsidRPr="00912F1B" w:rsidRDefault="00C666A7" w:rsidP="00C666A7">
      <w:pPr>
        <w:rPr>
          <w:sz w:val="16"/>
        </w:rPr>
      </w:pPr>
      <w:r w:rsidRPr="00912F1B">
        <w:rPr>
          <w:sz w:val="16"/>
        </w:rPr>
        <w:t xml:space="preserve">By illustrating how the power relations that animate modernity can also animate its alternatives, </w:t>
      </w:r>
      <w:r w:rsidRPr="00912F1B">
        <w:rPr>
          <w:rStyle w:val="StyleUnderline"/>
        </w:rPr>
        <w:t>our findings challenge</w:t>
      </w:r>
      <w:r w:rsidRPr="00912F1B">
        <w:rPr>
          <w:sz w:val="16"/>
        </w:rPr>
        <w:t xml:space="preserve"> easy </w:t>
      </w:r>
      <w:r w:rsidRPr="00912F1B">
        <w:rPr>
          <w:rStyle w:val="StyleUnderline"/>
        </w:rPr>
        <w:t>celebrations of RoN as a universal</w:t>
      </w:r>
      <w:r w:rsidRPr="00912F1B">
        <w:rPr>
          <w:sz w:val="16"/>
        </w:rPr>
        <w:t xml:space="preserve"> (yet nonwestern) </w:t>
      </w:r>
      <w:r w:rsidRPr="00912F1B">
        <w:rPr>
          <w:rStyle w:val="StyleUnderline"/>
        </w:rPr>
        <w:t>truth</w:t>
      </w:r>
      <w:r w:rsidRPr="00912F1B">
        <w:rPr>
          <w:sz w:val="16"/>
        </w:rPr>
        <w:t xml:space="preserve">. We have shown that </w:t>
      </w:r>
      <w:r w:rsidRPr="00912F1B">
        <w:rPr>
          <w:rStyle w:val="StyleUnderline"/>
        </w:rPr>
        <w:t>rights are the key framework for alternative notions of environment</w:t>
      </w:r>
      <w:r w:rsidRPr="00912F1B">
        <w:rPr>
          <w:sz w:val="16"/>
        </w:rPr>
        <w:t xml:space="preserve"> and development </w:t>
      </w:r>
      <w:r w:rsidRPr="00912F1B">
        <w:rPr>
          <w:rStyle w:val="StyleUnderline"/>
        </w:rPr>
        <w:t>not because they are a</w:t>
      </w:r>
      <w:r w:rsidRPr="00912F1B">
        <w:rPr>
          <w:sz w:val="16"/>
        </w:rPr>
        <w:t xml:space="preserve"> universal, </w:t>
      </w:r>
      <w:r w:rsidRPr="00912F1B">
        <w:rPr>
          <w:rStyle w:val="StyleUnderline"/>
        </w:rPr>
        <w:t>natural</w:t>
      </w:r>
      <w:r w:rsidRPr="00912F1B">
        <w:rPr>
          <w:sz w:val="16"/>
        </w:rPr>
        <w:t xml:space="preserve">, or neutral </w:t>
      </w:r>
      <w:r w:rsidRPr="00912F1B">
        <w:rPr>
          <w:rStyle w:val="StyleUnderline"/>
        </w:rPr>
        <w:t>truth, but because of how they dovetail with existing</w:t>
      </w:r>
      <w:r w:rsidRPr="00912F1B">
        <w:rPr>
          <w:sz w:val="16"/>
        </w:rPr>
        <w:t xml:space="preserve"> and powerful </w:t>
      </w:r>
      <w:r w:rsidRPr="00912F1B">
        <w:rPr>
          <w:rStyle w:val="StyleUnderline"/>
        </w:rPr>
        <w:t>scientific and legal ideas about</w:t>
      </w:r>
      <w:r w:rsidRPr="00912F1B">
        <w:rPr>
          <w:sz w:val="16"/>
        </w:rPr>
        <w:t xml:space="preserve"> holism, </w:t>
      </w:r>
      <w:r w:rsidRPr="00912F1B">
        <w:rPr>
          <w:rStyle w:val="StyleUnderline"/>
        </w:rPr>
        <w:t>legal personhood</w:t>
      </w:r>
      <w:r w:rsidRPr="00912F1B">
        <w:rPr>
          <w:sz w:val="16"/>
        </w:rPr>
        <w:t xml:space="preserve">, </w:t>
      </w:r>
      <w:r w:rsidRPr="00912F1B">
        <w:rPr>
          <w:rStyle w:val="StyleUnderline"/>
        </w:rPr>
        <w:t>and indigeneity</w:t>
      </w:r>
      <w:r w:rsidRPr="00912F1B">
        <w:rPr>
          <w:sz w:val="16"/>
        </w:rPr>
        <w:t xml:space="preserve">. This is not to say that all RoN arguments are the same and universal, but rather </w:t>
      </w:r>
      <w:r w:rsidRPr="00912F1B">
        <w:rPr>
          <w:rStyle w:val="StyleUnderline"/>
        </w:rPr>
        <w:t>the different ways they pull on</w:t>
      </w:r>
      <w:r w:rsidRPr="00912F1B">
        <w:rPr>
          <w:sz w:val="16"/>
        </w:rPr>
        <w:t xml:space="preserve"> these </w:t>
      </w:r>
      <w:r w:rsidRPr="00912F1B">
        <w:rPr>
          <w:rStyle w:val="StyleUnderline"/>
        </w:rPr>
        <w:t>various elements (of personhood, nonhuman agency, western dualism, and indigenous–environment relations)</w:t>
      </w:r>
      <w:r w:rsidRPr="00912F1B">
        <w:rPr>
          <w:sz w:val="16"/>
        </w:rPr>
        <w:t xml:space="preserve"> still work to </w:t>
      </w:r>
      <w:r w:rsidRPr="00912F1B">
        <w:rPr>
          <w:rStyle w:val="StyleUnderline"/>
        </w:rPr>
        <w:t>support the naturalization of rights</w:t>
      </w:r>
      <w:r w:rsidRPr="00912F1B">
        <w:rPr>
          <w:sz w:val="16"/>
        </w:rPr>
        <w:t xml:space="preserve">. Our work certainly does not answer how or why rights are taken up strategically in RoN—that is a different, ethnographic project. But treating RoN as a TPN helps put rights back in history, which would seem to be the point of RoN anyway, as a response to colonial notions of time. Through disentangling the relational politics between key actors, institutions, and texts, we argue that </w:t>
      </w:r>
      <w:r w:rsidRPr="00912F1B">
        <w:rPr>
          <w:rStyle w:val="StyleUnderline"/>
        </w:rPr>
        <w:t>the idea</w:t>
      </w:r>
      <w:r w:rsidRPr="00912F1B">
        <w:rPr>
          <w:sz w:val="16"/>
        </w:rPr>
        <w:t xml:space="preserve"> that </w:t>
      </w:r>
      <w:r w:rsidRPr="00912F1B">
        <w:rPr>
          <w:rStyle w:val="StyleUnderline"/>
        </w:rPr>
        <w:t>people around the world have independently arrived at the idea of nature’s</w:t>
      </w:r>
      <w:r w:rsidRPr="00912F1B">
        <w:rPr>
          <w:sz w:val="16"/>
        </w:rPr>
        <w:t xml:space="preserve"> inherent </w:t>
      </w:r>
      <w:r w:rsidRPr="00912F1B">
        <w:rPr>
          <w:rStyle w:val="StyleUnderline"/>
        </w:rPr>
        <w:t>rights is a powerful story that is an effect not of its ontological or moral self-evidence, but</w:t>
      </w:r>
      <w:r w:rsidRPr="00912F1B">
        <w:rPr>
          <w:sz w:val="16"/>
        </w:rPr>
        <w:t xml:space="preserve"> rather </w:t>
      </w:r>
      <w:r w:rsidRPr="00912F1B">
        <w:rPr>
          <w:rStyle w:val="StyleUnderline"/>
        </w:rPr>
        <w:t>of</w:t>
      </w:r>
      <w:r w:rsidRPr="00912F1B">
        <w:rPr>
          <w:sz w:val="16"/>
        </w:rPr>
        <w:t xml:space="preserve"> the </w:t>
      </w:r>
      <w:r w:rsidRPr="00912F1B">
        <w:rPr>
          <w:rStyle w:val="StyleUnderline"/>
        </w:rPr>
        <w:t xml:space="preserve">extensive connections made by </w:t>
      </w:r>
      <w:r w:rsidRPr="00912F1B">
        <w:rPr>
          <w:rStyle w:val="Emphasis"/>
        </w:rPr>
        <w:t>intensive networking</w:t>
      </w:r>
      <w:r w:rsidRPr="00912F1B">
        <w:rPr>
          <w:rStyle w:val="StyleUnderline"/>
        </w:rPr>
        <w:t>—and the work of holism and rights in erasing those</w:t>
      </w:r>
      <w:r w:rsidRPr="00912F1B">
        <w:rPr>
          <w:sz w:val="16"/>
        </w:rPr>
        <w:t xml:space="preserve"> precise </w:t>
      </w:r>
      <w:r w:rsidRPr="00912F1B">
        <w:rPr>
          <w:rStyle w:val="StyleUnderline"/>
        </w:rPr>
        <w:t>connections through naturalization</w:t>
      </w:r>
      <w:r w:rsidRPr="00912F1B">
        <w:rPr>
          <w:sz w:val="16"/>
        </w:rPr>
        <w:t xml:space="preserve">. That is, we are arguing that </w:t>
      </w:r>
      <w:r w:rsidRPr="00912F1B">
        <w:rPr>
          <w:rStyle w:val="StyleUnderline"/>
        </w:rPr>
        <w:t>invisibility of this TPN—the constellation of ideas</w:t>
      </w:r>
      <w:r w:rsidRPr="00912F1B">
        <w:rPr>
          <w:sz w:val="16"/>
        </w:rPr>
        <w:t xml:space="preserve"> and the bodies and spaces </w:t>
      </w:r>
      <w:r w:rsidRPr="00912F1B">
        <w:rPr>
          <w:rStyle w:val="StyleUnderline"/>
        </w:rPr>
        <w:t>in which they circulate—is not incidental but</w:t>
      </w:r>
      <w:r w:rsidRPr="00912F1B">
        <w:rPr>
          <w:sz w:val="16"/>
        </w:rPr>
        <w:t xml:space="preserve"> internally </w:t>
      </w:r>
      <w:r w:rsidRPr="00912F1B">
        <w:rPr>
          <w:rStyle w:val="StyleUnderline"/>
        </w:rPr>
        <w:t>necessary</w:t>
      </w:r>
      <w:r w:rsidRPr="00912F1B">
        <w:rPr>
          <w:sz w:val="16"/>
        </w:rPr>
        <w:t xml:space="preserve">. And </w:t>
      </w:r>
      <w:r w:rsidRPr="00912F1B">
        <w:rPr>
          <w:rStyle w:val="StyleUnderline"/>
        </w:rPr>
        <w:t>if holism elaborates a naturalization of rights</w:t>
      </w:r>
      <w:r w:rsidRPr="00912F1B">
        <w:rPr>
          <w:sz w:val="16"/>
        </w:rPr>
        <w:t xml:space="preserve"> and an order of the human constituted through the sameness and difference of the indigenous figure</w:t>
      </w:r>
      <w:r w:rsidRPr="00912F1B">
        <w:rPr>
          <w:rStyle w:val="StyleUnderline"/>
        </w:rPr>
        <w:t>, then</w:t>
      </w:r>
      <w:r w:rsidRPr="00912F1B">
        <w:rPr>
          <w:sz w:val="16"/>
        </w:rPr>
        <w:t xml:space="preserve"> in the name of undoing the human–nature dualism as a mark of colonialism, </w:t>
      </w:r>
      <w:r w:rsidRPr="00912F1B">
        <w:rPr>
          <w:rStyle w:val="StyleUnderline"/>
        </w:rPr>
        <w:t>RoN obscures the ontological politics of colonial modes of recognition</w:t>
      </w:r>
      <w:r w:rsidRPr="00912F1B">
        <w:rPr>
          <w:sz w:val="16"/>
        </w:rPr>
        <w:t xml:space="preserve">. As we have shown, </w:t>
      </w:r>
      <w:r w:rsidRPr="00912F1B">
        <w:rPr>
          <w:rStyle w:val="StyleUnderline"/>
        </w:rPr>
        <w:t>western ideas</w:t>
      </w:r>
      <w:r w:rsidRPr="00912F1B">
        <w:rPr>
          <w:sz w:val="16"/>
        </w:rPr>
        <w:t xml:space="preserve"> (about humans, nature, and their relation) </w:t>
      </w:r>
      <w:r w:rsidRPr="00912F1B">
        <w:rPr>
          <w:rStyle w:val="StyleUnderline"/>
        </w:rPr>
        <w:t>gain</w:t>
      </w:r>
      <w:r w:rsidRPr="00912F1B">
        <w:rPr>
          <w:sz w:val="16"/>
        </w:rPr>
        <w:t xml:space="preserve"> their </w:t>
      </w:r>
      <w:r w:rsidRPr="00912F1B">
        <w:rPr>
          <w:rStyle w:val="StyleUnderline"/>
        </w:rPr>
        <w:t>power</w:t>
      </w:r>
      <w:r w:rsidRPr="00912F1B">
        <w:rPr>
          <w:sz w:val="16"/>
        </w:rPr>
        <w:t xml:space="preserve"> and are tools of power precisely </w:t>
      </w:r>
      <w:r w:rsidRPr="00912F1B">
        <w:rPr>
          <w:rStyle w:val="StyleUnderline"/>
        </w:rPr>
        <w:t>through their relation to indigeneity</w:t>
      </w:r>
      <w:r w:rsidRPr="00912F1B">
        <w:rPr>
          <w:sz w:val="16"/>
        </w:rPr>
        <w:t xml:space="preserve"> as an aberration of man </w:t>
      </w:r>
      <w:r w:rsidRPr="00912F1B">
        <w:rPr>
          <w:rStyle w:val="StyleUnderline"/>
        </w:rPr>
        <w:t>that undoes the duality of nature</w:t>
      </w:r>
      <w:r w:rsidRPr="00912F1B">
        <w:rPr>
          <w:sz w:val="16"/>
        </w:rPr>
        <w:t xml:space="preserve"> (as localized brute matter) and humans (as universalized immateriality). This makes evident a different dovetailing between the figure of indigeneity and Esmeir’s notion of personhood (juridical humanity) as the simultaneous attribution and revocation of possessing humanness.</w:t>
      </w:r>
    </w:p>
    <w:p w14:paraId="638E9C88" w14:textId="77777777" w:rsidR="00C666A7" w:rsidRPr="00912F1B" w:rsidRDefault="00C666A7" w:rsidP="00C666A7">
      <w:pPr>
        <w:rPr>
          <w:sz w:val="16"/>
        </w:rPr>
      </w:pPr>
      <w:r w:rsidRPr="00912F1B">
        <w:rPr>
          <w:sz w:val="16"/>
        </w:rPr>
        <w:t xml:space="preserve">In turn, </w:t>
      </w:r>
      <w:r w:rsidRPr="00912F1B">
        <w:rPr>
          <w:rStyle w:val="StyleUnderline"/>
        </w:rPr>
        <w:t>we situate the extension of personhood rights to</w:t>
      </w:r>
      <w:r w:rsidRPr="00912F1B">
        <w:rPr>
          <w:sz w:val="16"/>
        </w:rPr>
        <w:t xml:space="preserve"> life labeled </w:t>
      </w:r>
      <w:r w:rsidRPr="00912F1B">
        <w:rPr>
          <w:rStyle w:val="Emphasis"/>
        </w:rPr>
        <w:t>rivers</w:t>
      </w:r>
      <w:r w:rsidRPr="00912F1B">
        <w:rPr>
          <w:sz w:val="16"/>
        </w:rPr>
        <w:t xml:space="preserve">, trees, and the earth at large </w:t>
      </w:r>
      <w:r w:rsidRPr="00912F1B">
        <w:rPr>
          <w:rStyle w:val="StyleUnderline"/>
        </w:rPr>
        <w:t>within a historical reading of</w:t>
      </w:r>
      <w:r w:rsidRPr="00912F1B">
        <w:rPr>
          <w:sz w:val="16"/>
        </w:rPr>
        <w:t xml:space="preserve"> late </w:t>
      </w:r>
      <w:r w:rsidRPr="00912F1B">
        <w:rPr>
          <w:rStyle w:val="StyleUnderline"/>
        </w:rPr>
        <w:t>liberal strategies that</w:t>
      </w:r>
      <w:r w:rsidRPr="00912F1B">
        <w:rPr>
          <w:sz w:val="16"/>
        </w:rPr>
        <w:t xml:space="preserve"> reproduce (and further </w:t>
      </w:r>
      <w:r w:rsidRPr="00912F1B">
        <w:rPr>
          <w:rStyle w:val="StyleUnderline"/>
        </w:rPr>
        <w:t>naturalize</w:t>
      </w:r>
      <w:r w:rsidRPr="00912F1B">
        <w:rPr>
          <w:sz w:val="16"/>
        </w:rPr>
        <w:t xml:space="preserve">) </w:t>
      </w:r>
      <w:r w:rsidRPr="00912F1B">
        <w:rPr>
          <w:rStyle w:val="StyleUnderline"/>
        </w:rPr>
        <w:t>the colonial order</w:t>
      </w:r>
      <w:r w:rsidRPr="00912F1B">
        <w:rPr>
          <w:sz w:val="16"/>
        </w:rPr>
        <w:t xml:space="preserve"> of things </w:t>
      </w:r>
      <w:r w:rsidRPr="00912F1B">
        <w:rPr>
          <w:rStyle w:val="StyleUnderline"/>
        </w:rPr>
        <w:t xml:space="preserve">as an enduring process of </w:t>
      </w:r>
      <w:r w:rsidRPr="00912F1B">
        <w:rPr>
          <w:rStyle w:val="Emphasis"/>
        </w:rPr>
        <w:t>juridicalization</w:t>
      </w:r>
      <w:r w:rsidRPr="00912F1B">
        <w:rPr>
          <w:sz w:val="16"/>
        </w:rPr>
        <w:t xml:space="preserve">. In so doing, instead of oppositions or even unintended consequences we claim the intractability of commodification (and state–capital relations) to be constitutively linked to the intractability of rights. Accordingly, it is no surprise that in the face of a growing ‘‘green’’ capitalism that ‘‘rights of nature’’ presents as an idea whose time has come. Furthermore, </w:t>
      </w:r>
      <w:r w:rsidRPr="00912F1B">
        <w:rPr>
          <w:rStyle w:val="StyleUnderline"/>
        </w:rPr>
        <w:t>it is</w:t>
      </w:r>
      <w:r w:rsidRPr="00912F1B">
        <w:rPr>
          <w:sz w:val="16"/>
        </w:rPr>
        <w:t xml:space="preserve"> also </w:t>
      </w:r>
      <w:r w:rsidRPr="00912F1B">
        <w:rPr>
          <w:rStyle w:val="StyleUnderline"/>
        </w:rPr>
        <w:t>no surprise that literature that has investigated how</w:t>
      </w:r>
      <w:r w:rsidRPr="00912F1B">
        <w:rPr>
          <w:sz w:val="16"/>
        </w:rPr>
        <w:t xml:space="preserve"> the effects of </w:t>
      </w:r>
      <w:r w:rsidRPr="00912F1B">
        <w:rPr>
          <w:rStyle w:val="StyleUnderline"/>
        </w:rPr>
        <w:t>implementing rights for nature has played out in practice have not found any</w:t>
      </w:r>
      <w:r w:rsidRPr="00912F1B">
        <w:rPr>
          <w:sz w:val="16"/>
        </w:rPr>
        <w:t xml:space="preserve"> decisive </w:t>
      </w:r>
      <w:r w:rsidRPr="00912F1B">
        <w:rPr>
          <w:rStyle w:val="StyleUnderline"/>
        </w:rPr>
        <w:t>threats to state–capital but</w:t>
      </w:r>
      <w:r w:rsidRPr="00912F1B">
        <w:rPr>
          <w:sz w:val="16"/>
        </w:rPr>
        <w:t xml:space="preserve"> rather </w:t>
      </w:r>
      <w:r w:rsidRPr="00912F1B">
        <w:rPr>
          <w:rStyle w:val="StyleUnderline"/>
        </w:rPr>
        <w:t>increasing extractivism and state power</w:t>
      </w:r>
      <w:r w:rsidRPr="00912F1B">
        <w:rPr>
          <w:sz w:val="16"/>
        </w:rPr>
        <w:t xml:space="preserve">. From the perspective of Hartman, where the forms of humanity granted a slave can only intensify relations of subjugation, </w:t>
      </w:r>
      <w:r w:rsidRPr="00912F1B">
        <w:rPr>
          <w:rStyle w:val="StyleUnderline"/>
        </w:rPr>
        <w:t>the intensification of extractivism not only makes sense but is part</w:t>
      </w:r>
      <w:r w:rsidRPr="00912F1B">
        <w:rPr>
          <w:sz w:val="16"/>
        </w:rPr>
        <w:t xml:space="preserve"> and parcel </w:t>
      </w:r>
      <w:r w:rsidRPr="00912F1B">
        <w:rPr>
          <w:rStyle w:val="StyleUnderline"/>
        </w:rPr>
        <w:t>of the possibilities</w:t>
      </w:r>
      <w:r w:rsidRPr="00912F1B">
        <w:rPr>
          <w:sz w:val="16"/>
        </w:rPr>
        <w:t xml:space="preserve"> a logic of </w:t>
      </w:r>
      <w:r w:rsidRPr="00912F1B">
        <w:rPr>
          <w:rStyle w:val="StyleUnderline"/>
        </w:rPr>
        <w:t>rights for nature unleashes</w:t>
      </w:r>
      <w:r w:rsidRPr="00912F1B">
        <w:rPr>
          <w:sz w:val="16"/>
        </w:rPr>
        <w:t xml:space="preserve">. Through examining the emancipation of slavery, </w:t>
      </w:r>
      <w:r w:rsidRPr="00912F1B">
        <w:rPr>
          <w:rStyle w:val="StyleUnderline"/>
        </w:rPr>
        <w:t>Hartman and other black scholars</w:t>
      </w:r>
      <w:r w:rsidRPr="00912F1B">
        <w:rPr>
          <w:sz w:val="16"/>
        </w:rPr>
        <w:t xml:space="preserve"> have long </w:t>
      </w:r>
      <w:r w:rsidRPr="00912F1B">
        <w:rPr>
          <w:rStyle w:val="StyleUnderline"/>
        </w:rPr>
        <w:t>point</w:t>
      </w:r>
      <w:r w:rsidRPr="00912F1B">
        <w:rPr>
          <w:sz w:val="16"/>
        </w:rPr>
        <w:t xml:space="preserve">ed </w:t>
      </w:r>
      <w:r w:rsidRPr="00912F1B">
        <w:rPr>
          <w:rStyle w:val="StyleUnderline"/>
        </w:rPr>
        <w:t>to the contradictions in</w:t>
      </w:r>
      <w:r w:rsidRPr="00912F1B">
        <w:rPr>
          <w:sz w:val="16"/>
        </w:rPr>
        <w:t xml:space="preserve"> the </w:t>
      </w:r>
      <w:r w:rsidRPr="00912F1B">
        <w:rPr>
          <w:rStyle w:val="StyleUnderline"/>
        </w:rPr>
        <w:t>external ascription of</w:t>
      </w:r>
      <w:r w:rsidRPr="00912F1B">
        <w:rPr>
          <w:sz w:val="16"/>
        </w:rPr>
        <w:t xml:space="preserve"> the possession of </w:t>
      </w:r>
      <w:r w:rsidRPr="00912F1B">
        <w:rPr>
          <w:rStyle w:val="StyleUnderline"/>
        </w:rPr>
        <w:t>freedom</w:t>
      </w:r>
      <w:r w:rsidRPr="00912F1B">
        <w:rPr>
          <w:sz w:val="16"/>
        </w:rPr>
        <w:t xml:space="preserve">. </w:t>
      </w:r>
      <w:r w:rsidRPr="00912F1B">
        <w:rPr>
          <w:rStyle w:val="StyleUnderline"/>
        </w:rPr>
        <w:t>This</w:t>
      </w:r>
      <w:r w:rsidRPr="00912F1B">
        <w:rPr>
          <w:sz w:val="16"/>
        </w:rPr>
        <w:t xml:space="preserve"> same </w:t>
      </w:r>
      <w:r w:rsidRPr="00912F1B">
        <w:rPr>
          <w:rStyle w:val="StyleUnderline"/>
        </w:rPr>
        <w:t>paradox surfaces in the scientists, lawyers, and environmentalists that argue for</w:t>
      </w:r>
      <w:r w:rsidRPr="00912F1B">
        <w:rPr>
          <w:sz w:val="16"/>
        </w:rPr>
        <w:t xml:space="preserve"> granting </w:t>
      </w:r>
      <w:r w:rsidRPr="00912F1B">
        <w:rPr>
          <w:rStyle w:val="StyleUnderline"/>
        </w:rPr>
        <w:t>inalienable rights as the recognition of</w:t>
      </w:r>
      <w:r w:rsidRPr="00912F1B">
        <w:rPr>
          <w:rStyle w:val="Emphasis"/>
        </w:rPr>
        <w:t xml:space="preserve"> intrinsic value</w:t>
      </w:r>
      <w:r w:rsidRPr="00912F1B">
        <w:rPr>
          <w:sz w:val="16"/>
        </w:rPr>
        <w:t xml:space="preserve"> of all forms of life</w:t>
      </w:r>
      <w:r w:rsidRPr="00912F1B">
        <w:rPr>
          <w:rStyle w:val="StyleUnderline"/>
        </w:rPr>
        <w:t>,</w:t>
      </w:r>
      <w:r w:rsidRPr="00912F1B">
        <w:rPr>
          <w:sz w:val="16"/>
        </w:rPr>
        <w:t xml:space="preserve"> thus </w:t>
      </w:r>
      <w:r w:rsidRPr="00912F1B">
        <w:rPr>
          <w:rStyle w:val="StyleUnderline"/>
        </w:rPr>
        <w:t>raising the question about how the relation between alienability and blackness shapes the policing of indigeneity and ‘‘nature.’’</w:t>
      </w:r>
      <w:r w:rsidRPr="00912F1B">
        <w:rPr>
          <w:sz w:val="16"/>
        </w:rPr>
        <w:t xml:space="preserve"> In following the notion of the human as undergirded by an entanglement of property and person, our analysis is not </w:t>
      </w:r>
      <w:proofErr w:type="gramStart"/>
      <w:r w:rsidRPr="00912F1B">
        <w:rPr>
          <w:sz w:val="16"/>
        </w:rPr>
        <w:t>that rights</w:t>
      </w:r>
      <w:proofErr w:type="gramEnd"/>
      <w:r w:rsidRPr="00912F1B">
        <w:rPr>
          <w:sz w:val="16"/>
        </w:rPr>
        <w:t xml:space="preserve"> for nature is really anthropocentric or anthropomorphic, but rather that posing the problem as anthropocentrism can only fetishize the human as Man. </w:t>
      </w:r>
      <w:r w:rsidRPr="00912F1B">
        <w:rPr>
          <w:rStyle w:val="StyleUnderline"/>
        </w:rPr>
        <w:t>In hiding the way</w:t>
      </w:r>
      <w:r w:rsidRPr="00912F1B">
        <w:rPr>
          <w:sz w:val="16"/>
        </w:rPr>
        <w:t xml:space="preserve"> that </w:t>
      </w:r>
      <w:r w:rsidRPr="00912F1B">
        <w:rPr>
          <w:rStyle w:val="StyleUnderline"/>
        </w:rPr>
        <w:t xml:space="preserve">rights differentially </w:t>
      </w:r>
      <w:proofErr w:type="gramStart"/>
      <w:r w:rsidRPr="00912F1B">
        <w:rPr>
          <w:rStyle w:val="StyleUnderline"/>
        </w:rPr>
        <w:t>distributes</w:t>
      </w:r>
      <w:proofErr w:type="gramEnd"/>
      <w:r w:rsidRPr="00912F1B">
        <w:rPr>
          <w:sz w:val="16"/>
        </w:rPr>
        <w:t xml:space="preserve"> this </w:t>
      </w:r>
      <w:r w:rsidRPr="00912F1B">
        <w:rPr>
          <w:rStyle w:val="StyleUnderline"/>
        </w:rPr>
        <w:t>entanglement of person and property</w:t>
      </w:r>
      <w:r w:rsidRPr="00912F1B">
        <w:rPr>
          <w:sz w:val="16"/>
        </w:rPr>
        <w:t xml:space="preserve"> along racialized lines</w:t>
      </w:r>
      <w:r w:rsidRPr="00912F1B">
        <w:rPr>
          <w:rStyle w:val="StyleUnderline"/>
        </w:rPr>
        <w:t>, the critique of anthropocentric dualism reproduces hierarchies of existence in</w:t>
      </w:r>
      <w:r w:rsidRPr="00912F1B">
        <w:rPr>
          <w:sz w:val="16"/>
        </w:rPr>
        <w:t xml:space="preserve"> terms of </w:t>
      </w:r>
      <w:r w:rsidRPr="00912F1B">
        <w:rPr>
          <w:rStyle w:val="StyleUnderline"/>
        </w:rPr>
        <w:t>variegated degrees of humanness</w:t>
      </w:r>
      <w:r w:rsidRPr="00912F1B">
        <w:rPr>
          <w:sz w:val="16"/>
        </w:rPr>
        <w:t>.</w:t>
      </w:r>
    </w:p>
    <w:p w14:paraId="7117F1F5" w14:textId="77777777" w:rsidR="00C666A7" w:rsidRPr="0086091A" w:rsidRDefault="00C666A7" w:rsidP="00C666A7">
      <w:pPr>
        <w:pStyle w:val="Heading4"/>
      </w:pPr>
      <w:r>
        <w:t xml:space="preserve">Framing the consensus around RoN as a </w:t>
      </w:r>
      <w:r>
        <w:rPr>
          <w:u w:val="single"/>
        </w:rPr>
        <w:t>natural convergence</w:t>
      </w:r>
      <w:r>
        <w:t xml:space="preserve"> occludes its </w:t>
      </w:r>
      <w:r>
        <w:rPr>
          <w:u w:val="single"/>
        </w:rPr>
        <w:t>colonial constitution</w:t>
      </w:r>
      <w:r>
        <w:t>.</w:t>
      </w:r>
    </w:p>
    <w:p w14:paraId="3EAA3B11" w14:textId="77777777" w:rsidR="00C666A7" w:rsidRPr="00475FEF" w:rsidRDefault="00C666A7" w:rsidP="00C666A7">
      <w:r>
        <w:t xml:space="preserve">Ariel </w:t>
      </w:r>
      <w:r w:rsidRPr="00FC4E4A">
        <w:rPr>
          <w:rStyle w:val="Style13ptBold"/>
        </w:rPr>
        <w:t>Rawson</w:t>
      </w:r>
      <w:r>
        <w:t xml:space="preserve">, Ph.D. Student in Geography at Ohio State University, </w:t>
      </w:r>
      <w:r w:rsidRPr="00FC4E4A">
        <w:rPr>
          <w:rStyle w:val="Style13ptBold"/>
        </w:rPr>
        <w:t>and</w:t>
      </w:r>
      <w:r>
        <w:t xml:space="preserve"> Becky </w:t>
      </w:r>
      <w:r w:rsidRPr="00FC4E4A">
        <w:rPr>
          <w:rStyle w:val="Style13ptBold"/>
        </w:rPr>
        <w:t>Mansfield 18</w:t>
      </w:r>
      <w:r>
        <w:t xml:space="preserve">, Professor in the Department of Geography at Ohio State University, 2018, “Producing juridical knowledge: ‘‘Rights of Nature’’ or the naturalization of </w:t>
      </w:r>
      <w:proofErr w:type="gramStart"/>
      <w:r>
        <w:t>rights?,</w:t>
      </w:r>
      <w:proofErr w:type="gramEnd"/>
      <w:r>
        <w:t>” Environment and Planning E: Nature and Space, Vol. 1, Issue 1-2, p. 99-119, https://journals.sagepub.com/doi/abs/10.1177/2514848618763807</w:t>
      </w:r>
    </w:p>
    <w:p w14:paraId="23A8C6C8" w14:textId="77777777" w:rsidR="00C666A7" w:rsidRDefault="00C666A7" w:rsidP="00C666A7">
      <w:pPr>
        <w:rPr>
          <w:sz w:val="16"/>
        </w:rPr>
      </w:pPr>
      <w:r w:rsidRPr="00475FEF">
        <w:rPr>
          <w:sz w:val="16"/>
        </w:rPr>
        <w:t xml:space="preserve">In sum, </w:t>
      </w:r>
      <w:r w:rsidRPr="00475FEF">
        <w:rPr>
          <w:rStyle w:val="StyleUnderline"/>
        </w:rPr>
        <w:t>the spatially intensive cluster of environmental organizations; law firms;</w:t>
      </w:r>
      <w:r w:rsidRPr="00475FEF">
        <w:rPr>
          <w:sz w:val="16"/>
        </w:rPr>
        <w:t xml:space="preserve"> legal nonprofits; </w:t>
      </w:r>
      <w:r w:rsidRPr="00475FEF">
        <w:rPr>
          <w:rStyle w:val="StyleUnderline"/>
        </w:rPr>
        <w:t>law schools; and legal professional associations in the US, UK, and Australia intertwine with</w:t>
      </w:r>
      <w:r w:rsidRPr="00475FEF">
        <w:rPr>
          <w:sz w:val="16"/>
        </w:rPr>
        <w:t xml:space="preserve"> the framing of </w:t>
      </w:r>
      <w:r w:rsidRPr="00475FEF">
        <w:rPr>
          <w:rStyle w:val="StyleUnderline"/>
        </w:rPr>
        <w:t>RoN to produce a narrative of scaling up</w:t>
      </w:r>
      <w:r w:rsidRPr="00475FEF">
        <w:rPr>
          <w:sz w:val="16"/>
        </w:rPr>
        <w:t>—whereby local practices are juxtaposed as outside global structures</w:t>
      </w:r>
      <w:r w:rsidRPr="00475FEF">
        <w:rPr>
          <w:rStyle w:val="StyleUnderline"/>
        </w:rPr>
        <w:t>—and</w:t>
      </w:r>
      <w:r w:rsidRPr="00475FEF">
        <w:rPr>
          <w:sz w:val="16"/>
        </w:rPr>
        <w:t xml:space="preserve"> therefore </w:t>
      </w:r>
      <w:r w:rsidRPr="00475FEF">
        <w:rPr>
          <w:rStyle w:val="StyleUnderline"/>
        </w:rPr>
        <w:t xml:space="preserve">the consensus around rights presents as a </w:t>
      </w:r>
      <w:r w:rsidRPr="00475FEF">
        <w:rPr>
          <w:rStyle w:val="Emphasis"/>
        </w:rPr>
        <w:t>natural convergence</w:t>
      </w:r>
      <w:r w:rsidRPr="00475FEF">
        <w:rPr>
          <w:rStyle w:val="StyleUnderline"/>
        </w:rPr>
        <w:t xml:space="preserve"> rather than the </w:t>
      </w:r>
      <w:r w:rsidRPr="00475FEF">
        <w:rPr>
          <w:rStyle w:val="Emphasis"/>
        </w:rPr>
        <w:t>outcome of</w:t>
      </w:r>
      <w:r w:rsidRPr="00475FEF">
        <w:rPr>
          <w:sz w:val="16"/>
        </w:rPr>
        <w:t xml:space="preserve"> a lot of </w:t>
      </w:r>
      <w:r w:rsidRPr="00475FEF">
        <w:rPr>
          <w:rStyle w:val="Emphasis"/>
        </w:rPr>
        <w:t>hard work</w:t>
      </w:r>
      <w:r w:rsidRPr="00475FEF">
        <w:rPr>
          <w:sz w:val="16"/>
        </w:rPr>
        <w:t xml:space="preserve">. </w:t>
      </w:r>
      <w:r w:rsidRPr="00475FEF">
        <w:rPr>
          <w:rStyle w:val="StyleUnderline"/>
        </w:rPr>
        <w:t xml:space="preserve">Naturalizing RoN in this way not only makes the TPN </w:t>
      </w:r>
      <w:r w:rsidRPr="00475FEF">
        <w:rPr>
          <w:rStyle w:val="Emphasis"/>
        </w:rPr>
        <w:t>invisible</w:t>
      </w:r>
      <w:r w:rsidRPr="00475FEF">
        <w:rPr>
          <w:rStyle w:val="StyleUnderline"/>
        </w:rPr>
        <w:t xml:space="preserve"> except as an expression of</w:t>
      </w:r>
      <w:r w:rsidRPr="00475FEF">
        <w:rPr>
          <w:sz w:val="16"/>
        </w:rPr>
        <w:t xml:space="preserve"> widespread </w:t>
      </w:r>
      <w:r w:rsidRPr="00475FEF">
        <w:rPr>
          <w:rStyle w:val="StyleUnderline"/>
        </w:rPr>
        <w:t>convergence but it</w:t>
      </w:r>
      <w:r w:rsidRPr="00475FEF">
        <w:rPr>
          <w:sz w:val="16"/>
        </w:rPr>
        <w:t xml:space="preserve"> also </w:t>
      </w:r>
      <w:r w:rsidRPr="00475FEF">
        <w:rPr>
          <w:rStyle w:val="StyleUnderline"/>
        </w:rPr>
        <w:t>unhinges</w:t>
      </w:r>
      <w:r w:rsidRPr="00475FEF">
        <w:rPr>
          <w:sz w:val="16"/>
        </w:rPr>
        <w:t xml:space="preserve"> the promise of </w:t>
      </w:r>
      <w:r w:rsidRPr="00475FEF">
        <w:rPr>
          <w:rStyle w:val="StyleUnderline"/>
        </w:rPr>
        <w:t>rights from</w:t>
      </w:r>
      <w:r w:rsidRPr="00475FEF">
        <w:rPr>
          <w:sz w:val="16"/>
        </w:rPr>
        <w:t xml:space="preserve"> properties of </w:t>
      </w:r>
      <w:r w:rsidRPr="00475FEF">
        <w:rPr>
          <w:rStyle w:val="StyleUnderline"/>
        </w:rPr>
        <w:t>juridical humanity</w:t>
      </w:r>
      <w:r w:rsidRPr="00475FEF">
        <w:rPr>
          <w:sz w:val="16"/>
        </w:rPr>
        <w:t xml:space="preserve">. </w:t>
      </w:r>
      <w:r w:rsidRPr="00475FEF">
        <w:rPr>
          <w:rStyle w:val="StyleUnderline"/>
        </w:rPr>
        <w:t>Those mobilizing the language of rights provide</w:t>
      </w:r>
      <w:r w:rsidRPr="00475FEF">
        <w:rPr>
          <w:sz w:val="16"/>
        </w:rPr>
        <w:t xml:space="preserve"> the </w:t>
      </w:r>
      <w:r w:rsidRPr="00475FEF">
        <w:rPr>
          <w:rStyle w:val="StyleUnderline"/>
        </w:rPr>
        <w:t>conditions for forming produced consensus</w:t>
      </w:r>
      <w:r w:rsidRPr="00475FEF">
        <w:rPr>
          <w:sz w:val="16"/>
        </w:rPr>
        <w:t xml:space="preserve"> among </w:t>
      </w:r>
      <w:proofErr w:type="gramStart"/>
      <w:r w:rsidRPr="00475FEF">
        <w:rPr>
          <w:sz w:val="16"/>
        </w:rPr>
        <w:t>particular practitioners</w:t>
      </w:r>
      <w:proofErr w:type="gramEnd"/>
      <w:r w:rsidRPr="00475FEF">
        <w:rPr>
          <w:sz w:val="16"/>
        </w:rPr>
        <w:t xml:space="preserve"> </w:t>
      </w:r>
      <w:r w:rsidRPr="00475FEF">
        <w:rPr>
          <w:rStyle w:val="StyleUnderline"/>
        </w:rPr>
        <w:t>and</w:t>
      </w:r>
      <w:r w:rsidRPr="00475FEF">
        <w:rPr>
          <w:sz w:val="16"/>
        </w:rPr>
        <w:t xml:space="preserve"> at the same time </w:t>
      </w:r>
      <w:r w:rsidRPr="00475FEF">
        <w:rPr>
          <w:rStyle w:val="StyleUnderline"/>
        </w:rPr>
        <w:t>make opaque</w:t>
      </w:r>
      <w:r w:rsidRPr="00475FEF">
        <w:rPr>
          <w:sz w:val="16"/>
        </w:rPr>
        <w:t xml:space="preserve"> the embodied act of </w:t>
      </w:r>
      <w:r w:rsidRPr="00475FEF">
        <w:rPr>
          <w:rStyle w:val="StyleUnderline"/>
        </w:rPr>
        <w:t>mobilizing juridical language</w:t>
      </w:r>
      <w:r w:rsidRPr="00475FEF">
        <w:rPr>
          <w:sz w:val="16"/>
        </w:rPr>
        <w:t xml:space="preserve">. </w:t>
      </w:r>
      <w:r w:rsidRPr="00475FEF">
        <w:rPr>
          <w:rStyle w:val="StyleUnderline"/>
        </w:rPr>
        <w:t>They</w:t>
      </w:r>
      <w:r w:rsidRPr="00475FEF">
        <w:rPr>
          <w:sz w:val="16"/>
        </w:rPr>
        <w:t xml:space="preserve"> in turn </w:t>
      </w:r>
      <w:r w:rsidRPr="00475FEF">
        <w:rPr>
          <w:rStyle w:val="StyleUnderline"/>
        </w:rPr>
        <w:t>proffer</w:t>
      </w:r>
      <w:r w:rsidRPr="00475FEF">
        <w:rPr>
          <w:sz w:val="16"/>
        </w:rPr>
        <w:t xml:space="preserve"> the appearance of </w:t>
      </w:r>
      <w:r w:rsidRPr="00475FEF">
        <w:rPr>
          <w:rStyle w:val="StyleUnderline"/>
        </w:rPr>
        <w:t xml:space="preserve">RoN as a </w:t>
      </w:r>
      <w:r w:rsidRPr="00475FEF">
        <w:rPr>
          <w:rStyle w:val="Emphasis"/>
        </w:rPr>
        <w:t>demand of the</w:t>
      </w:r>
      <w:r w:rsidRPr="00475FEF">
        <w:rPr>
          <w:rStyle w:val="StyleUnderline"/>
        </w:rPr>
        <w:t xml:space="preserve"> juridically </w:t>
      </w:r>
      <w:r w:rsidRPr="00475FEF">
        <w:rPr>
          <w:rStyle w:val="Emphasis"/>
        </w:rPr>
        <w:t>excluded and subjugated</w:t>
      </w:r>
      <w:r w:rsidRPr="00475FEF">
        <w:rPr>
          <w:sz w:val="16"/>
        </w:rPr>
        <w:t xml:space="preserve">. In this light, </w:t>
      </w:r>
      <w:r w:rsidRPr="00475FEF">
        <w:rPr>
          <w:rStyle w:val="StyleUnderline"/>
        </w:rPr>
        <w:t xml:space="preserve">our demonstration of RoN as a </w:t>
      </w:r>
      <w:r w:rsidRPr="00475FEF">
        <w:rPr>
          <w:rStyle w:val="Emphasis"/>
        </w:rPr>
        <w:t>narrow epistemic community</w:t>
      </w:r>
      <w:r w:rsidRPr="00475FEF">
        <w:rPr>
          <w:sz w:val="16"/>
        </w:rPr>
        <w:t xml:space="preserve"> not only allows us to treat juridicalization as an active set of practices, but also </w:t>
      </w:r>
      <w:r w:rsidRPr="00475FEF">
        <w:rPr>
          <w:rStyle w:val="StyleUnderline"/>
        </w:rPr>
        <w:t>allows us to link it back to</w:t>
      </w:r>
      <w:r w:rsidRPr="00475FEF">
        <w:rPr>
          <w:rStyle w:val="Emphasis"/>
        </w:rPr>
        <w:t xml:space="preserve"> colonial constitution of existence</w:t>
      </w:r>
      <w:r w:rsidRPr="00475FEF">
        <w:rPr>
          <w:sz w:val="16"/>
        </w:rPr>
        <w:t xml:space="preserve">. The next section demonstrates how RoN extends the making of colonial subjects by extending juridical humanity (remaking what is inside and outside colonial recognition of existence) in ways that dovetail with </w:t>
      </w:r>
      <w:proofErr w:type="gramStart"/>
      <w:r w:rsidRPr="00475FEF">
        <w:rPr>
          <w:sz w:val="16"/>
        </w:rPr>
        <w:t>particular notions</w:t>
      </w:r>
      <w:proofErr w:type="gramEnd"/>
      <w:r w:rsidRPr="00475FEF">
        <w:rPr>
          <w:sz w:val="16"/>
        </w:rPr>
        <w:t xml:space="preserve"> of holism and indigeneity.</w:t>
      </w:r>
    </w:p>
    <w:p w14:paraId="1CDEA4B3" w14:textId="77777777" w:rsidR="00C666A7" w:rsidRDefault="00C666A7" w:rsidP="00C666A7">
      <w:pPr>
        <w:rPr>
          <w:sz w:val="16"/>
        </w:rPr>
      </w:pPr>
      <w:r>
        <w:rPr>
          <w:sz w:val="16"/>
        </w:rPr>
        <w:t>Holism and rights in western environmentalism</w:t>
      </w:r>
    </w:p>
    <w:p w14:paraId="246129CA" w14:textId="77777777" w:rsidR="00C666A7" w:rsidRDefault="00C666A7" w:rsidP="00C666A7">
      <w:pPr>
        <w:rPr>
          <w:sz w:val="16"/>
        </w:rPr>
      </w:pPr>
      <w:r w:rsidRPr="00475FEF">
        <w:rPr>
          <w:sz w:val="16"/>
        </w:rPr>
        <w:t xml:space="preserve">While focusing more on central ideas animating RoN, this section continues the methodological and narrative strategy of tracing networks of connections—including citations—and following some of the people introduced above. That is, we build off the argument from the proceeding section on the invisibility of an epistemic community deeply imbricated with juridical authority. We do so by connecting it to an episteme of rights that the RoN TPN not only unhinges from juridical authority but makes commensurable with holistic truths of nature and indigenous–environment relations. </w:t>
      </w:r>
      <w:r w:rsidRPr="00475FEF">
        <w:rPr>
          <w:rStyle w:val="StyleUnderline"/>
        </w:rPr>
        <w:t>By tracing how the epistemic community draws on rights in ways that do not link colonial</w:t>
      </w:r>
      <w:r w:rsidRPr="00475FEF">
        <w:rPr>
          <w:sz w:val="16"/>
        </w:rPr>
        <w:t xml:space="preserve"> modes of </w:t>
      </w:r>
      <w:r w:rsidRPr="00475FEF">
        <w:rPr>
          <w:rStyle w:val="StyleUnderline"/>
        </w:rPr>
        <w:t>existence to juridicalization, but</w:t>
      </w:r>
      <w:r w:rsidRPr="00475FEF">
        <w:rPr>
          <w:sz w:val="16"/>
        </w:rPr>
        <w:t xml:space="preserve"> rather </w:t>
      </w:r>
      <w:r w:rsidRPr="00475FEF">
        <w:rPr>
          <w:rStyle w:val="StyleUnderline"/>
        </w:rPr>
        <w:t>in ways that link</w:t>
      </w:r>
      <w:r w:rsidRPr="00475FEF">
        <w:rPr>
          <w:sz w:val="16"/>
        </w:rPr>
        <w:t xml:space="preserve"> holism and </w:t>
      </w:r>
      <w:r w:rsidRPr="00475FEF">
        <w:rPr>
          <w:rStyle w:val="StyleUnderline"/>
        </w:rPr>
        <w:t>indigeneity to rights</w:t>
      </w:r>
      <w:r w:rsidRPr="00475FEF">
        <w:rPr>
          <w:sz w:val="16"/>
        </w:rPr>
        <w:t xml:space="preserve"> as the limits of coloniality, we show that </w:t>
      </w:r>
      <w:r w:rsidRPr="00475FEF">
        <w:rPr>
          <w:rStyle w:val="StyleUnderline"/>
        </w:rPr>
        <w:t xml:space="preserve">RoN paradoxically entrenches </w:t>
      </w:r>
      <w:r w:rsidRPr="00475FEF">
        <w:rPr>
          <w:rStyle w:val="Emphasis"/>
        </w:rPr>
        <w:t>colonial</w:t>
      </w:r>
      <w:r w:rsidRPr="00475FEF">
        <w:rPr>
          <w:sz w:val="16"/>
        </w:rPr>
        <w:t xml:space="preserve"> modes of </w:t>
      </w:r>
      <w:r w:rsidRPr="00475FEF">
        <w:rPr>
          <w:rStyle w:val="Emphasis"/>
        </w:rPr>
        <w:t>existence</w:t>
      </w:r>
      <w:r w:rsidRPr="00475FEF">
        <w:rPr>
          <w:sz w:val="16"/>
        </w:rPr>
        <w:t>.</w:t>
      </w:r>
    </w:p>
    <w:p w14:paraId="3E8CFE27" w14:textId="77777777" w:rsidR="00C666A7" w:rsidRDefault="00C666A7" w:rsidP="00C666A7">
      <w:pPr>
        <w:pStyle w:val="Heading3"/>
      </w:pPr>
      <w:r>
        <w:t>L---AT: RoN = Radical</w:t>
      </w:r>
    </w:p>
    <w:p w14:paraId="41FEFADB" w14:textId="77777777" w:rsidR="00C666A7" w:rsidRPr="0086091A" w:rsidRDefault="00C666A7" w:rsidP="00C666A7">
      <w:pPr>
        <w:pStyle w:val="Heading4"/>
      </w:pPr>
      <w:r>
        <w:t xml:space="preserve">Rights of Nature are not </w:t>
      </w:r>
      <w:r>
        <w:rPr>
          <w:u w:val="single"/>
        </w:rPr>
        <w:t>revolutionary</w:t>
      </w:r>
      <w:r>
        <w:t xml:space="preserve">---it perpetuates anthropocentric viewpoints since rights are </w:t>
      </w:r>
      <w:r>
        <w:rPr>
          <w:u w:val="single"/>
        </w:rPr>
        <w:t>legal instruments</w:t>
      </w:r>
      <w:r>
        <w:t xml:space="preserve"> that depend on humans.</w:t>
      </w:r>
    </w:p>
    <w:p w14:paraId="6DEA717B" w14:textId="77777777" w:rsidR="00C666A7" w:rsidRPr="00447C8F" w:rsidRDefault="00C666A7" w:rsidP="00C666A7">
      <w:r>
        <w:t xml:space="preserve">Julien </w:t>
      </w:r>
      <w:r w:rsidRPr="004128B0">
        <w:rPr>
          <w:rStyle w:val="Style13ptBold"/>
        </w:rPr>
        <w:t>Bétaille 19</w:t>
      </w:r>
      <w:r>
        <w:t>, Associate Professor of Public Law, University of Toulouse Capitole, 3/27/2019, “Rights of Nature: Why it Might Not Save the Entire World,” Journal for European Environmental &amp; Planning Law, Vol. 16, No. 1, https://brill.com/view/journals/jeep/16/1/article-p35_35.xml#affiliation0</w:t>
      </w:r>
    </w:p>
    <w:p w14:paraId="5610784A" w14:textId="77777777" w:rsidR="00C666A7" w:rsidRPr="00350228" w:rsidRDefault="00C666A7" w:rsidP="00C666A7">
      <w:pPr>
        <w:rPr>
          <w:sz w:val="16"/>
        </w:rPr>
      </w:pPr>
      <w:r w:rsidRPr="00AD581A">
        <w:rPr>
          <w:rStyle w:val="StyleUnderline"/>
          <w:highlight w:val="yellow"/>
        </w:rPr>
        <w:t>A</w:t>
      </w:r>
      <w:r w:rsidRPr="00AD581A">
        <w:rPr>
          <w:rStyle w:val="StyleUnderline"/>
        </w:rPr>
        <w:t xml:space="preserve">nother main </w:t>
      </w:r>
      <w:r w:rsidRPr="00AD581A">
        <w:rPr>
          <w:rStyle w:val="StyleUnderline"/>
          <w:highlight w:val="yellow"/>
        </w:rPr>
        <w:t>assumption of</w:t>
      </w:r>
      <w:r w:rsidRPr="00AD581A">
        <w:rPr>
          <w:rStyle w:val="StyleUnderline"/>
        </w:rPr>
        <w:t xml:space="preserve"> the </w:t>
      </w:r>
      <w:r w:rsidRPr="00AD581A">
        <w:rPr>
          <w:rStyle w:val="StyleUnderline"/>
          <w:highlight w:val="yellow"/>
        </w:rPr>
        <w:t>RoN</w:t>
      </w:r>
      <w:r w:rsidRPr="00AD581A">
        <w:rPr>
          <w:rStyle w:val="StyleUnderline"/>
        </w:rPr>
        <w:t xml:space="preserve">’s theory </w:t>
      </w:r>
      <w:r w:rsidRPr="00AD581A">
        <w:rPr>
          <w:rStyle w:val="StyleUnderline"/>
          <w:highlight w:val="yellow"/>
        </w:rPr>
        <w:t>that it is</w:t>
      </w:r>
      <w:r w:rsidRPr="00AD581A">
        <w:rPr>
          <w:rStyle w:val="StyleUnderline"/>
        </w:rPr>
        <w:t xml:space="preserve"> to be approached as </w:t>
      </w:r>
      <w:r w:rsidRPr="00AD581A">
        <w:rPr>
          <w:rStyle w:val="StyleUnderline"/>
          <w:highlight w:val="yellow"/>
        </w:rPr>
        <w:t xml:space="preserve">a </w:t>
      </w:r>
      <w:r w:rsidRPr="00AD581A">
        <w:rPr>
          <w:rStyle w:val="Emphasis"/>
          <w:highlight w:val="yellow"/>
        </w:rPr>
        <w:t>paradigm shift</w:t>
      </w:r>
      <w:r w:rsidRPr="00AD581A">
        <w:rPr>
          <w:rStyle w:val="StyleUnderline"/>
          <w:highlight w:val="yellow"/>
        </w:rPr>
        <w:t>, placing nature</w:t>
      </w:r>
      <w:r w:rsidRPr="00350228">
        <w:rPr>
          <w:sz w:val="16"/>
        </w:rPr>
        <w:t xml:space="preserve"> of the </w:t>
      </w:r>
      <w:r w:rsidRPr="00AD581A">
        <w:rPr>
          <w:rStyle w:val="StyleUnderline"/>
          <w:highlight w:val="yellow"/>
        </w:rPr>
        <w:t>first</w:t>
      </w:r>
      <w:r w:rsidRPr="00350228">
        <w:rPr>
          <w:sz w:val="16"/>
        </w:rPr>
        <w:t xml:space="preserve"> time in the center of the legislative framework. In my view, qualifying RoNs as a “legal revolution” </w:t>
      </w:r>
      <w:r w:rsidRPr="00AD581A">
        <w:rPr>
          <w:rStyle w:val="StyleUnderline"/>
          <w:highlight w:val="yellow"/>
        </w:rPr>
        <w:t>is</w:t>
      </w:r>
      <w:r w:rsidRPr="00350228">
        <w:rPr>
          <w:sz w:val="16"/>
        </w:rPr>
        <w:t xml:space="preserve"> to be approached </w:t>
      </w:r>
      <w:r w:rsidRPr="00AD581A">
        <w:rPr>
          <w:rStyle w:val="StyleUnderline"/>
          <w:highlight w:val="yellow"/>
        </w:rPr>
        <w:t>a</w:t>
      </w:r>
      <w:r w:rsidRPr="00350228">
        <w:rPr>
          <w:sz w:val="16"/>
        </w:rPr>
        <w:t xml:space="preserve">s the </w:t>
      </w:r>
      <w:r w:rsidRPr="00AD581A">
        <w:rPr>
          <w:rStyle w:val="Emphasis"/>
          <w:highlight w:val="yellow"/>
        </w:rPr>
        <w:t>figment</w:t>
      </w:r>
      <w:r w:rsidRPr="00350228">
        <w:rPr>
          <w:sz w:val="16"/>
        </w:rPr>
        <w:t xml:space="preserve"> </w:t>
      </w:r>
      <w:r w:rsidRPr="00AD581A">
        <w:rPr>
          <w:rStyle w:val="StyleUnderline"/>
        </w:rPr>
        <w:t>of the growing enthusiasm that is aroused by the novelty of the RoN’s recognition in several countries</w:t>
      </w:r>
      <w:r w:rsidRPr="00350228">
        <w:rPr>
          <w:sz w:val="16"/>
        </w:rPr>
        <w:t>. However, at this stage, it is important to realize that, even if RoN may constitute a philosophical paradigm shift, it cannot necessarily be equated to a revolution on the legal ground.</w:t>
      </w:r>
    </w:p>
    <w:p w14:paraId="50E38B6B" w14:textId="77777777" w:rsidR="00C666A7" w:rsidRPr="00AD581A" w:rsidRDefault="00C666A7" w:rsidP="00C666A7">
      <w:pPr>
        <w:rPr>
          <w:rStyle w:val="StyleUnderline"/>
        </w:rPr>
      </w:pPr>
      <w:r w:rsidRPr="00350228">
        <w:rPr>
          <w:sz w:val="16"/>
        </w:rPr>
        <w:t xml:space="preserve">Indeed, even if RoN actively promotes a more ecocentric approach to nature, </w:t>
      </w:r>
      <w:r w:rsidRPr="00AD581A">
        <w:rPr>
          <w:rStyle w:val="StyleUnderline"/>
          <w:highlight w:val="yellow"/>
        </w:rPr>
        <w:t xml:space="preserve">it remains a </w:t>
      </w:r>
      <w:r w:rsidRPr="00AD581A">
        <w:rPr>
          <w:rStyle w:val="Emphasis"/>
          <w:highlight w:val="yellow"/>
        </w:rPr>
        <w:t>legal instrument</w:t>
      </w:r>
      <w:r w:rsidRPr="00AD581A">
        <w:rPr>
          <w:rStyle w:val="StyleUnderline"/>
          <w:highlight w:val="yellow"/>
        </w:rPr>
        <w:t xml:space="preserve"> which </w:t>
      </w:r>
      <w:r w:rsidRPr="00AD581A">
        <w:rPr>
          <w:rStyle w:val="Emphasis"/>
          <w:highlight w:val="yellow"/>
        </w:rPr>
        <w:t>cannot operate without humans</w:t>
      </w:r>
      <w:r w:rsidRPr="00350228">
        <w:rPr>
          <w:sz w:val="16"/>
        </w:rPr>
        <w:t xml:space="preserve">. This constitutes RoN’s main </w:t>
      </w:r>
      <w:proofErr w:type="gramStart"/>
      <w:r w:rsidRPr="00350228">
        <w:rPr>
          <w:sz w:val="16"/>
        </w:rPr>
        <w:t>limit, since</w:t>
      </w:r>
      <w:proofErr w:type="gramEnd"/>
      <w:r w:rsidRPr="00350228">
        <w:rPr>
          <w:sz w:val="16"/>
        </w:rPr>
        <w:t xml:space="preserve"> </w:t>
      </w:r>
      <w:r w:rsidRPr="00AD581A">
        <w:rPr>
          <w:rStyle w:val="StyleUnderline"/>
          <w:highlight w:val="yellow"/>
        </w:rPr>
        <w:t xml:space="preserve">it renders it vulnerable for the </w:t>
      </w:r>
      <w:r w:rsidRPr="00AD581A">
        <w:rPr>
          <w:rStyle w:val="Emphasis"/>
          <w:highlight w:val="yellow"/>
        </w:rPr>
        <w:t>same risk factors</w:t>
      </w:r>
      <w:r w:rsidRPr="00AD581A">
        <w:rPr>
          <w:rStyle w:val="StyleUnderline"/>
          <w:highlight w:val="yellow"/>
        </w:rPr>
        <w:t xml:space="preserve"> as </w:t>
      </w:r>
      <w:r w:rsidRPr="00AD581A">
        <w:rPr>
          <w:rStyle w:val="Emphasis"/>
          <w:highlight w:val="yellow"/>
        </w:rPr>
        <w:t>modern environmental law</w:t>
      </w:r>
      <w:r w:rsidRPr="00350228">
        <w:rPr>
          <w:sz w:val="16"/>
        </w:rPr>
        <w:t xml:space="preserve"> (3.1). Moreover, </w:t>
      </w:r>
      <w:r w:rsidRPr="00AD581A">
        <w:rPr>
          <w:rStyle w:val="StyleUnderline"/>
        </w:rPr>
        <w:t xml:space="preserve">RoN entails an active obligation from humans to the environment and therefore cannot be distinguished from more anthropocentrically phrased rights, such as the human right to a healthy environment (3.2). </w:t>
      </w:r>
      <w:r w:rsidRPr="00AD581A">
        <w:rPr>
          <w:rStyle w:val="Emphasis"/>
          <w:sz w:val="28"/>
          <w:szCs w:val="28"/>
          <w:highlight w:val="yellow"/>
        </w:rPr>
        <w:t>There is nothing revolutionary in this</w:t>
      </w:r>
      <w:r w:rsidRPr="00AD581A">
        <w:rPr>
          <w:rStyle w:val="StyleUnderline"/>
        </w:rPr>
        <w:t>.</w:t>
      </w:r>
    </w:p>
    <w:p w14:paraId="44686E39" w14:textId="77777777" w:rsidR="00C666A7" w:rsidRPr="00350228" w:rsidRDefault="00C666A7" w:rsidP="00C666A7">
      <w:pPr>
        <w:rPr>
          <w:sz w:val="16"/>
        </w:rPr>
      </w:pPr>
      <w:r w:rsidRPr="00350228">
        <w:rPr>
          <w:sz w:val="16"/>
        </w:rPr>
        <w:t>3.1 The Ultimate Paradox: RoN Cannot Operate without Humans</w:t>
      </w:r>
    </w:p>
    <w:p w14:paraId="75595F30" w14:textId="77777777" w:rsidR="00C666A7" w:rsidRPr="00350228" w:rsidRDefault="00C666A7" w:rsidP="00C666A7">
      <w:pPr>
        <w:rPr>
          <w:sz w:val="16"/>
        </w:rPr>
      </w:pPr>
      <w:r w:rsidRPr="00350228">
        <w:rPr>
          <w:sz w:val="16"/>
        </w:rPr>
        <w:t xml:space="preserve">The RoN’s theory implies that </w:t>
      </w:r>
      <w:proofErr w:type="gramStart"/>
      <w:r w:rsidRPr="00350228">
        <w:rPr>
          <w:sz w:val="16"/>
        </w:rPr>
        <w:t>in order to</w:t>
      </w:r>
      <w:proofErr w:type="gramEnd"/>
      <w:r w:rsidRPr="00350228">
        <w:rPr>
          <w:sz w:val="16"/>
        </w:rPr>
        <w:t xml:space="preserve"> protect nature’s intrinsic value, it is necessary to grant legal personality to Nature in order to avoid that its interests would permanently be overridden by human interests. According to the RoN’s maxim, nature should be able to defend its own interests, which are different from humans’ interests. And </w:t>
      </w:r>
      <w:proofErr w:type="gramStart"/>
      <w:r w:rsidRPr="00350228">
        <w:rPr>
          <w:sz w:val="16"/>
        </w:rPr>
        <w:t>thus</w:t>
      </w:r>
      <w:proofErr w:type="gramEnd"/>
      <w:r w:rsidRPr="00350228">
        <w:rPr>
          <w:sz w:val="16"/>
        </w:rPr>
        <w:t xml:space="preserve"> it would be more sensible to directly grant legal personhood to nature instead of opening new avenues to allow an indirect representation of nature before court, before through environmental ngos.56</w:t>
      </w:r>
    </w:p>
    <w:p w14:paraId="00A5B684" w14:textId="77777777" w:rsidR="00C666A7" w:rsidRPr="00350228" w:rsidRDefault="00C666A7" w:rsidP="00C666A7">
      <w:pPr>
        <w:rPr>
          <w:sz w:val="16"/>
        </w:rPr>
      </w:pPr>
      <w:r w:rsidRPr="00350228">
        <w:rPr>
          <w:sz w:val="16"/>
        </w:rPr>
        <w:t xml:space="preserve">Yet this gives rise to the well-know aporia linked to RoN. </w:t>
      </w:r>
      <w:r w:rsidRPr="00AD581A">
        <w:rPr>
          <w:rStyle w:val="StyleUnderline"/>
        </w:rPr>
        <w:t xml:space="preserve">For, </w:t>
      </w:r>
      <w:proofErr w:type="gramStart"/>
      <w:r w:rsidRPr="00AD581A">
        <w:rPr>
          <w:rStyle w:val="StyleUnderline"/>
        </w:rPr>
        <w:t>as long as</w:t>
      </w:r>
      <w:proofErr w:type="gramEnd"/>
      <w:r w:rsidRPr="00AD581A">
        <w:rPr>
          <w:rStyle w:val="StyleUnderline"/>
        </w:rPr>
        <w:t xml:space="preserve"> </w:t>
      </w:r>
      <w:r w:rsidRPr="00AD581A">
        <w:rPr>
          <w:rStyle w:val="StyleUnderline"/>
          <w:highlight w:val="yellow"/>
        </w:rPr>
        <w:t xml:space="preserve">Law is an </w:t>
      </w:r>
      <w:r w:rsidRPr="00AD581A">
        <w:rPr>
          <w:rStyle w:val="Emphasis"/>
          <w:highlight w:val="yellow"/>
        </w:rPr>
        <w:t>instrument produced by Humans</w:t>
      </w:r>
      <w:r w:rsidRPr="00350228">
        <w:rPr>
          <w:sz w:val="16"/>
        </w:rPr>
        <w:t xml:space="preserve"> (which is not challenged, even not by RoN advocates), any </w:t>
      </w:r>
      <w:r w:rsidRPr="00AD581A">
        <w:rPr>
          <w:rStyle w:val="StyleUnderline"/>
        </w:rPr>
        <w:t>attempt to protect nature by using legal instrument necessarily goes through human interaction</w:t>
      </w:r>
      <w:r w:rsidRPr="00350228">
        <w:rPr>
          <w:sz w:val="16"/>
        </w:rPr>
        <w:t xml:space="preserve">. </w:t>
      </w:r>
      <w:proofErr w:type="gramStart"/>
      <w:r w:rsidRPr="00350228">
        <w:rPr>
          <w:sz w:val="16"/>
        </w:rPr>
        <w:t>That’s</w:t>
      </w:r>
      <w:proofErr w:type="gramEnd"/>
      <w:r w:rsidRPr="00350228">
        <w:rPr>
          <w:sz w:val="16"/>
        </w:rPr>
        <w:t xml:space="preserve"> why RoNs needs humans – in the role of “guardians” – just as modern environmental law cannot properly function without human interventions. To be sure, this aporia has been identified a long time ago by other authors, who held that:</w:t>
      </w:r>
    </w:p>
    <w:p w14:paraId="7057A604" w14:textId="77777777" w:rsidR="00C666A7" w:rsidRPr="00350228" w:rsidRDefault="00C666A7" w:rsidP="00C666A7">
      <w:pPr>
        <w:rPr>
          <w:sz w:val="16"/>
        </w:rPr>
      </w:pPr>
      <w:r w:rsidRPr="00350228">
        <w:rPr>
          <w:sz w:val="16"/>
        </w:rPr>
        <w:t>“</w:t>
      </w:r>
      <w:proofErr w:type="gramStart"/>
      <w:r w:rsidRPr="00350228">
        <w:rPr>
          <w:sz w:val="16"/>
        </w:rPr>
        <w:t>since</w:t>
      </w:r>
      <w:proofErr w:type="gramEnd"/>
      <w:r w:rsidRPr="00350228">
        <w:rPr>
          <w:sz w:val="16"/>
        </w:rPr>
        <w:t xml:space="preserve"> all of law is a human construct, it follows that we can identify any matter of concern and legislate about it, if we want to. Whether or not non-humans have rights, only humans can be actors in the legal system”.57</w:t>
      </w:r>
    </w:p>
    <w:p w14:paraId="6D88CCE8" w14:textId="77777777" w:rsidR="00C666A7" w:rsidRPr="00AD581A" w:rsidRDefault="00C666A7" w:rsidP="00C666A7">
      <w:pPr>
        <w:rPr>
          <w:rStyle w:val="StyleUnderline"/>
        </w:rPr>
      </w:pPr>
      <w:r w:rsidRPr="00AD581A">
        <w:rPr>
          <w:rStyle w:val="StyleUnderline"/>
        </w:rPr>
        <w:t xml:space="preserve">Moreover, seeing that </w:t>
      </w:r>
      <w:r w:rsidRPr="00AD581A">
        <w:rPr>
          <w:rStyle w:val="StyleUnderline"/>
          <w:highlight w:val="yellow"/>
        </w:rPr>
        <w:t>RoN</w:t>
      </w:r>
      <w:r w:rsidRPr="00AD581A">
        <w:rPr>
          <w:rStyle w:val="StyleUnderline"/>
        </w:rPr>
        <w:t xml:space="preserve"> cannot properly function without human intervention, it ultimately runs the same risk as modern environmental law, </w:t>
      </w:r>
      <w:proofErr w:type="gramStart"/>
      <w:r w:rsidRPr="00AD581A">
        <w:rPr>
          <w:rStyle w:val="StyleUnderline"/>
        </w:rPr>
        <w:t>namely</w:t>
      </w:r>
      <w:proofErr w:type="gramEnd"/>
      <w:r w:rsidRPr="00AD581A">
        <w:rPr>
          <w:rStyle w:val="StyleUnderline"/>
        </w:rPr>
        <w:t xml:space="preserve"> to </w:t>
      </w:r>
      <w:r w:rsidRPr="00AD581A">
        <w:rPr>
          <w:rStyle w:val="StyleUnderline"/>
          <w:highlight w:val="yellow"/>
        </w:rPr>
        <w:t>give precedence</w:t>
      </w:r>
      <w:r w:rsidRPr="00AD581A">
        <w:rPr>
          <w:rStyle w:val="StyleUnderline"/>
        </w:rPr>
        <w:t xml:space="preserve"> </w:t>
      </w:r>
      <w:r w:rsidRPr="00AD581A">
        <w:rPr>
          <w:rStyle w:val="StyleUnderline"/>
          <w:highlight w:val="yellow"/>
        </w:rPr>
        <w:t xml:space="preserve">to </w:t>
      </w:r>
      <w:r w:rsidRPr="00AD581A">
        <w:rPr>
          <w:rStyle w:val="Emphasis"/>
          <w:highlight w:val="yellow"/>
        </w:rPr>
        <w:t>anthropocentric viewpoints</w:t>
      </w:r>
      <w:r w:rsidRPr="00350228">
        <w:rPr>
          <w:sz w:val="16"/>
        </w:rPr>
        <w:t xml:space="preserve">. </w:t>
      </w:r>
      <w:r w:rsidRPr="00AD581A">
        <w:rPr>
          <w:rStyle w:val="StyleUnderline"/>
        </w:rPr>
        <w:t xml:space="preserve">For example, regardless of the fact whether legal personhood has been granted to elusive species, such as Brown Bears, these animals will always be dependent on humans to go to courts. Either an independent guardian, appointed by the law, might assume this task, </w:t>
      </w:r>
      <w:proofErr w:type="gramStart"/>
      <w:r w:rsidRPr="00AD581A">
        <w:rPr>
          <w:rStyle w:val="StyleUnderline"/>
        </w:rPr>
        <w:t>or,</w:t>
      </w:r>
      <w:proofErr w:type="gramEnd"/>
      <w:r w:rsidRPr="00AD581A">
        <w:rPr>
          <w:rStyle w:val="StyleUnderline"/>
        </w:rPr>
        <w:t xml:space="preserve"> as is often the case today, environmental ngos might represent the rights of Brown bears indirectly before court. Bears have no choice: </w:t>
      </w:r>
      <w:proofErr w:type="gramStart"/>
      <w:r w:rsidRPr="00AD581A">
        <w:rPr>
          <w:rStyle w:val="StyleUnderline"/>
        </w:rPr>
        <w:t>also</w:t>
      </w:r>
      <w:proofErr w:type="gramEnd"/>
      <w:r w:rsidRPr="00AD581A">
        <w:rPr>
          <w:rStyle w:val="StyleUnderline"/>
        </w:rPr>
        <w:t xml:space="preserve"> within the context of RoN the anthropocentric approach ultimately prevails. And </w:t>
      </w:r>
      <w:proofErr w:type="gramStart"/>
      <w:r w:rsidRPr="00AD581A">
        <w:rPr>
          <w:rStyle w:val="StyleUnderline"/>
        </w:rPr>
        <w:t>thus</w:t>
      </w:r>
      <w:proofErr w:type="gramEnd"/>
      <w:r w:rsidRPr="00AD581A">
        <w:rPr>
          <w:rStyle w:val="StyleUnderline"/>
        </w:rPr>
        <w:t xml:space="preserve"> the fault line between RoN and modern environmental law is not that sharp as is often depicted in the legal discourse. Serge Gutwirth describes such issue as follows:</w:t>
      </w:r>
    </w:p>
    <w:p w14:paraId="3429C36A" w14:textId="77777777" w:rsidR="00C666A7" w:rsidRPr="00CE12A9" w:rsidRDefault="00C666A7" w:rsidP="00C666A7">
      <w:pPr>
        <w:rPr>
          <w:sz w:val="16"/>
        </w:rPr>
      </w:pPr>
      <w:r w:rsidRPr="00350228">
        <w:rPr>
          <w:sz w:val="16"/>
        </w:rPr>
        <w:t>“</w:t>
      </w:r>
      <w:proofErr w:type="gramStart"/>
      <w:r w:rsidRPr="00350228">
        <w:rPr>
          <w:rStyle w:val="StyleUnderline"/>
          <w:highlight w:val="yellow"/>
        </w:rPr>
        <w:t>granting</w:t>
      </w:r>
      <w:proofErr w:type="gramEnd"/>
      <w:r w:rsidRPr="00350228">
        <w:rPr>
          <w:rStyle w:val="StyleUnderline"/>
          <w:highlight w:val="yellow"/>
        </w:rPr>
        <w:t xml:space="preserve"> rights to non-human entities may </w:t>
      </w:r>
      <w:r w:rsidRPr="00350228">
        <w:rPr>
          <w:rStyle w:val="Emphasis"/>
          <w:highlight w:val="yellow"/>
        </w:rPr>
        <w:t>degenerate to an even bigger anthropocentrism</w:t>
      </w:r>
      <w:r w:rsidRPr="00350228">
        <w:rPr>
          <w:rStyle w:val="StyleUnderline"/>
        </w:rPr>
        <w:t xml:space="preserve">. Indeed, </w:t>
      </w:r>
      <w:r w:rsidRPr="00350228">
        <w:rPr>
          <w:rStyle w:val="StyleUnderline"/>
          <w:highlight w:val="yellow"/>
        </w:rPr>
        <w:t xml:space="preserve">only humans are able to </w:t>
      </w:r>
      <w:r w:rsidRPr="00350228">
        <w:rPr>
          <w:rStyle w:val="Emphasis"/>
          <w:highlight w:val="yellow"/>
        </w:rPr>
        <w:t>translate nature’s “interests”</w:t>
      </w:r>
      <w:r w:rsidRPr="00350228">
        <w:rPr>
          <w:rStyle w:val="StyleUnderline"/>
          <w:highlight w:val="yellow"/>
        </w:rPr>
        <w:t xml:space="preserve"> into the</w:t>
      </w:r>
      <w:r w:rsidRPr="00350228">
        <w:rPr>
          <w:rStyle w:val="StyleUnderline"/>
        </w:rPr>
        <w:t xml:space="preserve"> </w:t>
      </w:r>
      <w:r w:rsidRPr="00350228">
        <w:rPr>
          <w:rStyle w:val="Emphasis"/>
          <w:highlight w:val="yellow"/>
        </w:rPr>
        <w:t>legal language</w:t>
      </w:r>
      <w:r w:rsidRPr="00350228">
        <w:rPr>
          <w:sz w:val="16"/>
        </w:rPr>
        <w:t>”.58</w:t>
      </w:r>
    </w:p>
    <w:p w14:paraId="413A78F9" w14:textId="77777777" w:rsidR="00C666A7" w:rsidRPr="0086091A" w:rsidRDefault="00C666A7" w:rsidP="00C666A7">
      <w:pPr>
        <w:pStyle w:val="Heading4"/>
      </w:pPr>
      <w:r>
        <w:t xml:space="preserve">Rights of Nature are not </w:t>
      </w:r>
      <w:r>
        <w:rPr>
          <w:u w:val="single"/>
        </w:rPr>
        <w:t>radical</w:t>
      </w:r>
      <w:r>
        <w:t xml:space="preserve">---they naturalize the </w:t>
      </w:r>
      <w:r>
        <w:rPr>
          <w:u w:val="single"/>
        </w:rPr>
        <w:t>colonial history</w:t>
      </w:r>
      <w:r>
        <w:t xml:space="preserve"> of legal personhood rather than proposing a genuine alternative to anthropocentrism or Western modernity. </w:t>
      </w:r>
    </w:p>
    <w:p w14:paraId="7B3FBC86" w14:textId="77777777" w:rsidR="00C666A7" w:rsidRDefault="00C666A7" w:rsidP="00C666A7">
      <w:r>
        <w:t xml:space="preserve">Ariel </w:t>
      </w:r>
      <w:r w:rsidRPr="00FC4E4A">
        <w:rPr>
          <w:rStyle w:val="Style13ptBold"/>
        </w:rPr>
        <w:t>Rawson</w:t>
      </w:r>
      <w:r>
        <w:t xml:space="preserve">, Ph.D. Student in Geography at Ohio State University, </w:t>
      </w:r>
      <w:r w:rsidRPr="00FC4E4A">
        <w:rPr>
          <w:rStyle w:val="Style13ptBold"/>
        </w:rPr>
        <w:t>and</w:t>
      </w:r>
      <w:r>
        <w:t xml:space="preserve"> Becky </w:t>
      </w:r>
      <w:r w:rsidRPr="00FC4E4A">
        <w:rPr>
          <w:rStyle w:val="Style13ptBold"/>
        </w:rPr>
        <w:t>Mansfield 18</w:t>
      </w:r>
      <w:r>
        <w:t xml:space="preserve">, Professor in the Department of Geography at Ohio State University, 2018, “Producing juridical knowledge: ‘‘Rights of Nature’’ or the naturalization of </w:t>
      </w:r>
      <w:proofErr w:type="gramStart"/>
      <w:r>
        <w:t>rights?,</w:t>
      </w:r>
      <w:proofErr w:type="gramEnd"/>
      <w:r>
        <w:t>” Environment and Planning E: Nature and Space, Vol. 1, Issue 1-2, p. 99-119, https://journals.sagepub.com/doi/abs/10.1177/2514848618763807</w:t>
      </w:r>
    </w:p>
    <w:p w14:paraId="5730593D" w14:textId="77777777" w:rsidR="00C666A7" w:rsidRPr="00E97C3B" w:rsidRDefault="00C666A7" w:rsidP="00C666A7">
      <w:pPr>
        <w:rPr>
          <w:sz w:val="16"/>
        </w:rPr>
      </w:pPr>
      <w:r w:rsidRPr="00E97C3B">
        <w:rPr>
          <w:sz w:val="16"/>
        </w:rPr>
        <w:t xml:space="preserve">But </w:t>
      </w:r>
      <w:r w:rsidRPr="00FC4E4A">
        <w:rPr>
          <w:rStyle w:val="StyleUnderline"/>
        </w:rPr>
        <w:t>RoN is more than a</w:t>
      </w:r>
      <w:r w:rsidRPr="00E97C3B">
        <w:rPr>
          <w:sz w:val="16"/>
        </w:rPr>
        <w:t xml:space="preserve"> prominent </w:t>
      </w:r>
      <w:r w:rsidRPr="00FC4E4A">
        <w:rPr>
          <w:rStyle w:val="StyleUnderline"/>
        </w:rPr>
        <w:t>rejection of</w:t>
      </w:r>
      <w:r w:rsidRPr="00E97C3B">
        <w:rPr>
          <w:sz w:val="16"/>
        </w:rPr>
        <w:t xml:space="preserve"> recent </w:t>
      </w:r>
      <w:r w:rsidRPr="00FC4E4A">
        <w:rPr>
          <w:rStyle w:val="StyleUnderline"/>
        </w:rPr>
        <w:t>environment-development paradigms</w:t>
      </w:r>
      <w:r w:rsidRPr="00E97C3B">
        <w:rPr>
          <w:sz w:val="16"/>
        </w:rPr>
        <w:t xml:space="preserve">. </w:t>
      </w:r>
      <w:r w:rsidRPr="00FC4E4A">
        <w:rPr>
          <w:rStyle w:val="StyleUnderline"/>
        </w:rPr>
        <w:t xml:space="preserve">Proponents see RoN as a </w:t>
      </w:r>
      <w:r w:rsidRPr="00FC4E4A">
        <w:rPr>
          <w:rStyle w:val="Emphasis"/>
        </w:rPr>
        <w:t>fundamental alternative</w:t>
      </w:r>
      <w:r w:rsidRPr="00FC4E4A">
        <w:rPr>
          <w:rStyle w:val="StyleUnderline"/>
        </w:rPr>
        <w:t xml:space="preserve"> to ‘‘</w:t>
      </w:r>
      <w:r w:rsidRPr="00E97C3B">
        <w:rPr>
          <w:sz w:val="16"/>
        </w:rPr>
        <w:t xml:space="preserve">existing </w:t>
      </w:r>
      <w:r w:rsidRPr="00FC4E4A">
        <w:rPr>
          <w:rStyle w:val="StyleUnderline"/>
        </w:rPr>
        <w:t>systems of governance’’</w:t>
      </w:r>
      <w:r w:rsidRPr="00E97C3B">
        <w:rPr>
          <w:sz w:val="16"/>
        </w:rPr>
        <w:t xml:space="preserve"> (Cullinan, 2011: 7)</w:t>
      </w:r>
      <w:r w:rsidRPr="00FC4E4A">
        <w:rPr>
          <w:rStyle w:val="StyleUnderline"/>
        </w:rPr>
        <w:t>, ‘</w:t>
      </w:r>
      <w:r w:rsidRPr="00E97C3B">
        <w:rPr>
          <w:sz w:val="16"/>
        </w:rPr>
        <w:t xml:space="preserve">‘the </w:t>
      </w:r>
      <w:r w:rsidRPr="00FC4E4A">
        <w:rPr>
          <w:rStyle w:val="StyleUnderline"/>
        </w:rPr>
        <w:t>anthropocentrism</w:t>
      </w:r>
      <w:r w:rsidRPr="00E97C3B">
        <w:rPr>
          <w:sz w:val="16"/>
        </w:rPr>
        <w:t xml:space="preserve"> of modernity</w:t>
      </w:r>
      <w:r w:rsidRPr="00FC4E4A">
        <w:rPr>
          <w:rStyle w:val="StyleUnderline"/>
        </w:rPr>
        <w:t>’’</w:t>
      </w:r>
      <w:r w:rsidRPr="00E97C3B">
        <w:rPr>
          <w:sz w:val="16"/>
        </w:rPr>
        <w:t xml:space="preserve"> (Escobar, 2011: 138)</w:t>
      </w:r>
      <w:r w:rsidRPr="00FC4E4A">
        <w:rPr>
          <w:rStyle w:val="StyleUnderline"/>
        </w:rPr>
        <w:t>, ‘‘western culture’’</w:t>
      </w:r>
      <w:r w:rsidRPr="00E97C3B">
        <w:rPr>
          <w:sz w:val="16"/>
        </w:rPr>
        <w:t xml:space="preserve"> (Gudynas, 2011: 442)</w:t>
      </w:r>
      <w:r w:rsidRPr="00FC4E4A">
        <w:rPr>
          <w:rStyle w:val="StyleUnderline"/>
        </w:rPr>
        <w:t>, and ‘‘the capitalist system’’</w:t>
      </w:r>
      <w:r w:rsidRPr="00E97C3B">
        <w:rPr>
          <w:sz w:val="16"/>
        </w:rPr>
        <w:t xml:space="preserve"> (UDRME, 2010). Even as the emergence of RoN has involved multiple actors, </w:t>
      </w:r>
      <w:r w:rsidRPr="00647262">
        <w:rPr>
          <w:rStyle w:val="StyleUnderline"/>
        </w:rPr>
        <w:t>proponents posit RoN as a natural</w:t>
      </w:r>
      <w:r w:rsidRPr="00E97C3B">
        <w:rPr>
          <w:sz w:val="16"/>
        </w:rPr>
        <w:t xml:space="preserve"> inevitably </w:t>
      </w:r>
      <w:r w:rsidRPr="00647262">
        <w:rPr>
          <w:rStyle w:val="StyleUnderline"/>
        </w:rPr>
        <w:t xml:space="preserve">whose time has come, marking the </w:t>
      </w:r>
      <w:r w:rsidRPr="00647262">
        <w:rPr>
          <w:rStyle w:val="Emphasis"/>
        </w:rPr>
        <w:t>demise of modernity</w:t>
      </w:r>
      <w:r w:rsidRPr="00E97C3B">
        <w:rPr>
          <w:sz w:val="16"/>
        </w:rPr>
        <w:t xml:space="preserve">. In Wild Law: A Manifesto for Earth Justice, author Cormac Cullinan (2011: 51) writes it is the ‘‘delusory’’ construction of a ‘‘‘human world’ that is separate from the real universe’’ that has produced the ‘‘myths of human supremacy’’ which ‘‘is now more real to us than Earth.’’ Furthermore, </w:t>
      </w:r>
      <w:r w:rsidRPr="00647262">
        <w:rPr>
          <w:rStyle w:val="StyleUnderline"/>
        </w:rPr>
        <w:t>he contrasts this delusion to ‘‘indigenous peoples’’ who</w:t>
      </w:r>
      <w:r w:rsidRPr="00E97C3B">
        <w:rPr>
          <w:sz w:val="16"/>
        </w:rPr>
        <w:t xml:space="preserve"> on one hand </w:t>
      </w:r>
      <w:r w:rsidRPr="00647262">
        <w:rPr>
          <w:rStyle w:val="StyleUnderline"/>
        </w:rPr>
        <w:t>‘‘still prioritize</w:t>
      </w:r>
      <w:r w:rsidRPr="00E97C3B">
        <w:rPr>
          <w:sz w:val="16"/>
        </w:rPr>
        <w:t xml:space="preserve"> maintaining </w:t>
      </w:r>
      <w:r w:rsidRPr="00647262">
        <w:rPr>
          <w:rStyle w:val="StyleUnderline"/>
        </w:rPr>
        <w:t>a mutually enhancing relationship with their habitat’’</w:t>
      </w:r>
      <w:r w:rsidRPr="00E97C3B">
        <w:rPr>
          <w:sz w:val="16"/>
        </w:rPr>
        <w:t xml:space="preserve"> and at the same time ‘‘have had virtually no influences at all on the governance systems of the dominant cultures’’ (Cullinan, 2011: 68). </w:t>
      </w:r>
      <w:r w:rsidRPr="00647262">
        <w:rPr>
          <w:rStyle w:val="StyleUnderline"/>
        </w:rPr>
        <w:t>In RoN,</w:t>
      </w:r>
      <w:r w:rsidRPr="00E97C3B">
        <w:rPr>
          <w:sz w:val="16"/>
        </w:rPr>
        <w:t xml:space="preserve"> the problem is the unnatural, dualist rift; </w:t>
      </w:r>
      <w:r w:rsidRPr="00647262">
        <w:rPr>
          <w:rStyle w:val="StyleUnderline"/>
        </w:rPr>
        <w:t>the solution is legal personhood</w:t>
      </w:r>
      <w:r w:rsidRPr="00E97C3B">
        <w:rPr>
          <w:sz w:val="16"/>
        </w:rPr>
        <w:t xml:space="preserve"> for nature</w:t>
      </w:r>
      <w:r w:rsidRPr="00647262">
        <w:rPr>
          <w:rStyle w:val="StyleUnderline"/>
        </w:rPr>
        <w:t>, a solution that is</w:t>
      </w:r>
      <w:r w:rsidRPr="00E97C3B">
        <w:rPr>
          <w:sz w:val="16"/>
        </w:rPr>
        <w:t xml:space="preserve"> itself </w:t>
      </w:r>
      <w:r w:rsidRPr="00647262">
        <w:rPr>
          <w:rStyle w:val="StyleUnderline"/>
        </w:rPr>
        <w:t>natural because it is</w:t>
      </w:r>
      <w:r w:rsidRPr="00E97C3B">
        <w:rPr>
          <w:sz w:val="16"/>
        </w:rPr>
        <w:t xml:space="preserve"> both </w:t>
      </w:r>
      <w:r w:rsidRPr="00647262">
        <w:rPr>
          <w:rStyle w:val="StyleUnderline"/>
        </w:rPr>
        <w:t>holistic and indigenous</w:t>
      </w:r>
      <w:r w:rsidRPr="00E97C3B">
        <w:rPr>
          <w:sz w:val="16"/>
        </w:rPr>
        <w:t>.</w:t>
      </w:r>
    </w:p>
    <w:p w14:paraId="74DC5D09" w14:textId="77777777" w:rsidR="00C666A7" w:rsidRPr="00E97C3B" w:rsidRDefault="00C666A7" w:rsidP="00C666A7">
      <w:pPr>
        <w:rPr>
          <w:sz w:val="16"/>
        </w:rPr>
      </w:pPr>
      <w:r w:rsidRPr="00647262">
        <w:rPr>
          <w:rStyle w:val="StyleUnderline"/>
        </w:rPr>
        <w:t>The question animating this paper is</w:t>
      </w:r>
      <w:r w:rsidRPr="00E97C3B">
        <w:rPr>
          <w:sz w:val="16"/>
        </w:rPr>
        <w:t xml:space="preserve"> not why or how various indigenous communities adopt a rights-based framework (Andolina et al., 2009; Rojas, 2013; Sieder and Vivero, 2017; Valladares and Boelens, 2017). Rather, it is </w:t>
      </w:r>
      <w:r w:rsidRPr="00647262">
        <w:rPr>
          <w:rStyle w:val="StyleUnderline"/>
        </w:rPr>
        <w:t xml:space="preserve">about how </w:t>
      </w:r>
      <w:r w:rsidRPr="00647262">
        <w:rPr>
          <w:rStyle w:val="Emphasis"/>
        </w:rPr>
        <w:t>rights for nature</w:t>
      </w:r>
      <w:r w:rsidRPr="00647262">
        <w:rPr>
          <w:rStyle w:val="StyleUnderline"/>
        </w:rPr>
        <w:t xml:space="preserve"> becomes </w:t>
      </w:r>
      <w:r w:rsidRPr="00647262">
        <w:rPr>
          <w:rStyle w:val="Emphasis"/>
        </w:rPr>
        <w:t>rights as natural</w:t>
      </w:r>
      <w:r w:rsidRPr="00E97C3B">
        <w:rPr>
          <w:sz w:val="16"/>
        </w:rPr>
        <w:t xml:space="preserve">. We argue, first, that </w:t>
      </w:r>
      <w:r w:rsidRPr="00647262">
        <w:rPr>
          <w:rStyle w:val="StyleUnderline"/>
        </w:rPr>
        <w:t>RoN recapitulates the</w:t>
      </w:r>
      <w:r w:rsidRPr="00E97C3B">
        <w:rPr>
          <w:sz w:val="16"/>
        </w:rPr>
        <w:t xml:space="preserve"> precise logic of </w:t>
      </w:r>
      <w:r w:rsidRPr="00647262">
        <w:rPr>
          <w:rStyle w:val="StyleUnderline"/>
        </w:rPr>
        <w:t>dualism it seeks to undo</w:t>
      </w:r>
      <w:r w:rsidRPr="00E97C3B">
        <w:rPr>
          <w:sz w:val="16"/>
        </w:rPr>
        <w:t xml:space="preserve">. </w:t>
      </w:r>
      <w:r w:rsidRPr="00647262">
        <w:rPr>
          <w:rStyle w:val="StyleUnderline"/>
        </w:rPr>
        <w:t>In the name of a nondualist biocentric alternative to</w:t>
      </w:r>
      <w:r w:rsidRPr="00E97C3B">
        <w:rPr>
          <w:sz w:val="16"/>
        </w:rPr>
        <w:t xml:space="preserve"> the </w:t>
      </w:r>
      <w:r w:rsidRPr="00647262">
        <w:rPr>
          <w:rStyle w:val="StyleUnderline"/>
        </w:rPr>
        <w:t>anthropocentric dualism</w:t>
      </w:r>
      <w:r w:rsidRPr="00E97C3B">
        <w:rPr>
          <w:sz w:val="16"/>
        </w:rPr>
        <w:t xml:space="preserve"> of modernity and western modes of being and living</w:t>
      </w:r>
      <w:r w:rsidRPr="00647262">
        <w:rPr>
          <w:rStyle w:val="StyleUnderline"/>
        </w:rPr>
        <w:t>, RoN enacts an elemental division between</w:t>
      </w:r>
      <w:r w:rsidRPr="00E97C3B">
        <w:rPr>
          <w:sz w:val="16"/>
        </w:rPr>
        <w:t xml:space="preserve"> inside and outside, </w:t>
      </w:r>
      <w:r w:rsidRPr="00647262">
        <w:rPr>
          <w:rStyle w:val="StyleUnderline"/>
        </w:rPr>
        <w:t>the west and the rest</w:t>
      </w:r>
      <w:r w:rsidRPr="00E97C3B">
        <w:rPr>
          <w:sz w:val="16"/>
        </w:rPr>
        <w:t xml:space="preserve">. In this paper, we extend RoN’s challenge to duality by illustrating its largely unacknowledged imbrication with the supposed ‘‘West’’ it rejects. To do so, </w:t>
      </w:r>
      <w:r w:rsidRPr="00647262">
        <w:rPr>
          <w:rStyle w:val="StyleUnderline"/>
        </w:rPr>
        <w:t>we</w:t>
      </w:r>
      <w:r w:rsidRPr="00E97C3B">
        <w:rPr>
          <w:sz w:val="16"/>
        </w:rPr>
        <w:t xml:space="preserve"> treat RoN as a ‘‘transnational policy network’’ (De Francisco and Boelens, 2015; Haas, 1992; Herve´, 2014; Wang and Hosoki, 2016) and </w:t>
      </w:r>
      <w:r w:rsidRPr="00647262">
        <w:rPr>
          <w:rStyle w:val="StyleUnderline"/>
        </w:rPr>
        <w:t>trace connections among individuals, ideas, and institutions advocating RoN</w:t>
      </w:r>
      <w:r w:rsidRPr="00E97C3B">
        <w:rPr>
          <w:sz w:val="16"/>
        </w:rPr>
        <w:t xml:space="preserve">. In so doing, we show that RoN emerges from an extensive and diverse range of socioenvironmental critiques of western development that together resist any bifurcation of being inside or outside western thought. This is important because </w:t>
      </w:r>
      <w:r w:rsidRPr="00647262">
        <w:rPr>
          <w:rStyle w:val="StyleUnderline"/>
        </w:rPr>
        <w:t>when RoN is positioned</w:t>
      </w:r>
      <w:r w:rsidRPr="00E97C3B">
        <w:rPr>
          <w:sz w:val="16"/>
        </w:rPr>
        <w:t xml:space="preserve"> as </w:t>
      </w:r>
      <w:r w:rsidRPr="00647262">
        <w:rPr>
          <w:rStyle w:val="StyleUnderline"/>
        </w:rPr>
        <w:t>outside ‘‘the west,’’ it appears as though there is a convergence on</w:t>
      </w:r>
      <w:r w:rsidRPr="00E97C3B">
        <w:rPr>
          <w:sz w:val="16"/>
        </w:rPr>
        <w:t xml:space="preserve"> the idea of </w:t>
      </w:r>
      <w:r w:rsidRPr="00647262">
        <w:rPr>
          <w:rStyle w:val="StyleUnderline"/>
        </w:rPr>
        <w:t>‘‘rights’’—and it is this</w:t>
      </w:r>
      <w:r w:rsidRPr="00E97C3B">
        <w:rPr>
          <w:sz w:val="16"/>
        </w:rPr>
        <w:t xml:space="preserve"> seeming </w:t>
      </w:r>
      <w:r w:rsidRPr="00647262">
        <w:rPr>
          <w:rStyle w:val="StyleUnderline"/>
        </w:rPr>
        <w:t>convergence that naturalizes</w:t>
      </w:r>
      <w:r w:rsidRPr="00E97C3B">
        <w:rPr>
          <w:sz w:val="16"/>
        </w:rPr>
        <w:t xml:space="preserve"> the </w:t>
      </w:r>
      <w:r w:rsidRPr="00647262">
        <w:rPr>
          <w:rStyle w:val="StyleUnderline"/>
        </w:rPr>
        <w:t>western history RoN seeks to counter</w:t>
      </w:r>
      <w:r w:rsidRPr="00E97C3B">
        <w:rPr>
          <w:sz w:val="16"/>
        </w:rPr>
        <w:t xml:space="preserve">. Thus, to situate the emergence of RoN, we elucidate this extensive yet often unacknowledged network of actors and ideas. We pay special attention to connections that have simultaneously forged RoN as a dominant alternative and made RoN appear as a natural truth on which separate actors are converging. </w:t>
      </w:r>
    </w:p>
    <w:p w14:paraId="44EA2758" w14:textId="77777777" w:rsidR="00C666A7" w:rsidRPr="00E97C3B" w:rsidRDefault="00C666A7" w:rsidP="00C666A7">
      <w:pPr>
        <w:rPr>
          <w:sz w:val="16"/>
        </w:rPr>
      </w:pPr>
      <w:r w:rsidRPr="00E97C3B">
        <w:rPr>
          <w:sz w:val="16"/>
        </w:rPr>
        <w:t xml:space="preserve">Second, we argue that </w:t>
      </w:r>
      <w:r w:rsidRPr="00647262">
        <w:rPr>
          <w:rStyle w:val="StyleUnderline"/>
        </w:rPr>
        <w:t xml:space="preserve">by treating rights for nature as a </w:t>
      </w:r>
      <w:r w:rsidRPr="00647262">
        <w:rPr>
          <w:rStyle w:val="Emphasis"/>
        </w:rPr>
        <w:t>natural truth</w:t>
      </w:r>
      <w:r w:rsidRPr="00647262">
        <w:rPr>
          <w:rStyle w:val="StyleUnderline"/>
        </w:rPr>
        <w:t>, RoN</w:t>
      </w:r>
      <w:r w:rsidRPr="00E97C3B">
        <w:rPr>
          <w:sz w:val="16"/>
        </w:rPr>
        <w:t xml:space="preserve"> is not only contradictory but </w:t>
      </w:r>
      <w:r w:rsidRPr="00E97C3B">
        <w:rPr>
          <w:rStyle w:val="StyleUnderline"/>
        </w:rPr>
        <w:t xml:space="preserve">naturalizes the </w:t>
      </w:r>
      <w:r w:rsidRPr="00E97C3B">
        <w:rPr>
          <w:rStyle w:val="Emphasis"/>
        </w:rPr>
        <w:t>colonial history</w:t>
      </w:r>
      <w:r w:rsidRPr="00E97C3B">
        <w:rPr>
          <w:rStyle w:val="StyleUnderline"/>
        </w:rPr>
        <w:t xml:space="preserve"> of legal personhood</w:t>
      </w:r>
      <w:r w:rsidRPr="00E97C3B">
        <w:rPr>
          <w:sz w:val="16"/>
        </w:rPr>
        <w:t xml:space="preserve">. To clarify, </w:t>
      </w:r>
      <w:r w:rsidRPr="00E97C3B">
        <w:rPr>
          <w:rStyle w:val="StyleUnderline"/>
        </w:rPr>
        <w:t>RoN enacts a contradictory logic, where in the name of overcoming western human– nature dualism,</w:t>
      </w:r>
      <w:r w:rsidRPr="00E97C3B">
        <w:rPr>
          <w:sz w:val="16"/>
        </w:rPr>
        <w:t xml:space="preserve"> and its concomitant anthropocentrism, </w:t>
      </w:r>
      <w:r w:rsidRPr="00E97C3B">
        <w:rPr>
          <w:rStyle w:val="StyleUnderline"/>
        </w:rPr>
        <w:t>it turns to western notions of rights, personhood, and holism as the solution</w:t>
      </w:r>
      <w:r w:rsidRPr="00E97C3B">
        <w:rPr>
          <w:sz w:val="16"/>
        </w:rPr>
        <w:t xml:space="preserve">. In so doing, </w:t>
      </w:r>
      <w:r w:rsidRPr="00E97C3B">
        <w:rPr>
          <w:rStyle w:val="StyleUnderline"/>
        </w:rPr>
        <w:t>nature becomes</w:t>
      </w:r>
      <w:r w:rsidRPr="00E97C3B">
        <w:rPr>
          <w:sz w:val="16"/>
        </w:rPr>
        <w:t xml:space="preserve"> something </w:t>
      </w:r>
      <w:r w:rsidRPr="00E97C3B">
        <w:rPr>
          <w:rStyle w:val="StyleUnderline"/>
        </w:rPr>
        <w:t xml:space="preserve">identifiably </w:t>
      </w:r>
      <w:r w:rsidRPr="00E97C3B">
        <w:rPr>
          <w:rStyle w:val="Emphasis"/>
        </w:rPr>
        <w:t>‘‘natural’’</w:t>
      </w:r>
      <w:r w:rsidRPr="00E97C3B">
        <w:rPr>
          <w:rStyle w:val="StyleUnderline"/>
        </w:rPr>
        <w:t xml:space="preserve"> by becoming</w:t>
      </w:r>
      <w:r w:rsidRPr="00E97C3B">
        <w:rPr>
          <w:sz w:val="16"/>
        </w:rPr>
        <w:t xml:space="preserve"> more </w:t>
      </w:r>
      <w:r w:rsidRPr="00E97C3B">
        <w:rPr>
          <w:rStyle w:val="StyleUnderline"/>
        </w:rPr>
        <w:t>like colonial conceptions of the human, whose existence can only be legitimized by legal personhood</w:t>
      </w:r>
      <w:r w:rsidRPr="00E97C3B">
        <w:rPr>
          <w:sz w:val="16"/>
        </w:rPr>
        <w:t>. We suggest that tracing the mobilization of RoN through networks that imbricate western legal and environmental actors helps understand how the language of juridical recognition for nonhuman life appears as a natural global convergence rather than a political strategy mobilized by a dispersion of sociopolitically and geohistorically different movements. That is, we denaturalize both rights for nature and RoN as a transnational policy network (TPN) by giving them history: in the ongoing relation between western environmentalism and holistic models of life, on the one hand, and, on the other hand, between legal personhood and colonial modes of existence. In turn, we reconceptualize rights as something movements such as RoN draw on strategically (as with human rights or indigenous rights) rather than a natural and political truth.</w:t>
      </w:r>
    </w:p>
    <w:p w14:paraId="65F42538" w14:textId="77777777" w:rsidR="00C666A7" w:rsidRDefault="00C666A7" w:rsidP="00C666A7">
      <w:pPr>
        <w:pStyle w:val="Heading3"/>
      </w:pPr>
      <w:r>
        <w:t xml:space="preserve">L---AT: RoN = Posthuman/Distinct </w:t>
      </w:r>
      <w:proofErr w:type="gramStart"/>
      <w:r>
        <w:t>From</w:t>
      </w:r>
      <w:proofErr w:type="gramEnd"/>
      <w:r>
        <w:t xml:space="preserve"> Rights</w:t>
      </w:r>
    </w:p>
    <w:p w14:paraId="6244D5C5" w14:textId="77777777" w:rsidR="00C666A7" w:rsidRDefault="00C666A7" w:rsidP="00C666A7">
      <w:pPr>
        <w:pStyle w:val="Heading4"/>
      </w:pPr>
      <w:r>
        <w:t xml:space="preserve">Invocation of legal personhood is still </w:t>
      </w:r>
      <w:r>
        <w:rPr>
          <w:u w:val="single"/>
        </w:rPr>
        <w:t>colonialist</w:t>
      </w:r>
      <w:r>
        <w:t>---</w:t>
      </w:r>
      <w:proofErr w:type="gramStart"/>
      <w:r>
        <w:t>it’s</w:t>
      </w:r>
      <w:proofErr w:type="gramEnd"/>
      <w:r>
        <w:t xml:space="preserve"> underwritten by Eurocentric, rationalistic assumptions that enable marginalization and dispossession. </w:t>
      </w:r>
    </w:p>
    <w:p w14:paraId="05C9CD26" w14:textId="77777777" w:rsidR="00C666A7" w:rsidRPr="00783EB7" w:rsidRDefault="00C666A7" w:rsidP="00C666A7">
      <w:r>
        <w:t xml:space="preserve">Elena </w:t>
      </w:r>
      <w:r w:rsidRPr="00A5452D">
        <w:rPr>
          <w:rStyle w:val="Style13ptBold"/>
        </w:rPr>
        <w:t>Blanco</w:t>
      </w:r>
      <w:r>
        <w:t xml:space="preserve">, Associate Professor of International Economic Law at Bristol Law School, </w:t>
      </w:r>
      <w:r w:rsidRPr="00620754">
        <w:rPr>
          <w:rStyle w:val="Style13ptBold"/>
        </w:rPr>
        <w:t>and</w:t>
      </w:r>
      <w:r>
        <w:t xml:space="preserve"> Anna </w:t>
      </w:r>
      <w:r w:rsidRPr="00A5452D">
        <w:rPr>
          <w:rStyle w:val="Style13ptBold"/>
        </w:rPr>
        <w:t>Grear 19</w:t>
      </w:r>
      <w:r>
        <w:t>, Professor of Law and Theory at Cardiff School of Law and Politics, “Personhood, jurisdiction and injustice: law, colonialities and the global order,” Journal of Human Rights and the Environment, Vol. 10, Issue 1, p. 86-117.</w:t>
      </w:r>
    </w:p>
    <w:p w14:paraId="29CFD178" w14:textId="77777777" w:rsidR="00C666A7" w:rsidRPr="00845677" w:rsidRDefault="00C666A7" w:rsidP="00C666A7">
      <w:pPr>
        <w:rPr>
          <w:sz w:val="16"/>
        </w:rPr>
      </w:pPr>
      <w:r w:rsidRPr="00845677">
        <w:rPr>
          <w:sz w:val="16"/>
        </w:rPr>
        <w:t xml:space="preserve">Before beginning our critical account of legal personhood as a technique of dominance, it is important to note that </w:t>
      </w:r>
      <w:r w:rsidRPr="00845677">
        <w:rPr>
          <w:rStyle w:val="StyleUnderline"/>
        </w:rPr>
        <w:t>posthuman developments</w:t>
      </w:r>
      <w:r w:rsidRPr="00845677">
        <w:rPr>
          <w:sz w:val="16"/>
        </w:rPr>
        <w:t xml:space="preserve"> and the pressures of ecological breakdown </w:t>
      </w:r>
      <w:r w:rsidRPr="00845677">
        <w:rPr>
          <w:rStyle w:val="StyleUnderline"/>
        </w:rPr>
        <w:t>make it</w:t>
      </w:r>
      <w:r w:rsidRPr="00845677">
        <w:rPr>
          <w:sz w:val="16"/>
        </w:rPr>
        <w:t xml:space="preserve"> increasingly </w:t>
      </w:r>
      <w:r w:rsidRPr="00845677">
        <w:rPr>
          <w:rStyle w:val="StyleUnderline"/>
        </w:rPr>
        <w:t>necessary to imagine</w:t>
      </w:r>
      <w:r w:rsidRPr="00845677">
        <w:rPr>
          <w:sz w:val="16"/>
        </w:rPr>
        <w:t xml:space="preserve"> potential </w:t>
      </w:r>
      <w:r w:rsidRPr="00845677">
        <w:rPr>
          <w:rStyle w:val="StyleUnderline"/>
        </w:rPr>
        <w:t>new recipients of legal personhood and</w:t>
      </w:r>
      <w:r w:rsidRPr="00845677">
        <w:rPr>
          <w:sz w:val="16"/>
        </w:rPr>
        <w:t xml:space="preserve">/or </w:t>
      </w:r>
      <w:r w:rsidRPr="00845677">
        <w:rPr>
          <w:rStyle w:val="StyleUnderline"/>
        </w:rPr>
        <w:t>rights of standing</w:t>
      </w:r>
      <w:r w:rsidRPr="00845677">
        <w:rPr>
          <w:sz w:val="16"/>
        </w:rPr>
        <w:t xml:space="preserve">.94 Indeed, such arguments are already passionately made by a range of advocates, scholars and activists, and novel approaches, </w:t>
      </w:r>
      <w:r w:rsidRPr="00845677">
        <w:rPr>
          <w:rStyle w:val="StyleUnderline"/>
        </w:rPr>
        <w:t>such as</w:t>
      </w:r>
      <w:r w:rsidRPr="00845677">
        <w:rPr>
          <w:sz w:val="16"/>
        </w:rPr>
        <w:t xml:space="preserve"> the granting of legal personhood to </w:t>
      </w:r>
      <w:r w:rsidRPr="00845677">
        <w:rPr>
          <w:rStyle w:val="StyleUnderline"/>
        </w:rPr>
        <w:t>rivers</w:t>
      </w:r>
      <w:r w:rsidRPr="00845677">
        <w:rPr>
          <w:sz w:val="16"/>
        </w:rPr>
        <w:t xml:space="preserve">, animals </w:t>
      </w:r>
      <w:r w:rsidRPr="00845677">
        <w:rPr>
          <w:rStyle w:val="StyleUnderline"/>
        </w:rPr>
        <w:t>and</w:t>
      </w:r>
      <w:r w:rsidRPr="00845677">
        <w:rPr>
          <w:sz w:val="16"/>
        </w:rPr>
        <w:t xml:space="preserve"> other </w:t>
      </w:r>
      <w:r w:rsidRPr="00845677">
        <w:rPr>
          <w:rStyle w:val="StyleUnderline"/>
        </w:rPr>
        <w:t>non-human natural</w:t>
      </w:r>
      <w:r w:rsidRPr="00845677">
        <w:rPr>
          <w:sz w:val="16"/>
        </w:rPr>
        <w:t xml:space="preserve"> systems and </w:t>
      </w:r>
      <w:r w:rsidRPr="00845677">
        <w:rPr>
          <w:rStyle w:val="StyleUnderline"/>
        </w:rPr>
        <w:t>entities</w:t>
      </w:r>
      <w:r w:rsidRPr="00845677">
        <w:rPr>
          <w:sz w:val="16"/>
        </w:rPr>
        <w:t xml:space="preserve">,95 already exist. </w:t>
      </w:r>
      <w:r w:rsidRPr="00845677">
        <w:rPr>
          <w:rStyle w:val="StyleUnderline"/>
        </w:rPr>
        <w:t>However,</w:t>
      </w:r>
      <w:r w:rsidRPr="00845677">
        <w:rPr>
          <w:sz w:val="16"/>
        </w:rPr>
        <w:t xml:space="preserve"> despite such developments, and </w:t>
      </w:r>
      <w:r w:rsidRPr="00845677">
        <w:rPr>
          <w:rStyle w:val="StyleUnderline"/>
        </w:rPr>
        <w:t>despite the</w:t>
      </w:r>
      <w:r w:rsidRPr="00845677">
        <w:rPr>
          <w:sz w:val="16"/>
        </w:rPr>
        <w:t xml:space="preserve"> undoubted </w:t>
      </w:r>
      <w:r w:rsidRPr="00845677">
        <w:rPr>
          <w:rStyle w:val="StyleUnderline"/>
        </w:rPr>
        <w:t>potential of legal personhood</w:t>
      </w:r>
      <w:r w:rsidRPr="00845677">
        <w:rPr>
          <w:sz w:val="16"/>
        </w:rPr>
        <w:t xml:space="preserve"> for imaginative, future-facing deployments</w:t>
      </w:r>
      <w:r w:rsidRPr="00845677">
        <w:rPr>
          <w:rStyle w:val="StyleUnderline"/>
        </w:rPr>
        <w:t>,</w:t>
      </w:r>
      <w:r w:rsidRPr="00845677">
        <w:rPr>
          <w:sz w:val="16"/>
        </w:rPr>
        <w:t xml:space="preserve">96 </w:t>
      </w:r>
      <w:r w:rsidRPr="00845677">
        <w:rPr>
          <w:rStyle w:val="StyleUnderline"/>
        </w:rPr>
        <w:t xml:space="preserve">it remains </w:t>
      </w:r>
      <w:r w:rsidRPr="00845677">
        <w:rPr>
          <w:rStyle w:val="Emphasis"/>
        </w:rPr>
        <w:t>essential</w:t>
      </w:r>
      <w:r w:rsidRPr="00845677">
        <w:rPr>
          <w:rStyle w:val="StyleUnderline"/>
        </w:rPr>
        <w:t xml:space="preserve"> not to underestimate the traction of </w:t>
      </w:r>
      <w:r w:rsidRPr="00845677">
        <w:rPr>
          <w:rStyle w:val="Emphasis"/>
        </w:rPr>
        <w:t>Eurocentric, rationalistic assumptions</w:t>
      </w:r>
      <w:r w:rsidRPr="00845677">
        <w:rPr>
          <w:rStyle w:val="StyleUnderline"/>
        </w:rPr>
        <w:t xml:space="preserve"> underwriting</w:t>
      </w:r>
      <w:r w:rsidRPr="00845677">
        <w:rPr>
          <w:sz w:val="16"/>
        </w:rPr>
        <w:t xml:space="preserve"> law and </w:t>
      </w:r>
      <w:r w:rsidRPr="00845677">
        <w:rPr>
          <w:rStyle w:val="Emphasis"/>
        </w:rPr>
        <w:t>legal personhood</w:t>
      </w:r>
      <w:r w:rsidRPr="00845677">
        <w:rPr>
          <w:sz w:val="16"/>
        </w:rPr>
        <w:t xml:space="preserve">. </w:t>
      </w:r>
      <w:r w:rsidRPr="00845677">
        <w:rPr>
          <w:rStyle w:val="StyleUnderline"/>
        </w:rPr>
        <w:t xml:space="preserve">Even when </w:t>
      </w:r>
      <w:r w:rsidRPr="00845677">
        <w:rPr>
          <w:rStyle w:val="Emphasis"/>
        </w:rPr>
        <w:t>new forms</w:t>
      </w:r>
      <w:r w:rsidRPr="00845677">
        <w:rPr>
          <w:rStyle w:val="StyleUnderline"/>
        </w:rPr>
        <w:t xml:space="preserve"> of </w:t>
      </w:r>
      <w:r w:rsidRPr="00845677">
        <w:rPr>
          <w:rStyle w:val="Emphasis"/>
        </w:rPr>
        <w:t>legal person</w:t>
      </w:r>
      <w:r w:rsidRPr="00845677">
        <w:rPr>
          <w:rStyle w:val="StyleUnderline"/>
        </w:rPr>
        <w:t xml:space="preserve"> are generated, there is</w:t>
      </w:r>
      <w:r w:rsidRPr="00845677">
        <w:rPr>
          <w:sz w:val="16"/>
        </w:rPr>
        <w:t xml:space="preserve"> nothing to guarantee immunity from the </w:t>
      </w:r>
      <w:r w:rsidRPr="00845677">
        <w:rPr>
          <w:rStyle w:val="StyleUnderline"/>
        </w:rPr>
        <w:t>continuing</w:t>
      </w:r>
      <w:r w:rsidRPr="00845677">
        <w:rPr>
          <w:sz w:val="16"/>
        </w:rPr>
        <w:t xml:space="preserve"> ideological </w:t>
      </w:r>
      <w:r w:rsidRPr="00845677">
        <w:rPr>
          <w:rStyle w:val="StyleUnderline"/>
        </w:rPr>
        <w:t xml:space="preserve">traction of law’s well-rehearsed patterns of </w:t>
      </w:r>
      <w:r w:rsidRPr="00845677">
        <w:rPr>
          <w:rStyle w:val="Emphasis"/>
        </w:rPr>
        <w:t>privilege</w:t>
      </w:r>
      <w:r w:rsidRPr="00845677">
        <w:rPr>
          <w:rStyle w:val="StyleUnderline"/>
        </w:rPr>
        <w:t xml:space="preserve"> and </w:t>
      </w:r>
      <w:r w:rsidRPr="00845677">
        <w:rPr>
          <w:rStyle w:val="Emphasis"/>
        </w:rPr>
        <w:t>predation</w:t>
      </w:r>
      <w:r w:rsidRPr="00845677">
        <w:rPr>
          <w:sz w:val="16"/>
        </w:rPr>
        <w:t xml:space="preserve">. </w:t>
      </w:r>
      <w:r w:rsidRPr="00845677">
        <w:rPr>
          <w:rStyle w:val="StyleUnderline"/>
        </w:rPr>
        <w:t>It is</w:t>
      </w:r>
      <w:r w:rsidRPr="00845677">
        <w:rPr>
          <w:sz w:val="16"/>
        </w:rPr>
        <w:t xml:space="preserve"> perfectly </w:t>
      </w:r>
      <w:r w:rsidRPr="00845677">
        <w:rPr>
          <w:rStyle w:val="StyleUnderline"/>
        </w:rPr>
        <w:t>possible to foresee a world populated by</w:t>
      </w:r>
      <w:r w:rsidRPr="00845677">
        <w:rPr>
          <w:sz w:val="16"/>
        </w:rPr>
        <w:t xml:space="preserve"> myriad forms of </w:t>
      </w:r>
      <w:r w:rsidRPr="00845677">
        <w:rPr>
          <w:rStyle w:val="StyleUnderline"/>
        </w:rPr>
        <w:t>legal persons</w:t>
      </w:r>
      <w:r w:rsidRPr="00845677">
        <w:rPr>
          <w:sz w:val="16"/>
        </w:rPr>
        <w:t xml:space="preserve">/entities, </w:t>
      </w:r>
      <w:r w:rsidRPr="00845677">
        <w:rPr>
          <w:rStyle w:val="StyleUnderline"/>
        </w:rPr>
        <w:t>in which familiar</w:t>
      </w:r>
      <w:r w:rsidRPr="00845677">
        <w:rPr>
          <w:sz w:val="16"/>
        </w:rPr>
        <w:t xml:space="preserve"> and long-standing </w:t>
      </w:r>
      <w:r w:rsidRPr="00845677">
        <w:rPr>
          <w:rStyle w:val="StyleUnderline"/>
        </w:rPr>
        <w:t>patterns of marginalisation</w:t>
      </w:r>
      <w:r w:rsidRPr="00845677">
        <w:rPr>
          <w:sz w:val="16"/>
        </w:rPr>
        <w:t xml:space="preserve"> and predation </w:t>
      </w:r>
      <w:r w:rsidRPr="00845677">
        <w:rPr>
          <w:rStyle w:val="StyleUnderline"/>
        </w:rPr>
        <w:t>persist</w:t>
      </w:r>
      <w:r w:rsidRPr="00845677">
        <w:rPr>
          <w:sz w:val="16"/>
        </w:rPr>
        <w:t xml:space="preserve">. </w:t>
      </w:r>
      <w:r w:rsidRPr="00845677">
        <w:rPr>
          <w:rStyle w:val="Emphasis"/>
        </w:rPr>
        <w:t>Even ‘rights and personhood for nature’</w:t>
      </w:r>
      <w:r w:rsidRPr="00845677">
        <w:rPr>
          <w:sz w:val="16"/>
        </w:rPr>
        <w:t xml:space="preserve">, an increasingly popular approach, </w:t>
      </w:r>
      <w:r w:rsidRPr="00845677">
        <w:rPr>
          <w:rStyle w:val="StyleUnderline"/>
        </w:rPr>
        <w:t>can</w:t>
      </w:r>
      <w:r w:rsidRPr="00845677">
        <w:rPr>
          <w:sz w:val="16"/>
        </w:rPr>
        <w:t xml:space="preserve"> continue to </w:t>
      </w:r>
      <w:r w:rsidRPr="00845677">
        <w:rPr>
          <w:rStyle w:val="StyleUnderline"/>
        </w:rPr>
        <w:t>operate forms of coloniality by universalising ‘</w:t>
      </w:r>
      <w:r w:rsidRPr="00845677">
        <w:rPr>
          <w:rStyle w:val="Emphasis"/>
        </w:rPr>
        <w:t>colonial modes of existence as natural’</w:t>
      </w:r>
      <w:r w:rsidRPr="00845677">
        <w:rPr>
          <w:sz w:val="16"/>
        </w:rPr>
        <w:t xml:space="preserve">, as Rawson and Mansfield have argued that they do.97 In short, </w:t>
      </w:r>
      <w:r w:rsidRPr="00845677">
        <w:rPr>
          <w:rStyle w:val="StyleUnderline"/>
        </w:rPr>
        <w:t>legal personhood is</w:t>
      </w:r>
      <w:r w:rsidRPr="00845677">
        <w:rPr>
          <w:sz w:val="16"/>
        </w:rPr>
        <w:t xml:space="preserve"> long </w:t>
      </w:r>
      <w:r w:rsidRPr="00845677">
        <w:rPr>
          <w:rStyle w:val="Emphasis"/>
        </w:rPr>
        <w:t>central</w:t>
      </w:r>
      <w:r w:rsidRPr="00845677">
        <w:rPr>
          <w:rStyle w:val="StyleUnderline"/>
        </w:rPr>
        <w:t xml:space="preserve"> to law’s </w:t>
      </w:r>
      <w:r w:rsidRPr="00845677">
        <w:rPr>
          <w:rStyle w:val="Emphasis"/>
        </w:rPr>
        <w:t>tilted distribution of power</w:t>
      </w:r>
      <w:r w:rsidRPr="00845677">
        <w:rPr>
          <w:rStyle w:val="StyleUnderline"/>
        </w:rPr>
        <w:t xml:space="preserve"> and </w:t>
      </w:r>
      <w:r w:rsidRPr="00845677">
        <w:rPr>
          <w:rStyle w:val="Emphasis"/>
        </w:rPr>
        <w:t>privilege</w:t>
      </w:r>
      <w:r w:rsidRPr="00845677">
        <w:rPr>
          <w:rStyle w:val="StyleUnderline"/>
        </w:rPr>
        <w:t xml:space="preserve">, </w:t>
      </w:r>
      <w:r w:rsidRPr="00845677">
        <w:rPr>
          <w:rStyle w:val="Emphasis"/>
        </w:rPr>
        <w:t>marginalisation</w:t>
      </w:r>
      <w:r w:rsidRPr="00845677">
        <w:rPr>
          <w:rStyle w:val="StyleUnderline"/>
        </w:rPr>
        <w:t xml:space="preserve"> and </w:t>
      </w:r>
      <w:r w:rsidRPr="00845677">
        <w:rPr>
          <w:rStyle w:val="Emphasis"/>
        </w:rPr>
        <w:t>dispossession</w:t>
      </w:r>
      <w:r w:rsidRPr="00845677">
        <w:rPr>
          <w:rStyle w:val="StyleUnderline"/>
        </w:rPr>
        <w:t>—and it remains vital to retain critical suspicion</w:t>
      </w:r>
      <w:r w:rsidRPr="00845677">
        <w:rPr>
          <w:sz w:val="16"/>
        </w:rPr>
        <w:t xml:space="preserve">, perhaps especially when calling on it for new, imaginative juridical projects. </w:t>
      </w:r>
    </w:p>
    <w:p w14:paraId="24A3B7F2" w14:textId="77777777" w:rsidR="00C666A7" w:rsidRDefault="00C666A7" w:rsidP="00C666A7">
      <w:pPr>
        <w:pStyle w:val="Heading2"/>
      </w:pPr>
      <w:r>
        <w:t>Impact</w:t>
      </w:r>
    </w:p>
    <w:p w14:paraId="37D4801A" w14:textId="77777777" w:rsidR="00C666A7" w:rsidRDefault="00C666A7" w:rsidP="00C666A7">
      <w:pPr>
        <w:pStyle w:val="Heading3"/>
      </w:pPr>
      <w:proofErr w:type="gramStart"/>
      <w:r>
        <w:t>!---</w:t>
      </w:r>
      <w:proofErr w:type="gramEnd"/>
      <w:r>
        <w:t>Juridical Humanity</w:t>
      </w:r>
    </w:p>
    <w:p w14:paraId="6E434055" w14:textId="77777777" w:rsidR="00C666A7" w:rsidRDefault="00C666A7" w:rsidP="00C666A7">
      <w:pPr>
        <w:pStyle w:val="Heading4"/>
      </w:pPr>
      <w:r>
        <w:rPr>
          <w:u w:val="single"/>
        </w:rPr>
        <w:t>Juridical Humanity</w:t>
      </w:r>
      <w:r>
        <w:t xml:space="preserve"> is an external impact---letting the </w:t>
      </w:r>
      <w:r>
        <w:rPr>
          <w:u w:val="single"/>
        </w:rPr>
        <w:t>law</w:t>
      </w:r>
      <w:r>
        <w:t xml:space="preserve"> dictate who is </w:t>
      </w:r>
      <w:r>
        <w:rPr>
          <w:u w:val="single"/>
        </w:rPr>
        <w:t>human</w:t>
      </w:r>
      <w:r>
        <w:t xml:space="preserve"> and </w:t>
      </w:r>
      <w:r>
        <w:rPr>
          <w:u w:val="single"/>
        </w:rPr>
        <w:t>not</w:t>
      </w:r>
      <w:r w:rsidRPr="00750294">
        <w:t xml:space="preserve"> </w:t>
      </w:r>
      <w:r>
        <w:t xml:space="preserve">is the flip side of the same coin of </w:t>
      </w:r>
      <w:r>
        <w:rPr>
          <w:u w:val="single"/>
        </w:rPr>
        <w:t>dehumanization</w:t>
      </w:r>
      <w:r>
        <w:t>---</w:t>
      </w:r>
      <w:r w:rsidRPr="00C92493">
        <w:rPr>
          <w:u w:val="single"/>
        </w:rPr>
        <w:t>granting</w:t>
      </w:r>
      <w:r>
        <w:t xml:space="preserve"> Rights of Nature naturalizes an </w:t>
      </w:r>
      <w:r w:rsidRPr="00C92493">
        <w:rPr>
          <w:u w:val="single"/>
        </w:rPr>
        <w:t>inside</w:t>
      </w:r>
      <w:r>
        <w:t>/</w:t>
      </w:r>
      <w:r>
        <w:rPr>
          <w:u w:val="single"/>
        </w:rPr>
        <w:t>outside</w:t>
      </w:r>
      <w:r>
        <w:t xml:space="preserve"> relationship since the authority to </w:t>
      </w:r>
      <w:r>
        <w:rPr>
          <w:u w:val="single"/>
        </w:rPr>
        <w:t>afford legal personhood</w:t>
      </w:r>
      <w:r>
        <w:t xml:space="preserve"> comes with the ability to </w:t>
      </w:r>
      <w:r>
        <w:rPr>
          <w:u w:val="single"/>
        </w:rPr>
        <w:t>revoke humanity</w:t>
      </w:r>
      <w:r>
        <w:t xml:space="preserve"> for indigenous and black folks---</w:t>
      </w:r>
      <w:r w:rsidRPr="00C92493">
        <w:rPr>
          <w:u w:val="single"/>
        </w:rPr>
        <w:t>dehumanization</w:t>
      </w:r>
      <w:r>
        <w:t xml:space="preserve"> </w:t>
      </w:r>
      <w:r w:rsidRPr="00C92493">
        <w:t>reproduces</w:t>
      </w:r>
      <w:r>
        <w:t xml:space="preserve"> </w:t>
      </w:r>
      <w:r>
        <w:rPr>
          <w:u w:val="single"/>
        </w:rPr>
        <w:t>colonial violence</w:t>
      </w:r>
      <w:r>
        <w:t xml:space="preserve"> which ushers in </w:t>
      </w:r>
      <w:r>
        <w:rPr>
          <w:u w:val="single"/>
        </w:rPr>
        <w:t>genocidal dispossession</w:t>
      </w:r>
      <w:r>
        <w:t xml:space="preserve">, </w:t>
      </w:r>
      <w:r>
        <w:rPr>
          <w:u w:val="single"/>
        </w:rPr>
        <w:t>slavery</w:t>
      </w:r>
      <w:r>
        <w:t xml:space="preserve">, wars on </w:t>
      </w:r>
      <w:r>
        <w:rPr>
          <w:u w:val="single"/>
        </w:rPr>
        <w:t>terror</w:t>
      </w:r>
      <w:r>
        <w:t xml:space="preserve"> and </w:t>
      </w:r>
      <w:r>
        <w:rPr>
          <w:u w:val="single"/>
        </w:rPr>
        <w:t>imperial interventions</w:t>
      </w:r>
      <w:r>
        <w:t>---that’s Rawson.</w:t>
      </w:r>
    </w:p>
    <w:p w14:paraId="2507E362" w14:textId="77777777" w:rsidR="00C666A7" w:rsidRDefault="00C666A7" w:rsidP="00C666A7">
      <w:pPr>
        <w:pStyle w:val="Heading3"/>
      </w:pPr>
      <w:proofErr w:type="gramStart"/>
      <w:r>
        <w:t>!---</w:t>
      </w:r>
      <w:proofErr w:type="gramEnd"/>
      <w:r>
        <w:t>Necrocapitalism</w:t>
      </w:r>
    </w:p>
    <w:p w14:paraId="3AAAECA9" w14:textId="77777777" w:rsidR="00C666A7" w:rsidRPr="002F0147" w:rsidRDefault="00C666A7" w:rsidP="00C666A7">
      <w:pPr>
        <w:pStyle w:val="Heading4"/>
      </w:pPr>
      <w:r>
        <w:t xml:space="preserve">Personhood is part and parcel of European intellectual and political traditions---the impact is </w:t>
      </w:r>
      <w:r>
        <w:rPr>
          <w:u w:val="single"/>
        </w:rPr>
        <w:t>necrocapitalism</w:t>
      </w:r>
      <w:r>
        <w:t xml:space="preserve"> and the </w:t>
      </w:r>
      <w:r>
        <w:rPr>
          <w:u w:val="single"/>
        </w:rPr>
        <w:t>fossil fuel economy</w:t>
      </w:r>
      <w:r>
        <w:t>.</w:t>
      </w:r>
    </w:p>
    <w:p w14:paraId="4A45E2DD" w14:textId="77777777" w:rsidR="00C666A7" w:rsidRPr="00A5452D" w:rsidRDefault="00C666A7" w:rsidP="00C666A7">
      <w:r>
        <w:t xml:space="preserve">Elena </w:t>
      </w:r>
      <w:r w:rsidRPr="00A5452D">
        <w:rPr>
          <w:rStyle w:val="Style13ptBold"/>
        </w:rPr>
        <w:t>Blanco</w:t>
      </w:r>
      <w:r>
        <w:t xml:space="preserve">, Associate Professor of International Economic Law at Bristol Law School, </w:t>
      </w:r>
      <w:r w:rsidRPr="0086091A">
        <w:rPr>
          <w:rStyle w:val="Style13ptBold"/>
        </w:rPr>
        <w:t>and</w:t>
      </w:r>
      <w:r>
        <w:t xml:space="preserve"> Anna </w:t>
      </w:r>
      <w:r w:rsidRPr="00A5452D">
        <w:rPr>
          <w:rStyle w:val="Style13ptBold"/>
        </w:rPr>
        <w:t>Grear 19</w:t>
      </w:r>
      <w:r>
        <w:t>, Professor of Law and Theory at Cardiff School of Law and Politics, “Personhood, jurisdiction and injustice: law, colonialities and the global order,” Journal of Human Rights and the Environment, Vol. 10, Issue 1, p. 86-117.</w:t>
      </w:r>
    </w:p>
    <w:p w14:paraId="761D1F75" w14:textId="77777777" w:rsidR="00C666A7" w:rsidRPr="006D3E9C" w:rsidRDefault="00C666A7" w:rsidP="00C666A7">
      <w:pPr>
        <w:rPr>
          <w:sz w:val="16"/>
        </w:rPr>
      </w:pPr>
      <w:r w:rsidRPr="006D3E9C">
        <w:rPr>
          <w:sz w:val="16"/>
        </w:rPr>
        <w:t xml:space="preserve">In this article </w:t>
      </w:r>
      <w:r w:rsidRPr="00A5452D">
        <w:rPr>
          <w:rStyle w:val="StyleUnderline"/>
        </w:rPr>
        <w:t xml:space="preserve">we </w:t>
      </w:r>
      <w:r w:rsidRPr="006D3E9C">
        <w:rPr>
          <w:sz w:val="16"/>
        </w:rPr>
        <w:t xml:space="preserve">are particularly concerned to </w:t>
      </w:r>
      <w:r w:rsidRPr="00A5452D">
        <w:rPr>
          <w:rStyle w:val="StyleUnderline"/>
        </w:rPr>
        <w:t>foreground the unevenness</w:t>
      </w:r>
      <w:r w:rsidRPr="006D3E9C">
        <w:rPr>
          <w:sz w:val="16"/>
        </w:rPr>
        <w:t xml:space="preserve"> of processes </w:t>
      </w:r>
      <w:r w:rsidRPr="00A5452D">
        <w:rPr>
          <w:rStyle w:val="StyleUnderline"/>
        </w:rPr>
        <w:t>of</w:t>
      </w:r>
      <w:r w:rsidRPr="006D3E9C">
        <w:rPr>
          <w:sz w:val="16"/>
        </w:rPr>
        <w:t xml:space="preserve"> neoliberal </w:t>
      </w:r>
      <w:r w:rsidRPr="00A5452D">
        <w:rPr>
          <w:rStyle w:val="StyleUnderline"/>
        </w:rPr>
        <w:t>globalisation</w:t>
      </w:r>
      <w:r w:rsidRPr="006D3E9C">
        <w:rPr>
          <w:sz w:val="16"/>
        </w:rPr>
        <w:t xml:space="preserve">,9 </w:t>
      </w:r>
      <w:r w:rsidRPr="00A5452D">
        <w:rPr>
          <w:rStyle w:val="StyleUnderline"/>
        </w:rPr>
        <w:t>and</w:t>
      </w:r>
      <w:r w:rsidRPr="006D3E9C">
        <w:rPr>
          <w:sz w:val="16"/>
        </w:rPr>
        <w:t xml:space="preserve"> it is </w:t>
      </w:r>
      <w:r w:rsidRPr="00A5452D">
        <w:rPr>
          <w:rStyle w:val="StyleUnderline"/>
        </w:rPr>
        <w:t xml:space="preserve">against this </w:t>
      </w:r>
      <w:r w:rsidRPr="006D3E9C">
        <w:rPr>
          <w:sz w:val="16"/>
        </w:rPr>
        <w:t xml:space="preserve">unevenness that </w:t>
      </w:r>
      <w:r w:rsidRPr="00A5452D">
        <w:rPr>
          <w:rStyle w:val="StyleUnderline"/>
        </w:rPr>
        <w:t xml:space="preserve">we position our reflections on </w:t>
      </w:r>
      <w:r w:rsidRPr="00A5452D">
        <w:rPr>
          <w:rStyle w:val="Emphasis"/>
        </w:rPr>
        <w:t>personhood</w:t>
      </w:r>
      <w:r w:rsidRPr="006D3E9C">
        <w:rPr>
          <w:sz w:val="16"/>
        </w:rPr>
        <w:t xml:space="preserve"> and jurisdiction. Our particular interest in writing this reflection first emerged from noting the marked contrast between TNCs as highly mutable, mobile agents of the global order, and the rapid proliferation of walls and barriers confronting human beings on the move in the ‘the age of walls’.10 We refer to ‘TNC privilege’ as a way of expressing the fact that TNCs have unrivalled levels of juridical privilege and power to evade jurisdictional responsibility.11</w:t>
      </w:r>
    </w:p>
    <w:p w14:paraId="564CD047" w14:textId="77777777" w:rsidR="00C666A7" w:rsidRPr="006D3E9C" w:rsidRDefault="00C666A7" w:rsidP="00C666A7">
      <w:pPr>
        <w:rPr>
          <w:sz w:val="16"/>
        </w:rPr>
      </w:pPr>
      <w:r w:rsidRPr="006D3E9C">
        <w:rPr>
          <w:sz w:val="16"/>
        </w:rPr>
        <w:t xml:space="preserve"> </w:t>
      </w:r>
      <w:r w:rsidRPr="006D3E9C">
        <w:rPr>
          <w:rStyle w:val="StyleUnderline"/>
        </w:rPr>
        <w:t>The link between globalisation and</w:t>
      </w:r>
      <w:r w:rsidRPr="006D3E9C">
        <w:rPr>
          <w:sz w:val="16"/>
        </w:rPr>
        <w:t xml:space="preserve"> the </w:t>
      </w:r>
      <w:r w:rsidRPr="006D3E9C">
        <w:rPr>
          <w:rStyle w:val="StyleUnderline"/>
        </w:rPr>
        <w:t>proliferation of walls is reflected by the</w:t>
      </w:r>
      <w:r w:rsidRPr="006D3E9C">
        <w:rPr>
          <w:sz w:val="16"/>
        </w:rPr>
        <w:t xml:space="preserve"> recent </w:t>
      </w:r>
      <w:r w:rsidRPr="006D3E9C">
        <w:rPr>
          <w:rStyle w:val="StyleUnderline"/>
        </w:rPr>
        <w:t>success of ethno-nationalist</w:t>
      </w:r>
      <w:r w:rsidRPr="006D3E9C">
        <w:rPr>
          <w:sz w:val="16"/>
        </w:rPr>
        <w:t xml:space="preserve"> populist </w:t>
      </w:r>
      <w:r w:rsidRPr="006D3E9C">
        <w:rPr>
          <w:rStyle w:val="StyleUnderline"/>
        </w:rPr>
        <w:t>politicians</w:t>
      </w:r>
      <w:r w:rsidRPr="006D3E9C">
        <w:rPr>
          <w:sz w:val="16"/>
        </w:rPr>
        <w:t xml:space="preserve"> capitalising on the sense that unaccountable transnational forces negatively impact upon livelihoods and life prospects. 12 Resurgent </w:t>
      </w:r>
      <w:r w:rsidRPr="006D3E9C">
        <w:rPr>
          <w:rStyle w:val="StyleUnderline"/>
        </w:rPr>
        <w:t>forces of populist nationalism</w:t>
      </w:r>
      <w:r w:rsidRPr="006D3E9C">
        <w:rPr>
          <w:sz w:val="16"/>
        </w:rPr>
        <w:t xml:space="preserve"> in Europe and the United States of America </w:t>
      </w:r>
      <w:r w:rsidRPr="006D3E9C">
        <w:rPr>
          <w:rStyle w:val="StyleUnderline"/>
        </w:rPr>
        <w:t>have gained ground</w:t>
      </w:r>
      <w:r w:rsidRPr="006D3E9C">
        <w:rPr>
          <w:sz w:val="16"/>
        </w:rPr>
        <w:t xml:space="preserve"> in significant part </w:t>
      </w:r>
      <w:r w:rsidRPr="006D3E9C">
        <w:rPr>
          <w:rStyle w:val="StyleUnderline"/>
        </w:rPr>
        <w:t xml:space="preserve">by </w:t>
      </w:r>
      <w:r w:rsidRPr="006D3E9C">
        <w:rPr>
          <w:sz w:val="16"/>
        </w:rPr>
        <w:t xml:space="preserve">explicitly </w:t>
      </w:r>
      <w:r w:rsidRPr="006D3E9C">
        <w:rPr>
          <w:rStyle w:val="StyleUnderline"/>
        </w:rPr>
        <w:t>appealing to (selective) critiques of globalisation</w:t>
      </w:r>
      <w:r w:rsidRPr="006D3E9C">
        <w:rPr>
          <w:sz w:val="16"/>
        </w:rPr>
        <w:t xml:space="preserve">.13 At the same time, there is a growing collective sense that the current international order systematically favours the interests of a relatively small transnational neoliberal elite (the ‘1%’)14 while producing unprecedented levels of precarity for the masses.15 In the light of this particular, contemporary manifestation of global unevenness, </w:t>
      </w:r>
      <w:r w:rsidRPr="006D3E9C">
        <w:rPr>
          <w:rStyle w:val="StyleUnderline"/>
        </w:rPr>
        <w:t>we</w:t>
      </w:r>
      <w:r w:rsidRPr="006D3E9C">
        <w:rPr>
          <w:sz w:val="16"/>
        </w:rPr>
        <w:t xml:space="preserve"> decided to </w:t>
      </w:r>
      <w:r w:rsidRPr="006D3E9C">
        <w:rPr>
          <w:rStyle w:val="StyleUnderline"/>
        </w:rPr>
        <w:t>explore the idea that</w:t>
      </w:r>
      <w:r w:rsidRPr="006D3E9C">
        <w:rPr>
          <w:sz w:val="16"/>
        </w:rPr>
        <w:t xml:space="preserve"> the mechanisms of </w:t>
      </w:r>
      <w:r w:rsidRPr="006D3E9C">
        <w:rPr>
          <w:rStyle w:val="StyleUnderline"/>
        </w:rPr>
        <w:t>personhood</w:t>
      </w:r>
      <w:r w:rsidRPr="006D3E9C">
        <w:rPr>
          <w:sz w:val="16"/>
        </w:rPr>
        <w:t xml:space="preserve"> and jurisdiction </w:t>
      </w:r>
      <w:r w:rsidRPr="006D3E9C">
        <w:rPr>
          <w:rStyle w:val="StyleUnderline"/>
        </w:rPr>
        <w:t>operate in favour of corporate capital</w:t>
      </w:r>
      <w:r w:rsidRPr="006D3E9C">
        <w:rPr>
          <w:sz w:val="16"/>
        </w:rPr>
        <w:t xml:space="preserve"> at both structural and ideological levels—and that the contrast between TNC privilege and the relative excludability of marginalised human beings should be seen as a co-symptomatic dynamic with shared roots in a particular order of meaning and power.</w:t>
      </w:r>
    </w:p>
    <w:p w14:paraId="5BDF0889" w14:textId="77777777" w:rsidR="00C666A7" w:rsidRPr="006D3E9C" w:rsidRDefault="00C666A7" w:rsidP="00C666A7">
      <w:pPr>
        <w:rPr>
          <w:sz w:val="16"/>
        </w:rPr>
      </w:pPr>
      <w:r w:rsidRPr="006D3E9C">
        <w:rPr>
          <w:sz w:val="16"/>
        </w:rPr>
        <w:t xml:space="preserve"> Drawing—in part—on Third World Approaches to International Law (TWAIL), postcolonial and decolonial critical scholarship, we examine </w:t>
      </w:r>
      <w:r w:rsidRPr="006D3E9C">
        <w:rPr>
          <w:rStyle w:val="StyleUnderline"/>
        </w:rPr>
        <w:t>personhood and jurisdiction</w:t>
      </w:r>
      <w:r w:rsidRPr="006D3E9C">
        <w:rPr>
          <w:sz w:val="16"/>
        </w:rPr>
        <w:t xml:space="preserve"> as concepts and technologies </w:t>
      </w:r>
      <w:r w:rsidRPr="006D3E9C">
        <w:rPr>
          <w:rStyle w:val="StyleUnderline"/>
        </w:rPr>
        <w:t>intimately relate</w:t>
      </w:r>
      <w:r w:rsidRPr="006D3E9C">
        <w:rPr>
          <w:sz w:val="16"/>
        </w:rPr>
        <w:t xml:space="preserve">d </w:t>
      </w:r>
      <w:r w:rsidRPr="006D3E9C">
        <w:rPr>
          <w:rStyle w:val="StyleUnderline"/>
        </w:rPr>
        <w:t xml:space="preserve">to the intellectual, </w:t>
      </w:r>
      <w:proofErr w:type="gramStart"/>
      <w:r w:rsidRPr="006D3E9C">
        <w:rPr>
          <w:rStyle w:val="StyleUnderline"/>
        </w:rPr>
        <w:t>theological</w:t>
      </w:r>
      <w:proofErr w:type="gramEnd"/>
      <w:r w:rsidRPr="006D3E9C">
        <w:rPr>
          <w:rStyle w:val="StyleUnderline"/>
        </w:rPr>
        <w:t xml:space="preserve"> and political traditions of Europe</w:t>
      </w:r>
      <w:r w:rsidRPr="006D3E9C">
        <w:rPr>
          <w:sz w:val="16"/>
        </w:rPr>
        <w:t xml:space="preserve">. 16 We do not here purport to offer a close technical analysis of international law. Nor do we assume a hegemonic capitalist trajectory in which a single, monolithic form of corporate personhood assumes hypostatisation. </w:t>
      </w:r>
      <w:r w:rsidRPr="006D3E9C">
        <w:rPr>
          <w:rStyle w:val="StyleUnderline"/>
        </w:rPr>
        <w:t>We read</w:t>
      </w:r>
      <w:r w:rsidRPr="006D3E9C">
        <w:rPr>
          <w:sz w:val="16"/>
        </w:rPr>
        <w:t xml:space="preserve"> the thread of hegemony traceable in </w:t>
      </w:r>
      <w:r w:rsidRPr="006D3E9C">
        <w:rPr>
          <w:rStyle w:val="StyleUnderline"/>
        </w:rPr>
        <w:t xml:space="preserve">patterns of </w:t>
      </w:r>
      <w:r w:rsidRPr="006D3E9C">
        <w:rPr>
          <w:rStyle w:val="Emphasis"/>
        </w:rPr>
        <w:t>coloniality</w:t>
      </w:r>
      <w:r w:rsidRPr="006D3E9C">
        <w:rPr>
          <w:sz w:val="16"/>
        </w:rPr>
        <w:t xml:space="preserve"> and neocoloniality </w:t>
      </w:r>
      <w:r w:rsidRPr="006D3E9C">
        <w:rPr>
          <w:rStyle w:val="StyleUnderline"/>
        </w:rPr>
        <w:t>in the global order as</w:t>
      </w:r>
      <w:r w:rsidRPr="006D3E9C">
        <w:rPr>
          <w:sz w:val="16"/>
        </w:rPr>
        <w:t xml:space="preserve"> </w:t>
      </w:r>
      <w:proofErr w:type="gramStart"/>
      <w:r w:rsidRPr="006D3E9C">
        <w:rPr>
          <w:sz w:val="16"/>
        </w:rPr>
        <w:t xml:space="preserve">being </w:t>
      </w:r>
      <w:r w:rsidRPr="006D3E9C">
        <w:rPr>
          <w:rStyle w:val="StyleUnderline"/>
        </w:rPr>
        <w:t xml:space="preserve">a </w:t>
      </w:r>
      <w:r w:rsidRPr="006D3E9C">
        <w:rPr>
          <w:sz w:val="16"/>
        </w:rPr>
        <w:t>reflection of</w:t>
      </w:r>
      <w:proofErr w:type="gramEnd"/>
      <w:r w:rsidRPr="006D3E9C">
        <w:rPr>
          <w:sz w:val="16"/>
        </w:rPr>
        <w:t xml:space="preserve"> a complex </w:t>
      </w:r>
      <w:r w:rsidRPr="006D3E9C">
        <w:rPr>
          <w:rStyle w:val="StyleUnderline"/>
        </w:rPr>
        <w:t>convergence between multiple, heterogeneous forces and actors</w:t>
      </w:r>
      <w:r w:rsidRPr="006D3E9C">
        <w:rPr>
          <w:sz w:val="16"/>
        </w:rPr>
        <w:t>. Despite complexities, however, we do see a recognisable, familiar dynamic in the contrast between TNC privilege and the vulnerability of corporeally specific human beings driven against national borders. This contrast, we suggest, gains renewed critical salience in an age marked by the rapid proliferation of walls—and in the face of the increasing likelihood of climate change-driven displacements.17</w:t>
      </w:r>
    </w:p>
    <w:p w14:paraId="16575A52" w14:textId="77777777" w:rsidR="00C666A7" w:rsidRPr="006D3E9C" w:rsidRDefault="00C666A7" w:rsidP="00C666A7">
      <w:pPr>
        <w:rPr>
          <w:sz w:val="16"/>
          <w:szCs w:val="16"/>
        </w:rPr>
      </w:pPr>
      <w:r w:rsidRPr="006D3E9C">
        <w:rPr>
          <w:sz w:val="16"/>
          <w:szCs w:val="16"/>
        </w:rPr>
        <w:t>We begin by tracing the nature of the contemporary neoliberal legal order and its colonial roots. We then examine the constructs of legal personhood and jurisdiction as techniques of privilege and predation, revealing their threads of continuity with fundamentally colonising capitalist impulses and assumptions. Finally, we suggest some modest future research directions.</w:t>
      </w:r>
    </w:p>
    <w:p w14:paraId="3030BA81" w14:textId="77777777" w:rsidR="00C666A7" w:rsidRPr="006D3E9C" w:rsidRDefault="00C666A7" w:rsidP="00C666A7">
      <w:pPr>
        <w:rPr>
          <w:sz w:val="16"/>
          <w:szCs w:val="16"/>
        </w:rPr>
      </w:pPr>
      <w:r w:rsidRPr="006D3E9C">
        <w:rPr>
          <w:sz w:val="16"/>
          <w:szCs w:val="16"/>
        </w:rPr>
        <w:t>2 THE INTERNATIONAL LEGAL ORDER: COLONIALITY AND NEOLIBERALISM</w:t>
      </w:r>
    </w:p>
    <w:p w14:paraId="586FC1FA" w14:textId="77777777" w:rsidR="00C666A7" w:rsidRPr="006D3E9C" w:rsidRDefault="00C666A7" w:rsidP="00C666A7">
      <w:pPr>
        <w:rPr>
          <w:sz w:val="16"/>
          <w:szCs w:val="16"/>
        </w:rPr>
      </w:pPr>
      <w:r w:rsidRPr="006D3E9C">
        <w:rPr>
          <w:sz w:val="16"/>
          <w:szCs w:val="16"/>
        </w:rPr>
        <w:t>While the contemporary era is predominantly characterised by globalised and globalising forces and relations and by a profound and growing sense of an unevenly distributed Anthropocene predicament,18 there is nothing new about globalisation. Abu-Lughod traces early globalisation back to the thirteenth century Mongol Empire, 19 while Twining locates globalising dynamics in the well-established transnational flow of people, goods and ideas from at least the sixteenth century onwards.20 Nevertheless, contemporary globalisation marks a mutation and intensification of earlier transnational dynamics: the speed, density and content21 of transnational flows is so marked that it represents a qualitative shift from earlier forms, 22 and is a highly complex assemblage of ‘economic, social, political, cultural, religious and legal dimensions’,23 made up of a diverse set of processes, events and developments, some of which may be contradictory.24 For all this complexity, however, the ‘collective impact of very heterogeneous actors, markets, capital flows, supranational organisations and so forth, each of which understands itself to be making decisions in its own interest on the basis of economic considerations’25 produces a high degree of ideological homogenisation—especially in the policy choices of governments.26</w:t>
      </w:r>
    </w:p>
    <w:p w14:paraId="527168DD" w14:textId="77777777" w:rsidR="00C666A7" w:rsidRPr="006D3E9C" w:rsidRDefault="00C666A7" w:rsidP="00C666A7">
      <w:pPr>
        <w:rPr>
          <w:sz w:val="16"/>
        </w:rPr>
      </w:pPr>
      <w:r w:rsidRPr="006D3E9C">
        <w:rPr>
          <w:sz w:val="16"/>
        </w:rPr>
        <w:t xml:space="preserve">Such homogenisation has been particularly marked since the collapse of the Soviet Union in the late 1980s. Market-driven ideology has extended liberal capitalism into a system of global reach favouring a uniquely privileged dominant agent—the TNC.27 TNC dominance is so marked that some scholars identify it as globalisation’s defining characteristic.28 Indeed, some scholars now identify the existence of a de facto global constitution for corporate capital29 in the form of a ‘new (global) constitutionalism’.30 This is an order of power in which nation-states are assessed as ‘good’ or ‘bad’ on the basis of whether or not they are favourable ‘host states for global capital’—an assessment reflecting the ascendancy of a virulent market ‘morality’ that has overwhelmed older notions and measures of state responsibility and conduct.31 Moreover, as Baxi points out, the much-discussed ‘end of the nation-state’ thematic in discussions of globalisation really only means the end of the ‘re-distributive state’, marking ‘in some important ways … the end of the processes and regimes of human rights-oriented, redistributionist governance practices’.32 This is a situation in which ‘the state becomes a point, perhaps, not even a nodal one, in the network of intensified international economic relations in a “borderless world”’ for global capital.33 The ‘new’ global constitutionalism—and its ‘borderless world for global capital’—is legible, however, as the culmination of a pre-existing logic. </w:t>
      </w:r>
      <w:r w:rsidRPr="006D3E9C">
        <w:rPr>
          <w:rStyle w:val="StyleUnderline"/>
        </w:rPr>
        <w:t xml:space="preserve">It is possible to read </w:t>
      </w:r>
      <w:r w:rsidRPr="006D3E9C">
        <w:rPr>
          <w:sz w:val="16"/>
        </w:rPr>
        <w:t xml:space="preserve">neoliberal </w:t>
      </w:r>
      <w:r w:rsidRPr="006D3E9C">
        <w:rPr>
          <w:rStyle w:val="StyleUnderline"/>
        </w:rPr>
        <w:t>globalisation as a</w:t>
      </w:r>
      <w:r w:rsidRPr="006D3E9C">
        <w:rPr>
          <w:sz w:val="16"/>
        </w:rPr>
        <w:t xml:space="preserve"> fundamentally </w:t>
      </w:r>
      <w:r w:rsidRPr="006D3E9C">
        <w:rPr>
          <w:rStyle w:val="StyleUnderline"/>
        </w:rPr>
        <w:t>neo-colonial enterprise by exposing</w:t>
      </w:r>
      <w:r w:rsidRPr="006D3E9C">
        <w:rPr>
          <w:sz w:val="16"/>
        </w:rPr>
        <w:t xml:space="preserve"> complex but visible trajectories of </w:t>
      </w:r>
      <w:r w:rsidRPr="006D3E9C">
        <w:rPr>
          <w:rStyle w:val="StyleUnderline"/>
        </w:rPr>
        <w:t>continuity with</w:t>
      </w:r>
      <w:r w:rsidRPr="006D3E9C">
        <w:rPr>
          <w:sz w:val="16"/>
        </w:rPr>
        <w:t xml:space="preserve"> earlier periods of </w:t>
      </w:r>
      <w:r w:rsidRPr="006D3E9C">
        <w:rPr>
          <w:rStyle w:val="StyleUnderline"/>
        </w:rPr>
        <w:t xml:space="preserve">primitive capital accumulation, </w:t>
      </w:r>
      <w:proofErr w:type="gramStart"/>
      <w:r w:rsidRPr="006D3E9C">
        <w:rPr>
          <w:rStyle w:val="StyleUnderline"/>
        </w:rPr>
        <w:t>colonialism</w:t>
      </w:r>
      <w:proofErr w:type="gramEnd"/>
      <w:r w:rsidRPr="006D3E9C">
        <w:rPr>
          <w:rStyle w:val="StyleUnderline"/>
        </w:rPr>
        <w:t xml:space="preserve"> and imperialism</w:t>
      </w:r>
      <w:r w:rsidRPr="006D3E9C">
        <w:rPr>
          <w:sz w:val="16"/>
        </w:rPr>
        <w:t>—</w:t>
      </w:r>
      <w:r w:rsidRPr="006D3E9C">
        <w:rPr>
          <w:rStyle w:val="StyleUnderline"/>
        </w:rPr>
        <w:t>linked by critical scholars to the</w:t>
      </w:r>
      <w:r w:rsidRPr="006D3E9C">
        <w:rPr>
          <w:sz w:val="16"/>
        </w:rPr>
        <w:t xml:space="preserve"> genesis of the </w:t>
      </w:r>
      <w:r w:rsidRPr="006D3E9C">
        <w:rPr>
          <w:rStyle w:val="StyleUnderline"/>
        </w:rPr>
        <w:t>Anthropocene</w:t>
      </w:r>
      <w:r w:rsidRPr="006D3E9C">
        <w:rPr>
          <w:sz w:val="16"/>
        </w:rPr>
        <w:t xml:space="preserve">. 34 </w:t>
      </w:r>
      <w:r w:rsidRPr="006D3E9C">
        <w:rPr>
          <w:rStyle w:val="StyleUnderline"/>
        </w:rPr>
        <w:t>This is the</w:t>
      </w:r>
      <w:r w:rsidRPr="006D3E9C">
        <w:rPr>
          <w:sz w:val="16"/>
        </w:rPr>
        <w:t xml:space="preserve"> </w:t>
      </w:r>
      <w:proofErr w:type="gramStart"/>
      <w:r w:rsidRPr="006D3E9C">
        <w:rPr>
          <w:sz w:val="16"/>
        </w:rPr>
        <w:t xml:space="preserve">particular </w:t>
      </w:r>
      <w:r w:rsidRPr="006D3E9C">
        <w:rPr>
          <w:rStyle w:val="StyleUnderline"/>
        </w:rPr>
        <w:t>thread</w:t>
      </w:r>
      <w:proofErr w:type="gramEnd"/>
      <w:r w:rsidRPr="006D3E9C">
        <w:rPr>
          <w:sz w:val="16"/>
        </w:rPr>
        <w:t xml:space="preserve"> of continuity </w:t>
      </w:r>
      <w:r w:rsidRPr="006D3E9C">
        <w:rPr>
          <w:rStyle w:val="StyleUnderline"/>
        </w:rPr>
        <w:t>that we will bring into our consideration of</w:t>
      </w:r>
      <w:r w:rsidRPr="006D3E9C">
        <w:rPr>
          <w:sz w:val="16"/>
        </w:rPr>
        <w:t xml:space="preserve"> the role of </w:t>
      </w:r>
      <w:r w:rsidRPr="006D3E9C">
        <w:rPr>
          <w:rStyle w:val="StyleUnderline"/>
        </w:rPr>
        <w:t>personhood</w:t>
      </w:r>
      <w:r w:rsidRPr="006D3E9C">
        <w:rPr>
          <w:sz w:val="16"/>
        </w:rPr>
        <w:t xml:space="preserve"> and jurisdiction. We therefore introduce that thread first. </w:t>
      </w:r>
    </w:p>
    <w:p w14:paraId="63D0C657" w14:textId="77777777" w:rsidR="00C666A7" w:rsidRPr="006D3E9C" w:rsidRDefault="00C666A7" w:rsidP="00C666A7">
      <w:pPr>
        <w:rPr>
          <w:sz w:val="16"/>
          <w:szCs w:val="16"/>
        </w:rPr>
      </w:pPr>
      <w:r w:rsidRPr="006D3E9C">
        <w:rPr>
          <w:sz w:val="16"/>
          <w:szCs w:val="16"/>
        </w:rPr>
        <w:t>2a Coloniality: The Story of Capitalist Imperialism</w:t>
      </w:r>
    </w:p>
    <w:p w14:paraId="5B55F290" w14:textId="77777777" w:rsidR="00C666A7" w:rsidRPr="006D3E9C" w:rsidRDefault="00C666A7" w:rsidP="00C666A7">
      <w:pPr>
        <w:rPr>
          <w:sz w:val="16"/>
        </w:rPr>
      </w:pPr>
      <w:r w:rsidRPr="006D3E9C">
        <w:rPr>
          <w:sz w:val="16"/>
        </w:rPr>
        <w:t xml:space="preserve">Neoliberal corporate </w:t>
      </w:r>
      <w:r w:rsidRPr="006D3E9C">
        <w:rPr>
          <w:rStyle w:val="StyleUnderline"/>
        </w:rPr>
        <w:t>globalisation is</w:t>
      </w:r>
      <w:r w:rsidRPr="006D3E9C">
        <w:rPr>
          <w:sz w:val="16"/>
        </w:rPr>
        <w:t xml:space="preserve">, in a central sense, </w:t>
      </w:r>
      <w:r w:rsidRPr="006D3E9C">
        <w:rPr>
          <w:rStyle w:val="StyleUnderline"/>
        </w:rPr>
        <w:t xml:space="preserve">a </w:t>
      </w:r>
      <w:r w:rsidRPr="006D3E9C">
        <w:rPr>
          <w:rStyle w:val="Emphasis"/>
        </w:rPr>
        <w:t>Eurocentric matrix of power</w:t>
      </w:r>
      <w:r w:rsidRPr="006D3E9C">
        <w:rPr>
          <w:rStyle w:val="StyleUnderline"/>
        </w:rPr>
        <w:t xml:space="preserve"> with</w:t>
      </w:r>
      <w:r w:rsidRPr="006D3E9C">
        <w:rPr>
          <w:sz w:val="16"/>
        </w:rPr>
        <w:t xml:space="preserve"> its </w:t>
      </w:r>
      <w:r w:rsidRPr="006D3E9C">
        <w:rPr>
          <w:rStyle w:val="StyleUnderline"/>
        </w:rPr>
        <w:t>roots in</w:t>
      </w:r>
      <w:r w:rsidRPr="006D3E9C">
        <w:rPr>
          <w:sz w:val="16"/>
        </w:rPr>
        <w:t xml:space="preserve"> the history of European </w:t>
      </w:r>
      <w:r w:rsidRPr="006D3E9C">
        <w:rPr>
          <w:rStyle w:val="StyleUnderline"/>
        </w:rPr>
        <w:t>colonialism</w:t>
      </w:r>
      <w:r w:rsidRPr="006D3E9C">
        <w:rPr>
          <w:sz w:val="16"/>
        </w:rPr>
        <w:t xml:space="preserve">35 enabled and </w:t>
      </w:r>
      <w:r w:rsidRPr="006D3E9C">
        <w:rPr>
          <w:rStyle w:val="StyleUnderline"/>
        </w:rPr>
        <w:t>legitimised by</w:t>
      </w:r>
      <w:r w:rsidRPr="006D3E9C">
        <w:rPr>
          <w:sz w:val="16"/>
        </w:rPr>
        <w:t xml:space="preserve"> (early) international law doctrines and structures, the</w:t>
      </w:r>
      <w:r w:rsidRPr="006D3E9C">
        <w:rPr>
          <w:rStyle w:val="StyleUnderline"/>
        </w:rPr>
        <w:t xml:space="preserve"> </w:t>
      </w:r>
      <w:r w:rsidRPr="006D3E9C">
        <w:rPr>
          <w:rStyle w:val="Emphasis"/>
        </w:rPr>
        <w:t>pillage</w:t>
      </w:r>
      <w:r w:rsidRPr="006D3E9C">
        <w:rPr>
          <w:rStyle w:val="StyleUnderline"/>
        </w:rPr>
        <w:t xml:space="preserve"> and </w:t>
      </w:r>
      <w:r w:rsidRPr="006D3E9C">
        <w:rPr>
          <w:rStyle w:val="Emphasis"/>
        </w:rPr>
        <w:t>destruction</w:t>
      </w:r>
      <w:r w:rsidRPr="006D3E9C">
        <w:rPr>
          <w:rStyle w:val="StyleUnderline"/>
        </w:rPr>
        <w:t xml:space="preserve"> of other cultures and</w:t>
      </w:r>
      <w:r w:rsidRPr="006D3E9C">
        <w:rPr>
          <w:sz w:val="16"/>
        </w:rPr>
        <w:t xml:space="preserve"> the advancement of appropriative European culture and power36—and </w:t>
      </w:r>
      <w:r w:rsidRPr="006D3E9C">
        <w:rPr>
          <w:rStyle w:val="StyleUnderline"/>
        </w:rPr>
        <w:t>linked</w:t>
      </w:r>
      <w:r w:rsidRPr="006D3E9C">
        <w:rPr>
          <w:sz w:val="16"/>
        </w:rPr>
        <w:t xml:space="preserve"> by some scholarly and scientific accounts </w:t>
      </w:r>
      <w:r w:rsidRPr="006D3E9C">
        <w:rPr>
          <w:rStyle w:val="StyleUnderline"/>
        </w:rPr>
        <w:t>to colonial antecedents of the Anthropocene</w:t>
      </w:r>
      <w:r w:rsidRPr="006D3E9C">
        <w:rPr>
          <w:sz w:val="16"/>
        </w:rPr>
        <w:t>.37</w:t>
      </w:r>
    </w:p>
    <w:p w14:paraId="0B475AED" w14:textId="77777777" w:rsidR="00C666A7" w:rsidRPr="006D3E9C" w:rsidRDefault="00C666A7" w:rsidP="00C666A7">
      <w:pPr>
        <w:rPr>
          <w:sz w:val="16"/>
          <w:szCs w:val="16"/>
        </w:rPr>
      </w:pPr>
      <w:r w:rsidRPr="006D3E9C">
        <w:rPr>
          <w:sz w:val="16"/>
          <w:szCs w:val="16"/>
        </w:rPr>
        <w:t xml:space="preserve"> The discovery of the Americas, and their conquest by the Spanish and Portuguese monarchies, signalled the demise of the pre-existing ‘polycentric’ world of ‘several coexisting civilizations’.38 The discovery of America by Columbus opened the gates through which Europe entered the world economy as a decisive force. America’s gold and silver enabled the expansion of the Spanish Empire, while the establishment, a century later, of a transatlantic trade in commodities brought a new affluence to the Netherlands and England through banking, finance and shipping and established the foundations of early mercantile capitalism.39 The early TNC was key to such developments40and our selective genealogical account of transnational privilege begins with the early mercantile corporations. Indeed, McLean argues that ‘the history of colonial expansion is [also] a history of the corporate form’41—a point with considerable significance for understanding the unevenness of the present international order.</w:t>
      </w:r>
    </w:p>
    <w:p w14:paraId="4B77FD0E" w14:textId="77777777" w:rsidR="00C666A7" w:rsidRPr="00A91663" w:rsidRDefault="00C666A7" w:rsidP="00C666A7">
      <w:pPr>
        <w:rPr>
          <w:sz w:val="16"/>
        </w:rPr>
      </w:pPr>
      <w:r w:rsidRPr="00A91663">
        <w:rPr>
          <w:sz w:val="16"/>
        </w:rPr>
        <w:t xml:space="preserve"> </w:t>
      </w:r>
      <w:r w:rsidRPr="00A91663">
        <w:rPr>
          <w:rStyle w:val="StyleUnderline"/>
        </w:rPr>
        <w:t>Chakrabarty</w:t>
      </w:r>
      <w:r w:rsidRPr="00A91663">
        <w:rPr>
          <w:sz w:val="16"/>
        </w:rPr>
        <w:t xml:space="preserve"> has </w:t>
      </w:r>
      <w:r w:rsidRPr="00A91663">
        <w:rPr>
          <w:rStyle w:val="StyleUnderline"/>
        </w:rPr>
        <w:t>argued</w:t>
      </w:r>
      <w:r w:rsidRPr="00A91663">
        <w:rPr>
          <w:sz w:val="16"/>
        </w:rPr>
        <w:t xml:space="preserve"> that the entire phenomenon of </w:t>
      </w:r>
      <w:r w:rsidRPr="00A91663">
        <w:rPr>
          <w:rStyle w:val="StyleUnderline"/>
        </w:rPr>
        <w:t>‘political modernity’</w:t>
      </w:r>
      <w:r w:rsidRPr="00A91663">
        <w:rPr>
          <w:sz w:val="16"/>
        </w:rPr>
        <w:t>, namely the rule by modern institutions of the state, bureaucracy, and capitalist enterprise—</w:t>
      </w:r>
      <w:r w:rsidRPr="00A91663">
        <w:rPr>
          <w:rStyle w:val="StyleUnderline"/>
        </w:rPr>
        <w:t>is impossible to think of</w:t>
      </w:r>
      <w:r w:rsidRPr="00A91663">
        <w:rPr>
          <w:sz w:val="16"/>
        </w:rPr>
        <w:t xml:space="preserve"> anywhere in the world </w:t>
      </w:r>
      <w:r w:rsidRPr="00A91663">
        <w:rPr>
          <w:rStyle w:val="StyleUnderline"/>
        </w:rPr>
        <w:t>without invoking</w:t>
      </w:r>
      <w:r w:rsidRPr="00A91663">
        <w:rPr>
          <w:sz w:val="16"/>
        </w:rPr>
        <w:t xml:space="preserve"> certain categories and concepts, the genealogies of which go deep into the </w:t>
      </w:r>
      <w:r w:rsidRPr="00A91663">
        <w:rPr>
          <w:rStyle w:val="StyleUnderline"/>
        </w:rPr>
        <w:t>intellectual</w:t>
      </w:r>
      <w:r w:rsidRPr="00A91663">
        <w:rPr>
          <w:sz w:val="16"/>
        </w:rPr>
        <w:t xml:space="preserve"> and even theological </w:t>
      </w:r>
      <w:r w:rsidRPr="00A91663">
        <w:rPr>
          <w:rStyle w:val="StyleUnderline"/>
        </w:rPr>
        <w:t>traditions of Europe</w:t>
      </w:r>
      <w:r w:rsidRPr="00A91663">
        <w:rPr>
          <w:sz w:val="16"/>
        </w:rPr>
        <w:t xml:space="preserve">.42 </w:t>
      </w:r>
      <w:r w:rsidRPr="006D3E9C">
        <w:rPr>
          <w:rStyle w:val="StyleUnderline"/>
        </w:rPr>
        <w:t>The obliteration of pre-existing diversity was an impulse expressing a</w:t>
      </w:r>
      <w:r w:rsidRPr="00A91663">
        <w:rPr>
          <w:sz w:val="16"/>
        </w:rPr>
        <w:t xml:space="preserve"> fundamentally </w:t>
      </w:r>
      <w:r w:rsidRPr="006D3E9C">
        <w:rPr>
          <w:rStyle w:val="StyleUnderline"/>
        </w:rPr>
        <w:t>hegemonic European ambition with violent hierarchical implications</w:t>
      </w:r>
      <w:r w:rsidRPr="00A91663">
        <w:rPr>
          <w:sz w:val="16"/>
        </w:rPr>
        <w:t xml:space="preserve">.43 </w:t>
      </w:r>
      <w:r w:rsidRPr="006D3E9C">
        <w:rPr>
          <w:rStyle w:val="StyleUnderline"/>
        </w:rPr>
        <w:t>A variety of mystifications enabled European mastery: gender, race, time, subjectivity and Christianity converged into</w:t>
      </w:r>
      <w:r w:rsidRPr="00A91663">
        <w:rPr>
          <w:sz w:val="16"/>
        </w:rPr>
        <w:t xml:space="preserve"> the matrix of power described by Quijano as </w:t>
      </w:r>
      <w:r w:rsidRPr="006D3E9C">
        <w:rPr>
          <w:rStyle w:val="Emphasis"/>
        </w:rPr>
        <w:t>‘coloniality’.</w:t>
      </w:r>
      <w:r w:rsidRPr="00A91663">
        <w:rPr>
          <w:sz w:val="16"/>
        </w:rPr>
        <w:t>44 In this process, which was—again—largely a process of state-corporate colonisation,45 the homogenising changes imposed by Europeans resulted in a wave of material and semiotic dispossessions:</w:t>
      </w:r>
    </w:p>
    <w:p w14:paraId="5533DC73" w14:textId="77777777" w:rsidR="00C666A7" w:rsidRPr="00A91663" w:rsidRDefault="00C666A7" w:rsidP="00C666A7">
      <w:pPr>
        <w:rPr>
          <w:sz w:val="16"/>
        </w:rPr>
      </w:pPr>
      <w:r w:rsidRPr="00A91663">
        <w:rPr>
          <w:rStyle w:val="StyleUnderline"/>
        </w:rPr>
        <w:t>The dispossessed</w:t>
      </w:r>
      <w:r w:rsidRPr="00A91663">
        <w:rPr>
          <w:sz w:val="16"/>
        </w:rPr>
        <w:t xml:space="preserve"> frequently </w:t>
      </w:r>
      <w:r w:rsidRPr="00A91663">
        <w:rPr>
          <w:rStyle w:val="StyleUnderline"/>
        </w:rPr>
        <w:t>face</w:t>
      </w:r>
      <w:r w:rsidRPr="00A91663">
        <w:rPr>
          <w:sz w:val="16"/>
        </w:rPr>
        <w:t xml:space="preserve">d </w:t>
      </w:r>
      <w:r w:rsidRPr="00A91663">
        <w:rPr>
          <w:rStyle w:val="StyleUnderline"/>
        </w:rPr>
        <w:t>poverty and starvation</w:t>
      </w:r>
      <w:r w:rsidRPr="00A91663">
        <w:rPr>
          <w:sz w:val="16"/>
        </w:rPr>
        <w:t xml:space="preserve">, and the original accommodated relations between environment, humans and animals were fractured, sometimes beyond repair. </w:t>
      </w:r>
      <w:r w:rsidRPr="00A91663">
        <w:rPr>
          <w:rStyle w:val="StyleUnderline"/>
        </w:rPr>
        <w:t>European hegemony replaced</w:t>
      </w:r>
      <w:r w:rsidRPr="00A91663">
        <w:rPr>
          <w:sz w:val="16"/>
        </w:rPr>
        <w:t xml:space="preserve"> such </w:t>
      </w:r>
      <w:r w:rsidRPr="00A91663">
        <w:rPr>
          <w:rStyle w:val="StyleUnderline"/>
        </w:rPr>
        <w:t>broken communities with</w:t>
      </w:r>
      <w:r w:rsidRPr="00A91663">
        <w:rPr>
          <w:sz w:val="16"/>
        </w:rPr>
        <w:t xml:space="preserve"> hierarchical interventions, ontologies and European </w:t>
      </w:r>
      <w:r w:rsidRPr="00A91663">
        <w:rPr>
          <w:rStyle w:val="StyleUnderline"/>
        </w:rPr>
        <w:t>epistemologies imposed</w:t>
      </w:r>
      <w:r w:rsidRPr="00A91663">
        <w:rPr>
          <w:sz w:val="16"/>
        </w:rPr>
        <w:t xml:space="preserve"> or imbibed </w:t>
      </w:r>
      <w:r w:rsidRPr="00A91663">
        <w:rPr>
          <w:rStyle w:val="StyleUnderline"/>
        </w:rPr>
        <w:t>through colonial institutions</w:t>
      </w:r>
      <w:r w:rsidRPr="00A91663">
        <w:rPr>
          <w:sz w:val="16"/>
        </w:rPr>
        <w:t>. 46</w:t>
      </w:r>
    </w:p>
    <w:p w14:paraId="419D03DD" w14:textId="77777777" w:rsidR="00C666A7" w:rsidRPr="00A91663" w:rsidRDefault="00C666A7" w:rsidP="00C666A7">
      <w:pPr>
        <w:rPr>
          <w:sz w:val="16"/>
        </w:rPr>
      </w:pPr>
      <w:r w:rsidRPr="00A91663">
        <w:rPr>
          <w:sz w:val="16"/>
        </w:rPr>
        <w:t xml:space="preserve">European </w:t>
      </w:r>
      <w:r w:rsidRPr="00A91663">
        <w:rPr>
          <w:rStyle w:val="StyleUnderline"/>
        </w:rPr>
        <w:t>epistemological imperialism took control of</w:t>
      </w:r>
      <w:r w:rsidRPr="00A91663">
        <w:rPr>
          <w:sz w:val="16"/>
        </w:rPr>
        <w:t xml:space="preserve"> ‘the writing of </w:t>
      </w:r>
      <w:r w:rsidRPr="00A91663">
        <w:rPr>
          <w:rStyle w:val="StyleUnderline"/>
        </w:rPr>
        <w:t>history’ and</w:t>
      </w:r>
      <w:r w:rsidRPr="00A91663">
        <w:rPr>
          <w:sz w:val="16"/>
        </w:rPr>
        <w:t xml:space="preserve"> of ‘</w:t>
      </w:r>
      <w:r w:rsidRPr="00A91663">
        <w:rPr>
          <w:rStyle w:val="StyleUnderline"/>
        </w:rPr>
        <w:t>time’, which became linear,</w:t>
      </w:r>
      <w:r w:rsidRPr="00A91663">
        <w:rPr>
          <w:sz w:val="16"/>
        </w:rPr>
        <w:t xml:space="preserve"> notionally </w:t>
      </w:r>
      <w:r w:rsidRPr="00A91663">
        <w:rPr>
          <w:rStyle w:val="StyleUnderline"/>
        </w:rPr>
        <w:t>objective,</w:t>
      </w:r>
      <w:r w:rsidRPr="00A91663">
        <w:rPr>
          <w:sz w:val="16"/>
        </w:rPr>
        <w:t xml:space="preserve">47 </w:t>
      </w:r>
      <w:r w:rsidRPr="00A91663">
        <w:rPr>
          <w:rStyle w:val="StyleUnderline"/>
        </w:rPr>
        <w:t>suppressing</w:t>
      </w:r>
      <w:r w:rsidRPr="00A91663">
        <w:rPr>
          <w:sz w:val="16"/>
        </w:rPr>
        <w:t xml:space="preserve"> other </w:t>
      </w:r>
      <w:r w:rsidRPr="00A91663">
        <w:rPr>
          <w:rStyle w:val="StyleUnderline"/>
        </w:rPr>
        <w:t>temporalities and</w:t>
      </w:r>
      <w:r w:rsidRPr="00A91663">
        <w:rPr>
          <w:sz w:val="16"/>
        </w:rPr>
        <w:t xml:space="preserve"> the multiple </w:t>
      </w:r>
      <w:r w:rsidRPr="00A91663">
        <w:rPr>
          <w:rStyle w:val="StyleUnderline"/>
        </w:rPr>
        <w:t>‘stories’ expressing different</w:t>
      </w:r>
      <w:r w:rsidRPr="00A91663">
        <w:rPr>
          <w:sz w:val="16"/>
        </w:rPr>
        <w:t xml:space="preserve"> world </w:t>
      </w:r>
      <w:r w:rsidRPr="00A91663">
        <w:rPr>
          <w:rStyle w:val="StyleUnderline"/>
        </w:rPr>
        <w:t>conceptions and histories</w:t>
      </w:r>
      <w:r w:rsidRPr="00A91663">
        <w:rPr>
          <w:sz w:val="16"/>
        </w:rPr>
        <w:t xml:space="preserve">. 48 Over time, European </w:t>
      </w:r>
      <w:r w:rsidRPr="00A91663">
        <w:rPr>
          <w:rStyle w:val="StyleUnderline"/>
        </w:rPr>
        <w:t>‘modernity’ converged with colonialism in a</w:t>
      </w:r>
      <w:r w:rsidRPr="00A91663">
        <w:rPr>
          <w:sz w:val="16"/>
        </w:rPr>
        <w:t xml:space="preserve"> totalising </w:t>
      </w:r>
      <w:r w:rsidRPr="00A91663">
        <w:rPr>
          <w:rStyle w:val="StyleUnderline"/>
        </w:rPr>
        <w:t>matrix of power controlling economy, knowledge and subjectivity,</w:t>
      </w:r>
      <w:r w:rsidRPr="00A91663">
        <w:rPr>
          <w:sz w:val="16"/>
        </w:rPr>
        <w:t xml:space="preserve">49 </w:t>
      </w:r>
      <w:r w:rsidRPr="00A91663">
        <w:rPr>
          <w:rStyle w:val="Emphasis"/>
        </w:rPr>
        <w:t>and</w:t>
      </w:r>
      <w:r w:rsidRPr="00A91663">
        <w:rPr>
          <w:sz w:val="16"/>
        </w:rPr>
        <w:t xml:space="preserve"> from the 19th century onwards </w:t>
      </w:r>
      <w:r w:rsidRPr="00A91663">
        <w:rPr>
          <w:rStyle w:val="Emphasis"/>
        </w:rPr>
        <w:t>shaped the industrialised</w:t>
      </w:r>
      <w:r w:rsidRPr="00A91663">
        <w:rPr>
          <w:sz w:val="16"/>
        </w:rPr>
        <w:t xml:space="preserve"> capitalist </w:t>
      </w:r>
      <w:r w:rsidRPr="00A91663">
        <w:rPr>
          <w:rStyle w:val="Emphasis"/>
        </w:rPr>
        <w:t>foundations of the present fossil fuel economy</w:t>
      </w:r>
      <w:r w:rsidRPr="00A91663">
        <w:rPr>
          <w:sz w:val="16"/>
        </w:rPr>
        <w:t xml:space="preserve">50 </w:t>
      </w:r>
      <w:r w:rsidRPr="00A91663">
        <w:rPr>
          <w:rStyle w:val="Emphasis"/>
        </w:rPr>
        <w:t>and</w:t>
      </w:r>
      <w:r w:rsidRPr="00A91663">
        <w:rPr>
          <w:sz w:val="16"/>
        </w:rPr>
        <w:t xml:space="preserve"> the </w:t>
      </w:r>
      <w:r w:rsidRPr="00A91663">
        <w:rPr>
          <w:rStyle w:val="Emphasis"/>
        </w:rPr>
        <w:t>intensification of the trajectory towards the Anthropocene</w:t>
      </w:r>
      <w:r w:rsidRPr="00A91663">
        <w:rPr>
          <w:sz w:val="16"/>
        </w:rPr>
        <w:t xml:space="preserve"> horizon.51 Indeed, </w:t>
      </w:r>
      <w:r w:rsidRPr="00A91663">
        <w:rPr>
          <w:rStyle w:val="StyleUnderline"/>
        </w:rPr>
        <w:t>it was</w:t>
      </w:r>
      <w:r w:rsidRPr="00A91663">
        <w:rPr>
          <w:sz w:val="16"/>
        </w:rPr>
        <w:t xml:space="preserve"> the opportunities provided by </w:t>
      </w:r>
      <w:r w:rsidRPr="00A91663">
        <w:rPr>
          <w:rStyle w:val="StyleUnderline"/>
        </w:rPr>
        <w:t>colonialism</w:t>
      </w:r>
      <w:r w:rsidRPr="00A91663">
        <w:rPr>
          <w:sz w:val="16"/>
        </w:rPr>
        <w:t xml:space="preserve">— the chance to accumulate land and raw materials to feed the Industrial Revolution unfolding in 19th century Britain in particular, </w:t>
      </w:r>
      <w:r w:rsidRPr="00A91663">
        <w:rPr>
          <w:rStyle w:val="StyleUnderline"/>
        </w:rPr>
        <w:t>that provided the ‘rationale for</w:t>
      </w:r>
      <w:r w:rsidRPr="00A91663">
        <w:rPr>
          <w:sz w:val="16"/>
        </w:rPr>
        <w:t xml:space="preserve"> investing in </w:t>
      </w:r>
      <w:r w:rsidRPr="00A91663">
        <w:rPr>
          <w:rStyle w:val="StyleUnderline"/>
        </w:rPr>
        <w:t>steam technology’</w:t>
      </w:r>
      <w:r w:rsidRPr="00A91663">
        <w:rPr>
          <w:sz w:val="16"/>
        </w:rPr>
        <w:t>,52 a technology key to the spread of colonialism itself53—and famously linked by Crutzen to the inauguration of the Anthropocene epoch.54 As Malm and Hornborg point out,</w:t>
      </w:r>
    </w:p>
    <w:p w14:paraId="3FAA1831" w14:textId="77777777" w:rsidR="00C666A7" w:rsidRPr="00A91663" w:rsidRDefault="00C666A7" w:rsidP="00C666A7">
      <w:pPr>
        <w:rPr>
          <w:sz w:val="16"/>
        </w:rPr>
      </w:pPr>
      <w:r w:rsidRPr="00A91663">
        <w:rPr>
          <w:sz w:val="16"/>
        </w:rPr>
        <w:t xml:space="preserve">. . . a clique of white British men literally pointed steam-power as a weapon — on sea and land, </w:t>
      </w:r>
      <w:proofErr w:type="gramStart"/>
      <w:r w:rsidRPr="00A91663">
        <w:rPr>
          <w:sz w:val="16"/>
        </w:rPr>
        <w:t>boats</w:t>
      </w:r>
      <w:proofErr w:type="gramEnd"/>
      <w:r w:rsidRPr="00A91663">
        <w:rPr>
          <w:sz w:val="16"/>
        </w:rPr>
        <w:t xml:space="preserve"> and rails — against the best part of humankind, from the Niger delta to the Yangzi delta, the Levant to Latin America. Capitalists in a small corner of the Western world invested in steam, </w:t>
      </w:r>
      <w:r w:rsidRPr="00A91663">
        <w:rPr>
          <w:rStyle w:val="StyleUnderline"/>
        </w:rPr>
        <w:t xml:space="preserve">laying the </w:t>
      </w:r>
      <w:r w:rsidRPr="00A91663">
        <w:rPr>
          <w:rStyle w:val="Emphasis"/>
        </w:rPr>
        <w:t>foundation</w:t>
      </w:r>
      <w:r w:rsidRPr="00A91663">
        <w:rPr>
          <w:rStyle w:val="StyleUnderline"/>
        </w:rPr>
        <w:t xml:space="preserve"> stone for the </w:t>
      </w:r>
      <w:r w:rsidRPr="00A91663">
        <w:rPr>
          <w:rStyle w:val="Emphasis"/>
        </w:rPr>
        <w:t>fossil economy</w:t>
      </w:r>
      <w:r w:rsidRPr="00A91663">
        <w:rPr>
          <w:sz w:val="16"/>
        </w:rPr>
        <w:t>. 55</w:t>
      </w:r>
    </w:p>
    <w:p w14:paraId="7B6EE0A5" w14:textId="77777777" w:rsidR="00C666A7" w:rsidRPr="00A91663" w:rsidRDefault="00C666A7" w:rsidP="00C666A7">
      <w:pPr>
        <w:rPr>
          <w:sz w:val="16"/>
        </w:rPr>
      </w:pPr>
      <w:r w:rsidRPr="00A91663">
        <w:rPr>
          <w:sz w:val="16"/>
        </w:rPr>
        <w:t xml:space="preserve"> As Anghie has argued, </w:t>
      </w:r>
      <w:r w:rsidRPr="00A91663">
        <w:rPr>
          <w:rStyle w:val="StyleUnderline"/>
        </w:rPr>
        <w:t>it was</w:t>
      </w:r>
      <w:r w:rsidRPr="00A91663">
        <w:rPr>
          <w:sz w:val="16"/>
        </w:rPr>
        <w:t xml:space="preserve"> precisely this combination of </w:t>
      </w:r>
      <w:r w:rsidRPr="00A91663">
        <w:rPr>
          <w:rStyle w:val="StyleUnderline"/>
        </w:rPr>
        <w:t>colonial suppression and</w:t>
      </w:r>
      <w:r w:rsidRPr="00A91663">
        <w:rPr>
          <w:sz w:val="16"/>
        </w:rPr>
        <w:t xml:space="preserve"> the </w:t>
      </w:r>
      <w:r w:rsidRPr="00A91663">
        <w:rPr>
          <w:rStyle w:val="StyleUnderline"/>
        </w:rPr>
        <w:t>competition between Northern states for natural resources that laid the foundations of</w:t>
      </w:r>
      <w:r w:rsidRPr="00A91663">
        <w:rPr>
          <w:sz w:val="16"/>
        </w:rPr>
        <w:t xml:space="preserve"> the contemporary international legal order56 in appropriative impulses re-enacting earlier </w:t>
      </w:r>
      <w:r w:rsidRPr="00A91663">
        <w:rPr>
          <w:rStyle w:val="StyleUnderline"/>
        </w:rPr>
        <w:t>colonising dynamics and extending the underlying ideology of Eurocentric mastery</w:t>
      </w:r>
      <w:r w:rsidRPr="00A91663">
        <w:rPr>
          <w:sz w:val="16"/>
        </w:rPr>
        <w:t>.</w:t>
      </w:r>
    </w:p>
    <w:p w14:paraId="67AD19C4" w14:textId="77777777" w:rsidR="00C666A7" w:rsidRPr="00A91663" w:rsidRDefault="00C666A7" w:rsidP="00C666A7">
      <w:pPr>
        <w:rPr>
          <w:sz w:val="16"/>
        </w:rPr>
      </w:pPr>
      <w:r w:rsidRPr="00A91663">
        <w:rPr>
          <w:sz w:val="16"/>
        </w:rPr>
        <w:t xml:space="preserve">Law was central to such trajectories, defining the ‘subject’ through personhood and law’s reach through jurisdiction. </w:t>
      </w:r>
      <w:r w:rsidRPr="00A91663">
        <w:rPr>
          <w:rStyle w:val="StyleUnderline"/>
        </w:rPr>
        <w:t>The legal constructs legitimating Eurocentric power were</w:t>
      </w:r>
      <w:r w:rsidRPr="00A91663">
        <w:rPr>
          <w:sz w:val="16"/>
        </w:rPr>
        <w:t xml:space="preserve"> initially </w:t>
      </w:r>
      <w:r w:rsidRPr="00A91663">
        <w:rPr>
          <w:rStyle w:val="StyleUnderline"/>
        </w:rPr>
        <w:t>embedded in</w:t>
      </w:r>
      <w:r w:rsidRPr="00A91663">
        <w:rPr>
          <w:sz w:val="16"/>
        </w:rPr>
        <w:t xml:space="preserve"> the premises of ‘</w:t>
      </w:r>
      <w:r w:rsidRPr="00A91663">
        <w:rPr>
          <w:rStyle w:val="StyleUnderline"/>
        </w:rPr>
        <w:t>natural law’ and of Christianity</w:t>
      </w:r>
      <w:r w:rsidRPr="00A91663">
        <w:rPr>
          <w:sz w:val="16"/>
        </w:rPr>
        <w:t xml:space="preserve">. Vitoria,57 Suarez and the </w:t>
      </w:r>
      <w:r w:rsidRPr="00A91663">
        <w:rPr>
          <w:rStyle w:val="StyleUnderline"/>
        </w:rPr>
        <w:t>philosophers</w:t>
      </w:r>
      <w:r w:rsidRPr="00A91663">
        <w:rPr>
          <w:sz w:val="16"/>
        </w:rPr>
        <w:t xml:space="preserve"> of the Spanish School of Salamanca </w:t>
      </w:r>
      <w:r w:rsidRPr="00A91663">
        <w:rPr>
          <w:rStyle w:val="StyleUnderline"/>
        </w:rPr>
        <w:t>found in natural law the expression of God’s will and</w:t>
      </w:r>
      <w:r w:rsidRPr="00A91663">
        <w:rPr>
          <w:sz w:val="16"/>
        </w:rPr>
        <w:t xml:space="preserve"> thus </w:t>
      </w:r>
      <w:r w:rsidRPr="00A91663">
        <w:rPr>
          <w:rStyle w:val="StyleUnderline"/>
        </w:rPr>
        <w:t>constructed a ‘justification’ for the imposition of the European systems</w:t>
      </w:r>
      <w:r w:rsidRPr="00A91663">
        <w:rPr>
          <w:sz w:val="16"/>
        </w:rPr>
        <w:t xml:space="preserve"> of dominium, private property, </w:t>
      </w:r>
      <w:proofErr w:type="gramStart"/>
      <w:r w:rsidRPr="00A91663">
        <w:rPr>
          <w:sz w:val="16"/>
        </w:rPr>
        <w:t>serfdom</w:t>
      </w:r>
      <w:proofErr w:type="gramEnd"/>
      <w:r w:rsidRPr="00A91663">
        <w:rPr>
          <w:sz w:val="16"/>
        </w:rPr>
        <w:t xml:space="preserve"> and mercantilism so </w:t>
      </w:r>
      <w:r w:rsidRPr="00A91663">
        <w:rPr>
          <w:rStyle w:val="StyleUnderline"/>
        </w:rPr>
        <w:t>alien to aboriginal social</w:t>
      </w:r>
      <w:r w:rsidRPr="00A91663">
        <w:rPr>
          <w:sz w:val="16"/>
        </w:rPr>
        <w:t xml:space="preserve"> and communal tenure </w:t>
      </w:r>
      <w:r w:rsidRPr="00A91663">
        <w:rPr>
          <w:rStyle w:val="StyleUnderline"/>
        </w:rPr>
        <w:t>systems</w:t>
      </w:r>
      <w:r w:rsidRPr="00A91663">
        <w:rPr>
          <w:sz w:val="16"/>
        </w:rPr>
        <w:t>.58 Eurocentric intellectual and theological categories and concepts decisively shaped the juridical history of coloniality.59</w:t>
      </w:r>
    </w:p>
    <w:p w14:paraId="76C26FE8" w14:textId="77777777" w:rsidR="00C666A7" w:rsidRPr="00A91663" w:rsidRDefault="00C666A7" w:rsidP="00C666A7">
      <w:pPr>
        <w:rPr>
          <w:sz w:val="16"/>
          <w:szCs w:val="16"/>
        </w:rPr>
      </w:pPr>
      <w:r w:rsidRPr="00A91663">
        <w:rPr>
          <w:sz w:val="16"/>
          <w:szCs w:val="16"/>
        </w:rPr>
        <w:t xml:space="preserve"> Yet, while the Spanish colonies established a complex form of serfdom attached to the land in a quasi-feudal system, the English colonies were administered by a corporate structure driven by the pursuit of profit from as early as the sixteenth century. 60 Mercantilism was thus embedded in, and dominated, the English colonial territories from their very early phases—with the corporation playing a central role in the acquisition of state and private power. McLean demonstrates how corporations first became ‘for profit’ trading entities in the sixteenth century. 61 Tellingly, she notes that in ‘the first two decades of the seventeenth century, some forty companies were granted trading monopolies by their respective governments over much of the known world’.62 These monopoly powers covered trade and rights over national citizens abroad, and were an important source of national revenue as well as powerful corporate expressions of imperial and colonial ambition. The origin of international law is thus closely connected to Eurocentric Christendom, and to Eurocentric trade, mercantilism, capitalism, corporate </w:t>
      </w:r>
      <w:proofErr w:type="gramStart"/>
      <w:r w:rsidRPr="00A91663">
        <w:rPr>
          <w:sz w:val="16"/>
          <w:szCs w:val="16"/>
        </w:rPr>
        <w:t>power</w:t>
      </w:r>
      <w:proofErr w:type="gramEnd"/>
      <w:r w:rsidRPr="00A91663">
        <w:rPr>
          <w:sz w:val="16"/>
          <w:szCs w:val="16"/>
        </w:rPr>
        <w:t xml:space="preserve"> and resource extraction, all of which were facilitated by law’s calculative imperial design and philosophical underpinnings. </w:t>
      </w:r>
    </w:p>
    <w:p w14:paraId="1C4C1337" w14:textId="77777777" w:rsidR="00C666A7" w:rsidRPr="00A91663" w:rsidRDefault="00C666A7" w:rsidP="00C666A7">
      <w:pPr>
        <w:rPr>
          <w:sz w:val="16"/>
        </w:rPr>
      </w:pPr>
      <w:r w:rsidRPr="00A91663">
        <w:rPr>
          <w:rStyle w:val="StyleUnderline"/>
        </w:rPr>
        <w:t>The</w:t>
      </w:r>
      <w:r w:rsidRPr="00A91663">
        <w:rPr>
          <w:sz w:val="16"/>
        </w:rPr>
        <w:t xml:space="preserve"> fundamentally </w:t>
      </w:r>
      <w:r w:rsidRPr="00A91663">
        <w:rPr>
          <w:rStyle w:val="Emphasis"/>
        </w:rPr>
        <w:t>racist assumptions</w:t>
      </w:r>
      <w:r w:rsidRPr="00A91663">
        <w:rPr>
          <w:sz w:val="16"/>
        </w:rPr>
        <w:t xml:space="preserve"> </w:t>
      </w:r>
      <w:r w:rsidRPr="00A91663">
        <w:rPr>
          <w:rStyle w:val="StyleUnderline"/>
        </w:rPr>
        <w:t>of Eurocentric intellectual</w:t>
      </w:r>
      <w:r w:rsidRPr="00A91663">
        <w:rPr>
          <w:sz w:val="16"/>
        </w:rPr>
        <w:t xml:space="preserve"> and theological </w:t>
      </w:r>
      <w:r w:rsidRPr="00A91663">
        <w:rPr>
          <w:rStyle w:val="StyleUnderline"/>
        </w:rPr>
        <w:t xml:space="preserve">traditions were </w:t>
      </w:r>
      <w:r w:rsidRPr="00A91663">
        <w:rPr>
          <w:rStyle w:val="Emphasis"/>
        </w:rPr>
        <w:t>key to these developments</w:t>
      </w:r>
      <w:r w:rsidRPr="00A91663">
        <w:rPr>
          <w:sz w:val="16"/>
        </w:rPr>
        <w:t xml:space="preserve">. </w:t>
      </w:r>
      <w:r w:rsidRPr="00A91663">
        <w:rPr>
          <w:rStyle w:val="StyleUnderline"/>
        </w:rPr>
        <w:t>Race</w:t>
      </w:r>
      <w:r w:rsidRPr="00A91663">
        <w:rPr>
          <w:sz w:val="16"/>
        </w:rPr>
        <w:t xml:space="preserve"> </w:t>
      </w:r>
      <w:r w:rsidRPr="00A91663">
        <w:rPr>
          <w:rStyle w:val="StyleUnderline"/>
        </w:rPr>
        <w:t>was used to</w:t>
      </w:r>
      <w:r w:rsidRPr="00A91663">
        <w:rPr>
          <w:sz w:val="16"/>
        </w:rPr>
        <w:t xml:space="preserve"> decide and to </w:t>
      </w:r>
      <w:r w:rsidRPr="00A91663">
        <w:rPr>
          <w:rStyle w:val="StyleUnderline"/>
        </w:rPr>
        <w:t>define who could own property and who had to work</w:t>
      </w:r>
      <w:r w:rsidRPr="00A91663">
        <w:rPr>
          <w:sz w:val="16"/>
        </w:rPr>
        <w:t xml:space="preserve"> on the land, </w:t>
      </w:r>
      <w:r w:rsidRPr="00A91663">
        <w:rPr>
          <w:rStyle w:val="StyleUnderline"/>
        </w:rPr>
        <w:t xml:space="preserve">and racialisation was used to circumscribe identities of the ‘other’, </w:t>
      </w:r>
      <w:r w:rsidRPr="00A91663">
        <w:rPr>
          <w:sz w:val="16"/>
        </w:rPr>
        <w:t xml:space="preserve">the </w:t>
      </w:r>
      <w:r w:rsidRPr="00A91663">
        <w:rPr>
          <w:rStyle w:val="StyleUnderline"/>
        </w:rPr>
        <w:t>alien,</w:t>
      </w:r>
      <w:r w:rsidRPr="00A91663">
        <w:rPr>
          <w:sz w:val="16"/>
        </w:rPr>
        <w:t xml:space="preserve"> the </w:t>
      </w:r>
      <w:r w:rsidRPr="00A91663">
        <w:rPr>
          <w:rStyle w:val="StyleUnderline"/>
        </w:rPr>
        <w:t>stranger, and to legitimate</w:t>
      </w:r>
      <w:r w:rsidRPr="00A91663">
        <w:rPr>
          <w:sz w:val="16"/>
        </w:rPr>
        <w:t xml:space="preserve"> the </w:t>
      </w:r>
      <w:r w:rsidRPr="00A91663">
        <w:rPr>
          <w:rStyle w:val="StyleUnderline"/>
        </w:rPr>
        <w:t>racist domination and classification of humans according to</w:t>
      </w:r>
      <w:r w:rsidRPr="00A91663">
        <w:rPr>
          <w:sz w:val="16"/>
        </w:rPr>
        <w:t xml:space="preserve"> presumed markers of </w:t>
      </w:r>
      <w:r w:rsidRPr="00A91663">
        <w:rPr>
          <w:rStyle w:val="StyleUnderline"/>
        </w:rPr>
        <w:t>European rationality</w:t>
      </w:r>
      <w:r w:rsidRPr="00A91663">
        <w:rPr>
          <w:sz w:val="16"/>
        </w:rPr>
        <w:t xml:space="preserve">.63 In the nineteenth century, a systematic racialised agenda took hold in the same broad timeframe within which the capitalist corporation broke away from the state to emerge as a fully independent juridical personality.64 Colonisation through trade continued to express the racist logic of colonialism by other means in a period that also saw the crystallisation of the public-private divide.65 This divide, as is well known, is central to the liberal legal mythos that enabled European corporations to take advantage of a legal framework that falsely reduced the power relations between corporations and the racialised indigenous inhabitants of colonised lands to an exchange between individuals. </w:t>
      </w:r>
      <w:r w:rsidRPr="00A91663">
        <w:rPr>
          <w:rStyle w:val="StyleUnderline"/>
        </w:rPr>
        <w:t>Such patterns are central</w:t>
      </w:r>
      <w:r w:rsidRPr="00A91663">
        <w:rPr>
          <w:sz w:val="16"/>
        </w:rPr>
        <w:t xml:space="preserve">, indeed, </w:t>
      </w:r>
      <w:r w:rsidRPr="00A91663">
        <w:rPr>
          <w:rStyle w:val="StyleUnderline"/>
        </w:rPr>
        <w:t>to</w:t>
      </w:r>
      <w:r w:rsidRPr="00A91663">
        <w:rPr>
          <w:sz w:val="16"/>
        </w:rPr>
        <w:t xml:space="preserve"> what Woods describes as ‘imperial capitalism’66or what Banerjee, addressing the continuities between colonialism and neoliberalism, names ‘</w:t>
      </w:r>
      <w:r w:rsidRPr="00A91663">
        <w:rPr>
          <w:rStyle w:val="Emphasis"/>
        </w:rPr>
        <w:t>necrocapitalism’</w:t>
      </w:r>
      <w:r w:rsidRPr="00A91663">
        <w:rPr>
          <w:sz w:val="16"/>
        </w:rPr>
        <w:t>.67</w:t>
      </w:r>
    </w:p>
    <w:p w14:paraId="2D89E93E" w14:textId="77777777" w:rsidR="00C666A7" w:rsidRPr="00A91663" w:rsidRDefault="00C666A7" w:rsidP="00C666A7">
      <w:pPr>
        <w:rPr>
          <w:sz w:val="16"/>
        </w:rPr>
      </w:pPr>
      <w:r w:rsidRPr="00A91663">
        <w:rPr>
          <w:rStyle w:val="StyleUnderline"/>
        </w:rPr>
        <w:t>The distributions of life and death operationalised by these continuities are central to the neoliberal order: Banerjee points out that</w:t>
      </w:r>
      <w:r w:rsidRPr="00A91663">
        <w:rPr>
          <w:sz w:val="16"/>
        </w:rPr>
        <w:t xml:space="preserve"> the ‘practices of </w:t>
      </w:r>
      <w:r w:rsidRPr="00A91663">
        <w:rPr>
          <w:rStyle w:val="StyleUnderline"/>
        </w:rPr>
        <w:t>organizational accumulation’</w:t>
      </w:r>
      <w:r w:rsidRPr="00A91663">
        <w:rPr>
          <w:sz w:val="16"/>
        </w:rPr>
        <w:t xml:space="preserve"> </w:t>
      </w:r>
      <w:r w:rsidRPr="00A91663">
        <w:rPr>
          <w:rStyle w:val="StyleUnderline"/>
        </w:rPr>
        <w:t>that represent ‘necrocapitalism</w:t>
      </w:r>
      <w:r w:rsidRPr="00A91663">
        <w:rPr>
          <w:sz w:val="16"/>
        </w:rPr>
        <w:t xml:space="preserve">’68 </w:t>
      </w:r>
      <w:r w:rsidRPr="00A91663">
        <w:rPr>
          <w:rStyle w:val="StyleUnderline"/>
        </w:rPr>
        <w:t>emerge from</w:t>
      </w:r>
      <w:r w:rsidRPr="00A91663">
        <w:rPr>
          <w:sz w:val="16"/>
        </w:rPr>
        <w:t xml:space="preserve"> the intersection of </w:t>
      </w:r>
      <w:r w:rsidRPr="00A91663">
        <w:rPr>
          <w:rStyle w:val="StyleUnderline"/>
        </w:rPr>
        <w:t>necropolitics and necroeconomics</w:t>
      </w:r>
      <w:r w:rsidRPr="00A91663">
        <w:rPr>
          <w:sz w:val="16"/>
        </w:rPr>
        <w:t xml:space="preserve"> in forms of accumulation by specific economic actors in (‘post’)colonial contexts—transnational corporations being the paradigmatic example—</w:t>
      </w:r>
      <w:r w:rsidRPr="00A91663">
        <w:rPr>
          <w:rStyle w:val="StyleUnderline"/>
        </w:rPr>
        <w:t>that involve dispossession, death, torture, suicide, slavery,</w:t>
      </w:r>
      <w:r w:rsidRPr="00A91663">
        <w:rPr>
          <w:sz w:val="16"/>
        </w:rPr>
        <w:t xml:space="preserve"> destruction of livelihoods, </w:t>
      </w:r>
      <w:r w:rsidRPr="00A91663">
        <w:rPr>
          <w:rStyle w:val="StyleUnderline"/>
        </w:rPr>
        <w:t>and</w:t>
      </w:r>
      <w:r w:rsidRPr="00A91663">
        <w:rPr>
          <w:sz w:val="16"/>
        </w:rPr>
        <w:t xml:space="preserve"> the general </w:t>
      </w:r>
      <w:r w:rsidRPr="00A91663">
        <w:rPr>
          <w:rStyle w:val="StyleUnderline"/>
        </w:rPr>
        <w:t>management of violence</w:t>
      </w:r>
      <w:r w:rsidRPr="00A91663">
        <w:rPr>
          <w:sz w:val="16"/>
        </w:rPr>
        <w:t>. This is a newer form of imperialism, an imperialism that has learned to ‘manage things better’.69</w:t>
      </w:r>
    </w:p>
    <w:p w14:paraId="1EC5B536" w14:textId="77777777" w:rsidR="00C666A7" w:rsidRDefault="00C666A7" w:rsidP="00C666A7">
      <w:pPr>
        <w:pStyle w:val="Heading3"/>
      </w:pPr>
      <w:proofErr w:type="gramStart"/>
      <w:r>
        <w:t>!---</w:t>
      </w:r>
      <w:proofErr w:type="gramEnd"/>
      <w:r>
        <w:t>Coloniality</w:t>
      </w:r>
    </w:p>
    <w:p w14:paraId="21C5893F" w14:textId="77777777" w:rsidR="00C666A7" w:rsidRDefault="00C666A7" w:rsidP="00C666A7">
      <w:pPr>
        <w:pStyle w:val="Heading4"/>
      </w:pPr>
      <w:r>
        <w:t xml:space="preserve">Separating humanity and nature enables colonialism by reifying a hierarchical scheme that places </w:t>
      </w:r>
      <w:r>
        <w:rPr>
          <w:u w:val="single"/>
        </w:rPr>
        <w:t>humans</w:t>
      </w:r>
      <w:r>
        <w:t xml:space="preserve"> above </w:t>
      </w:r>
      <w:r>
        <w:rPr>
          <w:u w:val="single"/>
        </w:rPr>
        <w:t>non-humans</w:t>
      </w:r>
      <w:r>
        <w:t xml:space="preserve">---independently, it justifies irreversible effects on the climate, and pandemics. </w:t>
      </w:r>
    </w:p>
    <w:p w14:paraId="322F0B4E" w14:textId="77777777" w:rsidR="00C666A7" w:rsidRDefault="00C666A7" w:rsidP="00C666A7">
      <w:r>
        <w:t xml:space="preserve">William J. </w:t>
      </w:r>
      <w:r>
        <w:rPr>
          <w:rStyle w:val="Style13ptBold"/>
        </w:rPr>
        <w:t>Foley</w:t>
      </w:r>
      <w:r w:rsidRPr="00153958">
        <w:rPr>
          <w:rStyle w:val="Style13ptBold"/>
        </w:rPr>
        <w:t xml:space="preserve"> </w:t>
      </w:r>
      <w:r>
        <w:rPr>
          <w:rStyle w:val="Style13ptBold"/>
        </w:rPr>
        <w:t>21</w:t>
      </w:r>
      <w:r>
        <w:t xml:space="preserve">, Teachers College, Columbia University, 4/28/21, “Using the pandemic to decolonize nature: Interrogating pragmatic education,” Prospects, </w:t>
      </w:r>
      <w:hyperlink r:id="rId9" w:history="1">
        <w:r w:rsidRPr="003B0DFF">
          <w:rPr>
            <w:rStyle w:val="Hyperlink"/>
          </w:rPr>
          <w:t>https://link.springer.com/article/10.1007/s11125-021-09547-9</w:t>
        </w:r>
      </w:hyperlink>
    </w:p>
    <w:p w14:paraId="51D18BDF" w14:textId="77777777" w:rsidR="00C666A7" w:rsidRPr="00042F4E" w:rsidRDefault="00C666A7" w:rsidP="00C666A7">
      <w:pPr>
        <w:rPr>
          <w:sz w:val="16"/>
        </w:rPr>
      </w:pPr>
      <w:r w:rsidRPr="009B44EE">
        <w:rPr>
          <w:rStyle w:val="StyleUnderline"/>
        </w:rPr>
        <w:t>In this article I</w:t>
      </w:r>
      <w:r w:rsidRPr="00042F4E">
        <w:rPr>
          <w:sz w:val="16"/>
        </w:rPr>
        <w:t xml:space="preserve"> will </w:t>
      </w:r>
      <w:r w:rsidRPr="009B44EE">
        <w:rPr>
          <w:rStyle w:val="StyleUnderline"/>
        </w:rPr>
        <w:t>provide an overview of how</w:t>
      </w:r>
      <w:r w:rsidRPr="00042F4E">
        <w:rPr>
          <w:sz w:val="16"/>
        </w:rPr>
        <w:t xml:space="preserve"> American-styled education, </w:t>
      </w:r>
      <w:r w:rsidRPr="009B44EE">
        <w:rPr>
          <w:rStyle w:val="StyleUnderline"/>
        </w:rPr>
        <w:t xml:space="preserve">the </w:t>
      </w:r>
      <w:r w:rsidRPr="009B44EE">
        <w:rPr>
          <w:rStyle w:val="Emphasis"/>
        </w:rPr>
        <w:t>Anthropocene</w:t>
      </w:r>
      <w:r w:rsidRPr="00042F4E">
        <w:rPr>
          <w:sz w:val="16"/>
        </w:rPr>
        <w:t xml:space="preserve">, </w:t>
      </w:r>
      <w:r w:rsidRPr="009B44EE">
        <w:rPr>
          <w:rStyle w:val="StyleUnderline"/>
        </w:rPr>
        <w:t xml:space="preserve">and </w:t>
      </w:r>
      <w:r w:rsidRPr="009B44EE">
        <w:rPr>
          <w:rStyle w:val="Emphasis"/>
        </w:rPr>
        <w:t xml:space="preserve">coloniality </w:t>
      </w:r>
      <w:r w:rsidRPr="009B44EE">
        <w:rPr>
          <w:rStyle w:val="StyleUnderline"/>
        </w:rPr>
        <w:t xml:space="preserve">exist in the binary between </w:t>
      </w:r>
      <w:r w:rsidRPr="009B44EE">
        <w:rPr>
          <w:rStyle w:val="Emphasis"/>
        </w:rPr>
        <w:t>man</w:t>
      </w:r>
      <w:r w:rsidRPr="009B44EE">
        <w:rPr>
          <w:rStyle w:val="StyleUnderline"/>
        </w:rPr>
        <w:t xml:space="preserve"> and </w:t>
      </w:r>
      <w:r w:rsidRPr="009B44EE">
        <w:rPr>
          <w:rStyle w:val="Emphasis"/>
        </w:rPr>
        <w:t>nature</w:t>
      </w:r>
      <w:r w:rsidRPr="00042F4E">
        <w:rPr>
          <w:sz w:val="16"/>
        </w:rPr>
        <w:t>. Herein Anthropocene is defined as the time in Earth’s history when “human activities have become so pervasive and profound that they rival the great forces of Nature and are pushing the Earth into planetary terra incognita” (Steffen et al. 2007, p. 614). The Anthropocene era began in the 19th century with the broad advent of mechanization and grew increasingly more global with ever-increasing population and their reliance on hydrocarbons to feed human beings’ expanding economic activity (Steffen et al. 2007). Not all of humankind’s activities directly contributed to this current geological moment (Haraway et al. 2016). Anna Tsing (using the anachronistic man to describe this agent of epoch change) writes:</w:t>
      </w:r>
    </w:p>
    <w:p w14:paraId="6EEFD05C" w14:textId="77777777" w:rsidR="00C666A7" w:rsidRPr="00042F4E" w:rsidRDefault="00C666A7" w:rsidP="00C666A7">
      <w:pPr>
        <w:rPr>
          <w:sz w:val="16"/>
        </w:rPr>
      </w:pPr>
      <w:r w:rsidRPr="009B44EE">
        <w:rPr>
          <w:rStyle w:val="StyleUnderline"/>
        </w:rPr>
        <w:t>“Man” does not mean humans, but a</w:t>
      </w:r>
      <w:r w:rsidRPr="00042F4E">
        <w:rPr>
          <w:sz w:val="16"/>
        </w:rPr>
        <w:t xml:space="preserve"> particular kind of </w:t>
      </w:r>
      <w:r w:rsidRPr="009B44EE">
        <w:rPr>
          <w:rStyle w:val="StyleUnderline"/>
        </w:rPr>
        <w:t>being invented by Enlightenment thought and brought into operation by modernization and state regulation</w:t>
      </w:r>
      <w:r w:rsidRPr="00042F4E">
        <w:rPr>
          <w:sz w:val="16"/>
        </w:rPr>
        <w:t xml:space="preserve"> and other related things. It is </w:t>
      </w:r>
      <w:r w:rsidRPr="009B44EE">
        <w:rPr>
          <w:rStyle w:val="StyleUnderline"/>
        </w:rPr>
        <w:t>this</w:t>
      </w:r>
      <w:r w:rsidRPr="009B44EE">
        <w:rPr>
          <w:rStyle w:val="Emphasis"/>
        </w:rPr>
        <w:t xml:space="preserve"> “Man”</w:t>
      </w:r>
      <w:r w:rsidRPr="00042F4E">
        <w:rPr>
          <w:sz w:val="16"/>
        </w:rPr>
        <w:t xml:space="preserve"> who </w:t>
      </w:r>
      <w:r w:rsidRPr="009B44EE">
        <w:rPr>
          <w:rStyle w:val="StyleUnderline"/>
        </w:rPr>
        <w:t>can be said to have made the mess of the contemporary world</w:t>
      </w:r>
      <w:r w:rsidRPr="00042F4E">
        <w:rPr>
          <w:sz w:val="16"/>
        </w:rPr>
        <w:t xml:space="preserve">. It was </w:t>
      </w:r>
      <w:r w:rsidRPr="009B44EE">
        <w:rPr>
          <w:rStyle w:val="Emphasis"/>
        </w:rPr>
        <w:t>“Man”</w:t>
      </w:r>
      <w:r w:rsidRPr="00042F4E">
        <w:rPr>
          <w:sz w:val="16"/>
        </w:rPr>
        <w:t xml:space="preserve"> who </w:t>
      </w:r>
      <w:r w:rsidRPr="009B44EE">
        <w:rPr>
          <w:rStyle w:val="StyleUnderline"/>
        </w:rPr>
        <w:t>was supposed to conquer nature</w:t>
      </w:r>
      <w:r w:rsidRPr="00042F4E">
        <w:rPr>
          <w:sz w:val="16"/>
        </w:rPr>
        <w:t>. (Tsing, in Haraway et al. 2016)</w:t>
      </w:r>
    </w:p>
    <w:p w14:paraId="01195E46" w14:textId="77777777" w:rsidR="00C666A7" w:rsidRPr="00042F4E" w:rsidRDefault="00C666A7" w:rsidP="00C666A7">
      <w:pPr>
        <w:rPr>
          <w:sz w:val="16"/>
        </w:rPr>
      </w:pPr>
      <w:r w:rsidRPr="00042F4E">
        <w:rPr>
          <w:sz w:val="16"/>
        </w:rPr>
        <w:t xml:space="preserve">The diaspora of this version of man across the world during the Age of Exploration disseminated this construct through the physical movement of bodies across the planet. The project of compartmentalizing human life began in Western philosophy long before the 19th century. </w:t>
      </w:r>
      <w:r w:rsidRPr="00A165CB">
        <w:rPr>
          <w:rStyle w:val="StyleUnderline"/>
        </w:rPr>
        <w:t>In the West</w:t>
      </w:r>
      <w:r w:rsidRPr="00042F4E">
        <w:rPr>
          <w:sz w:val="16"/>
        </w:rPr>
        <w:t>ern view</w:t>
      </w:r>
      <w:r w:rsidRPr="00A165CB">
        <w:rPr>
          <w:rStyle w:val="StyleUnderline"/>
        </w:rPr>
        <w:t xml:space="preserve">, beings are not just differentiated, they exist in a </w:t>
      </w:r>
      <w:r w:rsidRPr="00A165CB">
        <w:rPr>
          <w:rStyle w:val="Emphasis"/>
        </w:rPr>
        <w:t>hierarchical scheme</w:t>
      </w:r>
      <w:r w:rsidRPr="00A165CB">
        <w:rPr>
          <w:rStyle w:val="StyleUnderline"/>
        </w:rPr>
        <w:t xml:space="preserve"> that</w:t>
      </w:r>
      <w:r w:rsidRPr="00042F4E">
        <w:rPr>
          <w:sz w:val="16"/>
        </w:rPr>
        <w:t xml:space="preserve">, at varying times, has </w:t>
      </w:r>
      <w:r w:rsidRPr="00A165CB">
        <w:rPr>
          <w:rStyle w:val="StyleUnderline"/>
        </w:rPr>
        <w:t>placed</w:t>
      </w:r>
      <w:r w:rsidRPr="00042F4E">
        <w:rPr>
          <w:sz w:val="16"/>
        </w:rPr>
        <w:t xml:space="preserve"> certain </w:t>
      </w:r>
      <w:r w:rsidRPr="00A165CB">
        <w:rPr>
          <w:rStyle w:val="Emphasis"/>
        </w:rPr>
        <w:t>humans</w:t>
      </w:r>
      <w:r w:rsidRPr="00A165CB">
        <w:rPr>
          <w:rStyle w:val="StyleUnderline"/>
        </w:rPr>
        <w:t xml:space="preserve"> above </w:t>
      </w:r>
      <w:r w:rsidRPr="00A165CB">
        <w:rPr>
          <w:rStyle w:val="Emphasis"/>
        </w:rPr>
        <w:t>non-humans</w:t>
      </w:r>
      <w:r w:rsidRPr="00042F4E">
        <w:rPr>
          <w:sz w:val="16"/>
        </w:rPr>
        <w:t xml:space="preserve"> (Malm and Hornborg 2014; Walsh and Mingolo 2018).</w:t>
      </w:r>
    </w:p>
    <w:p w14:paraId="454258DB" w14:textId="77777777" w:rsidR="00C666A7" w:rsidRPr="00042F4E" w:rsidRDefault="00C666A7" w:rsidP="00C666A7">
      <w:pPr>
        <w:rPr>
          <w:sz w:val="16"/>
        </w:rPr>
      </w:pPr>
      <w:r w:rsidRPr="00A165CB">
        <w:rPr>
          <w:rStyle w:val="StyleUnderline"/>
        </w:rPr>
        <w:t>Using the</w:t>
      </w:r>
      <w:r w:rsidRPr="00042F4E">
        <w:rPr>
          <w:sz w:val="16"/>
        </w:rPr>
        <w:t xml:space="preserve"> concept of the </w:t>
      </w:r>
      <w:r w:rsidRPr="00A165CB">
        <w:rPr>
          <w:rStyle w:val="StyleUnderline"/>
        </w:rPr>
        <w:t xml:space="preserve">Anthropocene as a lens, I discuss how </w:t>
      </w:r>
      <w:r w:rsidRPr="00A165CB">
        <w:rPr>
          <w:rStyle w:val="Emphasis"/>
        </w:rPr>
        <w:t>colonial pedagogies</w:t>
      </w:r>
      <w:r w:rsidRPr="00A165CB">
        <w:rPr>
          <w:rStyle w:val="StyleUnderline"/>
        </w:rPr>
        <w:t xml:space="preserve"> reconstruct</w:t>
      </w:r>
      <w:r w:rsidRPr="00042F4E">
        <w:rPr>
          <w:sz w:val="16"/>
        </w:rPr>
        <w:t xml:space="preserve"> the same </w:t>
      </w:r>
      <w:r w:rsidRPr="00A165CB">
        <w:rPr>
          <w:rStyle w:val="StyleUnderline"/>
        </w:rPr>
        <w:t>cultural tendencies that</w:t>
      </w:r>
      <w:r w:rsidRPr="00042F4E">
        <w:rPr>
          <w:sz w:val="16"/>
        </w:rPr>
        <w:t xml:space="preserve"> have </w:t>
      </w:r>
      <w:r w:rsidRPr="00A165CB">
        <w:rPr>
          <w:rStyle w:val="StyleUnderline"/>
        </w:rPr>
        <w:t xml:space="preserve">contributed to the </w:t>
      </w:r>
      <w:r w:rsidRPr="00A165CB">
        <w:rPr>
          <w:rStyle w:val="Emphasis"/>
        </w:rPr>
        <w:t>zoonotic pandemic</w:t>
      </w:r>
      <w:r w:rsidRPr="00042F4E">
        <w:rPr>
          <w:sz w:val="16"/>
        </w:rPr>
        <w:t>. To better understand how American education results from and reconstructs coloniality the world over, I turn to Dewey, because his influence on education in the United States is singular. Though we have not lived up to all his guidance, he remains both domestically and internationally one of the most influential thinkers of the 20th century. During his time, Dewey was renowned, not the least in China, where the current pandemic emerged: “Dewey's prestige in China was such that the State Department, in 1942, asked Dewey to write a message to be dropped from airplanes, encouraging the Chinese to keep on resisting the Japanese” (Martin, as cited by Rorty 2003). As the US continues to export educational paradigms the world over via aid packages and liberal economic policy, some of Dewey’s concepts of student-centered learning and democratic education extend their reach even farther. While Dewey was at Columbia University, Teachers College was undergoing one of its massive internationalization periods, and thousands of students from abroad would come to be indirectly influenced by his views of education’s power to eliminate illiteracy and empower marginalized social groups (Cortina 2019). This trend has continued long after his death, with schools throughout the developing world embracing his ideologies (Goodenow 1990). Simultaneously, the internationalization of school has worked to eliminate local philosophies and respect for Indigenous thinking, replacing them with best practices and scientific prescriptions of education (Escobar 1995). After reviewing how Dewey conceptualized the environment, I will look at whether it is possible to integrate decolonial methods with the philosopher’s brand of American Pragmatism education. Finally, I will use my experiences as a classroom educator to broach how a decolonizing praxis may be integrated into the urban primary classroom.</w:t>
      </w:r>
    </w:p>
    <w:p w14:paraId="1D579098" w14:textId="77777777" w:rsidR="00C666A7" w:rsidRPr="00042F4E" w:rsidRDefault="00C666A7" w:rsidP="00C666A7">
      <w:pPr>
        <w:rPr>
          <w:sz w:val="16"/>
          <w:szCs w:val="16"/>
        </w:rPr>
      </w:pPr>
      <w:r w:rsidRPr="00042F4E">
        <w:rPr>
          <w:sz w:val="16"/>
          <w:szCs w:val="16"/>
        </w:rPr>
        <w:t>Framing coloniality, the Anthropocene, and pandemic</w:t>
      </w:r>
    </w:p>
    <w:p w14:paraId="4352DDA7" w14:textId="77777777" w:rsidR="00C666A7" w:rsidRPr="00042F4E" w:rsidRDefault="00C666A7" w:rsidP="00C666A7">
      <w:pPr>
        <w:rPr>
          <w:sz w:val="16"/>
        </w:rPr>
      </w:pPr>
      <w:r w:rsidRPr="00A165CB">
        <w:rPr>
          <w:rStyle w:val="StyleUnderline"/>
        </w:rPr>
        <w:t>In considering disease and coloniality, it is</w:t>
      </w:r>
      <w:r w:rsidRPr="00042F4E">
        <w:rPr>
          <w:sz w:val="16"/>
        </w:rPr>
        <w:t xml:space="preserve"> first </w:t>
      </w:r>
      <w:r w:rsidRPr="00A165CB">
        <w:rPr>
          <w:rStyle w:val="StyleUnderline"/>
        </w:rPr>
        <w:t xml:space="preserve">worth investigating how </w:t>
      </w:r>
      <w:r w:rsidRPr="00A165CB">
        <w:rPr>
          <w:rStyle w:val="Emphasis"/>
        </w:rPr>
        <w:t>imperialism</w:t>
      </w:r>
      <w:r w:rsidRPr="00A165CB">
        <w:rPr>
          <w:rStyle w:val="StyleUnderline"/>
        </w:rPr>
        <w:t xml:space="preserve"> can cause a </w:t>
      </w:r>
      <w:r w:rsidRPr="00A165CB">
        <w:rPr>
          <w:rStyle w:val="Emphasis"/>
        </w:rPr>
        <w:t>pandemic</w:t>
      </w:r>
      <w:r w:rsidRPr="00042F4E">
        <w:rPr>
          <w:sz w:val="16"/>
        </w:rPr>
        <w:t xml:space="preserve">. The World Health Organization (WHO) defines pandemic as the “worldwide spread of a new disease”, while Merriam-Webster defines it as “occurring over a wide geographic area and affecting an exceptionally high proportion of the population”. </w:t>
      </w:r>
      <w:r w:rsidRPr="00A165CB">
        <w:rPr>
          <w:rStyle w:val="StyleUnderline"/>
        </w:rPr>
        <w:t>In the early stages of</w:t>
      </w:r>
      <w:r w:rsidRPr="00042F4E">
        <w:rPr>
          <w:sz w:val="16"/>
        </w:rPr>
        <w:t xml:space="preserve"> this </w:t>
      </w:r>
      <w:r w:rsidRPr="00A165CB">
        <w:rPr>
          <w:rStyle w:val="StyleUnderline"/>
        </w:rPr>
        <w:t>outbreak, parallels were</w:t>
      </w:r>
      <w:r w:rsidRPr="00042F4E">
        <w:rPr>
          <w:sz w:val="16"/>
        </w:rPr>
        <w:t xml:space="preserve"> informally </w:t>
      </w:r>
      <w:r w:rsidRPr="00A165CB">
        <w:rPr>
          <w:rStyle w:val="StyleUnderline"/>
        </w:rPr>
        <w:t>drawn between the Spanish</w:t>
      </w:r>
      <w:r w:rsidRPr="00042F4E">
        <w:rPr>
          <w:sz w:val="16"/>
        </w:rPr>
        <w:t xml:space="preserve"> In</w:t>
      </w:r>
      <w:r w:rsidRPr="00A165CB">
        <w:rPr>
          <w:rStyle w:val="StyleUnderline"/>
        </w:rPr>
        <w:t>flu</w:t>
      </w:r>
      <w:r w:rsidRPr="00042F4E">
        <w:rPr>
          <w:sz w:val="16"/>
        </w:rPr>
        <w:t xml:space="preserve">enza </w:t>
      </w:r>
      <w:r w:rsidRPr="00A165CB">
        <w:rPr>
          <w:rStyle w:val="StyleUnderline"/>
        </w:rPr>
        <w:t>of 1918 and Covid</w:t>
      </w:r>
      <w:r w:rsidRPr="00042F4E">
        <w:rPr>
          <w:sz w:val="16"/>
        </w:rPr>
        <w:t xml:space="preserve">-19. </w:t>
      </w:r>
      <w:r w:rsidRPr="00A165CB">
        <w:rPr>
          <w:rStyle w:val="StyleUnderline"/>
        </w:rPr>
        <w:t>It seems appropriate</w:t>
      </w:r>
      <w:r w:rsidRPr="00042F4E">
        <w:rPr>
          <w:sz w:val="16"/>
        </w:rPr>
        <w:t xml:space="preserve"> here </w:t>
      </w:r>
      <w:r w:rsidRPr="00A165CB">
        <w:rPr>
          <w:rStyle w:val="StyleUnderline"/>
        </w:rPr>
        <w:t>to look at the Spanish flu</w:t>
      </w:r>
      <w:r w:rsidRPr="00042F4E">
        <w:rPr>
          <w:sz w:val="16"/>
        </w:rPr>
        <w:t xml:space="preserve"> for two reasons. </w:t>
      </w:r>
      <w:r w:rsidRPr="00A165CB">
        <w:rPr>
          <w:rStyle w:val="StyleUnderline"/>
        </w:rPr>
        <w:t>World War I is</w:t>
      </w:r>
      <w:r w:rsidRPr="00042F4E">
        <w:rPr>
          <w:sz w:val="16"/>
        </w:rPr>
        <w:t xml:space="preserve"> somewhat </w:t>
      </w:r>
      <w:r w:rsidRPr="00A165CB">
        <w:rPr>
          <w:rStyle w:val="StyleUnderline"/>
        </w:rPr>
        <w:t>emblematic of the modern colonial condition, in that it resulted from</w:t>
      </w:r>
      <w:r w:rsidRPr="00042F4E">
        <w:rPr>
          <w:sz w:val="16"/>
        </w:rPr>
        <w:t xml:space="preserve"> the apex of </w:t>
      </w:r>
      <w:r w:rsidRPr="00A165CB">
        <w:rPr>
          <w:rStyle w:val="StyleUnderline"/>
        </w:rPr>
        <w:t>European nationalism and imperialism,</w:t>
      </w:r>
      <w:r w:rsidRPr="00042F4E">
        <w:rPr>
          <w:sz w:val="16"/>
        </w:rPr>
        <w:t xml:space="preserve"> the fallout of </w:t>
      </w:r>
      <w:r w:rsidRPr="00A165CB">
        <w:rPr>
          <w:rStyle w:val="StyleUnderline"/>
        </w:rPr>
        <w:t>which would lead to the decolonizing facade of post-WW II</w:t>
      </w:r>
      <w:r w:rsidRPr="00042F4E">
        <w:rPr>
          <w:sz w:val="16"/>
        </w:rPr>
        <w:t xml:space="preserve"> (Maldonado-Torres 2011).</w:t>
      </w:r>
    </w:p>
    <w:p w14:paraId="5D0E1F9D" w14:textId="77777777" w:rsidR="00C666A7" w:rsidRPr="00042F4E" w:rsidRDefault="00C666A7" w:rsidP="00C666A7">
      <w:pPr>
        <w:rPr>
          <w:sz w:val="16"/>
        </w:rPr>
      </w:pPr>
      <w:r w:rsidRPr="00042F4E">
        <w:rPr>
          <w:sz w:val="16"/>
        </w:rPr>
        <w:t xml:space="preserve">The precise origins of the Spanish flu are debated. </w:t>
      </w:r>
      <w:r w:rsidRPr="00A165CB">
        <w:rPr>
          <w:rStyle w:val="StyleUnderline"/>
        </w:rPr>
        <w:t>What cannot be debated is</w:t>
      </w:r>
      <w:r w:rsidRPr="00042F4E">
        <w:rPr>
          <w:sz w:val="16"/>
        </w:rPr>
        <w:t xml:space="preserve"> that </w:t>
      </w:r>
      <w:r w:rsidRPr="00A165CB">
        <w:rPr>
          <w:rStyle w:val="StyleUnderline"/>
        </w:rPr>
        <w:t>the globalizing politics of the day facilitated</w:t>
      </w:r>
      <w:r w:rsidRPr="00042F4E">
        <w:rPr>
          <w:sz w:val="16"/>
        </w:rPr>
        <w:t xml:space="preserve"> an </w:t>
      </w:r>
      <w:r w:rsidRPr="00A165CB">
        <w:rPr>
          <w:rStyle w:val="StyleUnderline"/>
        </w:rPr>
        <w:t>escalated spread</w:t>
      </w:r>
      <w:r w:rsidRPr="00042F4E">
        <w:rPr>
          <w:sz w:val="16"/>
        </w:rPr>
        <w:t xml:space="preserve"> of the disease. </w:t>
      </w:r>
      <w:r w:rsidRPr="00A165CB">
        <w:rPr>
          <w:rStyle w:val="StyleUnderline"/>
        </w:rPr>
        <w:t>Packed military transports traversed the world and</w:t>
      </w:r>
      <w:r w:rsidRPr="00042F4E">
        <w:rPr>
          <w:sz w:val="16"/>
        </w:rPr>
        <w:t xml:space="preserve">, along </w:t>
      </w:r>
      <w:r w:rsidRPr="00A165CB">
        <w:rPr>
          <w:rStyle w:val="StyleUnderline"/>
        </w:rPr>
        <w:t>with them, the contagion</w:t>
      </w:r>
      <w:r w:rsidRPr="00042F4E">
        <w:rPr>
          <w:sz w:val="16"/>
        </w:rPr>
        <w:t xml:space="preserve"> (Byerly 2010). The </w:t>
      </w:r>
      <w:r w:rsidRPr="00A165CB">
        <w:rPr>
          <w:rStyle w:val="StyleUnderline"/>
        </w:rPr>
        <w:t>Europe</w:t>
      </w:r>
      <w:r w:rsidRPr="00042F4E">
        <w:rPr>
          <w:sz w:val="16"/>
        </w:rPr>
        <w:t xml:space="preserve">an powers </w:t>
      </w:r>
      <w:r w:rsidRPr="00A165CB">
        <w:rPr>
          <w:rStyle w:val="StyleUnderline"/>
        </w:rPr>
        <w:t>brought infected laborers from Asia to Europe</w:t>
      </w:r>
      <w:r w:rsidRPr="00042F4E">
        <w:rPr>
          <w:sz w:val="16"/>
        </w:rPr>
        <w:t xml:space="preserve"> via the Indian Ocean and Canadian trade routes (Vergano 2014). </w:t>
      </w:r>
      <w:r w:rsidRPr="00A165CB">
        <w:rPr>
          <w:rStyle w:val="StyleUnderline"/>
        </w:rPr>
        <w:t>The disease spread to colonized places—</w:t>
      </w:r>
      <w:r w:rsidRPr="00042F4E">
        <w:rPr>
          <w:sz w:val="16"/>
        </w:rPr>
        <w:t xml:space="preserve">over </w:t>
      </w:r>
      <w:r w:rsidRPr="00A165CB">
        <w:rPr>
          <w:rStyle w:val="StyleUnderline"/>
        </w:rPr>
        <w:t>10,000 people</w:t>
      </w:r>
      <w:r w:rsidRPr="00042F4E">
        <w:rPr>
          <w:sz w:val="16"/>
        </w:rPr>
        <w:t xml:space="preserve"> are estimated to have </w:t>
      </w:r>
      <w:r w:rsidRPr="00A165CB">
        <w:rPr>
          <w:rStyle w:val="StyleUnderline"/>
        </w:rPr>
        <w:t>died in Gambia</w:t>
      </w:r>
      <w:r w:rsidRPr="00042F4E">
        <w:rPr>
          <w:sz w:val="16"/>
        </w:rPr>
        <w:t xml:space="preserve"> just a few months after the arrival of British troops</w:t>
      </w:r>
      <w:r w:rsidRPr="00A165CB">
        <w:rPr>
          <w:rStyle w:val="StyleUnderline"/>
        </w:rPr>
        <w:t>, a testament to how vulnerable oppressed peoples, such as Africans, Indigenous Americans, and Pacific Islanders, are to pandemics</w:t>
      </w:r>
      <w:r w:rsidRPr="00042F4E">
        <w:rPr>
          <w:sz w:val="16"/>
        </w:rPr>
        <w:t xml:space="preserve"> (Killingray 2003). </w:t>
      </w:r>
      <w:r w:rsidRPr="00A165CB">
        <w:rPr>
          <w:rStyle w:val="StyleUnderline"/>
        </w:rPr>
        <w:t>The spread, mutation, and virulence of the</w:t>
      </w:r>
      <w:r w:rsidRPr="00042F4E">
        <w:rPr>
          <w:sz w:val="16"/>
        </w:rPr>
        <w:t xml:space="preserve"> Spanish </w:t>
      </w:r>
      <w:r w:rsidRPr="00A165CB">
        <w:rPr>
          <w:rStyle w:val="StyleUnderline"/>
        </w:rPr>
        <w:t>flu is inextricably linked to the imperialism of the era</w:t>
      </w:r>
      <w:r w:rsidRPr="00042F4E">
        <w:rPr>
          <w:sz w:val="16"/>
        </w:rPr>
        <w:t>. Oddly, Dewey does not seem to have been inspired by the flu. While he did write very briefly of its terrible impact on the US (Hume 2000) there seems to be nothing to suggest that the core of his philosophic reasoning was changed by this era-defining pandemic. He was not, however, silent on World War I or the political aftermath thereof (Dewey 1917, 1923b).</w:t>
      </w:r>
    </w:p>
    <w:p w14:paraId="01DFC2F9" w14:textId="77777777" w:rsidR="00C666A7" w:rsidRPr="00042F4E" w:rsidRDefault="00C666A7" w:rsidP="00C666A7">
      <w:pPr>
        <w:rPr>
          <w:sz w:val="16"/>
        </w:rPr>
      </w:pPr>
      <w:r w:rsidRPr="00A165CB">
        <w:rPr>
          <w:rStyle w:val="StyleUnderline"/>
        </w:rPr>
        <w:t>Coloniality should</w:t>
      </w:r>
      <w:r w:rsidRPr="00042F4E">
        <w:rPr>
          <w:sz w:val="16"/>
        </w:rPr>
        <w:t xml:space="preserve"> also </w:t>
      </w:r>
      <w:r w:rsidRPr="00A165CB">
        <w:rPr>
          <w:rStyle w:val="StyleUnderline"/>
        </w:rPr>
        <w:t>be considered in its relation to</w:t>
      </w:r>
      <w:r w:rsidRPr="00042F4E">
        <w:rPr>
          <w:sz w:val="16"/>
        </w:rPr>
        <w:t xml:space="preserve"> the emergence of </w:t>
      </w:r>
      <w:r w:rsidRPr="00A165CB">
        <w:rPr>
          <w:rStyle w:val="StyleUnderline"/>
        </w:rPr>
        <w:t>zoonotic illnesses</w:t>
      </w:r>
      <w:r w:rsidRPr="00042F4E">
        <w:rPr>
          <w:sz w:val="16"/>
        </w:rPr>
        <w:t xml:space="preserve">. Pandemic rates of growth have accelerated over the last century, and outbreaks are erupting more often in places at lower latitudes where poor disease surveillance (Jones et al. 2008) intersects with rapid development—places like West and Central Africa, where HIV/AIDS emerged </w:t>
      </w:r>
      <w:proofErr w:type="gramStart"/>
      <w:r w:rsidRPr="00042F4E">
        <w:rPr>
          <w:sz w:val="16"/>
        </w:rPr>
        <w:t>as a result of</w:t>
      </w:r>
      <w:proofErr w:type="gramEnd"/>
      <w:r w:rsidRPr="00042F4E">
        <w:rPr>
          <w:sz w:val="16"/>
        </w:rPr>
        <w:t xml:space="preserve"> colonial urbanization, newly introduced sexually transmitted diseases from sex work, and increased primate meat consumption (De Sousa et al. 2010). More recently, SARS, MERS, and the H1N1 pandemics derived from similarly unfavorable interactions with animals. While each was frustrated by the unique factors that brought humanity back from the brink, zoonotic illness is a rapidly evolving problem. These diseases are becoming more diverse and more dangerous (Smith et al. 2014). </w:t>
      </w:r>
      <w:r w:rsidRPr="00A165CB">
        <w:rPr>
          <w:rStyle w:val="StyleUnderline"/>
        </w:rPr>
        <w:t>In previous centuries, pandemics nearly annihilated all Indigenous Americans from the planet</w:t>
      </w:r>
      <w:r w:rsidRPr="00042F4E">
        <w:rPr>
          <w:sz w:val="16"/>
        </w:rPr>
        <w:t xml:space="preserve">. </w:t>
      </w:r>
      <w:r w:rsidRPr="00A165CB">
        <w:rPr>
          <w:rStyle w:val="StyleUnderline"/>
        </w:rPr>
        <w:t>Millions died because of European-borne illnesses</w:t>
      </w:r>
      <w:r w:rsidRPr="00042F4E">
        <w:rPr>
          <w:sz w:val="16"/>
        </w:rPr>
        <w:t xml:space="preserve">. </w:t>
      </w:r>
      <w:r w:rsidRPr="00A165CB">
        <w:rPr>
          <w:rStyle w:val="StyleUnderline"/>
        </w:rPr>
        <w:t>Americans</w:t>
      </w:r>
      <w:r w:rsidRPr="00042F4E">
        <w:rPr>
          <w:sz w:val="16"/>
        </w:rPr>
        <w:t xml:space="preserve"> (and our schools) tend to </w:t>
      </w:r>
      <w:r w:rsidRPr="00A165CB">
        <w:rPr>
          <w:rStyle w:val="StyleUnderline"/>
        </w:rPr>
        <w:t>neglect this fact because it diminishes the glory of the settling</w:t>
      </w:r>
      <w:r w:rsidRPr="00042F4E">
        <w:rPr>
          <w:sz w:val="16"/>
        </w:rPr>
        <w:t xml:space="preserve">. Many of the illnesses that killed Indigenous Americans were probably anthroponotic, nonetheless </w:t>
      </w:r>
      <w:r w:rsidRPr="00A165CB">
        <w:rPr>
          <w:rStyle w:val="StyleUnderline"/>
        </w:rPr>
        <w:t>biologically induced genocide was a continuation of the divine mandate for domination—ongoing evidence that God wanted Europeans</w:t>
      </w:r>
      <w:r w:rsidRPr="00042F4E">
        <w:rPr>
          <w:sz w:val="16"/>
        </w:rPr>
        <w:t xml:space="preserve"> in the Americas </w:t>
      </w:r>
      <w:r w:rsidRPr="00A165CB">
        <w:rPr>
          <w:rStyle w:val="StyleUnderline"/>
        </w:rPr>
        <w:t>to conquer</w:t>
      </w:r>
      <w:r w:rsidRPr="00042F4E">
        <w:rPr>
          <w:sz w:val="16"/>
        </w:rPr>
        <w:t xml:space="preserve"> both </w:t>
      </w:r>
      <w:r w:rsidRPr="00A165CB">
        <w:rPr>
          <w:rStyle w:val="StyleUnderline"/>
        </w:rPr>
        <w:t>land and</w:t>
      </w:r>
      <w:r w:rsidRPr="00042F4E">
        <w:rPr>
          <w:sz w:val="16"/>
        </w:rPr>
        <w:t xml:space="preserve"> the lazy </w:t>
      </w:r>
      <w:r w:rsidRPr="00A165CB">
        <w:rPr>
          <w:rStyle w:val="StyleUnderline"/>
        </w:rPr>
        <w:t>heathens</w:t>
      </w:r>
      <w:r w:rsidRPr="00042F4E">
        <w:rPr>
          <w:sz w:val="16"/>
        </w:rPr>
        <w:t xml:space="preserve"> that had not developed it (Takaki 1992). </w:t>
      </w:r>
      <w:r w:rsidRPr="00A165CB">
        <w:rPr>
          <w:rStyle w:val="StyleUnderline"/>
        </w:rPr>
        <w:t>The result</w:t>
      </w:r>
      <w:r w:rsidRPr="00042F4E">
        <w:rPr>
          <w:sz w:val="16"/>
        </w:rPr>
        <w:t xml:space="preserve"> of this devastation </w:t>
      </w:r>
      <w:r w:rsidRPr="00A165CB">
        <w:rPr>
          <w:rStyle w:val="StyleUnderline"/>
        </w:rPr>
        <w:t>was the construction of nation-states across the Americas</w:t>
      </w:r>
      <w:r w:rsidRPr="00042F4E">
        <w:rPr>
          <w:sz w:val="16"/>
        </w:rPr>
        <w:t xml:space="preserve">. </w:t>
      </w:r>
      <w:r w:rsidRPr="00A165CB">
        <w:rPr>
          <w:rStyle w:val="StyleUnderline"/>
        </w:rPr>
        <w:t>In an echo of how colonization decimated populations</w:t>
      </w:r>
      <w:r w:rsidRPr="00042F4E">
        <w:rPr>
          <w:sz w:val="16"/>
        </w:rPr>
        <w:t xml:space="preserve"> that were already </w:t>
      </w:r>
      <w:r w:rsidRPr="00A165CB">
        <w:rPr>
          <w:rStyle w:val="StyleUnderline"/>
        </w:rPr>
        <w:t>in North America,</w:t>
      </w:r>
      <w:r w:rsidRPr="00042F4E">
        <w:rPr>
          <w:sz w:val="16"/>
        </w:rPr>
        <w:t xml:space="preserve"> it is now believed that </w:t>
      </w:r>
      <w:r w:rsidRPr="00A165CB">
        <w:rPr>
          <w:rStyle w:val="StyleUnderline"/>
        </w:rPr>
        <w:t>the first case of Covid-19</w:t>
      </w:r>
      <w:r w:rsidRPr="00042F4E">
        <w:rPr>
          <w:sz w:val="16"/>
        </w:rPr>
        <w:t xml:space="preserve"> to come to the East Coast of the US </w:t>
      </w:r>
      <w:r w:rsidRPr="00A165CB">
        <w:rPr>
          <w:rStyle w:val="StyleUnderline"/>
        </w:rPr>
        <w:t>traveled from Europe to New York City, where the richest were able to leave the city and</w:t>
      </w:r>
      <w:r w:rsidRPr="00042F4E">
        <w:rPr>
          <w:sz w:val="16"/>
        </w:rPr>
        <w:t xml:space="preserve"> largely </w:t>
      </w:r>
      <w:r w:rsidRPr="00A165CB">
        <w:rPr>
          <w:rStyle w:val="StyleUnderline"/>
        </w:rPr>
        <w:t>escape</w:t>
      </w:r>
      <w:r w:rsidRPr="00042F4E">
        <w:rPr>
          <w:sz w:val="16"/>
        </w:rPr>
        <w:t xml:space="preserve"> the virus, </w:t>
      </w:r>
      <w:r w:rsidRPr="00A165CB">
        <w:rPr>
          <w:rStyle w:val="StyleUnderline"/>
        </w:rPr>
        <w:t>while Black and Brown New Yorkers stayed behind</w:t>
      </w:r>
      <w:r w:rsidRPr="00042F4E">
        <w:rPr>
          <w:sz w:val="16"/>
        </w:rPr>
        <w:t xml:space="preserve"> (Klein 2020). Racial and ethnic minorities there and elsewhere in the US have borne the brunt of Covid-19 (Mays and Newman 2020), while many White and upper-class workers found their wealth increase as the mode of production shifted to virtual services.</w:t>
      </w:r>
    </w:p>
    <w:p w14:paraId="00478461" w14:textId="77777777" w:rsidR="00C666A7" w:rsidRPr="00042F4E" w:rsidRDefault="00C666A7" w:rsidP="00C666A7">
      <w:pPr>
        <w:rPr>
          <w:sz w:val="16"/>
          <w:szCs w:val="16"/>
        </w:rPr>
      </w:pPr>
      <w:r w:rsidRPr="00042F4E">
        <w:rPr>
          <w:sz w:val="16"/>
          <w:szCs w:val="16"/>
        </w:rPr>
        <w:t xml:space="preserve">The linear path of development is traversed by the viruses and bacteria that leap from animals to humans. In a recent TED talk, Shaikh (2020) describes zoonotic illnesses </w:t>
      </w:r>
      <w:proofErr w:type="gramStart"/>
      <w:r w:rsidRPr="00042F4E">
        <w:rPr>
          <w:sz w:val="16"/>
          <w:szCs w:val="16"/>
        </w:rPr>
        <w:t>as a result of</w:t>
      </w:r>
      <w:proofErr w:type="gramEnd"/>
      <w:r w:rsidRPr="00042F4E">
        <w:rPr>
          <w:sz w:val="16"/>
          <w:szCs w:val="16"/>
        </w:rPr>
        <w:t xml:space="preserve"> how we interact with the planet:</w:t>
      </w:r>
    </w:p>
    <w:p w14:paraId="52AE4060" w14:textId="77777777" w:rsidR="00C666A7" w:rsidRPr="00042F4E" w:rsidRDefault="00C666A7" w:rsidP="00C666A7">
      <w:pPr>
        <w:rPr>
          <w:sz w:val="16"/>
          <w:szCs w:val="16"/>
        </w:rPr>
      </w:pPr>
      <w:r w:rsidRPr="00042F4E">
        <w:rPr>
          <w:sz w:val="16"/>
          <w:szCs w:val="16"/>
        </w:rPr>
        <w:t xml:space="preserve">Human choices are driving us into a position where we are going to see more outbreaks. Part of that is about climate change and the way a warming climate makes the world more hospitable to viruses and bacteria. But </w:t>
      </w:r>
      <w:proofErr w:type="gramStart"/>
      <w:r w:rsidRPr="00042F4E">
        <w:rPr>
          <w:sz w:val="16"/>
          <w:szCs w:val="16"/>
        </w:rPr>
        <w:t>it's</w:t>
      </w:r>
      <w:proofErr w:type="gramEnd"/>
      <w:r w:rsidRPr="00042F4E">
        <w:rPr>
          <w:sz w:val="16"/>
          <w:szCs w:val="16"/>
        </w:rPr>
        <w:t xml:space="preserve"> also about the way we're pushing into the last wild spaces on our planet.</w:t>
      </w:r>
    </w:p>
    <w:p w14:paraId="01E88A20" w14:textId="77777777" w:rsidR="00C666A7" w:rsidRPr="00042F4E" w:rsidRDefault="00C666A7" w:rsidP="00C666A7">
      <w:pPr>
        <w:rPr>
          <w:sz w:val="16"/>
        </w:rPr>
      </w:pPr>
      <w:r w:rsidRPr="00A165CB">
        <w:rPr>
          <w:rStyle w:val="StyleUnderline"/>
        </w:rPr>
        <w:t>Occidentalism</w:t>
      </w:r>
      <w:r w:rsidRPr="00042F4E">
        <w:rPr>
          <w:sz w:val="16"/>
        </w:rPr>
        <w:t xml:space="preserve">, as we physically and epistemically construct it, </w:t>
      </w:r>
      <w:r w:rsidRPr="00A165CB">
        <w:rPr>
          <w:rStyle w:val="StyleUnderline"/>
        </w:rPr>
        <w:t>can make us more vulnerable to catastrophes such as pandemics</w:t>
      </w:r>
      <w:r w:rsidRPr="00042F4E">
        <w:rPr>
          <w:sz w:val="16"/>
        </w:rPr>
        <w:t xml:space="preserve"> (Burton 2020). </w:t>
      </w:r>
      <w:r w:rsidRPr="00A165CB">
        <w:rPr>
          <w:rStyle w:val="StyleUnderline"/>
        </w:rPr>
        <w:t>We strive to tame the New World and create an idyllic garden</w:t>
      </w:r>
      <w:r w:rsidRPr="00042F4E">
        <w:rPr>
          <w:sz w:val="16"/>
        </w:rPr>
        <w:t xml:space="preserve"> or a city on a hill (Tulloch 2015). We must cut down trees and remove the savages to build the </w:t>
      </w:r>
      <w:proofErr w:type="gramStart"/>
      <w:r w:rsidRPr="00042F4E">
        <w:rPr>
          <w:sz w:val="16"/>
        </w:rPr>
        <w:t>City</w:t>
      </w:r>
      <w:proofErr w:type="gramEnd"/>
      <w:r w:rsidRPr="00042F4E">
        <w:rPr>
          <w:sz w:val="16"/>
        </w:rPr>
        <w:t xml:space="preserve"> on the Hill. </w:t>
      </w:r>
      <w:r w:rsidRPr="00A165CB">
        <w:rPr>
          <w:rStyle w:val="StyleUnderline"/>
        </w:rPr>
        <w:t>Coloniality caused a hatred for natural bodies</w:t>
      </w:r>
      <w:r w:rsidRPr="00042F4E">
        <w:rPr>
          <w:sz w:val="16"/>
        </w:rPr>
        <w:t xml:space="preserve"> (Green-Stocel, in Cortina et al. 2019), thus </w:t>
      </w:r>
      <w:r w:rsidRPr="00A165CB">
        <w:rPr>
          <w:rStyle w:val="StyleUnderline"/>
        </w:rPr>
        <w:t>contributing to our alienation from the natural world</w:t>
      </w:r>
      <w:r w:rsidRPr="00042F4E">
        <w:rPr>
          <w:sz w:val="16"/>
        </w:rPr>
        <w:t xml:space="preserve">. </w:t>
      </w:r>
      <w:r w:rsidRPr="00A165CB">
        <w:rPr>
          <w:rStyle w:val="StyleUnderline"/>
        </w:rPr>
        <w:t>Coloniality views Indigenous people as</w:t>
      </w:r>
      <w:r w:rsidRPr="00042F4E">
        <w:rPr>
          <w:sz w:val="16"/>
        </w:rPr>
        <w:t xml:space="preserve"> strongly </w:t>
      </w:r>
      <w:r w:rsidRPr="00A165CB">
        <w:rPr>
          <w:rStyle w:val="Emphasis"/>
        </w:rPr>
        <w:t>associated with nature</w:t>
      </w:r>
      <w:r w:rsidRPr="00A165CB">
        <w:rPr>
          <w:rStyle w:val="StyleUnderline"/>
        </w:rPr>
        <w:t xml:space="preserve"> and</w:t>
      </w:r>
      <w:r w:rsidRPr="00042F4E">
        <w:rPr>
          <w:sz w:val="16"/>
        </w:rPr>
        <w:t xml:space="preserve"> innately </w:t>
      </w:r>
      <w:r w:rsidRPr="00A165CB">
        <w:rPr>
          <w:rStyle w:val="Emphasis"/>
        </w:rPr>
        <w:t>different from Europeans</w:t>
      </w:r>
      <w:r w:rsidRPr="00042F4E">
        <w:rPr>
          <w:sz w:val="16"/>
        </w:rPr>
        <w:t xml:space="preserve"> (Mignolo 2002). </w:t>
      </w:r>
      <w:r w:rsidRPr="00A165CB">
        <w:rPr>
          <w:rStyle w:val="StyleUnderline"/>
        </w:rPr>
        <w:t>The former need to be dominated</w:t>
      </w:r>
      <w:r w:rsidRPr="00042F4E">
        <w:rPr>
          <w:sz w:val="16"/>
        </w:rPr>
        <w:t xml:space="preserve"> and evangelized</w:t>
      </w:r>
      <w:r w:rsidRPr="00A165CB">
        <w:rPr>
          <w:rStyle w:val="StyleUnderline"/>
        </w:rPr>
        <w:t>—recreated in the civilized domestic image</w:t>
      </w:r>
      <w:r w:rsidRPr="00042F4E">
        <w:rPr>
          <w:sz w:val="16"/>
        </w:rPr>
        <w:t xml:space="preserve">. </w:t>
      </w:r>
      <w:r w:rsidRPr="00A165CB">
        <w:rPr>
          <w:rStyle w:val="StyleUnderline"/>
        </w:rPr>
        <w:t>Colonial matrices of racial power are inextricable from Western views of the environment</w:t>
      </w:r>
      <w:r w:rsidRPr="00042F4E">
        <w:rPr>
          <w:sz w:val="16"/>
        </w:rPr>
        <w:t xml:space="preserve"> (Pratt 2020), a reality made evident in Dewey’s language.</w:t>
      </w:r>
    </w:p>
    <w:p w14:paraId="51079C61" w14:textId="77777777" w:rsidR="00C666A7" w:rsidRDefault="00C666A7" w:rsidP="00C666A7">
      <w:pPr>
        <w:rPr>
          <w:sz w:val="16"/>
        </w:rPr>
      </w:pPr>
      <w:r w:rsidRPr="00042F4E">
        <w:rPr>
          <w:sz w:val="16"/>
        </w:rPr>
        <w:t xml:space="preserve">In the US, schools hold the civilizing mandate because of Dewey, even if the philosopher did not share in the nefarious intent of all his American forebears, and even if American education has not fully lived up to his hopes. At this moment, where our interactions with the planet are resulting in existential threats to humanity, we must address the fundamental structures of the society that we have built on these interactions. </w:t>
      </w:r>
      <w:r w:rsidRPr="00042F4E">
        <w:rPr>
          <w:rStyle w:val="StyleUnderline"/>
        </w:rPr>
        <w:t>Pragmatism</w:t>
      </w:r>
      <w:r w:rsidRPr="00042F4E">
        <w:rPr>
          <w:sz w:val="16"/>
        </w:rPr>
        <w:t xml:space="preserve"> itself </w:t>
      </w:r>
      <w:r w:rsidRPr="00042F4E">
        <w:rPr>
          <w:rStyle w:val="StyleUnderline"/>
        </w:rPr>
        <w:t>may demand</w:t>
      </w:r>
      <w:r w:rsidRPr="00042F4E">
        <w:rPr>
          <w:sz w:val="16"/>
        </w:rPr>
        <w:t xml:space="preserve"> that </w:t>
      </w:r>
      <w:r w:rsidRPr="00042F4E">
        <w:rPr>
          <w:rStyle w:val="StyleUnderline"/>
        </w:rPr>
        <w:t>we apply rational methods to solve the problems we find ourselves stuck with</w:t>
      </w:r>
      <w:r w:rsidRPr="00042F4E">
        <w:rPr>
          <w:sz w:val="16"/>
        </w:rPr>
        <w:t xml:space="preserve">. </w:t>
      </w:r>
      <w:r w:rsidRPr="00042F4E">
        <w:rPr>
          <w:rStyle w:val="StyleUnderline"/>
        </w:rPr>
        <w:t>If our views on nature are to cause eco</w:t>
      </w:r>
      <w:r w:rsidRPr="00042F4E">
        <w:rPr>
          <w:sz w:val="16"/>
        </w:rPr>
        <w:t xml:space="preserve">logical </w:t>
      </w:r>
      <w:r w:rsidRPr="00042F4E">
        <w:rPr>
          <w:rStyle w:val="StyleUnderline"/>
        </w:rPr>
        <w:t>collapse, if the taming of nature is causing it to strike back with a pandemic, we must question why we have positioned ourselves and nature the way we do</w:t>
      </w:r>
      <w:r w:rsidRPr="00042F4E">
        <w:rPr>
          <w:sz w:val="16"/>
        </w:rPr>
        <w:t>. Dewey, as a central figure in the modern West’s ideological narrative, provides an entry point to do just that.</w:t>
      </w:r>
    </w:p>
    <w:p w14:paraId="2C071C45" w14:textId="77777777" w:rsidR="00C666A7" w:rsidRDefault="00C666A7" w:rsidP="00C666A7">
      <w:pPr>
        <w:pStyle w:val="Heading3"/>
      </w:pPr>
      <w:proofErr w:type="gramStart"/>
      <w:r>
        <w:t>!---</w:t>
      </w:r>
      <w:proofErr w:type="gramEnd"/>
      <w:r>
        <w:t>Extinction</w:t>
      </w:r>
    </w:p>
    <w:p w14:paraId="27D4442E" w14:textId="77777777" w:rsidR="00C666A7" w:rsidRPr="00727FF1" w:rsidRDefault="00C666A7" w:rsidP="00C666A7">
      <w:pPr>
        <w:pStyle w:val="Heading4"/>
      </w:pPr>
      <w:r>
        <w:t>Epistemic monoculture causes escalating violence against all those not included in rigid Western notions of subjecthood---the impact is extinction.</w:t>
      </w:r>
    </w:p>
    <w:p w14:paraId="15486CA2" w14:textId="77777777" w:rsidR="00C666A7" w:rsidRDefault="00C666A7" w:rsidP="00C666A7">
      <w:r>
        <w:t xml:space="preserve">Roan </w:t>
      </w:r>
      <w:r w:rsidRPr="0003639C">
        <w:rPr>
          <w:rStyle w:val="Style13ptBold"/>
        </w:rPr>
        <w:t>Poppe 16</w:t>
      </w:r>
      <w:r>
        <w:t xml:space="preserve">, M.A. candidate, Faculty of Humanities @ Utrecht University, 4-28-2016, “Applying Decolonial Perspectives to Climate Ethics: An inquiry into the use of management approaches in climate ethics,” </w:t>
      </w:r>
      <w:r>
        <w:rPr>
          <w:i/>
        </w:rPr>
        <w:t>Utrecht University Repository</w:t>
      </w:r>
      <w:r>
        <w:t xml:space="preserve">, </w:t>
      </w:r>
      <w:hyperlink r:id="rId10" w:history="1">
        <w:r>
          <w:rPr>
            <w:rStyle w:val="Hyperlink"/>
          </w:rPr>
          <w:t>pg.</w:t>
        </w:r>
      </w:hyperlink>
      <w:r>
        <w:t xml:space="preserve"> 30-33</w:t>
      </w:r>
    </w:p>
    <w:p w14:paraId="167C471D" w14:textId="77777777" w:rsidR="00C666A7" w:rsidRPr="006031FE" w:rsidRDefault="00C666A7" w:rsidP="00C666A7">
      <w:pPr>
        <w:rPr>
          <w:sz w:val="16"/>
        </w:rPr>
      </w:pPr>
      <w:r w:rsidRPr="006031FE">
        <w:rPr>
          <w:sz w:val="16"/>
        </w:rPr>
        <w:t xml:space="preserve">Mignolo argues that </w:t>
      </w:r>
      <w:r w:rsidRPr="00F028C9">
        <w:rPr>
          <w:rStyle w:val="StyleUnderline"/>
        </w:rPr>
        <w:t>the subjectivity of objective knowledge is</w:t>
      </w:r>
      <w:r w:rsidRPr="004A64AA">
        <w:rPr>
          <w:rStyle w:val="StyleUnderline"/>
        </w:rPr>
        <w:t xml:space="preserve"> hidden in its transparency and universality.</w:t>
      </w:r>
      <w:r w:rsidRPr="006031FE">
        <w:rPr>
          <w:sz w:val="16"/>
        </w:rPr>
        <w:t xml:space="preserve"> Therefore, the </w:t>
      </w:r>
      <w:proofErr w:type="gramStart"/>
      <w:r w:rsidRPr="00F028C9">
        <w:rPr>
          <w:rStyle w:val="StyleUnderline"/>
        </w:rPr>
        <w:t>zero point</w:t>
      </w:r>
      <w:proofErr w:type="gramEnd"/>
      <w:r w:rsidRPr="00F028C9">
        <w:rPr>
          <w:rStyle w:val="StyleUnderline"/>
        </w:rPr>
        <w:t xml:space="preserve"> epistemology</w:t>
      </w:r>
      <w:r w:rsidRPr="006031FE">
        <w:rPr>
          <w:sz w:val="16"/>
        </w:rPr>
        <w:t xml:space="preserve"> is not an objective, unbiased form of knowledge, rather it </w:t>
      </w:r>
      <w:r w:rsidRPr="004A64AA">
        <w:rPr>
          <w:rStyle w:val="StyleUnderline"/>
        </w:rPr>
        <w:t>is</w:t>
      </w:r>
      <w:r w:rsidRPr="006031FE">
        <w:rPr>
          <w:sz w:val="16"/>
        </w:rPr>
        <w:t xml:space="preserve"> a local knowledge </w:t>
      </w:r>
      <w:r w:rsidRPr="00F028C9">
        <w:rPr>
          <w:rStyle w:val="StyleUnderline"/>
        </w:rPr>
        <w:t>hiding its locality in</w:t>
      </w:r>
      <w:r w:rsidRPr="004A64AA">
        <w:rPr>
          <w:rStyle w:val="StyleUnderline"/>
        </w:rPr>
        <w:t xml:space="preserve"> its universalist projection</w:t>
      </w:r>
      <w:r w:rsidRPr="006031FE">
        <w:rPr>
          <w:sz w:val="16"/>
        </w:rPr>
        <w:t xml:space="preserve"> (Mignolo, p. 80). Consequently, </w:t>
      </w:r>
      <w:r w:rsidRPr="004A64AA">
        <w:rPr>
          <w:rStyle w:val="StyleUnderline"/>
        </w:rPr>
        <w:t>this</w:t>
      </w:r>
      <w:r w:rsidRPr="006031FE">
        <w:rPr>
          <w:sz w:val="16"/>
        </w:rPr>
        <w:t xml:space="preserve"> locality (</w:t>
      </w:r>
      <w:r w:rsidRPr="00BE016E">
        <w:rPr>
          <w:rStyle w:val="Emphasis"/>
          <w:highlight w:val="yellow"/>
        </w:rPr>
        <w:t>Western knowledge</w:t>
      </w:r>
      <w:r w:rsidRPr="006031FE">
        <w:rPr>
          <w:sz w:val="16"/>
        </w:rPr>
        <w:t xml:space="preserve"> in the form of scientific thought) </w:t>
      </w:r>
      <w:r w:rsidRPr="00BE016E">
        <w:rPr>
          <w:rStyle w:val="StyleUnderline"/>
          <w:highlight w:val="yellow"/>
        </w:rPr>
        <w:t>instated</w:t>
      </w:r>
      <w:r w:rsidRPr="004A64AA">
        <w:rPr>
          <w:rStyle w:val="StyleUnderline"/>
        </w:rPr>
        <w:t xml:space="preserve"> a </w:t>
      </w:r>
      <w:r w:rsidRPr="00BE016E">
        <w:rPr>
          <w:rStyle w:val="Emphasis"/>
          <w:highlight w:val="yellow"/>
        </w:rPr>
        <w:t>global epistemic hegemony</w:t>
      </w:r>
      <w:r w:rsidRPr="00BE016E">
        <w:rPr>
          <w:rStyle w:val="StyleUnderline"/>
          <w:highlight w:val="yellow"/>
        </w:rPr>
        <w:t xml:space="preserve"> that actively produces other</w:t>
      </w:r>
      <w:r w:rsidRPr="004A64AA">
        <w:rPr>
          <w:rStyle w:val="StyleUnderline"/>
        </w:rPr>
        <w:t xml:space="preserve"> forms of </w:t>
      </w:r>
      <w:r w:rsidRPr="00BE016E">
        <w:rPr>
          <w:rStyle w:val="StyleUnderline"/>
          <w:highlight w:val="yellow"/>
        </w:rPr>
        <w:t xml:space="preserve">knowledge as </w:t>
      </w:r>
      <w:r w:rsidRPr="00BE016E">
        <w:rPr>
          <w:rStyle w:val="Emphasis"/>
          <w:highlight w:val="yellow"/>
        </w:rPr>
        <w:t>inferior</w:t>
      </w:r>
      <w:r w:rsidRPr="00BE016E">
        <w:rPr>
          <w:rStyle w:val="StyleUnderline"/>
          <w:highlight w:val="yellow"/>
        </w:rPr>
        <w:t xml:space="preserve"> or </w:t>
      </w:r>
      <w:r w:rsidRPr="00BE016E">
        <w:rPr>
          <w:rStyle w:val="Emphasis"/>
          <w:highlight w:val="yellow"/>
        </w:rPr>
        <w:t>non-existent</w:t>
      </w:r>
      <w:r w:rsidRPr="006031FE">
        <w:rPr>
          <w:sz w:val="16"/>
        </w:rPr>
        <w:t xml:space="preserve"> (Santos 2013, p. 52-53).</w:t>
      </w:r>
    </w:p>
    <w:p w14:paraId="38C0E938" w14:textId="77777777" w:rsidR="00C666A7" w:rsidRPr="006031FE" w:rsidRDefault="00C666A7" w:rsidP="00C666A7">
      <w:pPr>
        <w:rPr>
          <w:sz w:val="16"/>
        </w:rPr>
      </w:pPr>
      <w:r w:rsidRPr="006031FE">
        <w:rPr>
          <w:sz w:val="16"/>
        </w:rPr>
        <w:t xml:space="preserve">The decolonial </w:t>
      </w:r>
      <w:r w:rsidRPr="00BE016E">
        <w:rPr>
          <w:rStyle w:val="Emphasis"/>
          <w:highlight w:val="yellow"/>
        </w:rPr>
        <w:t>epistemic disobedience</w:t>
      </w:r>
      <w:r w:rsidRPr="006031FE">
        <w:rPr>
          <w:sz w:val="16"/>
        </w:rPr>
        <w:t xml:space="preserve">, then, </w:t>
      </w:r>
      <w:r w:rsidRPr="00BE016E">
        <w:rPr>
          <w:rStyle w:val="StyleUnderline"/>
          <w:highlight w:val="yellow"/>
        </w:rPr>
        <w:t xml:space="preserve">should be understood </w:t>
      </w:r>
      <w:proofErr w:type="gramStart"/>
      <w:r w:rsidRPr="00BE016E">
        <w:rPr>
          <w:rStyle w:val="StyleUnderline"/>
          <w:highlight w:val="yellow"/>
        </w:rPr>
        <w:t>as</w:t>
      </w:r>
      <w:r w:rsidRPr="004A64AA">
        <w:rPr>
          <w:rStyle w:val="StyleUnderline"/>
        </w:rPr>
        <w:t xml:space="preserve"> a </w:t>
      </w:r>
      <w:r w:rsidRPr="00BE016E">
        <w:rPr>
          <w:rStyle w:val="Emphasis"/>
          <w:highlight w:val="yellow"/>
        </w:rPr>
        <w:t>rejection</w:t>
      </w:r>
      <w:r w:rsidRPr="00BE016E">
        <w:rPr>
          <w:rStyle w:val="StyleUnderline"/>
          <w:highlight w:val="yellow"/>
        </w:rPr>
        <w:t xml:space="preserve"> of</w:t>
      </w:r>
      <w:r w:rsidRPr="006031FE">
        <w:rPr>
          <w:sz w:val="16"/>
        </w:rPr>
        <w:t xml:space="preserve"> the employment </w:t>
      </w:r>
      <w:r w:rsidRPr="00BE016E">
        <w:rPr>
          <w:rStyle w:val="Emphasis"/>
          <w:highlight w:val="yellow"/>
        </w:rPr>
        <w:t>zero-point epistemology</w:t>
      </w:r>
      <w:r w:rsidRPr="00BE016E">
        <w:rPr>
          <w:rStyle w:val="StyleUnderline"/>
          <w:highlight w:val="yellow"/>
        </w:rPr>
        <w:t>,</w:t>
      </w:r>
      <w:proofErr w:type="gramEnd"/>
      <w:r w:rsidRPr="00BE016E">
        <w:rPr>
          <w:rStyle w:val="StyleUnderline"/>
          <w:highlight w:val="yellow"/>
        </w:rPr>
        <w:t xml:space="preserve"> of objectivity without parenthesis.</w:t>
      </w:r>
      <w:r w:rsidRPr="004A64AA">
        <w:rPr>
          <w:rStyle w:val="StyleUnderline"/>
        </w:rPr>
        <w:t xml:space="preserve"> Epistemic disobedience</w:t>
      </w:r>
      <w:r w:rsidRPr="006031FE">
        <w:rPr>
          <w:sz w:val="16"/>
        </w:rPr>
        <w:t xml:space="preserve">, although it </w:t>
      </w:r>
      <w:r w:rsidRPr="00F028C9">
        <w:rPr>
          <w:rStyle w:val="StyleUnderline"/>
        </w:rPr>
        <w:t>is at the heart of decolonial thinking</w:t>
      </w:r>
      <w:r w:rsidRPr="006031FE">
        <w:rPr>
          <w:sz w:val="16"/>
        </w:rPr>
        <w:t xml:space="preserve">, is not sufficient to explain decolonialism. As the name already suggests, </w:t>
      </w:r>
      <w:r w:rsidRPr="00BE016E">
        <w:rPr>
          <w:rStyle w:val="StyleUnderline"/>
          <w:highlight w:val="yellow"/>
        </w:rPr>
        <w:t xml:space="preserve">decolonialism seeks to </w:t>
      </w:r>
      <w:r w:rsidRPr="00BE016E">
        <w:rPr>
          <w:rStyle w:val="Emphasis"/>
          <w:highlight w:val="yellow"/>
        </w:rPr>
        <w:t>divest manifestations of colonial power</w:t>
      </w:r>
      <w:r w:rsidRPr="00BE016E">
        <w:rPr>
          <w:rStyle w:val="StyleUnderline"/>
          <w:highlight w:val="yellow"/>
        </w:rPr>
        <w:t>.</w:t>
      </w:r>
      <w:r w:rsidRPr="006031FE">
        <w:rPr>
          <w:sz w:val="16"/>
        </w:rPr>
        <w:t xml:space="preserve"> In Public sphere and epistemologies of the South, Boaventura de Sousa Santos identifies five logics of non-existence that together constitute the articulation of colonial power. It will be sufficient to focus on the first two, as the latter three are not as important for later arguments and they can be regarded as derivatives of the first two. As mentioned above, </w:t>
      </w:r>
      <w:r w:rsidRPr="00BE016E">
        <w:rPr>
          <w:rStyle w:val="StyleUnderline"/>
          <w:highlight w:val="yellow"/>
        </w:rPr>
        <w:t>through</w:t>
      </w:r>
      <w:r w:rsidRPr="004A64AA">
        <w:rPr>
          <w:rStyle w:val="StyleUnderline"/>
        </w:rPr>
        <w:t xml:space="preserve"> the </w:t>
      </w:r>
      <w:r w:rsidRPr="00BE016E">
        <w:rPr>
          <w:rStyle w:val="StyleUnderline"/>
          <w:highlight w:val="yellow"/>
        </w:rPr>
        <w:t>instatement of</w:t>
      </w:r>
      <w:r w:rsidRPr="004A64AA">
        <w:rPr>
          <w:rStyle w:val="StyleUnderline"/>
        </w:rPr>
        <w:t xml:space="preserve"> an </w:t>
      </w:r>
      <w:r w:rsidRPr="00BE016E">
        <w:rPr>
          <w:rStyle w:val="Emphasis"/>
          <w:highlight w:val="yellow"/>
        </w:rPr>
        <w:t>epistemic hegemony</w:t>
      </w:r>
      <w:r w:rsidRPr="00BE016E">
        <w:rPr>
          <w:rStyle w:val="StyleUnderline"/>
          <w:highlight w:val="yellow"/>
        </w:rPr>
        <w:t xml:space="preserve"> other epistemologies became</w:t>
      </w:r>
      <w:r w:rsidRPr="004A64AA">
        <w:rPr>
          <w:rStyle w:val="StyleUnderline"/>
        </w:rPr>
        <w:t xml:space="preserve"> regarded as </w:t>
      </w:r>
      <w:r w:rsidRPr="00BE016E">
        <w:rPr>
          <w:rStyle w:val="StyleUnderline"/>
          <w:highlight w:val="yellow"/>
        </w:rPr>
        <w:t>redundant from a Western perspective</w:t>
      </w:r>
      <w:r w:rsidRPr="004A64AA">
        <w:rPr>
          <w:rStyle w:val="StyleUnderline"/>
        </w:rPr>
        <w:t>, since the idea of this hegemony was exactly that there was one superior epistemology in accordance with an absolute and universal truth.</w:t>
      </w:r>
      <w:r w:rsidRPr="006031FE">
        <w:rPr>
          <w:sz w:val="16"/>
        </w:rPr>
        <w:t xml:space="preserve"> According to Santos, </w:t>
      </w:r>
      <w:r w:rsidRPr="00BE016E">
        <w:rPr>
          <w:rStyle w:val="StyleUnderline"/>
          <w:highlight w:val="yellow"/>
        </w:rPr>
        <w:t>this is</w:t>
      </w:r>
      <w:r w:rsidRPr="006031FE">
        <w:rPr>
          <w:sz w:val="16"/>
        </w:rPr>
        <w:t xml:space="preserve"> the first and most powerful logic of nonexistence: </w:t>
      </w:r>
      <w:r w:rsidRPr="00BE016E">
        <w:rPr>
          <w:rStyle w:val="StyleUnderline"/>
          <w:highlight w:val="yellow"/>
        </w:rPr>
        <w:t xml:space="preserve">the </w:t>
      </w:r>
      <w:r w:rsidRPr="00BE016E">
        <w:rPr>
          <w:rStyle w:val="Emphasis"/>
          <w:highlight w:val="yellow"/>
        </w:rPr>
        <w:t>monoculture of knowledge</w:t>
      </w:r>
      <w:r w:rsidRPr="006031FE">
        <w:rPr>
          <w:sz w:val="16"/>
        </w:rPr>
        <w:t xml:space="preserve"> (Santos 2013, p. 52). As he says: “it consists in turning modern science and high culture into the sole criteria of truth and aesthetic quality, respectively” (Santos 2013, p. 52). The second logic is </w:t>
      </w:r>
      <w:r w:rsidRPr="00BE016E">
        <w:rPr>
          <w:rStyle w:val="StyleUnderline"/>
          <w:highlight w:val="yellow"/>
        </w:rPr>
        <w:t xml:space="preserve">the </w:t>
      </w:r>
      <w:r w:rsidRPr="00BE016E">
        <w:rPr>
          <w:rStyle w:val="Emphasis"/>
          <w:highlight w:val="yellow"/>
        </w:rPr>
        <w:t>monoculture of linear time</w:t>
      </w:r>
      <w:r w:rsidRPr="006031FE">
        <w:rPr>
          <w:sz w:val="16"/>
        </w:rPr>
        <w:t xml:space="preserve">, which </w:t>
      </w:r>
      <w:r w:rsidRPr="00BE016E">
        <w:rPr>
          <w:rStyle w:val="StyleUnderline"/>
          <w:highlight w:val="yellow"/>
        </w:rPr>
        <w:t>can be understood as</w:t>
      </w:r>
      <w:r w:rsidRPr="006031FE">
        <w:rPr>
          <w:sz w:val="16"/>
        </w:rPr>
        <w:t xml:space="preserve"> the following:</w:t>
      </w:r>
    </w:p>
    <w:p w14:paraId="5BBFE056" w14:textId="77777777" w:rsidR="00C666A7" w:rsidRPr="006031FE" w:rsidRDefault="00C666A7" w:rsidP="00C666A7">
      <w:pPr>
        <w:rPr>
          <w:sz w:val="16"/>
        </w:rPr>
      </w:pPr>
      <w:r w:rsidRPr="006031FE">
        <w:rPr>
          <w:sz w:val="16"/>
        </w:rPr>
        <w:t>“…</w:t>
      </w:r>
      <w:r w:rsidRPr="00BE016E">
        <w:rPr>
          <w:rStyle w:val="StyleUnderline"/>
          <w:highlight w:val="yellow"/>
        </w:rPr>
        <w:t xml:space="preserve">the idea that </w:t>
      </w:r>
      <w:r w:rsidRPr="00BE016E">
        <w:rPr>
          <w:rStyle w:val="Emphasis"/>
          <w:highlight w:val="yellow"/>
        </w:rPr>
        <w:t>history</w:t>
      </w:r>
      <w:r w:rsidRPr="00BE016E">
        <w:rPr>
          <w:rStyle w:val="StyleUnderline"/>
          <w:highlight w:val="yellow"/>
        </w:rPr>
        <w:t xml:space="preserve"> has a </w:t>
      </w:r>
      <w:r w:rsidRPr="00BE016E">
        <w:rPr>
          <w:rStyle w:val="Emphasis"/>
          <w:highlight w:val="yellow"/>
        </w:rPr>
        <w:t>unique</w:t>
      </w:r>
      <w:r w:rsidRPr="00BE016E">
        <w:rPr>
          <w:rStyle w:val="StyleUnderline"/>
          <w:highlight w:val="yellow"/>
        </w:rPr>
        <w:t xml:space="preserve"> and </w:t>
      </w:r>
      <w:proofErr w:type="gramStart"/>
      <w:r w:rsidRPr="00BE016E">
        <w:rPr>
          <w:rStyle w:val="Emphasis"/>
          <w:highlight w:val="yellow"/>
        </w:rPr>
        <w:t>well known</w:t>
      </w:r>
      <w:proofErr w:type="gramEnd"/>
      <w:r w:rsidRPr="00BE016E">
        <w:rPr>
          <w:rStyle w:val="Emphasis"/>
          <w:highlight w:val="yellow"/>
        </w:rPr>
        <w:t xml:space="preserve"> meaning and direction</w:t>
      </w:r>
      <w:r w:rsidRPr="00BE016E">
        <w:rPr>
          <w:rStyle w:val="StyleUnderline"/>
          <w:highlight w:val="yellow"/>
        </w:rPr>
        <w:t>.</w:t>
      </w:r>
      <w:r w:rsidRPr="006031FE">
        <w:rPr>
          <w:sz w:val="16"/>
        </w:rPr>
        <w:t xml:space="preserve"> This meaning and direction have been formulated in different ways in the last two hundred years: progress, revolution, modernization, development, and globalization.” (Santos 2013, p. 52)</w:t>
      </w:r>
    </w:p>
    <w:p w14:paraId="6B0E18A8" w14:textId="77777777" w:rsidR="00C666A7" w:rsidRPr="006031FE" w:rsidRDefault="00C666A7" w:rsidP="00C666A7">
      <w:pPr>
        <w:rPr>
          <w:sz w:val="16"/>
        </w:rPr>
      </w:pPr>
      <w:r w:rsidRPr="004A64AA">
        <w:rPr>
          <w:rStyle w:val="StyleUnderline"/>
        </w:rPr>
        <w:t xml:space="preserve">The </w:t>
      </w:r>
      <w:r w:rsidRPr="00BE016E">
        <w:rPr>
          <w:rStyle w:val="StyleUnderline"/>
          <w:highlight w:val="yellow"/>
        </w:rPr>
        <w:t>monoculture of knowledge in combination with</w:t>
      </w:r>
      <w:r w:rsidRPr="006031FE">
        <w:rPr>
          <w:sz w:val="16"/>
        </w:rPr>
        <w:t xml:space="preserve"> the monoculture of </w:t>
      </w:r>
      <w:r w:rsidRPr="00BE016E">
        <w:rPr>
          <w:rStyle w:val="StyleUnderline"/>
          <w:highlight w:val="yellow"/>
        </w:rPr>
        <w:t>linear time can</w:t>
      </w:r>
      <w:r w:rsidRPr="006031FE">
        <w:rPr>
          <w:sz w:val="16"/>
        </w:rPr>
        <w:t xml:space="preserve"> then </w:t>
      </w:r>
      <w:r w:rsidRPr="00BE016E">
        <w:rPr>
          <w:rStyle w:val="StyleUnderline"/>
          <w:highlight w:val="yellow"/>
        </w:rPr>
        <w:t xml:space="preserve">be understood as the </w:t>
      </w:r>
      <w:r w:rsidRPr="00BE016E">
        <w:rPr>
          <w:rStyle w:val="Emphasis"/>
          <w:highlight w:val="yellow"/>
        </w:rPr>
        <w:t>source</w:t>
      </w:r>
      <w:r w:rsidRPr="00BE016E">
        <w:rPr>
          <w:rStyle w:val="StyleUnderline"/>
          <w:highlight w:val="yellow"/>
        </w:rPr>
        <w:t xml:space="preserve"> of </w:t>
      </w:r>
      <w:r w:rsidRPr="00BE016E">
        <w:rPr>
          <w:rStyle w:val="Emphasis"/>
          <w:highlight w:val="yellow"/>
        </w:rPr>
        <w:t>epistemic marginalization</w:t>
      </w:r>
      <w:r w:rsidRPr="00BE016E">
        <w:rPr>
          <w:rStyle w:val="StyleUnderline"/>
          <w:highlight w:val="yellow"/>
        </w:rPr>
        <w:t xml:space="preserve"> of indigenous peoples</w:t>
      </w:r>
      <w:r w:rsidRPr="004A64AA">
        <w:rPr>
          <w:rStyle w:val="StyleUnderline"/>
        </w:rPr>
        <w:t xml:space="preserve"> through the rhetoric of development.</w:t>
      </w:r>
      <w:r w:rsidRPr="006031FE">
        <w:rPr>
          <w:sz w:val="16"/>
        </w:rPr>
        <w:t xml:space="preserve"> As Escobar explains:</w:t>
      </w:r>
    </w:p>
    <w:p w14:paraId="16D4E7EF" w14:textId="77777777" w:rsidR="00C666A7" w:rsidRPr="006031FE" w:rsidRDefault="00C666A7" w:rsidP="00C666A7">
      <w:pPr>
        <w:rPr>
          <w:sz w:val="16"/>
        </w:rPr>
      </w:pPr>
      <w:r w:rsidRPr="006031FE">
        <w:rPr>
          <w:sz w:val="16"/>
        </w:rPr>
        <w:t>“…</w:t>
      </w:r>
      <w:r w:rsidRPr="004A64AA">
        <w:rPr>
          <w:rStyle w:val="StyleUnderline"/>
        </w:rPr>
        <w:t>development can be described as an apparatus</w:t>
      </w:r>
      <w:r w:rsidRPr="006031FE">
        <w:rPr>
          <w:sz w:val="16"/>
        </w:rPr>
        <w:t xml:space="preserve"> (dispositif) </w:t>
      </w:r>
      <w:r w:rsidRPr="00F028C9">
        <w:rPr>
          <w:rStyle w:val="StyleUnderline"/>
        </w:rPr>
        <w:t>that links forms of knowledge</w:t>
      </w:r>
      <w:r w:rsidRPr="004A64AA">
        <w:rPr>
          <w:rStyle w:val="StyleUnderline"/>
        </w:rPr>
        <w:t xml:space="preserve"> about the Third World with the deployment of</w:t>
      </w:r>
      <w:r w:rsidRPr="006031FE">
        <w:rPr>
          <w:sz w:val="16"/>
        </w:rPr>
        <w:t xml:space="preserve"> forms of </w:t>
      </w:r>
      <w:r w:rsidRPr="004A64AA">
        <w:rPr>
          <w:rStyle w:val="StyleUnderline"/>
        </w:rPr>
        <w:t>power and intervention, resulting in</w:t>
      </w:r>
      <w:r w:rsidRPr="006031FE">
        <w:rPr>
          <w:sz w:val="16"/>
        </w:rPr>
        <w:t xml:space="preserve"> the </w:t>
      </w:r>
      <w:r w:rsidRPr="004A64AA">
        <w:rPr>
          <w:rStyle w:val="StyleUnderline"/>
        </w:rPr>
        <w:t>mapping</w:t>
      </w:r>
      <w:r w:rsidRPr="006031FE">
        <w:rPr>
          <w:sz w:val="16"/>
        </w:rPr>
        <w:t xml:space="preserve"> and production </w:t>
      </w:r>
      <w:r w:rsidRPr="004A64AA">
        <w:rPr>
          <w:rStyle w:val="StyleUnderline"/>
        </w:rPr>
        <w:t>of Third World societies.</w:t>
      </w:r>
      <w:r w:rsidRPr="006031FE">
        <w:rPr>
          <w:sz w:val="16"/>
        </w:rPr>
        <w:t xml:space="preserve"> In other words, </w:t>
      </w:r>
      <w:r w:rsidRPr="00BE016E">
        <w:rPr>
          <w:rStyle w:val="Emphasis"/>
          <w:highlight w:val="yellow"/>
        </w:rPr>
        <w:t>development</w:t>
      </w:r>
      <w:r w:rsidRPr="006031FE">
        <w:rPr>
          <w:sz w:val="16"/>
        </w:rPr>
        <w:t xml:space="preserve"> is what </w:t>
      </w:r>
      <w:r w:rsidRPr="00BE016E">
        <w:rPr>
          <w:rStyle w:val="StyleUnderline"/>
          <w:highlight w:val="yellow"/>
        </w:rPr>
        <w:t>constructs the</w:t>
      </w:r>
      <w:r w:rsidRPr="004A64AA">
        <w:rPr>
          <w:rStyle w:val="StyleUnderline"/>
        </w:rPr>
        <w:t xml:space="preserve"> contemporary </w:t>
      </w:r>
      <w:r w:rsidRPr="00BE016E">
        <w:rPr>
          <w:rStyle w:val="Emphasis"/>
          <w:highlight w:val="yellow"/>
        </w:rPr>
        <w:t>Third World</w:t>
      </w:r>
      <w:r w:rsidRPr="004A64AA">
        <w:rPr>
          <w:rStyle w:val="StyleUnderline"/>
        </w:rPr>
        <w:t xml:space="preserve">, silently, without our noticing it. </w:t>
      </w:r>
      <w:r w:rsidRPr="00BE016E">
        <w:rPr>
          <w:rStyle w:val="StyleUnderline"/>
          <w:highlight w:val="yellow"/>
        </w:rPr>
        <w:t>By</w:t>
      </w:r>
      <w:r w:rsidRPr="004A64AA">
        <w:rPr>
          <w:rStyle w:val="StyleUnderline"/>
        </w:rPr>
        <w:t xml:space="preserve"> means of </w:t>
      </w:r>
      <w:r w:rsidRPr="00BE016E">
        <w:rPr>
          <w:rStyle w:val="StyleUnderline"/>
          <w:highlight w:val="yellow"/>
        </w:rPr>
        <w:t xml:space="preserve">this </w:t>
      </w:r>
      <w:r w:rsidRPr="00BE016E">
        <w:rPr>
          <w:rStyle w:val="Emphasis"/>
          <w:highlight w:val="yellow"/>
        </w:rPr>
        <w:t>discourse</w:t>
      </w:r>
      <w:r w:rsidRPr="00BE016E">
        <w:rPr>
          <w:rStyle w:val="StyleUnderline"/>
          <w:highlight w:val="yellow"/>
        </w:rPr>
        <w:t xml:space="preserve">, individuals, </w:t>
      </w:r>
      <w:proofErr w:type="gramStart"/>
      <w:r w:rsidRPr="00BE016E">
        <w:rPr>
          <w:rStyle w:val="StyleUnderline"/>
          <w:highlight w:val="yellow"/>
        </w:rPr>
        <w:t>governments</w:t>
      </w:r>
      <w:proofErr w:type="gramEnd"/>
      <w:r w:rsidRPr="00BE016E">
        <w:rPr>
          <w:rStyle w:val="StyleUnderline"/>
          <w:highlight w:val="yellow"/>
        </w:rPr>
        <w:t xml:space="preserve"> and communities are seen as "underdeveloped"</w:t>
      </w:r>
      <w:r w:rsidRPr="006031FE">
        <w:rPr>
          <w:sz w:val="16"/>
        </w:rPr>
        <w:t xml:space="preserve"> (or placed under conditions in which they tend to see themselves as such), </w:t>
      </w:r>
      <w:r w:rsidRPr="00BE016E">
        <w:rPr>
          <w:rStyle w:val="StyleUnderline"/>
          <w:highlight w:val="yellow"/>
        </w:rPr>
        <w:t>and</w:t>
      </w:r>
      <w:r w:rsidRPr="004A64AA">
        <w:rPr>
          <w:rStyle w:val="StyleUnderline"/>
        </w:rPr>
        <w:t xml:space="preserve"> are </w:t>
      </w:r>
      <w:r w:rsidRPr="00BE016E">
        <w:rPr>
          <w:rStyle w:val="StyleUnderline"/>
          <w:highlight w:val="yellow"/>
        </w:rPr>
        <w:t>treated accordingly.</w:t>
      </w:r>
      <w:r w:rsidRPr="006031FE">
        <w:rPr>
          <w:sz w:val="16"/>
        </w:rPr>
        <w:t>” (Escobar 1992, p. 23)</w:t>
      </w:r>
    </w:p>
    <w:p w14:paraId="00D27BE4" w14:textId="77777777" w:rsidR="00C666A7" w:rsidRPr="004A64AA" w:rsidRDefault="00C666A7" w:rsidP="00C666A7">
      <w:pPr>
        <w:rPr>
          <w:rStyle w:val="StyleUnderline"/>
        </w:rPr>
      </w:pPr>
      <w:proofErr w:type="gramStart"/>
      <w:r w:rsidRPr="006031FE">
        <w:rPr>
          <w:sz w:val="16"/>
        </w:rPr>
        <w:t xml:space="preserve">Following the reasoning of a monoculture of knowledge, </w:t>
      </w:r>
      <w:r w:rsidRPr="00BE016E">
        <w:rPr>
          <w:rStyle w:val="StyleUnderline"/>
          <w:highlight w:val="yellow"/>
        </w:rPr>
        <w:t>there</w:t>
      </w:r>
      <w:proofErr w:type="gramEnd"/>
      <w:r w:rsidRPr="00BE016E">
        <w:rPr>
          <w:rStyle w:val="StyleUnderline"/>
          <w:highlight w:val="yellow"/>
        </w:rPr>
        <w:t xml:space="preserve"> is </w:t>
      </w:r>
      <w:r w:rsidRPr="00BE016E">
        <w:rPr>
          <w:rStyle w:val="Emphasis"/>
          <w:highlight w:val="yellow"/>
        </w:rPr>
        <w:t>one</w:t>
      </w:r>
      <w:r w:rsidRPr="00BE016E">
        <w:rPr>
          <w:rStyle w:val="StyleUnderline"/>
          <w:highlight w:val="yellow"/>
        </w:rPr>
        <w:t xml:space="preserve"> </w:t>
      </w:r>
      <w:r w:rsidRPr="00BE016E">
        <w:rPr>
          <w:rStyle w:val="Emphasis"/>
          <w:highlight w:val="yellow"/>
        </w:rPr>
        <w:t>absolute truth</w:t>
      </w:r>
      <w:r w:rsidRPr="004A64AA">
        <w:rPr>
          <w:rStyle w:val="StyleUnderline"/>
        </w:rPr>
        <w:t xml:space="preserve">; a truth that only scientific and rational thought can adequately uncover. </w:t>
      </w:r>
      <w:r w:rsidRPr="00BE016E">
        <w:rPr>
          <w:rStyle w:val="StyleUnderline"/>
          <w:highlight w:val="yellow"/>
        </w:rPr>
        <w:t>Therefore</w:t>
      </w:r>
      <w:r w:rsidRPr="004A64AA">
        <w:rPr>
          <w:rStyle w:val="StyleUnderline"/>
        </w:rPr>
        <w:t xml:space="preserve">, the conception of </w:t>
      </w:r>
      <w:r w:rsidRPr="00BE016E">
        <w:rPr>
          <w:rStyle w:val="Emphasis"/>
          <w:highlight w:val="yellow"/>
        </w:rPr>
        <w:t>linear time</w:t>
      </w:r>
      <w:r w:rsidRPr="004A64AA">
        <w:rPr>
          <w:rStyle w:val="StyleUnderline"/>
        </w:rPr>
        <w:t xml:space="preserve">, as found in accordance with the zero-point epistemology, also </w:t>
      </w:r>
      <w:proofErr w:type="gramStart"/>
      <w:r w:rsidRPr="00BE016E">
        <w:rPr>
          <w:rStyle w:val="StyleUnderline"/>
          <w:highlight w:val="yellow"/>
        </w:rPr>
        <w:t>has to</w:t>
      </w:r>
      <w:proofErr w:type="gramEnd"/>
      <w:r w:rsidRPr="00BE016E">
        <w:rPr>
          <w:rStyle w:val="StyleUnderline"/>
          <w:highlight w:val="yellow"/>
        </w:rPr>
        <w:t xml:space="preserve"> be the </w:t>
      </w:r>
      <w:r w:rsidRPr="00BE016E">
        <w:rPr>
          <w:rStyle w:val="Emphasis"/>
          <w:highlight w:val="yellow"/>
        </w:rPr>
        <w:t>only correct conception</w:t>
      </w:r>
      <w:r w:rsidRPr="004A64AA">
        <w:rPr>
          <w:rStyle w:val="StyleUnderline"/>
        </w:rPr>
        <w:t xml:space="preserve"> of time.</w:t>
      </w:r>
      <w:r w:rsidRPr="006031FE">
        <w:rPr>
          <w:sz w:val="16"/>
        </w:rPr>
        <w:t xml:space="preserve"> This then means that the direction of this time conception is accurate and </w:t>
      </w:r>
      <w:r w:rsidRPr="00BE016E">
        <w:rPr>
          <w:rStyle w:val="StyleUnderline"/>
          <w:highlight w:val="yellow"/>
        </w:rPr>
        <w:t xml:space="preserve">therefore the construction of the Third World as underdeveloped is </w:t>
      </w:r>
      <w:r w:rsidRPr="00BE016E">
        <w:rPr>
          <w:rStyle w:val="Emphasis"/>
          <w:highlight w:val="yellow"/>
        </w:rPr>
        <w:t>appropriate</w:t>
      </w:r>
      <w:r w:rsidRPr="004A64AA">
        <w:rPr>
          <w:rStyle w:val="StyleUnderline"/>
        </w:rPr>
        <w:t xml:space="preserve"> from a modern perspective.</w:t>
      </w:r>
    </w:p>
    <w:p w14:paraId="25E798EB" w14:textId="77777777" w:rsidR="00C666A7" w:rsidRPr="006031FE" w:rsidRDefault="00C666A7" w:rsidP="00C666A7">
      <w:pPr>
        <w:rPr>
          <w:sz w:val="16"/>
        </w:rPr>
      </w:pPr>
      <w:r w:rsidRPr="006031FE">
        <w:rPr>
          <w:sz w:val="16"/>
        </w:rPr>
        <w:t xml:space="preserve">The history of development is relatively recent; its emergence can be marked in the early post World War II period (Escobar 1992, p. 23). At this time, the military conquest of colonization had already stopped, but decolonialism argues that </w:t>
      </w:r>
      <w:r w:rsidRPr="004A64AA">
        <w:rPr>
          <w:rStyle w:val="StyleUnderline"/>
        </w:rPr>
        <w:t>the logic of</w:t>
      </w:r>
      <w:r w:rsidRPr="006031FE">
        <w:rPr>
          <w:sz w:val="16"/>
        </w:rPr>
        <w:t xml:space="preserve"> coloniality (</w:t>
      </w:r>
      <w:r w:rsidRPr="004A64AA">
        <w:rPr>
          <w:rStyle w:val="StyleUnderline"/>
        </w:rPr>
        <w:t>colonial power relations</w:t>
      </w:r>
      <w:r w:rsidRPr="006031FE">
        <w:rPr>
          <w:sz w:val="16"/>
        </w:rPr>
        <w:t xml:space="preserve">) </w:t>
      </w:r>
      <w:r w:rsidRPr="004A64AA">
        <w:rPr>
          <w:rStyle w:val="StyleUnderline"/>
        </w:rPr>
        <w:t>was maintained. The dichotomy that</w:t>
      </w:r>
      <w:r w:rsidRPr="006031FE">
        <w:rPr>
          <w:sz w:val="16"/>
        </w:rPr>
        <w:t xml:space="preserve"> first </w:t>
      </w:r>
      <w:r w:rsidRPr="004A64AA">
        <w:rPr>
          <w:rStyle w:val="StyleUnderline"/>
        </w:rPr>
        <w:t>separated the metropolitan from the colonial</w:t>
      </w:r>
      <w:r w:rsidRPr="006031FE">
        <w:rPr>
          <w:sz w:val="16"/>
        </w:rPr>
        <w:t xml:space="preserve"> world, </w:t>
      </w:r>
      <w:r w:rsidRPr="004A64AA">
        <w:rPr>
          <w:rStyle w:val="StyleUnderline"/>
        </w:rPr>
        <w:t>became the core and the periphery</w:t>
      </w:r>
      <w:r w:rsidRPr="006031FE">
        <w:rPr>
          <w:sz w:val="16"/>
        </w:rPr>
        <w:t xml:space="preserve"> (Dussel, 2012), </w:t>
      </w:r>
      <w:r w:rsidRPr="004A64AA">
        <w:rPr>
          <w:rStyle w:val="StyleUnderline"/>
        </w:rPr>
        <w:t>the Occident and the Orient</w:t>
      </w:r>
      <w:r w:rsidRPr="006031FE">
        <w:rPr>
          <w:sz w:val="16"/>
        </w:rPr>
        <w:t xml:space="preserve"> (Escobar 1992, p. 24). </w:t>
      </w:r>
      <w:r w:rsidRPr="00BE016E">
        <w:rPr>
          <w:rStyle w:val="StyleUnderline"/>
          <w:highlight w:val="yellow"/>
        </w:rPr>
        <w:t>Modernity</w:t>
      </w:r>
      <w:r w:rsidRPr="006031FE">
        <w:rPr>
          <w:sz w:val="16"/>
        </w:rPr>
        <w:t xml:space="preserve">, as Mignolo argues, </w:t>
      </w:r>
      <w:r w:rsidRPr="00BE016E">
        <w:rPr>
          <w:rStyle w:val="StyleUnderline"/>
          <w:highlight w:val="yellow"/>
        </w:rPr>
        <w:t>is but one side of the colonial matrix of power</w:t>
      </w:r>
      <w:r w:rsidRPr="006031FE">
        <w:rPr>
          <w:sz w:val="16"/>
        </w:rPr>
        <w:t xml:space="preserve"> (the mechanisms that preserve colonial power relations): </w:t>
      </w:r>
      <w:r w:rsidRPr="004A64AA">
        <w:rPr>
          <w:rStyle w:val="StyleUnderline"/>
        </w:rPr>
        <w:t xml:space="preserve">the side that is </w:t>
      </w:r>
      <w:r w:rsidRPr="00BE016E">
        <w:rPr>
          <w:rStyle w:val="StyleUnderline"/>
          <w:highlight w:val="yellow"/>
        </w:rPr>
        <w:t>seen and celebrated by the Occident</w:t>
      </w:r>
      <w:r w:rsidRPr="006031FE">
        <w:rPr>
          <w:sz w:val="16"/>
        </w:rPr>
        <w:t xml:space="preserve"> (the West) (Mignolo, p. XVIII). </w:t>
      </w:r>
      <w:r w:rsidRPr="00BE016E">
        <w:rPr>
          <w:rStyle w:val="StyleUnderline"/>
          <w:highlight w:val="yellow"/>
        </w:rPr>
        <w:t>The other side is</w:t>
      </w:r>
      <w:r w:rsidRPr="004A64AA">
        <w:rPr>
          <w:rStyle w:val="StyleUnderline"/>
        </w:rPr>
        <w:t xml:space="preserve"> coloniality, </w:t>
      </w:r>
      <w:r w:rsidRPr="00BE016E">
        <w:rPr>
          <w:rStyle w:val="StyleUnderline"/>
          <w:highlight w:val="yellow"/>
        </w:rPr>
        <w:t xml:space="preserve">the </w:t>
      </w:r>
      <w:r w:rsidRPr="00BE016E">
        <w:rPr>
          <w:rStyle w:val="Emphasis"/>
          <w:highlight w:val="yellow"/>
        </w:rPr>
        <w:t>darker side</w:t>
      </w:r>
      <w:r w:rsidRPr="00BE016E">
        <w:rPr>
          <w:rStyle w:val="StyleUnderline"/>
          <w:highlight w:val="yellow"/>
        </w:rPr>
        <w:t xml:space="preserve"> of Western modernity</w:t>
      </w:r>
      <w:r w:rsidRPr="006031FE">
        <w:rPr>
          <w:sz w:val="16"/>
        </w:rPr>
        <w:t xml:space="preserve">, as Mignolo calls it. </w:t>
      </w:r>
      <w:r w:rsidRPr="00BE016E">
        <w:rPr>
          <w:rStyle w:val="StyleUnderline"/>
          <w:highlight w:val="yellow"/>
        </w:rPr>
        <w:t xml:space="preserve">It consists of “poverty, misery, inequality, injustices, corruption, commodification, and </w:t>
      </w:r>
      <w:r w:rsidRPr="00BE016E">
        <w:rPr>
          <w:rStyle w:val="Emphasis"/>
          <w:highlight w:val="yellow"/>
        </w:rPr>
        <w:t>dispensability of human life</w:t>
      </w:r>
      <w:r w:rsidRPr="00BE016E">
        <w:rPr>
          <w:rStyle w:val="StyleUnderline"/>
          <w:highlight w:val="yellow"/>
        </w:rPr>
        <w:t>”</w:t>
      </w:r>
      <w:r w:rsidRPr="006031FE">
        <w:rPr>
          <w:sz w:val="16"/>
        </w:rPr>
        <w:t xml:space="preserve"> (Mignolo, p. XVIII). As Escobar says, </w:t>
      </w:r>
      <w:r w:rsidRPr="00BE016E">
        <w:rPr>
          <w:rStyle w:val="Emphasis"/>
          <w:highlight w:val="yellow"/>
        </w:rPr>
        <w:t>African, Asian, and Latin American</w:t>
      </w:r>
      <w:r w:rsidRPr="00BE016E">
        <w:rPr>
          <w:rStyle w:val="StyleUnderline"/>
          <w:highlight w:val="yellow"/>
        </w:rPr>
        <w:t xml:space="preserve"> people did </w:t>
      </w:r>
      <w:r w:rsidRPr="00BE016E">
        <w:rPr>
          <w:rStyle w:val="Emphasis"/>
          <w:highlight w:val="yellow"/>
        </w:rPr>
        <w:t>not</w:t>
      </w:r>
      <w:r w:rsidRPr="00BE016E">
        <w:rPr>
          <w:rStyle w:val="StyleUnderline"/>
          <w:highlight w:val="yellow"/>
        </w:rPr>
        <w:t xml:space="preserve"> used to see themselves in terms of </w:t>
      </w:r>
      <w:r w:rsidRPr="00BE016E">
        <w:rPr>
          <w:rStyle w:val="Emphasis"/>
          <w:highlight w:val="yellow"/>
        </w:rPr>
        <w:t>development</w:t>
      </w:r>
      <w:r w:rsidRPr="004A64AA">
        <w:rPr>
          <w:rStyle w:val="StyleUnderline"/>
        </w:rPr>
        <w:t>, nor regard this as the true direction of history</w:t>
      </w:r>
      <w:r w:rsidRPr="006031FE">
        <w:rPr>
          <w:sz w:val="16"/>
        </w:rPr>
        <w:t xml:space="preserve"> (Escobar, p. 23). </w:t>
      </w:r>
      <w:r w:rsidRPr="004A64AA">
        <w:rPr>
          <w:rStyle w:val="StyleUnderline"/>
        </w:rPr>
        <w:t>In approximately twenty years, however, billions of people started to define themselves as underdeveloped due to Western apparatuses of knowledge production and intervention</w:t>
      </w:r>
      <w:r w:rsidRPr="006031FE">
        <w:rPr>
          <w:sz w:val="16"/>
        </w:rPr>
        <w:t xml:space="preserve"> such as “the World Bank, the United Nations, bilateral development agencies, planning offices in the Third World, etc.” (Escobar 1992, p. 23-24).</w:t>
      </w:r>
    </w:p>
    <w:p w14:paraId="40E246F7" w14:textId="77777777" w:rsidR="00C666A7" w:rsidRPr="006031FE" w:rsidRDefault="00C666A7" w:rsidP="00C666A7">
      <w:pPr>
        <w:rPr>
          <w:sz w:val="16"/>
        </w:rPr>
      </w:pPr>
      <w:r w:rsidRPr="006031FE">
        <w:rPr>
          <w:sz w:val="16"/>
        </w:rPr>
        <w:t xml:space="preserve">“In sum, </w:t>
      </w:r>
      <w:r w:rsidRPr="00BE016E">
        <w:rPr>
          <w:rStyle w:val="Emphasis"/>
          <w:highlight w:val="yellow"/>
        </w:rPr>
        <w:t>development colonized reality</w:t>
      </w:r>
      <w:r w:rsidRPr="00BE016E">
        <w:rPr>
          <w:rStyle w:val="StyleUnderline"/>
          <w:highlight w:val="yellow"/>
        </w:rPr>
        <w:t>, became reality, and</w:t>
      </w:r>
      <w:r w:rsidRPr="004A64AA">
        <w:rPr>
          <w:rStyle w:val="StyleUnderline"/>
        </w:rPr>
        <w:t xml:space="preserve"> no matter how sharp an instrument we used to pierce it, to break through it, </w:t>
      </w:r>
      <w:r w:rsidRPr="00BE016E">
        <w:rPr>
          <w:rStyle w:val="StyleUnderline"/>
          <w:highlight w:val="yellow"/>
        </w:rPr>
        <w:t>we seemed</w:t>
      </w:r>
      <w:r w:rsidRPr="004A64AA">
        <w:rPr>
          <w:rStyle w:val="StyleUnderline"/>
        </w:rPr>
        <w:t xml:space="preserve"> to be left embarrassingly </w:t>
      </w:r>
      <w:r w:rsidRPr="00BE016E">
        <w:rPr>
          <w:rStyle w:val="StyleUnderline"/>
          <w:highlight w:val="yellow"/>
        </w:rPr>
        <w:t>empty handed</w:t>
      </w:r>
      <w:r w:rsidRPr="004A64AA">
        <w:rPr>
          <w:rStyle w:val="StyleUnderline"/>
        </w:rPr>
        <w:t>.</w:t>
      </w:r>
      <w:r w:rsidRPr="006031FE">
        <w:rPr>
          <w:sz w:val="16"/>
        </w:rPr>
        <w:t>” (Escobar 1992, p. 25)</w:t>
      </w:r>
    </w:p>
    <w:p w14:paraId="43C93DAC" w14:textId="77777777" w:rsidR="00C666A7" w:rsidRPr="006031FE" w:rsidRDefault="00C666A7" w:rsidP="00C666A7">
      <w:pPr>
        <w:rPr>
          <w:sz w:val="16"/>
        </w:rPr>
      </w:pPr>
      <w:r w:rsidRPr="006031FE">
        <w:rPr>
          <w:sz w:val="16"/>
        </w:rPr>
        <w:t>The “we” Escobar mentions are, amongst others (</w:t>
      </w:r>
      <w:proofErr w:type="gramStart"/>
      <w:r w:rsidRPr="006031FE">
        <w:rPr>
          <w:sz w:val="16"/>
        </w:rPr>
        <w:t>e.g.</w:t>
      </w:r>
      <w:proofErr w:type="gramEnd"/>
      <w:r w:rsidRPr="006031FE">
        <w:rPr>
          <w:sz w:val="16"/>
        </w:rPr>
        <w:t xml:space="preserve"> anti-western, dewestern, rewestern), decolonial thinkers. Important to understand is that </w:t>
      </w:r>
      <w:r w:rsidRPr="004A64AA">
        <w:rPr>
          <w:rStyle w:val="StyleUnderline"/>
        </w:rPr>
        <w:t>decoloniality is</w:t>
      </w:r>
      <w:r w:rsidRPr="006031FE">
        <w:rPr>
          <w:sz w:val="16"/>
        </w:rPr>
        <w:t xml:space="preserve"> not </w:t>
      </w:r>
      <w:r w:rsidRPr="004A64AA">
        <w:rPr>
          <w:rStyle w:val="StyleUnderline"/>
        </w:rPr>
        <w:t>a reaction to</w:t>
      </w:r>
      <w:r w:rsidRPr="006031FE">
        <w:rPr>
          <w:sz w:val="16"/>
        </w:rPr>
        <w:t xml:space="preserve"> eighteenth century Imperial colonization, but rather to </w:t>
      </w:r>
      <w:r w:rsidRPr="004A64AA">
        <w:rPr>
          <w:rStyle w:val="StyleUnderline"/>
        </w:rPr>
        <w:t>the rearticulation of colonial power relations</w:t>
      </w:r>
      <w:r w:rsidRPr="006031FE">
        <w:rPr>
          <w:sz w:val="16"/>
        </w:rPr>
        <w:t xml:space="preserve"> after World War II. Both the aim of decolonial thinking and the reason why I prefer decoloniality over for example dewesternization is captured in the following quote from Mignolo: </w:t>
      </w:r>
    </w:p>
    <w:p w14:paraId="1A4FB9AA" w14:textId="77777777" w:rsidR="00C666A7" w:rsidRPr="006031FE" w:rsidRDefault="00C666A7" w:rsidP="00C666A7">
      <w:pPr>
        <w:rPr>
          <w:sz w:val="16"/>
        </w:rPr>
      </w:pPr>
      <w:r w:rsidRPr="006031FE">
        <w:rPr>
          <w:sz w:val="16"/>
        </w:rPr>
        <w:t>“</w:t>
      </w:r>
      <w:r w:rsidRPr="00BE016E">
        <w:rPr>
          <w:rStyle w:val="Emphasis"/>
          <w:highlight w:val="yellow"/>
        </w:rPr>
        <w:t>Decoloniality</w:t>
      </w:r>
      <w:r w:rsidRPr="006031FE">
        <w:rPr>
          <w:sz w:val="16"/>
        </w:rPr>
        <w:t xml:space="preserve">, in my argument, </w:t>
      </w:r>
      <w:r w:rsidRPr="00BE016E">
        <w:rPr>
          <w:rStyle w:val="StyleUnderline"/>
          <w:highlight w:val="yellow"/>
        </w:rPr>
        <w:t>means</w:t>
      </w:r>
      <w:r w:rsidRPr="006031FE">
        <w:rPr>
          <w:sz w:val="16"/>
        </w:rPr>
        <w:t xml:space="preserve"> “</w:t>
      </w:r>
      <w:r w:rsidRPr="004A64AA">
        <w:rPr>
          <w:rStyle w:val="StyleUnderline"/>
        </w:rPr>
        <w:t xml:space="preserve">long term processes involving the </w:t>
      </w:r>
      <w:r w:rsidRPr="00BE016E">
        <w:rPr>
          <w:rStyle w:val="StyleUnderline"/>
          <w:highlight w:val="yellow"/>
        </w:rPr>
        <w:t xml:space="preserve">bureaucratic, cultural, linguistic, and psychological </w:t>
      </w:r>
      <w:r w:rsidRPr="00BE016E">
        <w:rPr>
          <w:rStyle w:val="Emphasis"/>
          <w:highlight w:val="yellow"/>
        </w:rPr>
        <w:t>divesting of colonial power</w:t>
      </w:r>
      <w:r w:rsidRPr="006031FE">
        <w:rPr>
          <w:sz w:val="16"/>
        </w:rPr>
        <w:t xml:space="preserve">,” as I quoted Linda T. Smith above. </w:t>
      </w:r>
      <w:r w:rsidRPr="00BE016E">
        <w:rPr>
          <w:rStyle w:val="Emphasis"/>
          <w:highlight w:val="yellow"/>
        </w:rPr>
        <w:t>These</w:t>
      </w:r>
      <w:r w:rsidRPr="004A64AA">
        <w:rPr>
          <w:rStyle w:val="StyleUnderline"/>
        </w:rPr>
        <w:t xml:space="preserve"> processes </w:t>
      </w:r>
      <w:r w:rsidRPr="00BE016E">
        <w:rPr>
          <w:rStyle w:val="StyleUnderline"/>
          <w:highlight w:val="yellow"/>
        </w:rPr>
        <w:t>should lead to</w:t>
      </w:r>
      <w:r w:rsidRPr="004A64AA">
        <w:rPr>
          <w:rStyle w:val="StyleUnderline"/>
        </w:rPr>
        <w:t xml:space="preserve"> the “</w:t>
      </w:r>
      <w:r w:rsidRPr="00BE016E">
        <w:rPr>
          <w:rStyle w:val="Emphasis"/>
          <w:highlight w:val="yellow"/>
        </w:rPr>
        <w:t>new humanity</w:t>
      </w:r>
      <w:r w:rsidRPr="004A64AA">
        <w:rPr>
          <w:rStyle w:val="StyleUnderline"/>
        </w:rPr>
        <w:t>”</w:t>
      </w:r>
      <w:r w:rsidRPr="006031FE">
        <w:rPr>
          <w:sz w:val="16"/>
        </w:rPr>
        <w:t xml:space="preserve"> claimed by Frantz Fanon within the genealogy of Black Caribbean thinkers. </w:t>
      </w:r>
      <w:r w:rsidRPr="004A64AA">
        <w:rPr>
          <w:rStyle w:val="StyleUnderline"/>
        </w:rPr>
        <w:t>They should lead also</w:t>
      </w:r>
      <w:r w:rsidRPr="006031FE">
        <w:rPr>
          <w:sz w:val="16"/>
        </w:rPr>
        <w:t xml:space="preserve">, </w:t>
      </w:r>
      <w:proofErr w:type="gramStart"/>
      <w:r w:rsidRPr="006031FE">
        <w:rPr>
          <w:sz w:val="16"/>
        </w:rPr>
        <w:t>as a consequence</w:t>
      </w:r>
      <w:proofErr w:type="gramEnd"/>
      <w:r w:rsidRPr="006031FE">
        <w:rPr>
          <w:sz w:val="16"/>
        </w:rPr>
        <w:t xml:space="preserve">, </w:t>
      </w:r>
      <w:r w:rsidRPr="004A64AA">
        <w:rPr>
          <w:rStyle w:val="StyleUnderline"/>
        </w:rPr>
        <w:t xml:space="preserve">to </w:t>
      </w:r>
      <w:r w:rsidRPr="00BE016E">
        <w:rPr>
          <w:rStyle w:val="StyleUnderline"/>
          <w:highlight w:val="yellow"/>
        </w:rPr>
        <w:t>social organizations centered on the indigenous</w:t>
      </w:r>
      <w:r w:rsidRPr="004A64AA">
        <w:rPr>
          <w:rStyle w:val="StyleUnderline"/>
        </w:rPr>
        <w:t xml:space="preserve"> notions of “the </w:t>
      </w:r>
      <w:r w:rsidRPr="00BE016E">
        <w:rPr>
          <w:rStyle w:val="StyleUnderline"/>
          <w:highlight w:val="yellow"/>
        </w:rPr>
        <w:t>communal</w:t>
      </w:r>
      <w:r w:rsidRPr="004A64AA">
        <w:rPr>
          <w:rStyle w:val="StyleUnderline"/>
        </w:rPr>
        <w:t>”. The “communal”</w:t>
      </w:r>
      <w:r w:rsidRPr="006031FE">
        <w:rPr>
          <w:sz w:val="16"/>
        </w:rPr>
        <w:t xml:space="preserve"> (as well as the “common” in the Left genealogy of thought, and the “commonwealth” or “common good” in the liberal universe of discourse) </w:t>
      </w:r>
      <w:r w:rsidRPr="004A64AA">
        <w:rPr>
          <w:rStyle w:val="StyleUnderline"/>
        </w:rPr>
        <w:t xml:space="preserve">could coexist in a pluriversal world, a world </w:t>
      </w:r>
      <w:r w:rsidRPr="00BE016E">
        <w:rPr>
          <w:rStyle w:val="StyleUnderline"/>
          <w:highlight w:val="yellow"/>
        </w:rPr>
        <w:t>in which truth and objectivity in parenthesis is sovereign.</w:t>
      </w:r>
      <w:r w:rsidRPr="006031FE">
        <w:rPr>
          <w:sz w:val="16"/>
        </w:rPr>
        <w:t xml:space="preserve"> For there is no entity that can be represented by the common, the common good, or the communal. </w:t>
      </w:r>
      <w:r w:rsidRPr="004A64AA">
        <w:rPr>
          <w:rStyle w:val="StyleUnderline"/>
        </w:rPr>
        <w:t xml:space="preserve">Neither of them shall be seen as the ultimate blueprint for the future. </w:t>
      </w:r>
      <w:proofErr w:type="gramStart"/>
      <w:r w:rsidRPr="004A64AA">
        <w:rPr>
          <w:rStyle w:val="StyleUnderline"/>
        </w:rPr>
        <w:t>Instead</w:t>
      </w:r>
      <w:proofErr w:type="gramEnd"/>
      <w:r w:rsidRPr="004A64AA">
        <w:rPr>
          <w:rStyle w:val="StyleUnderline"/>
        </w:rPr>
        <w:t xml:space="preserve"> they shall be seen as concurrent projects that could either endorse universal and totalitarian conceptions based on truth without parenthesis or could turn into the pluriversality and promote truth in parenthesis. </w:t>
      </w:r>
      <w:r w:rsidRPr="00BE016E">
        <w:rPr>
          <w:rStyle w:val="StyleUnderline"/>
          <w:highlight w:val="yellow"/>
        </w:rPr>
        <w:t xml:space="preserve">The </w:t>
      </w:r>
      <w:r w:rsidRPr="00BE016E">
        <w:rPr>
          <w:rStyle w:val="Emphasis"/>
          <w:highlight w:val="yellow"/>
        </w:rPr>
        <w:t>future of the planet</w:t>
      </w:r>
      <w:r w:rsidRPr="00BE016E">
        <w:rPr>
          <w:rStyle w:val="StyleUnderline"/>
          <w:highlight w:val="yellow"/>
        </w:rPr>
        <w:t>, not just</w:t>
      </w:r>
      <w:r w:rsidRPr="004A64AA">
        <w:rPr>
          <w:rStyle w:val="StyleUnderline"/>
        </w:rPr>
        <w:t xml:space="preserve"> of </w:t>
      </w:r>
      <w:r w:rsidRPr="00BE016E">
        <w:rPr>
          <w:rStyle w:val="StyleUnderline"/>
          <w:highlight w:val="yellow"/>
        </w:rPr>
        <w:t xml:space="preserve">Western civilization, can </w:t>
      </w:r>
      <w:r w:rsidRPr="00BE016E">
        <w:rPr>
          <w:rStyle w:val="Emphasis"/>
          <w:highlight w:val="yellow"/>
        </w:rPr>
        <w:t>hinge</w:t>
      </w:r>
      <w:r w:rsidRPr="00BE016E">
        <w:rPr>
          <w:rStyle w:val="StyleUnderline"/>
          <w:highlight w:val="yellow"/>
        </w:rPr>
        <w:t xml:space="preserve"> on whether the </w:t>
      </w:r>
      <w:r w:rsidRPr="00BE016E">
        <w:rPr>
          <w:rStyle w:val="Emphasis"/>
          <w:highlight w:val="yellow"/>
        </w:rPr>
        <w:t>balance is tilted</w:t>
      </w:r>
      <w:r w:rsidRPr="00BE016E">
        <w:rPr>
          <w:rStyle w:val="StyleUnderline"/>
          <w:highlight w:val="yellow"/>
        </w:rPr>
        <w:t xml:space="preserve"> in one or the other direction</w:t>
      </w:r>
      <w:r w:rsidRPr="004A64AA">
        <w:rPr>
          <w:rStyle w:val="StyleUnderline"/>
        </w:rPr>
        <w:t>.</w:t>
      </w:r>
      <w:r w:rsidRPr="006031FE">
        <w:rPr>
          <w:sz w:val="16"/>
        </w:rPr>
        <w:t>” (Mignolo, p. 52)</w:t>
      </w:r>
    </w:p>
    <w:p w14:paraId="7F9281DA" w14:textId="77777777" w:rsidR="00C666A7" w:rsidRPr="00727FF1" w:rsidRDefault="00C666A7" w:rsidP="00C666A7">
      <w:pPr>
        <w:rPr>
          <w:sz w:val="16"/>
        </w:rPr>
      </w:pPr>
      <w:r w:rsidRPr="00BE016E">
        <w:rPr>
          <w:rStyle w:val="StyleUnderline"/>
          <w:highlight w:val="yellow"/>
        </w:rPr>
        <w:t xml:space="preserve">The </w:t>
      </w:r>
      <w:r w:rsidRPr="00BE016E">
        <w:rPr>
          <w:rStyle w:val="Emphasis"/>
          <w:highlight w:val="yellow"/>
        </w:rPr>
        <w:t>aim of decolonial thinking</w:t>
      </w:r>
      <w:r w:rsidRPr="006031FE">
        <w:rPr>
          <w:sz w:val="16"/>
        </w:rPr>
        <w:t xml:space="preserve">, as Mignolo says, </w:t>
      </w:r>
      <w:r w:rsidRPr="00BE016E">
        <w:rPr>
          <w:rStyle w:val="StyleUnderline"/>
          <w:highlight w:val="yellow"/>
        </w:rPr>
        <w:t xml:space="preserve">is to </w:t>
      </w:r>
      <w:r w:rsidRPr="00BE016E">
        <w:rPr>
          <w:rStyle w:val="Emphasis"/>
          <w:highlight w:val="yellow"/>
        </w:rPr>
        <w:t>erase colonial mechanisms</w:t>
      </w:r>
      <w:r w:rsidRPr="006031FE">
        <w:rPr>
          <w:sz w:val="16"/>
        </w:rPr>
        <w:t xml:space="preserve">, in whatever form. Also, as mentioned in the introduction, contrary to anti- or dewesternization, </w:t>
      </w:r>
      <w:r w:rsidRPr="00BE016E">
        <w:rPr>
          <w:rStyle w:val="StyleUnderline"/>
          <w:highlight w:val="yellow"/>
        </w:rPr>
        <w:t xml:space="preserve">decoloniality is </w:t>
      </w:r>
      <w:r w:rsidRPr="00BE016E">
        <w:rPr>
          <w:rStyle w:val="Emphasis"/>
          <w:highlight w:val="yellow"/>
        </w:rPr>
        <w:t>not</w:t>
      </w:r>
      <w:r w:rsidRPr="00BE016E">
        <w:rPr>
          <w:rStyle w:val="StyleUnderline"/>
          <w:highlight w:val="yellow"/>
        </w:rPr>
        <w:t xml:space="preserve"> a</w:t>
      </w:r>
      <w:r w:rsidRPr="00F028C9">
        <w:rPr>
          <w:rStyle w:val="StyleUnderline"/>
        </w:rPr>
        <w:t xml:space="preserve"> project that has as its </w:t>
      </w:r>
      <w:r w:rsidRPr="00BE016E">
        <w:rPr>
          <w:rStyle w:val="StyleUnderline"/>
          <w:highlight w:val="yellow"/>
        </w:rPr>
        <w:t xml:space="preserve">goal to </w:t>
      </w:r>
      <w:r w:rsidRPr="00BE016E">
        <w:rPr>
          <w:rStyle w:val="Emphasis"/>
          <w:highlight w:val="yellow"/>
        </w:rPr>
        <w:t>end</w:t>
      </w:r>
      <w:r w:rsidRPr="00BE016E">
        <w:rPr>
          <w:rStyle w:val="StyleUnderline"/>
          <w:highlight w:val="yellow"/>
        </w:rPr>
        <w:t xml:space="preserve"> the </w:t>
      </w:r>
      <w:r w:rsidRPr="00BE016E">
        <w:rPr>
          <w:rStyle w:val="Emphasis"/>
          <w:highlight w:val="yellow"/>
        </w:rPr>
        <w:t>Western way</w:t>
      </w:r>
      <w:r w:rsidRPr="00F028C9">
        <w:rPr>
          <w:rStyle w:val="StyleUnderline"/>
        </w:rPr>
        <w:t xml:space="preserve"> of living </w:t>
      </w:r>
      <w:r w:rsidRPr="00BE016E">
        <w:rPr>
          <w:rStyle w:val="StyleUnderline"/>
          <w:highlight w:val="yellow"/>
        </w:rPr>
        <w:t xml:space="preserve">entirely, rather to create a </w:t>
      </w:r>
      <w:r w:rsidRPr="00BE016E">
        <w:rPr>
          <w:rStyle w:val="Emphasis"/>
          <w:highlight w:val="yellow"/>
        </w:rPr>
        <w:t>pluriversal world</w:t>
      </w:r>
      <w:r w:rsidRPr="00BE016E">
        <w:rPr>
          <w:rStyle w:val="StyleUnderline"/>
          <w:highlight w:val="yellow"/>
        </w:rPr>
        <w:t xml:space="preserve"> in which different</w:t>
      </w:r>
      <w:r w:rsidRPr="00F028C9">
        <w:rPr>
          <w:rStyle w:val="StyleUnderline"/>
        </w:rPr>
        <w:t xml:space="preserve"> cultures and </w:t>
      </w:r>
      <w:r w:rsidRPr="00BE016E">
        <w:rPr>
          <w:rStyle w:val="StyleUnderline"/>
          <w:highlight w:val="yellow"/>
        </w:rPr>
        <w:t>modes</w:t>
      </w:r>
      <w:r w:rsidRPr="00F028C9">
        <w:rPr>
          <w:rStyle w:val="StyleUnderline"/>
        </w:rPr>
        <w:t xml:space="preserve"> of thinking </w:t>
      </w:r>
      <w:r w:rsidRPr="00BE016E">
        <w:rPr>
          <w:rStyle w:val="StyleUnderline"/>
          <w:highlight w:val="yellow"/>
        </w:rPr>
        <w:t>can coexist</w:t>
      </w:r>
      <w:r w:rsidRPr="00F028C9">
        <w:rPr>
          <w:rStyle w:val="StyleUnderline"/>
        </w:rPr>
        <w:t xml:space="preserve"> on an equal basis. </w:t>
      </w:r>
      <w:r w:rsidRPr="006031FE">
        <w:rPr>
          <w:sz w:val="16"/>
        </w:rPr>
        <w:t>This seems more appropriate than a school of thought that disregards the whole of Western society, because it does not fit in the framework of an epistemological relativism. In the discussion in Chapter 3 an elaboration on said pluriversality and the communal will be provided.</w:t>
      </w:r>
    </w:p>
    <w:p w14:paraId="328C72E5" w14:textId="77777777" w:rsidR="00C666A7" w:rsidRDefault="00C666A7" w:rsidP="00C666A7">
      <w:pPr>
        <w:pStyle w:val="Heading3"/>
      </w:pPr>
      <w:proofErr w:type="gramStart"/>
      <w:r>
        <w:t>!---</w:t>
      </w:r>
      <w:proofErr w:type="gramEnd"/>
      <w:r>
        <w:t>Consequentialism</w:t>
      </w:r>
    </w:p>
    <w:p w14:paraId="512087D8" w14:textId="77777777" w:rsidR="00C666A7" w:rsidRPr="000E75C9" w:rsidRDefault="00C666A7" w:rsidP="00C666A7">
      <w:pPr>
        <w:pStyle w:val="Heading4"/>
      </w:pPr>
      <w:r>
        <w:t xml:space="preserve">This impact should </w:t>
      </w:r>
      <w:r>
        <w:rPr>
          <w:u w:val="single"/>
        </w:rPr>
        <w:t>control your decision frame, regardless</w:t>
      </w:r>
      <w:r>
        <w:t xml:space="preserve"> of the risk of extinction or low chances of solvency---consequentialism is a tool that justifies people of color </w:t>
      </w:r>
      <w:r>
        <w:rPr>
          <w:u w:val="single"/>
        </w:rPr>
        <w:t>continually accepting the beatings of white supremacy for all eternity</w:t>
      </w:r>
      <w:r>
        <w:t xml:space="preserve">---you should be willing to </w:t>
      </w:r>
      <w:r>
        <w:rPr>
          <w:u w:val="single"/>
        </w:rPr>
        <w:t>die for the struggle</w:t>
      </w:r>
      <w:r>
        <w:t xml:space="preserve"> because some things matter </w:t>
      </w:r>
      <w:r>
        <w:rPr>
          <w:u w:val="single"/>
        </w:rPr>
        <w:t>more</w:t>
      </w:r>
      <w:r>
        <w:t xml:space="preserve"> than survival or material well-being.</w:t>
      </w:r>
    </w:p>
    <w:p w14:paraId="68083C56" w14:textId="77777777" w:rsidR="00C666A7" w:rsidRPr="009C41EC" w:rsidRDefault="00C666A7" w:rsidP="00C666A7">
      <w:r>
        <w:t xml:space="preserve">Tansy </w:t>
      </w:r>
      <w:r w:rsidRPr="008021D4">
        <w:rPr>
          <w:rStyle w:val="Style13ptBold"/>
        </w:rPr>
        <w:t>Woan 11</w:t>
      </w:r>
      <w:r>
        <w:t xml:space="preserve">, M.A., Philosophy, Politics and Law @ Binghamton, Law Clerk, United States District Court @ Middle District of Pennsylvania, “The Value of Resistance in a Permanently White, Civil Society,” </w:t>
      </w:r>
      <w:r w:rsidRPr="008021D4">
        <w:t>http://gradworks.umi.com/14/96/1496586.html</w:t>
      </w:r>
    </w:p>
    <w:p w14:paraId="1EFFAB67" w14:textId="77777777" w:rsidR="00C666A7" w:rsidRPr="00FD4972" w:rsidRDefault="00C666A7" w:rsidP="00C666A7">
      <w:pPr>
        <w:rPr>
          <w:sz w:val="16"/>
        </w:rPr>
      </w:pPr>
      <w:r w:rsidRPr="00FD4972">
        <w:rPr>
          <w:sz w:val="16"/>
        </w:rPr>
        <w:t xml:space="preserve">In fact, </w:t>
      </w:r>
      <w:r w:rsidRPr="00BE016E">
        <w:rPr>
          <w:rStyle w:val="StyleUnderline"/>
          <w:highlight w:val="yellow"/>
        </w:rPr>
        <w:t>resistance finds</w:t>
      </w:r>
      <w:r w:rsidRPr="009C41EC">
        <w:rPr>
          <w:rStyle w:val="StyleUnderline"/>
        </w:rPr>
        <w:t xml:space="preserve"> its </w:t>
      </w:r>
      <w:r w:rsidRPr="00BE016E">
        <w:rPr>
          <w:rStyle w:val="StyleUnderline"/>
          <w:highlight w:val="yellow"/>
        </w:rPr>
        <w:t>greatest expressive value when</w:t>
      </w:r>
      <w:r w:rsidRPr="009C41EC">
        <w:rPr>
          <w:rStyle w:val="StyleUnderline"/>
        </w:rPr>
        <w:t xml:space="preserve"> one is </w:t>
      </w:r>
      <w:r w:rsidRPr="00BE016E">
        <w:rPr>
          <w:rStyle w:val="StyleUnderline"/>
          <w:highlight w:val="yellow"/>
        </w:rPr>
        <w:t xml:space="preserve">faced with situations of </w:t>
      </w:r>
      <w:r w:rsidRPr="00BE016E">
        <w:rPr>
          <w:rStyle w:val="Emphasis"/>
          <w:highlight w:val="yellow"/>
        </w:rPr>
        <w:t>danger</w:t>
      </w:r>
      <w:r w:rsidRPr="00FD4972">
        <w:rPr>
          <w:sz w:val="16"/>
        </w:rPr>
        <w:t xml:space="preserve"> or great difficulty. This is because </w:t>
      </w:r>
      <w:r w:rsidRPr="00BE016E">
        <w:rPr>
          <w:rStyle w:val="StyleUnderline"/>
          <w:highlight w:val="yellow"/>
        </w:rPr>
        <w:t>it highlights</w:t>
      </w:r>
      <w:r w:rsidRPr="009C41EC">
        <w:rPr>
          <w:rStyle w:val="StyleUnderline"/>
        </w:rPr>
        <w:t xml:space="preserve"> an </w:t>
      </w:r>
      <w:r w:rsidRPr="00BE016E">
        <w:rPr>
          <w:rStyle w:val="StyleUnderline"/>
          <w:highlight w:val="yellow"/>
        </w:rPr>
        <w:t xml:space="preserve">unwavering commitment to that cause and a </w:t>
      </w:r>
      <w:r w:rsidRPr="00BE016E">
        <w:rPr>
          <w:rStyle w:val="Emphasis"/>
          <w:highlight w:val="yellow"/>
        </w:rPr>
        <w:t>refusal to accept</w:t>
      </w:r>
      <w:r w:rsidRPr="00BE016E">
        <w:rPr>
          <w:rStyle w:val="StyleUnderline"/>
          <w:highlight w:val="yellow"/>
        </w:rPr>
        <w:t xml:space="preserve"> the </w:t>
      </w:r>
      <w:r w:rsidRPr="00BE016E">
        <w:rPr>
          <w:rStyle w:val="Emphasis"/>
          <w:highlight w:val="yellow"/>
        </w:rPr>
        <w:t>terms</w:t>
      </w:r>
      <w:r w:rsidRPr="00BE016E">
        <w:rPr>
          <w:rStyle w:val="StyleUnderline"/>
          <w:highlight w:val="yellow"/>
        </w:rPr>
        <w:t xml:space="preserve"> of the </w:t>
      </w:r>
      <w:r w:rsidRPr="00BE016E">
        <w:rPr>
          <w:rStyle w:val="Emphasis"/>
          <w:highlight w:val="yellow"/>
        </w:rPr>
        <w:t>status-quo</w:t>
      </w:r>
      <w:r w:rsidRPr="00BE016E">
        <w:rPr>
          <w:rStyle w:val="StyleUnderline"/>
          <w:highlight w:val="yellow"/>
        </w:rPr>
        <w:t>. Even if</w:t>
      </w:r>
      <w:r w:rsidRPr="009C41EC">
        <w:rPr>
          <w:rStyle w:val="StyleUnderline"/>
        </w:rPr>
        <w:t xml:space="preserve"> one’s </w:t>
      </w:r>
      <w:r w:rsidRPr="00BE016E">
        <w:rPr>
          <w:rStyle w:val="StyleUnderline"/>
          <w:highlight w:val="yellow"/>
        </w:rPr>
        <w:t>actions cannot achieve the</w:t>
      </w:r>
      <w:r w:rsidRPr="009C41EC">
        <w:rPr>
          <w:rStyle w:val="StyleUnderline"/>
        </w:rPr>
        <w:t xml:space="preserve"> stated </w:t>
      </w:r>
      <w:r w:rsidRPr="00BE016E">
        <w:rPr>
          <w:rStyle w:val="StyleUnderline"/>
          <w:highlight w:val="yellow"/>
        </w:rPr>
        <w:t>goal</w:t>
      </w:r>
      <w:r w:rsidRPr="009C41EC">
        <w:rPr>
          <w:rStyle w:val="StyleUnderline"/>
        </w:rPr>
        <w:t xml:space="preserve"> due to its next-to impossible nature, continued </w:t>
      </w:r>
      <w:r w:rsidRPr="00BE016E">
        <w:rPr>
          <w:rStyle w:val="StyleUnderline"/>
          <w:highlight w:val="yellow"/>
        </w:rPr>
        <w:t>attempts to do so</w:t>
      </w:r>
      <w:r w:rsidRPr="00FD4972">
        <w:rPr>
          <w:sz w:val="16"/>
        </w:rPr>
        <w:t xml:space="preserve"> expresses a normative expectation of what one believes to be right and that expression, </w:t>
      </w:r>
      <w:r w:rsidRPr="00FD4972">
        <w:rPr>
          <w:rStyle w:val="StyleUnderline"/>
        </w:rPr>
        <w:t xml:space="preserve">in and of itself, </w:t>
      </w:r>
      <w:r w:rsidRPr="00BE016E">
        <w:rPr>
          <w:rStyle w:val="Emphasis"/>
          <w:highlight w:val="yellow"/>
        </w:rPr>
        <w:t>has intrinsic value.</w:t>
      </w:r>
      <w:r w:rsidRPr="00FD4972">
        <w:rPr>
          <w:sz w:val="16"/>
        </w:rPr>
        <w:t xml:space="preserve"> Recall the discussion earlier of the moral guidance to be found in judicial decisions and declarations. This is not exclusive to the realm of law. Our individual actions can also serve as moral guidance. Other classmates watching the incident may notice you standing up for the girl being taunted and question their own inaction, or at least, reconsider the wrongdoing that has taken place. After witnessing your intervention, </w:t>
      </w:r>
      <w:r w:rsidRPr="00BE016E">
        <w:rPr>
          <w:rStyle w:val="StyleUnderline"/>
          <w:highlight w:val="yellow"/>
        </w:rPr>
        <w:t>one cannot help but re-evaluate the situation</w:t>
      </w:r>
      <w:r w:rsidRPr="009C41EC">
        <w:rPr>
          <w:rStyle w:val="StyleUnderline"/>
        </w:rPr>
        <w:t xml:space="preserve"> one finds oneself in </w:t>
      </w:r>
      <w:r w:rsidRPr="00BE016E">
        <w:rPr>
          <w:rStyle w:val="StyleUnderline"/>
          <w:highlight w:val="yellow"/>
        </w:rPr>
        <w:t>and</w:t>
      </w:r>
      <w:r w:rsidRPr="009C41EC">
        <w:rPr>
          <w:rStyle w:val="StyleUnderline"/>
        </w:rPr>
        <w:t xml:space="preserve"> perhaps, </w:t>
      </w:r>
      <w:r w:rsidRPr="00BE016E">
        <w:rPr>
          <w:rStyle w:val="Emphasis"/>
          <w:highlight w:val="yellow"/>
        </w:rPr>
        <w:t>rethink</w:t>
      </w:r>
      <w:r w:rsidRPr="00BE016E">
        <w:rPr>
          <w:rStyle w:val="StyleUnderline"/>
          <w:highlight w:val="yellow"/>
        </w:rPr>
        <w:t xml:space="preserve"> one’s own </w:t>
      </w:r>
      <w:r w:rsidRPr="00BE016E">
        <w:rPr>
          <w:rStyle w:val="Emphasis"/>
          <w:highlight w:val="yellow"/>
        </w:rPr>
        <w:t>moral decision-making.</w:t>
      </w:r>
      <w:r w:rsidRPr="00FD4972">
        <w:rPr>
          <w:sz w:val="16"/>
        </w:rPr>
        <w:t xml:space="preserve"> If someone is </w:t>
      </w:r>
      <w:r w:rsidRPr="009C41EC">
        <w:rPr>
          <w:rStyle w:val="StyleUnderline"/>
        </w:rPr>
        <w:t>willing to</w:t>
      </w:r>
      <w:r w:rsidRPr="00FD4972">
        <w:rPr>
          <w:sz w:val="16"/>
        </w:rPr>
        <w:t xml:space="preserve"> make a </w:t>
      </w:r>
      <w:r w:rsidRPr="00BE016E">
        <w:rPr>
          <w:rStyle w:val="Emphasis"/>
          <w:highlight w:val="yellow"/>
        </w:rPr>
        <w:t>sacrifice</w:t>
      </w:r>
      <w:r w:rsidRPr="00BE016E">
        <w:rPr>
          <w:rStyle w:val="StyleUnderline"/>
          <w:highlight w:val="yellow"/>
        </w:rPr>
        <w:t xml:space="preserve"> for a</w:t>
      </w:r>
      <w:r w:rsidRPr="00FD4972">
        <w:rPr>
          <w:sz w:val="16"/>
        </w:rPr>
        <w:t xml:space="preserve"> particular </w:t>
      </w:r>
      <w:r w:rsidRPr="00BE016E">
        <w:rPr>
          <w:rStyle w:val="Emphasis"/>
          <w:highlight w:val="yellow"/>
        </w:rPr>
        <w:t>cause</w:t>
      </w:r>
      <w:r w:rsidRPr="00FD4972">
        <w:rPr>
          <w:sz w:val="16"/>
        </w:rPr>
        <w:t xml:space="preserve">, then perhaps that cause is stronger than we might have originally thought it was. Perhaps it is more important than we originally gave it credit for and may deserve reconsideration. </w:t>
      </w:r>
    </w:p>
    <w:p w14:paraId="515F4112" w14:textId="77777777" w:rsidR="00C666A7" w:rsidRPr="009C41EC" w:rsidRDefault="00C666A7" w:rsidP="00C666A7">
      <w:pPr>
        <w:rPr>
          <w:rStyle w:val="StyleUnderline"/>
        </w:rPr>
      </w:pPr>
      <w:r w:rsidRPr="00FD4972">
        <w:rPr>
          <w:sz w:val="16"/>
        </w:rPr>
        <w:t xml:space="preserve">Returning to the infamous fight with Covey, </w:t>
      </w:r>
      <w:r w:rsidRPr="00BE016E">
        <w:rPr>
          <w:rStyle w:val="StyleUnderline"/>
          <w:highlight w:val="yellow"/>
        </w:rPr>
        <w:t xml:space="preserve">Douglass chose to fight for his self-worth, even in </w:t>
      </w:r>
      <w:r w:rsidRPr="00BE016E">
        <w:rPr>
          <w:rStyle w:val="Emphasis"/>
          <w:highlight w:val="yellow"/>
        </w:rPr>
        <w:t>the face of death</w:t>
      </w:r>
      <w:r w:rsidRPr="00BE016E">
        <w:rPr>
          <w:rStyle w:val="StyleUnderline"/>
          <w:highlight w:val="yellow"/>
        </w:rPr>
        <w:t xml:space="preserve">, as opposed to </w:t>
      </w:r>
      <w:r w:rsidRPr="00BE016E">
        <w:rPr>
          <w:rStyle w:val="Emphasis"/>
          <w:highlight w:val="yellow"/>
        </w:rPr>
        <w:t>continuing to submit</w:t>
      </w:r>
      <w:r w:rsidRPr="00BE016E">
        <w:rPr>
          <w:rStyle w:val="StyleUnderline"/>
          <w:highlight w:val="yellow"/>
        </w:rPr>
        <w:t xml:space="preserve"> to his master’s beatings.</w:t>
      </w:r>
      <w:r w:rsidRPr="009C41EC">
        <w:rPr>
          <w:rStyle w:val="StyleUnderline"/>
        </w:rPr>
        <w:t xml:space="preserve"> He knew that </w:t>
      </w:r>
      <w:r w:rsidRPr="00BE016E">
        <w:rPr>
          <w:rStyle w:val="StyleUnderline"/>
          <w:highlight w:val="yellow"/>
        </w:rPr>
        <w:t>his chances</w:t>
      </w:r>
      <w:r w:rsidRPr="00FD4972">
        <w:rPr>
          <w:sz w:val="16"/>
        </w:rPr>
        <w:t xml:space="preserve"> at gaining freedom </w:t>
      </w:r>
      <w:r w:rsidRPr="00BE016E">
        <w:rPr>
          <w:rStyle w:val="StyleUnderline"/>
          <w:highlight w:val="yellow"/>
        </w:rPr>
        <w:t xml:space="preserve">were </w:t>
      </w:r>
      <w:r w:rsidRPr="00BE016E">
        <w:rPr>
          <w:rStyle w:val="Emphasis"/>
          <w:highlight w:val="yellow"/>
        </w:rPr>
        <w:t>slim to none.</w:t>
      </w:r>
      <w:r w:rsidRPr="00FD4972">
        <w:rPr>
          <w:sz w:val="16"/>
        </w:rPr>
        <w:t xml:space="preserve"> And </w:t>
      </w:r>
      <w:r w:rsidRPr="00BE016E">
        <w:rPr>
          <w:rStyle w:val="StyleUnderline"/>
          <w:highlight w:val="yellow"/>
        </w:rPr>
        <w:t>yet</w:t>
      </w:r>
      <w:r w:rsidRPr="00FD4972">
        <w:rPr>
          <w:sz w:val="16"/>
        </w:rPr>
        <w:t xml:space="preserve">, in his mind, </w:t>
      </w:r>
      <w:r w:rsidRPr="00BE016E">
        <w:rPr>
          <w:rStyle w:val="StyleUnderline"/>
          <w:highlight w:val="yellow"/>
        </w:rPr>
        <w:t>he</w:t>
      </w:r>
      <w:r w:rsidRPr="00FD4972">
        <w:rPr>
          <w:rStyle w:val="StyleUnderline"/>
        </w:rPr>
        <w:t xml:space="preserve"> knew he</w:t>
      </w:r>
      <w:r w:rsidRPr="009C41EC">
        <w:rPr>
          <w:rStyle w:val="StyleUnderline"/>
        </w:rPr>
        <w:t xml:space="preserve"> deserved that freedom, and thus </w:t>
      </w:r>
      <w:r w:rsidRPr="00BE016E">
        <w:rPr>
          <w:rStyle w:val="StyleUnderline"/>
          <w:highlight w:val="yellow"/>
        </w:rPr>
        <w:t>was committed to expressing</w:t>
      </w:r>
      <w:r w:rsidRPr="009C41EC">
        <w:rPr>
          <w:rStyle w:val="StyleUnderline"/>
        </w:rPr>
        <w:t xml:space="preserve"> that </w:t>
      </w:r>
      <w:r w:rsidRPr="00BE016E">
        <w:rPr>
          <w:rStyle w:val="StyleUnderline"/>
          <w:highlight w:val="yellow"/>
        </w:rPr>
        <w:t xml:space="preserve">entitlement, </w:t>
      </w:r>
      <w:r w:rsidRPr="00BE016E">
        <w:rPr>
          <w:rStyle w:val="Emphasis"/>
          <w:highlight w:val="yellow"/>
        </w:rPr>
        <w:t>regardless of the consequences or the low probability</w:t>
      </w:r>
      <w:r w:rsidRPr="009C41EC">
        <w:rPr>
          <w:rStyle w:val="StyleUnderline"/>
        </w:rPr>
        <w:t xml:space="preserve"> of that entitlement being fulfilled. The </w:t>
      </w:r>
      <w:r w:rsidRPr="00FD4972">
        <w:rPr>
          <w:rStyle w:val="StyleUnderline"/>
        </w:rPr>
        <w:t>value</w:t>
      </w:r>
      <w:r w:rsidRPr="00FD4972">
        <w:rPr>
          <w:sz w:val="16"/>
        </w:rPr>
        <w:t xml:space="preserve"> he </w:t>
      </w:r>
      <w:r w:rsidRPr="009C41EC">
        <w:rPr>
          <w:rStyle w:val="StyleUnderline"/>
        </w:rPr>
        <w:t>placed in affirming</w:t>
      </w:r>
      <w:r w:rsidRPr="00FD4972">
        <w:rPr>
          <w:sz w:val="16"/>
        </w:rPr>
        <w:t xml:space="preserve"> that </w:t>
      </w:r>
      <w:r w:rsidRPr="009C41EC">
        <w:rPr>
          <w:rStyle w:val="StyleUnderline"/>
        </w:rPr>
        <w:t>entitlement was distinct from the ability of that entitlement to be fulfilled.</w:t>
      </w:r>
      <w:r w:rsidRPr="00FD4972">
        <w:rPr>
          <w:sz w:val="16"/>
        </w:rPr>
        <w:t xml:space="preserve"> If Douglass were </w:t>
      </w:r>
      <w:r w:rsidRPr="00BE016E">
        <w:rPr>
          <w:rStyle w:val="StyleUnderline"/>
          <w:highlight w:val="yellow"/>
        </w:rPr>
        <w:t>to</w:t>
      </w:r>
      <w:r w:rsidRPr="009C41EC">
        <w:rPr>
          <w:rStyle w:val="StyleUnderline"/>
        </w:rPr>
        <w:t xml:space="preserve"> </w:t>
      </w:r>
      <w:proofErr w:type="gramStart"/>
      <w:r w:rsidRPr="009C41EC">
        <w:rPr>
          <w:rStyle w:val="StyleUnderline"/>
        </w:rPr>
        <w:t xml:space="preserve">continually and </w:t>
      </w:r>
      <w:r w:rsidRPr="00BE016E">
        <w:rPr>
          <w:rStyle w:val="Emphasis"/>
          <w:highlight w:val="yellow"/>
        </w:rPr>
        <w:t>silently accept the beatings</w:t>
      </w:r>
      <w:proofErr w:type="gramEnd"/>
      <w:r w:rsidRPr="00FD4972">
        <w:rPr>
          <w:sz w:val="16"/>
        </w:rPr>
        <w:t xml:space="preserve"> by Mr. Covey, he </w:t>
      </w:r>
      <w:r w:rsidRPr="00BE016E">
        <w:rPr>
          <w:rStyle w:val="StyleUnderline"/>
          <w:highlight w:val="yellow"/>
        </w:rPr>
        <w:t>would be accepting the beating as</w:t>
      </w:r>
      <w:r w:rsidRPr="00FD4972">
        <w:rPr>
          <w:sz w:val="16"/>
        </w:rPr>
        <w:t xml:space="preserve"> his </w:t>
      </w:r>
      <w:r w:rsidRPr="00BE016E">
        <w:rPr>
          <w:rStyle w:val="StyleUnderline"/>
          <w:highlight w:val="yellow"/>
        </w:rPr>
        <w:t>fate</w:t>
      </w:r>
      <w:r w:rsidRPr="00FD4972">
        <w:rPr>
          <w:sz w:val="16"/>
        </w:rPr>
        <w:t xml:space="preserve">, something that he deserved. He would be </w:t>
      </w:r>
      <w:r w:rsidRPr="00BE016E">
        <w:rPr>
          <w:rStyle w:val="StyleUnderline"/>
          <w:highlight w:val="yellow"/>
        </w:rPr>
        <w:t>neglecting</w:t>
      </w:r>
      <w:r w:rsidRPr="00FD4972">
        <w:rPr>
          <w:sz w:val="16"/>
        </w:rPr>
        <w:t xml:space="preserve"> his </w:t>
      </w:r>
      <w:r w:rsidRPr="009C41EC">
        <w:rPr>
          <w:rStyle w:val="StyleUnderline"/>
        </w:rPr>
        <w:t>commitment to</w:t>
      </w:r>
      <w:r w:rsidRPr="00FD4972">
        <w:rPr>
          <w:sz w:val="16"/>
        </w:rPr>
        <w:t xml:space="preserve"> himself and his </w:t>
      </w:r>
      <w:r w:rsidRPr="009C41EC">
        <w:rPr>
          <w:rStyle w:val="StyleUnderline"/>
        </w:rPr>
        <w:t xml:space="preserve">values of </w:t>
      </w:r>
      <w:r w:rsidRPr="00BE016E">
        <w:rPr>
          <w:rStyle w:val="Emphasis"/>
          <w:highlight w:val="yellow"/>
        </w:rPr>
        <w:t>justice and self-dignity.</w:t>
      </w:r>
      <w:r w:rsidRPr="00FD4972">
        <w:rPr>
          <w:sz w:val="16"/>
        </w:rPr>
        <w:t xml:space="preserve"> Thus, </w:t>
      </w:r>
      <w:r w:rsidRPr="009C41EC">
        <w:rPr>
          <w:rStyle w:val="StyleUnderline"/>
        </w:rPr>
        <w:t>he chose to fight, and it was in this battle that Douglass affirmed his self-worth and engaged in resistance.</w:t>
      </w:r>
    </w:p>
    <w:p w14:paraId="4E502149" w14:textId="77777777" w:rsidR="00C666A7" w:rsidRPr="00FD4972" w:rsidRDefault="00C666A7" w:rsidP="00C666A7">
      <w:pPr>
        <w:rPr>
          <w:sz w:val="16"/>
        </w:rPr>
      </w:pPr>
      <w:r w:rsidRPr="00FD4972">
        <w:rPr>
          <w:sz w:val="16"/>
        </w:rPr>
        <w:t xml:space="preserve">One then comes to see that </w:t>
      </w:r>
      <w:r w:rsidRPr="00BE016E">
        <w:rPr>
          <w:rStyle w:val="StyleUnderline"/>
          <w:highlight w:val="yellow"/>
        </w:rPr>
        <w:t xml:space="preserve">resistance is valuable not merely for what it </w:t>
      </w:r>
      <w:r w:rsidRPr="00BE016E">
        <w:rPr>
          <w:rStyle w:val="Emphasis"/>
          <w:highlight w:val="yellow"/>
        </w:rPr>
        <w:t>produces</w:t>
      </w:r>
      <w:r w:rsidRPr="00BE016E">
        <w:rPr>
          <w:rStyle w:val="StyleUnderline"/>
          <w:highlight w:val="yellow"/>
        </w:rPr>
        <w:t>, but also</w:t>
      </w:r>
      <w:r w:rsidRPr="009C41EC">
        <w:rPr>
          <w:rStyle w:val="StyleUnderline"/>
        </w:rPr>
        <w:t xml:space="preserve"> for </w:t>
      </w:r>
      <w:r w:rsidRPr="00BE016E">
        <w:rPr>
          <w:rStyle w:val="StyleUnderline"/>
          <w:highlight w:val="yellow"/>
        </w:rPr>
        <w:t>what it expresses</w:t>
      </w:r>
      <w:r w:rsidRPr="00BE016E">
        <w:rPr>
          <w:sz w:val="16"/>
          <w:highlight w:val="yellow"/>
        </w:rPr>
        <w:t>;</w:t>
      </w:r>
      <w:r w:rsidRPr="00FD4972">
        <w:rPr>
          <w:sz w:val="16"/>
        </w:rPr>
        <w:t xml:space="preserve"> it expresses a commitment to one’s values. In the instance of Douglass, his resistance represented his “determination to be free.” 43 </w:t>
      </w:r>
      <w:r w:rsidRPr="00BE016E">
        <w:rPr>
          <w:rStyle w:val="Emphasis"/>
          <w:highlight w:val="yellow"/>
        </w:rPr>
        <w:t>Making clear this determination</w:t>
      </w:r>
      <w:r w:rsidRPr="00FD4972">
        <w:rPr>
          <w:sz w:val="16"/>
        </w:rPr>
        <w:t xml:space="preserve"> to be free, not just to him but to Mr. Covey as well, </w:t>
      </w:r>
      <w:r w:rsidRPr="00BE016E">
        <w:rPr>
          <w:rStyle w:val="StyleUnderline"/>
          <w:highlight w:val="yellow"/>
        </w:rPr>
        <w:t xml:space="preserve">was </w:t>
      </w:r>
      <w:r w:rsidRPr="00BE016E">
        <w:rPr>
          <w:rStyle w:val="Emphasis"/>
          <w:highlight w:val="yellow"/>
        </w:rPr>
        <w:t>more important</w:t>
      </w:r>
      <w:r w:rsidRPr="00FD4972">
        <w:rPr>
          <w:sz w:val="16"/>
        </w:rPr>
        <w:t xml:space="preserve"> to him </w:t>
      </w:r>
      <w:r w:rsidRPr="00BE016E">
        <w:rPr>
          <w:rStyle w:val="StyleUnderline"/>
          <w:highlight w:val="yellow"/>
        </w:rPr>
        <w:t>than “</w:t>
      </w:r>
      <w:r w:rsidRPr="00BE016E">
        <w:rPr>
          <w:rStyle w:val="Emphasis"/>
          <w:highlight w:val="yellow"/>
        </w:rPr>
        <w:t>whatever else might follow</w:t>
      </w:r>
      <w:r w:rsidRPr="00BE016E">
        <w:rPr>
          <w:rStyle w:val="StyleUnderline"/>
          <w:highlight w:val="yellow"/>
        </w:rPr>
        <w:t>.”</w:t>
      </w:r>
      <w:r w:rsidRPr="00FD4972">
        <w:rPr>
          <w:sz w:val="16"/>
        </w:rPr>
        <w:t xml:space="preserve">44 This is because his act of resistance forced Mr. Covey to confront the injustice he was complicit in and represented his </w:t>
      </w:r>
      <w:r w:rsidRPr="00BE016E">
        <w:rPr>
          <w:rStyle w:val="StyleUnderline"/>
          <w:highlight w:val="yellow"/>
        </w:rPr>
        <w:t>objection to</w:t>
      </w:r>
      <w:r w:rsidRPr="009C41EC">
        <w:rPr>
          <w:rStyle w:val="StyleUnderline"/>
        </w:rPr>
        <w:t xml:space="preserve"> the </w:t>
      </w:r>
      <w:r w:rsidRPr="00BE016E">
        <w:rPr>
          <w:rStyle w:val="Emphasis"/>
          <w:highlight w:val="yellow"/>
        </w:rPr>
        <w:t>unequal</w:t>
      </w:r>
      <w:r w:rsidRPr="009C41EC">
        <w:rPr>
          <w:rStyle w:val="StyleUnderline"/>
        </w:rPr>
        <w:t xml:space="preserve"> balance of </w:t>
      </w:r>
      <w:r w:rsidRPr="00BE016E">
        <w:rPr>
          <w:rStyle w:val="Emphasis"/>
          <w:highlight w:val="yellow"/>
        </w:rPr>
        <w:t>power relations</w:t>
      </w:r>
      <w:r w:rsidRPr="00FD4972">
        <w:rPr>
          <w:sz w:val="16"/>
        </w:rPr>
        <w:t xml:space="preserve"> between the two of them. It </w:t>
      </w:r>
      <w:r w:rsidRPr="00BE016E">
        <w:rPr>
          <w:rStyle w:val="StyleUnderline"/>
          <w:highlight w:val="yellow"/>
        </w:rPr>
        <w:t>was so important</w:t>
      </w:r>
      <w:r w:rsidRPr="00FD4972">
        <w:rPr>
          <w:sz w:val="16"/>
        </w:rPr>
        <w:t xml:space="preserve"> that he was willing </w:t>
      </w:r>
      <w:r w:rsidRPr="00BE016E">
        <w:rPr>
          <w:rStyle w:val="StyleUnderline"/>
          <w:highlight w:val="yellow"/>
        </w:rPr>
        <w:t xml:space="preserve">to </w:t>
      </w:r>
      <w:r w:rsidRPr="00BE016E">
        <w:rPr>
          <w:rStyle w:val="Emphasis"/>
          <w:highlight w:val="yellow"/>
        </w:rPr>
        <w:t>risk</w:t>
      </w:r>
      <w:r w:rsidRPr="00FD4972">
        <w:rPr>
          <w:sz w:val="16"/>
        </w:rPr>
        <w:t xml:space="preserve"> his own </w:t>
      </w:r>
      <w:r w:rsidRPr="00BE016E">
        <w:rPr>
          <w:rStyle w:val="Emphasis"/>
          <w:highlight w:val="yellow"/>
        </w:rPr>
        <w:t>life</w:t>
      </w:r>
      <w:r w:rsidRPr="00BE016E">
        <w:rPr>
          <w:rStyle w:val="StyleUnderline"/>
          <w:highlight w:val="yellow"/>
        </w:rPr>
        <w:t xml:space="preserve"> for it.</w:t>
      </w:r>
      <w:r w:rsidRPr="009C41EC">
        <w:rPr>
          <w:rStyle w:val="StyleUnderline"/>
        </w:rPr>
        <w:t xml:space="preserve"> This act of </w:t>
      </w:r>
      <w:r w:rsidRPr="00BE016E">
        <w:rPr>
          <w:rStyle w:val="StyleUnderline"/>
          <w:highlight w:val="yellow"/>
        </w:rPr>
        <w:t>resistance would be worth it</w:t>
      </w:r>
      <w:r w:rsidRPr="009C41EC">
        <w:rPr>
          <w:rStyle w:val="StyleUnderline"/>
        </w:rPr>
        <w:t xml:space="preserve"> to him, </w:t>
      </w:r>
      <w:r w:rsidRPr="00BE016E">
        <w:rPr>
          <w:rStyle w:val="Emphasis"/>
          <w:highlight w:val="yellow"/>
        </w:rPr>
        <w:t>even if death were to follow.</w:t>
      </w:r>
      <w:r w:rsidRPr="00FD4972">
        <w:rPr>
          <w:sz w:val="16"/>
        </w:rPr>
        <w:t>45</w:t>
      </w:r>
    </w:p>
    <w:p w14:paraId="7319CDE0" w14:textId="77777777" w:rsidR="00C666A7" w:rsidRPr="009C41EC" w:rsidRDefault="00C666A7" w:rsidP="00C666A7">
      <w:pPr>
        <w:rPr>
          <w:rStyle w:val="Emphasis"/>
        </w:rPr>
      </w:pPr>
      <w:r w:rsidRPr="00FD4972">
        <w:rPr>
          <w:sz w:val="16"/>
        </w:rPr>
        <w:t xml:space="preserve">The reason I want to emphasize this fight with Covey and the value of </w:t>
      </w:r>
      <w:r w:rsidRPr="00BE016E">
        <w:rPr>
          <w:rStyle w:val="StyleUnderline"/>
          <w:highlight w:val="yellow"/>
        </w:rPr>
        <w:t>fighting for a moral cause</w:t>
      </w:r>
      <w:r w:rsidRPr="00FD4972">
        <w:rPr>
          <w:sz w:val="16"/>
        </w:rPr>
        <w:t xml:space="preserve">, even in the face of failure, is because it </w:t>
      </w:r>
      <w:r w:rsidRPr="00BE016E">
        <w:rPr>
          <w:rStyle w:val="StyleUnderline"/>
          <w:highlight w:val="yellow"/>
        </w:rPr>
        <w:t>reveals</w:t>
      </w:r>
      <w:r w:rsidRPr="009C41EC">
        <w:rPr>
          <w:rStyle w:val="StyleUnderline"/>
        </w:rPr>
        <w:t xml:space="preserve"> a </w:t>
      </w:r>
      <w:r w:rsidRPr="00BE016E">
        <w:rPr>
          <w:rStyle w:val="StyleUnderline"/>
          <w:highlight w:val="yellow"/>
        </w:rPr>
        <w:t xml:space="preserve">value to resistance, even if one believes in the </w:t>
      </w:r>
      <w:r w:rsidRPr="00BE016E">
        <w:rPr>
          <w:rStyle w:val="Emphasis"/>
          <w:highlight w:val="yellow"/>
        </w:rPr>
        <w:t>permanence</w:t>
      </w:r>
      <w:r w:rsidRPr="00BE016E">
        <w:rPr>
          <w:rStyle w:val="StyleUnderline"/>
          <w:highlight w:val="yellow"/>
        </w:rPr>
        <w:t xml:space="preserve"> of</w:t>
      </w:r>
      <w:r w:rsidRPr="009C41EC">
        <w:rPr>
          <w:rStyle w:val="StyleUnderline"/>
        </w:rPr>
        <w:t xml:space="preserve"> the </w:t>
      </w:r>
      <w:r w:rsidRPr="00BE016E">
        <w:rPr>
          <w:rStyle w:val="Emphasis"/>
          <w:highlight w:val="yellow"/>
        </w:rPr>
        <w:t>white, civil society</w:t>
      </w:r>
      <w:r w:rsidRPr="009C41EC">
        <w:rPr>
          <w:rStyle w:val="StyleUnderline"/>
        </w:rPr>
        <w:t xml:space="preserve"> we live in today. There are reasons to resist even if one knows one might fail because the value to be found in resistance is not exclusively found in what that resistance achieves. </w:t>
      </w:r>
      <w:r w:rsidRPr="00BE016E">
        <w:rPr>
          <w:rStyle w:val="StyleUnderline"/>
          <w:highlight w:val="yellow"/>
        </w:rPr>
        <w:t xml:space="preserve">Resistance </w:t>
      </w:r>
      <w:r w:rsidRPr="00BE016E">
        <w:rPr>
          <w:rStyle w:val="Emphasis"/>
          <w:highlight w:val="yellow"/>
        </w:rPr>
        <w:t>cannot</w:t>
      </w:r>
      <w:r w:rsidRPr="00BE016E">
        <w:rPr>
          <w:rStyle w:val="StyleUnderline"/>
          <w:highlight w:val="yellow"/>
        </w:rPr>
        <w:t xml:space="preserve"> be valuable merely because it might yield </w:t>
      </w:r>
      <w:r w:rsidRPr="00BE016E">
        <w:rPr>
          <w:rStyle w:val="Emphasis"/>
          <w:highlight w:val="yellow"/>
        </w:rPr>
        <w:t>material results.</w:t>
      </w:r>
      <w:r w:rsidRPr="00FD4972">
        <w:rPr>
          <w:sz w:val="16"/>
        </w:rPr>
        <w:t xml:space="preserve"> To assume so would necessarily treat resistance as lacking value if it failed to produce said results. The expression of that resistance is equally important. Thus, if one believes one is entitled to certain rights, yet realizes that one’s ability to achieve said rights are next to impossible, </w:t>
      </w:r>
      <w:r w:rsidRPr="009C41EC">
        <w:rPr>
          <w:rStyle w:val="StyleUnderline"/>
        </w:rPr>
        <w:t xml:space="preserve">there are times in which </w:t>
      </w:r>
      <w:r w:rsidRPr="00BE016E">
        <w:rPr>
          <w:rStyle w:val="StyleUnderline"/>
          <w:highlight w:val="yellow"/>
        </w:rPr>
        <w:t>one ought to still fight</w:t>
      </w:r>
      <w:r w:rsidRPr="00FD4972">
        <w:rPr>
          <w:sz w:val="16"/>
        </w:rPr>
        <w:t xml:space="preserve"> for them, </w:t>
      </w:r>
      <w:r w:rsidRPr="00BE016E">
        <w:rPr>
          <w:rStyle w:val="StyleUnderline"/>
          <w:highlight w:val="yellow"/>
        </w:rPr>
        <w:t>even in face of</w:t>
      </w:r>
      <w:r w:rsidRPr="00FD4972">
        <w:rPr>
          <w:sz w:val="16"/>
        </w:rPr>
        <w:t xml:space="preserve"> that </w:t>
      </w:r>
      <w:r w:rsidRPr="00BE016E">
        <w:rPr>
          <w:rStyle w:val="Emphasis"/>
          <w:highlight w:val="yellow"/>
        </w:rPr>
        <w:t>impossibility.</w:t>
      </w:r>
    </w:p>
    <w:p w14:paraId="3FFBFAD8" w14:textId="77777777" w:rsidR="00C666A7" w:rsidRPr="00FD4972" w:rsidRDefault="00C666A7" w:rsidP="00C666A7">
      <w:pPr>
        <w:rPr>
          <w:sz w:val="16"/>
        </w:rPr>
      </w:pPr>
      <w:r w:rsidRPr="00FD4972">
        <w:rPr>
          <w:sz w:val="16"/>
        </w:rPr>
        <w:t xml:space="preserve">This I find to be the most rewarding way in which we can express our commitment to the realization of our ideals - by testing our commitments in face of the impossible. Absent a testing site for resistance, the importance of our values and our commitment to upholding them is not yet realized. </w:t>
      </w:r>
      <w:r w:rsidRPr="00BE016E">
        <w:rPr>
          <w:rStyle w:val="StyleUnderline"/>
          <w:highlight w:val="yellow"/>
        </w:rPr>
        <w:t xml:space="preserve">We can all </w:t>
      </w:r>
      <w:r w:rsidRPr="00BE016E">
        <w:rPr>
          <w:rStyle w:val="Emphasis"/>
          <w:highlight w:val="yellow"/>
        </w:rPr>
        <w:t>say</w:t>
      </w:r>
      <w:r w:rsidRPr="00BE016E">
        <w:rPr>
          <w:rStyle w:val="StyleUnderline"/>
          <w:highlight w:val="yellow"/>
        </w:rPr>
        <w:t xml:space="preserve"> that we value </w:t>
      </w:r>
      <w:r w:rsidRPr="00BE016E">
        <w:rPr>
          <w:rStyle w:val="Emphasis"/>
          <w:highlight w:val="yellow"/>
        </w:rPr>
        <w:t>racial justice</w:t>
      </w:r>
      <w:r w:rsidRPr="009C41EC">
        <w:rPr>
          <w:rStyle w:val="StyleUnderline"/>
        </w:rPr>
        <w:t xml:space="preserve">, and we can do so with ease. The </w:t>
      </w:r>
      <w:r w:rsidRPr="00BE016E">
        <w:rPr>
          <w:rStyle w:val="StyleUnderline"/>
          <w:highlight w:val="yellow"/>
        </w:rPr>
        <w:t>test of</w:t>
      </w:r>
      <w:r w:rsidRPr="009C41EC">
        <w:rPr>
          <w:rStyle w:val="StyleUnderline"/>
        </w:rPr>
        <w:t xml:space="preserve"> our </w:t>
      </w:r>
      <w:r w:rsidRPr="00BE016E">
        <w:rPr>
          <w:rStyle w:val="Emphasis"/>
          <w:highlight w:val="yellow"/>
        </w:rPr>
        <w:t>commitment</w:t>
      </w:r>
      <w:r w:rsidRPr="009C41EC">
        <w:rPr>
          <w:rStyle w:val="StyleUnderline"/>
        </w:rPr>
        <w:t xml:space="preserve"> to these values </w:t>
      </w:r>
      <w:r w:rsidRPr="00BE016E">
        <w:rPr>
          <w:rStyle w:val="StyleUnderline"/>
          <w:highlight w:val="yellow"/>
        </w:rPr>
        <w:t>comes in our decision to uphold them</w:t>
      </w:r>
      <w:r w:rsidRPr="009C41EC">
        <w:rPr>
          <w:rStyle w:val="StyleUnderline"/>
        </w:rPr>
        <w:t xml:space="preserve"> even </w:t>
      </w:r>
      <w:r w:rsidRPr="00BE016E">
        <w:rPr>
          <w:rStyle w:val="StyleUnderline"/>
          <w:highlight w:val="yellow"/>
        </w:rPr>
        <w:t xml:space="preserve">when doing so might make us </w:t>
      </w:r>
      <w:r w:rsidRPr="00BE016E">
        <w:rPr>
          <w:rStyle w:val="Emphasis"/>
          <w:highlight w:val="yellow"/>
        </w:rPr>
        <w:t>vulnerable to</w:t>
      </w:r>
      <w:r w:rsidRPr="00BE016E">
        <w:rPr>
          <w:rStyle w:val="StyleUnderline"/>
          <w:highlight w:val="yellow"/>
        </w:rPr>
        <w:t xml:space="preserve"> </w:t>
      </w:r>
      <w:r w:rsidRPr="00BE016E">
        <w:rPr>
          <w:rStyle w:val="Emphasis"/>
          <w:highlight w:val="yellow"/>
        </w:rPr>
        <w:t>harm</w:t>
      </w:r>
      <w:r w:rsidRPr="00FD4972">
        <w:rPr>
          <w:sz w:val="16"/>
        </w:rPr>
        <w:t xml:space="preserve">, when doing so entails a personal sacrifice. For example, we can easily preach about the racial inequalities in the education system and the need for affirmative action programs, but the greater difficulty lies in a situation in which after working hard, we find ourselves accepted into Harvard, our dream school, but then are asked to give up our seat to an African-American student with a less impressive SAT score.46 </w:t>
      </w:r>
      <w:r w:rsidRPr="00BE016E">
        <w:rPr>
          <w:rStyle w:val="StyleUnderline"/>
          <w:highlight w:val="yellow"/>
        </w:rPr>
        <w:t xml:space="preserve">How willing might one be to sacrifice one’s </w:t>
      </w:r>
      <w:r w:rsidRPr="00BE016E">
        <w:rPr>
          <w:rStyle w:val="Emphasis"/>
          <w:highlight w:val="yellow"/>
        </w:rPr>
        <w:t>own</w:t>
      </w:r>
      <w:r w:rsidRPr="00BE016E">
        <w:rPr>
          <w:rStyle w:val="StyleUnderline"/>
          <w:highlight w:val="yellow"/>
        </w:rPr>
        <w:t xml:space="preserve"> </w:t>
      </w:r>
      <w:r w:rsidRPr="00BE016E">
        <w:rPr>
          <w:rStyle w:val="Emphasis"/>
          <w:highlight w:val="yellow"/>
        </w:rPr>
        <w:t>well-being</w:t>
      </w:r>
      <w:r w:rsidRPr="00FD4972">
        <w:rPr>
          <w:sz w:val="16"/>
        </w:rPr>
        <w:t xml:space="preserve"> for the sake of a value we have vigorously claimed to be of utmost importance to us? How willing might one be to subject oneself to arbitrary body cavities like many innocent AfricanAmericans are in urban cities for simply looking at a police officer the wrong way? </w:t>
      </w:r>
      <w:r w:rsidRPr="009C41EC">
        <w:rPr>
          <w:rStyle w:val="StyleUnderline"/>
        </w:rPr>
        <w:t>How willing might one be to give up the white privilege</w:t>
      </w:r>
      <w:r w:rsidRPr="00FD4972">
        <w:rPr>
          <w:sz w:val="16"/>
        </w:rPr>
        <w:t xml:space="preserve"> </w:t>
      </w:r>
      <w:r w:rsidRPr="00FD4972">
        <w:rPr>
          <w:strike/>
          <w:sz w:val="16"/>
        </w:rPr>
        <w:t>he or she</w:t>
      </w:r>
      <w:r w:rsidRPr="00FD4972">
        <w:rPr>
          <w:sz w:val="16"/>
        </w:rPr>
        <w:t xml:space="preserve"> </w:t>
      </w:r>
      <w:r>
        <w:rPr>
          <w:rStyle w:val="StyleUnderline"/>
        </w:rPr>
        <w:t xml:space="preserve">[they] </w:t>
      </w:r>
      <w:r w:rsidRPr="009C41EC">
        <w:rPr>
          <w:rStyle w:val="StyleUnderline"/>
        </w:rPr>
        <w:t xml:space="preserve">may benefit from </w:t>
      </w:r>
      <w:proofErr w:type="gramStart"/>
      <w:r w:rsidRPr="009C41EC">
        <w:rPr>
          <w:rStyle w:val="StyleUnderline"/>
        </w:rPr>
        <w:t>on a daily basis</w:t>
      </w:r>
      <w:proofErr w:type="gramEnd"/>
      <w:r w:rsidRPr="009C41EC">
        <w:rPr>
          <w:rStyle w:val="StyleUnderline"/>
        </w:rPr>
        <w:t xml:space="preserve"> in order for all races to be treated more equally?</w:t>
      </w:r>
      <w:r w:rsidRPr="00FD4972">
        <w:rPr>
          <w:sz w:val="16"/>
        </w:rPr>
        <w:t xml:space="preserve"> 47</w:t>
      </w:r>
    </w:p>
    <w:p w14:paraId="40D2FCAC" w14:textId="77777777" w:rsidR="00C666A7" w:rsidRPr="003A47B3" w:rsidRDefault="00C666A7" w:rsidP="00C666A7">
      <w:pPr>
        <w:rPr>
          <w:u w:val="single"/>
        </w:rPr>
      </w:pPr>
      <w:r w:rsidRPr="00FD4972">
        <w:rPr>
          <w:sz w:val="16"/>
        </w:rPr>
        <w:t xml:space="preserve">If one were to answer in the affirmative, we could see how that might have not merely practical effects on racial justice, such as permitting someone of a traditionally marginalized background to overcome one of the many obstacles the law has thrown at her, but how </w:t>
      </w:r>
      <w:r w:rsidRPr="009C41EC">
        <w:rPr>
          <w:rStyle w:val="StyleUnderline"/>
        </w:rPr>
        <w:t>there would be a value in that act in and of itself, not for what it achieves, but what it expresses</w:t>
      </w:r>
      <w:r w:rsidRPr="00FD4972">
        <w:rPr>
          <w:sz w:val="16"/>
        </w:rPr>
        <w:t xml:space="preserve">, namely, </w:t>
      </w:r>
      <w:r w:rsidRPr="009C41EC">
        <w:rPr>
          <w:rStyle w:val="StyleUnderline"/>
        </w:rPr>
        <w:t xml:space="preserve">a </w:t>
      </w:r>
      <w:r w:rsidRPr="00BE016E">
        <w:rPr>
          <w:rStyle w:val="StyleUnderline"/>
          <w:highlight w:val="yellow"/>
        </w:rPr>
        <w:t>genuine commitment to racial justice</w:t>
      </w:r>
      <w:r w:rsidRPr="009C41EC">
        <w:rPr>
          <w:rStyle w:val="StyleUnderline"/>
        </w:rPr>
        <w:t xml:space="preserve"> that </w:t>
      </w:r>
      <w:r w:rsidRPr="00BE016E">
        <w:rPr>
          <w:rStyle w:val="StyleUnderline"/>
          <w:highlight w:val="yellow"/>
        </w:rPr>
        <w:t>does not back down, even if upholding that commitment entails</w:t>
      </w:r>
      <w:r w:rsidRPr="00FD4972">
        <w:rPr>
          <w:sz w:val="16"/>
        </w:rPr>
        <w:t xml:space="preserve"> personal </w:t>
      </w:r>
      <w:r w:rsidRPr="00BE016E">
        <w:rPr>
          <w:rStyle w:val="Emphasis"/>
          <w:highlight w:val="yellow"/>
        </w:rPr>
        <w:t>sacrifice</w:t>
      </w:r>
      <w:r w:rsidRPr="00FD4972">
        <w:rPr>
          <w:sz w:val="16"/>
        </w:rPr>
        <w:t xml:space="preserve">. It is more meaningful not just to the actor, for knowing that she did not back down in face of a challenge or difficult, moral dilemma, but for the victims of racial injustice as well, who now understand her firm commitment to this moral cause, even if it entails personal sacrifice. Recognizing this firm commitment to a moral cause is important to them because it makes them less fearful that she will jump ship if she later discovers that fighting for said moral cause might not serve her best interests. It is also important to them because it infuses them with a sense of solidarity, a sense of community that shows them she, too, understands the significant importance of the moral cause at hand. </w:t>
      </w:r>
      <w:r w:rsidRPr="00BE016E">
        <w:rPr>
          <w:rStyle w:val="StyleUnderline"/>
          <w:highlight w:val="yellow"/>
        </w:rPr>
        <w:t xml:space="preserve">We must recognize that </w:t>
      </w:r>
      <w:r w:rsidRPr="00BE016E">
        <w:rPr>
          <w:rStyle w:val="Emphasis"/>
          <w:highlight w:val="yellow"/>
        </w:rPr>
        <w:t>some values are too important to turn our backs on, regardless of what may follow.</w:t>
      </w:r>
      <w:r w:rsidRPr="009C41EC">
        <w:rPr>
          <w:rStyle w:val="Emphasis"/>
        </w:rPr>
        <w:t xml:space="preserve"> </w:t>
      </w:r>
      <w:r w:rsidRPr="009C41EC">
        <w:rPr>
          <w:rStyle w:val="StyleUnderline"/>
        </w:rPr>
        <w:t xml:space="preserve">By embracing this expressive component of resistance, we realize that </w:t>
      </w:r>
      <w:r w:rsidRPr="00BE016E">
        <w:rPr>
          <w:rStyle w:val="StyleUnderline"/>
          <w:highlight w:val="yellow"/>
        </w:rPr>
        <w:t>there is</w:t>
      </w:r>
      <w:r w:rsidRPr="009C41EC">
        <w:rPr>
          <w:rStyle w:val="StyleUnderline"/>
        </w:rPr>
        <w:t xml:space="preserve"> something </w:t>
      </w:r>
      <w:r w:rsidRPr="00BE016E">
        <w:rPr>
          <w:rStyle w:val="Emphasis"/>
          <w:highlight w:val="yellow"/>
        </w:rPr>
        <w:t>more</w:t>
      </w:r>
      <w:r w:rsidRPr="00FD4972">
        <w:rPr>
          <w:sz w:val="16"/>
        </w:rPr>
        <w:t xml:space="preserve"> to life </w:t>
      </w:r>
      <w:r w:rsidRPr="00BE016E">
        <w:rPr>
          <w:rStyle w:val="StyleUnderline"/>
          <w:highlight w:val="yellow"/>
        </w:rPr>
        <w:t>than</w:t>
      </w:r>
      <w:r w:rsidRPr="009C41EC">
        <w:rPr>
          <w:rStyle w:val="StyleUnderline"/>
        </w:rPr>
        <w:t xml:space="preserve"> working toward </w:t>
      </w:r>
      <w:r w:rsidRPr="00BE016E">
        <w:rPr>
          <w:rStyle w:val="Emphasis"/>
          <w:highlight w:val="yellow"/>
        </w:rPr>
        <w:t>material gains</w:t>
      </w:r>
      <w:r w:rsidRPr="009C41EC">
        <w:rPr>
          <w:rStyle w:val="StyleUnderline"/>
        </w:rPr>
        <w:t xml:space="preserve">, that </w:t>
      </w:r>
      <w:r w:rsidRPr="00BE016E">
        <w:rPr>
          <w:rStyle w:val="StyleUnderline"/>
          <w:highlight w:val="yellow"/>
        </w:rPr>
        <w:t xml:space="preserve">there is </w:t>
      </w:r>
      <w:r w:rsidRPr="00BE016E">
        <w:rPr>
          <w:rStyle w:val="Emphasis"/>
          <w:highlight w:val="yellow"/>
        </w:rPr>
        <w:t xml:space="preserve">something more </w:t>
      </w:r>
      <w:r w:rsidRPr="00BE016E">
        <w:rPr>
          <w:rStyle w:val="StyleUnderline"/>
          <w:highlight w:val="yellow"/>
        </w:rPr>
        <w:t>that we should hope to achieve.</w:t>
      </w:r>
    </w:p>
    <w:p w14:paraId="793421E8" w14:textId="77777777" w:rsidR="00C666A7" w:rsidRPr="009536A9" w:rsidRDefault="00C666A7" w:rsidP="00C666A7"/>
    <w:p w14:paraId="6005AFCD" w14:textId="77777777" w:rsidR="00C666A7" w:rsidRDefault="00C666A7" w:rsidP="00C666A7">
      <w:pPr>
        <w:pStyle w:val="Heading2"/>
      </w:pPr>
      <w:r>
        <w:t>Alt</w:t>
      </w:r>
    </w:p>
    <w:p w14:paraId="55362250" w14:textId="77777777" w:rsidR="00C666A7" w:rsidRDefault="00C666A7" w:rsidP="00C666A7">
      <w:pPr>
        <w:pStyle w:val="Heading3"/>
      </w:pPr>
      <w:r>
        <w:t>Alt---Earth-Practices</w:t>
      </w:r>
    </w:p>
    <w:p w14:paraId="18CF44E9" w14:textId="274F6ECC" w:rsidR="00C666A7" w:rsidRPr="00EB1D6A" w:rsidRDefault="00C666A7" w:rsidP="00C666A7">
      <w:pPr>
        <w:pStyle w:val="Heading4"/>
      </w:pPr>
      <w:r>
        <w:t xml:space="preserve">Extend the alternative---affirming </w:t>
      </w:r>
      <w:r>
        <w:rPr>
          <w:u w:val="single"/>
        </w:rPr>
        <w:t>earth-practices</w:t>
      </w:r>
      <w:r>
        <w:t xml:space="preserve"> reframes our politics---it understands how earth-beings </w:t>
      </w:r>
      <w:r>
        <w:rPr>
          <w:u w:val="single"/>
        </w:rPr>
        <w:t>literally</w:t>
      </w:r>
      <w:r>
        <w:t xml:space="preserve"> affect </w:t>
      </w:r>
      <w:r>
        <w:rPr>
          <w:u w:val="single"/>
        </w:rPr>
        <w:t>politics</w:t>
      </w:r>
      <w:r>
        <w:t xml:space="preserve">---when the mountain Ausangate spurs </w:t>
      </w:r>
      <w:r>
        <w:rPr>
          <w:u w:val="single"/>
        </w:rPr>
        <w:t>landslides</w:t>
      </w:r>
      <w:r>
        <w:t xml:space="preserve"> and </w:t>
      </w:r>
      <w:r>
        <w:rPr>
          <w:u w:val="single"/>
        </w:rPr>
        <w:t>kills people</w:t>
      </w:r>
      <w:r>
        <w:t xml:space="preserve"> when its mistreated, Quechua natives in Peru are politically mobilized to </w:t>
      </w:r>
      <w:r>
        <w:rPr>
          <w:u w:val="single"/>
        </w:rPr>
        <w:t>resist</w:t>
      </w:r>
      <w:r>
        <w:t xml:space="preserve"> building </w:t>
      </w:r>
      <w:r>
        <w:rPr>
          <w:u w:val="single"/>
        </w:rPr>
        <w:t>mines</w:t>
      </w:r>
      <w:r>
        <w:t xml:space="preserve"> to extract natural resources---when the </w:t>
      </w:r>
      <w:r>
        <w:rPr>
          <w:u w:val="single"/>
        </w:rPr>
        <w:t>sacred mountain</w:t>
      </w:r>
      <w:r>
        <w:t xml:space="preserve">, Cerro Quilish, in the Andes resists building a </w:t>
      </w:r>
      <w:r>
        <w:rPr>
          <w:u w:val="single"/>
        </w:rPr>
        <w:t>gold mine</w:t>
      </w:r>
      <w:r>
        <w:t xml:space="preserve">, priests and indigenous environmental activists </w:t>
      </w:r>
      <w:r>
        <w:rPr>
          <w:u w:val="single"/>
        </w:rPr>
        <w:t>heed its call</w:t>
      </w:r>
      <w:r>
        <w:t xml:space="preserve">---instead of </w:t>
      </w:r>
      <w:r>
        <w:rPr>
          <w:u w:val="single"/>
        </w:rPr>
        <w:t>bracketing out</w:t>
      </w:r>
      <w:r>
        <w:t xml:space="preserve"> earth-beings from our politics, the alternative </w:t>
      </w:r>
      <w:r>
        <w:rPr>
          <w:u w:val="single"/>
        </w:rPr>
        <w:t>breaks down</w:t>
      </w:r>
      <w:r>
        <w:t xml:space="preserve"> the </w:t>
      </w:r>
      <w:r>
        <w:rPr>
          <w:u w:val="single"/>
        </w:rPr>
        <w:t>dominant ontological distinction</w:t>
      </w:r>
      <w:r>
        <w:t xml:space="preserve"> between Nature and Humanity that exists in politics---that’s De La Cadena---recognizing the legitimacy of Amerindian philosophy resolves </w:t>
      </w:r>
      <w:r w:rsidRPr="009D2F7A">
        <w:rPr>
          <w:u w:val="single"/>
        </w:rPr>
        <w:t>cultural genocide</w:t>
      </w:r>
      <w:r>
        <w:t xml:space="preserve"> that comes with invoking Rights of Nature discourses since it displaces the </w:t>
      </w:r>
      <w:r>
        <w:rPr>
          <w:u w:val="single"/>
        </w:rPr>
        <w:t>hegemony</w:t>
      </w:r>
      <w:r>
        <w:t xml:space="preserve"> of Western ontologies.</w:t>
      </w:r>
    </w:p>
    <w:p w14:paraId="62935D0F" w14:textId="77777777" w:rsidR="00C666A7" w:rsidRDefault="00C666A7" w:rsidP="00C666A7">
      <w:pPr>
        <w:pStyle w:val="Heading3"/>
      </w:pPr>
      <w:r>
        <w:t>Alt---AT: Pragmatism</w:t>
      </w:r>
    </w:p>
    <w:p w14:paraId="4A65EE0D" w14:textId="77777777" w:rsidR="00C666A7" w:rsidRPr="002F0147" w:rsidRDefault="00C666A7" w:rsidP="00C666A7">
      <w:pPr>
        <w:pStyle w:val="Heading4"/>
      </w:pPr>
      <w:r>
        <w:t xml:space="preserve">Lower the threshold for alternative solvency---the alt need not persuade politicians or upheave the state, but </w:t>
      </w:r>
      <w:r>
        <w:rPr>
          <w:u w:val="single"/>
        </w:rPr>
        <w:t>slow down reasoning</w:t>
      </w:r>
      <w:r>
        <w:t xml:space="preserve"> to unlearn the </w:t>
      </w:r>
      <w:r>
        <w:rPr>
          <w:u w:val="single"/>
        </w:rPr>
        <w:t>coloniality</w:t>
      </w:r>
      <w:r>
        <w:t xml:space="preserve"> of </w:t>
      </w:r>
      <w:r>
        <w:rPr>
          <w:u w:val="single"/>
        </w:rPr>
        <w:t>politics</w:t>
      </w:r>
      <w:r>
        <w:t>.</w:t>
      </w:r>
    </w:p>
    <w:p w14:paraId="436A4E40" w14:textId="77777777" w:rsidR="00C666A7" w:rsidRPr="00F82318" w:rsidRDefault="00C666A7" w:rsidP="00C666A7">
      <w:r>
        <w:t xml:space="preserve">Marisol </w:t>
      </w:r>
      <w:r w:rsidRPr="008C79BC">
        <w:rPr>
          <w:rStyle w:val="Style13ptBold"/>
        </w:rPr>
        <w:t>De La Cadena 10</w:t>
      </w:r>
      <w:r>
        <w:t xml:space="preserve">, </w:t>
      </w:r>
      <w:proofErr w:type="gramStart"/>
      <w:r>
        <w:t>Ph.D</w:t>
      </w:r>
      <w:proofErr w:type="gramEnd"/>
      <w:r>
        <w:t xml:space="preserve"> in Anthropology from University of Wisconsin-Madison and Professor Department of Anthropology Sociocultural Wing, 2010, “INDIGENOUS COSMOPOLITICS IN THE ANDES: Conceptual Reflections beyond “Politics”,”</w:t>
      </w:r>
      <w:r w:rsidRPr="008C79BC">
        <w:t xml:space="preserve"> </w:t>
      </w:r>
      <w:r>
        <w:t>Cultural Anthropology, Vol. 25, Issue 2, p. 337-370</w:t>
      </w:r>
    </w:p>
    <w:p w14:paraId="6048CBCF" w14:textId="77777777" w:rsidR="00C666A7" w:rsidRPr="00F82318" w:rsidRDefault="00C666A7" w:rsidP="00C666A7">
      <w:pPr>
        <w:rPr>
          <w:sz w:val="16"/>
          <w:szCs w:val="16"/>
        </w:rPr>
      </w:pPr>
      <w:r w:rsidRPr="00F82318">
        <w:rPr>
          <w:sz w:val="16"/>
          <w:szCs w:val="16"/>
        </w:rPr>
        <w:t xml:space="preserve">The point is not </w:t>
      </w:r>
      <w:proofErr w:type="gramStart"/>
      <w:r w:rsidRPr="00F82318">
        <w:rPr>
          <w:sz w:val="16"/>
          <w:szCs w:val="16"/>
        </w:rPr>
        <w:t>that scientists</w:t>
      </w:r>
      <w:proofErr w:type="gramEnd"/>
      <w:r w:rsidRPr="00F82318">
        <w:rPr>
          <w:sz w:val="16"/>
          <w:szCs w:val="16"/>
        </w:rPr>
        <w:t xml:space="preserve"> have to accept whatever those empowered people tell them, the point is that learning from them is their chance to put their preconceived ideas at risk.</w:t>
      </w:r>
    </w:p>
    <w:p w14:paraId="63BFA6E1" w14:textId="77777777" w:rsidR="00C666A7" w:rsidRPr="00F82318" w:rsidRDefault="00C666A7" w:rsidP="00C666A7">
      <w:pPr>
        <w:rPr>
          <w:sz w:val="16"/>
          <w:szCs w:val="16"/>
        </w:rPr>
      </w:pPr>
      <w:r w:rsidRPr="00F82318">
        <w:rPr>
          <w:sz w:val="16"/>
          <w:szCs w:val="16"/>
        </w:rPr>
        <w:t>—Isabelle Stengers, 2002</w:t>
      </w:r>
    </w:p>
    <w:p w14:paraId="4A71E80B" w14:textId="77777777" w:rsidR="00C666A7" w:rsidRPr="00642B34" w:rsidRDefault="00C666A7" w:rsidP="00C666A7">
      <w:pPr>
        <w:rPr>
          <w:sz w:val="16"/>
        </w:rPr>
      </w:pPr>
      <w:r w:rsidRPr="00642B34">
        <w:rPr>
          <w:sz w:val="16"/>
        </w:rPr>
        <w:t xml:space="preserve">I do not want to be misunderstood. Being an “engaged intellectual”—una intelectual comprometida—was the way I lived in </w:t>
      </w:r>
      <w:proofErr w:type="gramStart"/>
      <w:r w:rsidRPr="00642B34">
        <w:rPr>
          <w:sz w:val="16"/>
        </w:rPr>
        <w:t>Peru</w:t>
      </w:r>
      <w:proofErr w:type="gramEnd"/>
      <w:r w:rsidRPr="00642B34">
        <w:rPr>
          <w:sz w:val="16"/>
        </w:rPr>
        <w:t xml:space="preserve"> and it continues to mark my scholarly work. In fact, my networks tangled with those of Mariano Turpo because of his role in modern politics—an unknown activist in the movement that produced one of the most important changes in contemporary Peru. Hence my discussion here is not intended to subtract from engaged activism but to add to it. Similarly, I hope not to be interpreted as an advocate of “indigenous peoples” singular or pristine condition. </w:t>
      </w:r>
      <w:r w:rsidRPr="00642B34">
        <w:rPr>
          <w:rStyle w:val="StyleUnderline"/>
        </w:rPr>
        <w:t>What I have tried to do</w:t>
      </w:r>
      <w:r w:rsidRPr="00642B34">
        <w:rPr>
          <w:sz w:val="16"/>
        </w:rPr>
        <w:t xml:space="preserve"> here </w:t>
      </w:r>
      <w:r w:rsidRPr="00642B34">
        <w:rPr>
          <w:rStyle w:val="StyleUnderline"/>
        </w:rPr>
        <w:t>is follow</w:t>
      </w:r>
      <w:r w:rsidRPr="00642B34">
        <w:rPr>
          <w:sz w:val="16"/>
        </w:rPr>
        <w:t xml:space="preserve"> Isabelle </w:t>
      </w:r>
      <w:r w:rsidRPr="00642B34">
        <w:rPr>
          <w:rStyle w:val="StyleUnderline"/>
        </w:rPr>
        <w:t>Stengers’s proposal to “</w:t>
      </w:r>
      <w:r w:rsidRPr="00642B34">
        <w:rPr>
          <w:rStyle w:val="Emphasis"/>
        </w:rPr>
        <w:t>slow down reasoning</w:t>
      </w:r>
      <w:r w:rsidRPr="00642B34">
        <w:rPr>
          <w:rStyle w:val="StyleUnderline"/>
        </w:rPr>
        <w:t>,” to let the composition of that which does not have a political voice</w:t>
      </w:r>
      <w:r w:rsidRPr="00642B34">
        <w:rPr>
          <w:sz w:val="16"/>
        </w:rPr>
        <w:t xml:space="preserve"> (or, in some cases, does not want to have one) </w:t>
      </w:r>
      <w:r w:rsidRPr="00642B34">
        <w:rPr>
          <w:rStyle w:val="StyleUnderline"/>
        </w:rPr>
        <w:t>affect my analysis and</w:t>
      </w:r>
      <w:r w:rsidRPr="00642B34">
        <w:rPr>
          <w:sz w:val="16"/>
        </w:rPr>
        <w:t xml:space="preserve">, as she suggests in the above quote, </w:t>
      </w:r>
      <w:r w:rsidRPr="00642B34">
        <w:rPr>
          <w:rStyle w:val="StyleUnderline"/>
        </w:rPr>
        <w:t>put my preconceived ideas at risk</w:t>
      </w:r>
      <w:r w:rsidRPr="00642B34">
        <w:rPr>
          <w:sz w:val="16"/>
        </w:rPr>
        <w:t xml:space="preserve"> to make anthropology say something different—</w:t>
      </w:r>
      <w:r w:rsidRPr="00642B34">
        <w:rPr>
          <w:rStyle w:val="StyleUnderline"/>
        </w:rPr>
        <w:t>or open</w:t>
      </w:r>
      <w:r w:rsidRPr="00642B34">
        <w:rPr>
          <w:sz w:val="16"/>
        </w:rPr>
        <w:t xml:space="preserve"> it up </w:t>
      </w:r>
      <w:r w:rsidRPr="00642B34">
        <w:rPr>
          <w:rStyle w:val="StyleUnderline"/>
        </w:rPr>
        <w:t>beyond our world</w:t>
      </w:r>
      <w:r w:rsidRPr="00642B34">
        <w:rPr>
          <w:sz w:val="16"/>
        </w:rPr>
        <w:t xml:space="preserve">, to an anthropology of worlds. Working with Mariano and his son Nazario, </w:t>
      </w:r>
      <w:r w:rsidRPr="00642B34">
        <w:rPr>
          <w:rStyle w:val="StyleUnderline"/>
        </w:rPr>
        <w:t xml:space="preserve">I learned of the </w:t>
      </w:r>
      <w:r w:rsidRPr="00642B34">
        <w:rPr>
          <w:rStyle w:val="Emphasis"/>
        </w:rPr>
        <w:t>coloniality of politics</w:t>
      </w:r>
      <w:r w:rsidRPr="00642B34">
        <w:rPr>
          <w:rStyle w:val="StyleUnderline"/>
        </w:rPr>
        <w:t xml:space="preserve"> and the</w:t>
      </w:r>
      <w:r w:rsidRPr="00642B34">
        <w:rPr>
          <w:sz w:val="16"/>
        </w:rPr>
        <w:t xml:space="preserve"> many and complex </w:t>
      </w:r>
      <w:r w:rsidRPr="00642B34">
        <w:rPr>
          <w:rStyle w:val="StyleUnderline"/>
        </w:rPr>
        <w:t>features from which it derives its hegemony</w:t>
      </w:r>
      <w:r w:rsidRPr="00642B34">
        <w:rPr>
          <w:sz w:val="16"/>
        </w:rPr>
        <w:t xml:space="preserve">. An obvious one is the lettered quality of politics, shaped by the role of the city and its intellectual legacy. All too naturally the better educated rank higher in the scale of politics; the exceptions—those who do not have a university degree, like Bolivian President Evo Morales—are regarded as anomalies and the object of scandals. In the best of cases, we tend to think that the scandal (and the “deficiency” it connotes) may be easy to overcome, perhaps through alliances with the better educated. </w:t>
      </w:r>
      <w:proofErr w:type="gramStart"/>
      <w:r w:rsidRPr="00642B34">
        <w:rPr>
          <w:sz w:val="16"/>
        </w:rPr>
        <w:t>Again</w:t>
      </w:r>
      <w:proofErr w:type="gramEnd"/>
      <w:r w:rsidRPr="00642B34">
        <w:rPr>
          <w:sz w:val="16"/>
        </w:rPr>
        <w:t xml:space="preserve"> Bolivia comes to mind, and we think of Alvaro Garc´ıa Linera, the current Vice President of that country and a sociologist, as the gray matter behind the President, the organic intellectual working in horizontal collaboration with intellectuals of all paths of life, disregarding “rank.” An illustration of contemporary Gramscian practice, we may even feel proud of it.</w:t>
      </w:r>
    </w:p>
    <w:p w14:paraId="0EDFD3D4" w14:textId="77777777" w:rsidR="00C666A7" w:rsidRPr="00642B34" w:rsidRDefault="00C666A7" w:rsidP="00C666A7">
      <w:pPr>
        <w:rPr>
          <w:sz w:val="16"/>
        </w:rPr>
      </w:pPr>
      <w:r w:rsidRPr="00642B34">
        <w:rPr>
          <w:rStyle w:val="StyleUnderline"/>
        </w:rPr>
        <w:t>The problem</w:t>
      </w:r>
      <w:r w:rsidRPr="00642B34">
        <w:rPr>
          <w:sz w:val="16"/>
        </w:rPr>
        <w:t xml:space="preserve">, however, </w:t>
      </w:r>
      <w:r w:rsidRPr="00642B34">
        <w:rPr>
          <w:rStyle w:val="StyleUnderline"/>
        </w:rPr>
        <w:t>emerges when</w:t>
      </w:r>
      <w:r w:rsidRPr="00642B34">
        <w:rPr>
          <w:sz w:val="16"/>
        </w:rPr>
        <w:t xml:space="preserve"> such </w:t>
      </w:r>
      <w:r w:rsidRPr="00642B34">
        <w:rPr>
          <w:rStyle w:val="StyleUnderline"/>
        </w:rPr>
        <w:t>collaboration forgets that politics</w:t>
      </w:r>
      <w:r w:rsidRPr="00642B34">
        <w:rPr>
          <w:sz w:val="16"/>
        </w:rPr>
        <w:t xml:space="preserve"> (as a category and a practice) </w:t>
      </w:r>
      <w:r w:rsidRPr="00642B34">
        <w:rPr>
          <w:rStyle w:val="StyleUnderline"/>
        </w:rPr>
        <w:t>was</w:t>
      </w:r>
      <w:r w:rsidRPr="00642B34">
        <w:rPr>
          <w:sz w:val="16"/>
        </w:rPr>
        <w:t xml:space="preserve"> historically </w:t>
      </w:r>
      <w:r w:rsidRPr="00642B34">
        <w:rPr>
          <w:rStyle w:val="StyleUnderline"/>
        </w:rPr>
        <w:t>disabled to work in symmetry with the radical difference that modernity</w:t>
      </w:r>
      <w:r w:rsidRPr="00642B34">
        <w:rPr>
          <w:sz w:val="16"/>
        </w:rPr>
        <w:t xml:space="preserve"> itself </w:t>
      </w:r>
      <w:r w:rsidRPr="00642B34">
        <w:rPr>
          <w:rStyle w:val="StyleUnderline"/>
        </w:rPr>
        <w:t>produced among the</w:t>
      </w:r>
      <w:r w:rsidRPr="00642B34">
        <w:rPr>
          <w:sz w:val="16"/>
        </w:rPr>
        <w:t xml:space="preserve"> many </w:t>
      </w:r>
      <w:r w:rsidRPr="00642B34">
        <w:rPr>
          <w:rStyle w:val="StyleUnderline"/>
        </w:rPr>
        <w:t>worlds that inhabit the planet</w:t>
      </w:r>
      <w:r w:rsidRPr="00642B34">
        <w:rPr>
          <w:sz w:val="16"/>
        </w:rPr>
        <w:t xml:space="preserve">. </w:t>
      </w:r>
      <w:r w:rsidRPr="00642B34">
        <w:rPr>
          <w:rStyle w:val="StyleUnderline"/>
        </w:rPr>
        <w:t>Politics emerged</w:t>
      </w:r>
      <w:r w:rsidRPr="00642B34">
        <w:rPr>
          <w:sz w:val="16"/>
        </w:rPr>
        <w:t xml:space="preserve"> (with science) </w:t>
      </w:r>
      <w:r w:rsidRPr="00642B34">
        <w:rPr>
          <w:rStyle w:val="StyleUnderline"/>
        </w:rPr>
        <w:t xml:space="preserve">to make a </w:t>
      </w:r>
      <w:r w:rsidRPr="00642B34">
        <w:rPr>
          <w:rStyle w:val="Emphasis"/>
        </w:rPr>
        <w:t>livable universe</w:t>
      </w:r>
      <w:r w:rsidRPr="00642B34">
        <w:rPr>
          <w:rStyle w:val="StyleUnderline"/>
        </w:rPr>
        <w:t>, to control conflict</w:t>
      </w:r>
      <w:r w:rsidRPr="00642B34">
        <w:rPr>
          <w:sz w:val="16"/>
        </w:rPr>
        <w:t xml:space="preserve"> among a single if culturally diversified humanity living in a single scientifically knowable nature. The consequence is not just that politics is lettered; </w:t>
      </w:r>
      <w:r w:rsidRPr="00642B34">
        <w:rPr>
          <w:rStyle w:val="StyleUnderline"/>
        </w:rPr>
        <w:t xml:space="preserve">the problem is that it can only allow </w:t>
      </w:r>
      <w:r w:rsidRPr="00642B34">
        <w:rPr>
          <w:rStyle w:val="Emphasis"/>
        </w:rPr>
        <w:t>humans</w:t>
      </w:r>
      <w:r w:rsidRPr="00642B34">
        <w:rPr>
          <w:rStyle w:val="StyleUnderline"/>
        </w:rPr>
        <w:t xml:space="preserve"> in its quarters</w:t>
      </w:r>
      <w:r w:rsidRPr="00642B34">
        <w:rPr>
          <w:sz w:val="16"/>
        </w:rPr>
        <w:t xml:space="preserve">—period. </w:t>
      </w:r>
      <w:r w:rsidRPr="00642B34">
        <w:rPr>
          <w:rStyle w:val="StyleUnderline"/>
        </w:rPr>
        <w:t>Analogous to</w:t>
      </w:r>
      <w:r w:rsidRPr="00642B34">
        <w:rPr>
          <w:sz w:val="16"/>
        </w:rPr>
        <w:t xml:space="preserve"> dominant </w:t>
      </w:r>
      <w:r w:rsidRPr="00642B34">
        <w:rPr>
          <w:rStyle w:val="StyleUnderline"/>
        </w:rPr>
        <w:t>science, which does not allow</w:t>
      </w:r>
      <w:r w:rsidRPr="00642B34">
        <w:rPr>
          <w:sz w:val="16"/>
        </w:rPr>
        <w:t xml:space="preserve"> its </w:t>
      </w:r>
      <w:r w:rsidRPr="00642B34">
        <w:rPr>
          <w:rStyle w:val="StyleUnderline"/>
        </w:rPr>
        <w:t>objects to speak, hegemonic politics tells</w:t>
      </w:r>
      <w:r w:rsidRPr="00642B34">
        <w:rPr>
          <w:sz w:val="16"/>
        </w:rPr>
        <w:t xml:space="preserve"> its </w:t>
      </w:r>
      <w:r w:rsidRPr="00642B34">
        <w:rPr>
          <w:rStyle w:val="StyleUnderline"/>
        </w:rPr>
        <w:t>subjects what they can bring into politics and what</w:t>
      </w:r>
      <w:r w:rsidRPr="00642B34">
        <w:rPr>
          <w:sz w:val="16"/>
        </w:rPr>
        <w:t xml:space="preserve"> be </w:t>
      </w:r>
      <w:r w:rsidRPr="00642B34">
        <w:rPr>
          <w:rStyle w:val="StyleUnderline"/>
        </w:rPr>
        <w:t>should be left</w:t>
      </w:r>
      <w:r w:rsidRPr="00642B34">
        <w:rPr>
          <w:sz w:val="16"/>
        </w:rPr>
        <w:t xml:space="preserve"> to scientists, magicians, priests, or healers—or, as I have been arguing, left to dwell in the shadows of politics.25 Because mountains cannot be brought to politics (other than through science), Nazario’s partnership with Ausangate is all but folklore, beliefs that belong to another “culture,” that can be happily commodified as tourist attraction, but in no case can it be considered in politics. </w:t>
      </w:r>
      <w:r w:rsidRPr="00642B34">
        <w:rPr>
          <w:rStyle w:val="StyleUnderline"/>
        </w:rPr>
        <w:t xml:space="preserve">This exclusion is not just </w:t>
      </w:r>
      <w:r w:rsidRPr="00642B34">
        <w:rPr>
          <w:rStyle w:val="Emphasis"/>
        </w:rPr>
        <w:t>racism</w:t>
      </w:r>
      <w:r w:rsidRPr="00642B34">
        <w:rPr>
          <w:rStyle w:val="StyleUnderline"/>
        </w:rPr>
        <w:t xml:space="preserve">; it expresses the </w:t>
      </w:r>
      <w:r w:rsidRPr="00642B34">
        <w:rPr>
          <w:rStyle w:val="Emphasis"/>
        </w:rPr>
        <w:t>consensual agreement foundational to politics</w:t>
      </w:r>
      <w:r w:rsidRPr="00642B34">
        <w:rPr>
          <w:sz w:val="16"/>
        </w:rPr>
        <w:t>. The exclusions that result from it are disabled from their translation as political disagreement because they do not count—at all. Implemented with the aid of History, interrupting this agreement to make the exclusions count as such seems an impossible anachronistic task (Chakrabarty 2000). After all modern politics offers inclusion ... in its own terms.</w:t>
      </w:r>
    </w:p>
    <w:p w14:paraId="3BCE19B9" w14:textId="77777777" w:rsidR="00C666A7" w:rsidRPr="00642B34" w:rsidRDefault="00C666A7" w:rsidP="00C666A7">
      <w:pPr>
        <w:rPr>
          <w:sz w:val="16"/>
        </w:rPr>
      </w:pPr>
      <w:r w:rsidRPr="00642B34">
        <w:rPr>
          <w:sz w:val="16"/>
        </w:rPr>
        <w:t xml:space="preserve">Refusing this inclusion, not wanting to have the voice that politics offers them while at the same time intervening in politics, is what local leaders like Mariano have frequently and invisibly done </w:t>
      </w:r>
      <w:proofErr w:type="gramStart"/>
      <w:r w:rsidRPr="00642B34">
        <w:rPr>
          <w:sz w:val="16"/>
        </w:rPr>
        <w:t>for sometime</w:t>
      </w:r>
      <w:proofErr w:type="gramEnd"/>
      <w:r w:rsidRPr="00642B34">
        <w:rPr>
          <w:sz w:val="16"/>
        </w:rPr>
        <w:t>. Currently, however, ear</w:t>
      </w:r>
      <w:r w:rsidRPr="00642B34">
        <w:rPr>
          <w:rStyle w:val="StyleUnderline"/>
        </w:rPr>
        <w:t xml:space="preserve">th-beings are becoming </w:t>
      </w:r>
      <w:r w:rsidRPr="00642B34">
        <w:rPr>
          <w:rStyle w:val="Emphasis"/>
        </w:rPr>
        <w:t>more visible in politics</w:t>
      </w:r>
      <w:r w:rsidRPr="00642B34">
        <w:rPr>
          <w:sz w:val="16"/>
        </w:rPr>
        <w:t xml:space="preserve">, and many times in their own terms. </w:t>
      </w:r>
      <w:r w:rsidRPr="00642B34">
        <w:rPr>
          <w:rStyle w:val="StyleUnderline"/>
        </w:rPr>
        <w:t xml:space="preserve">If we </w:t>
      </w:r>
      <w:r w:rsidRPr="00642B34">
        <w:rPr>
          <w:rStyle w:val="Emphasis"/>
        </w:rPr>
        <w:t>slow down</w:t>
      </w:r>
      <w:r w:rsidRPr="00642B34">
        <w:rPr>
          <w:rStyle w:val="StyleUnderline"/>
        </w:rPr>
        <w:t xml:space="preserve">, suspend our </w:t>
      </w:r>
      <w:r w:rsidRPr="00642B34">
        <w:rPr>
          <w:rStyle w:val="Emphasis"/>
        </w:rPr>
        <w:t>assumptions</w:t>
      </w:r>
      <w:r w:rsidRPr="00642B34">
        <w:rPr>
          <w:rStyle w:val="StyleUnderline"/>
        </w:rPr>
        <w:t xml:space="preserve"> </w:t>
      </w:r>
      <w:r w:rsidRPr="00642B34">
        <w:rPr>
          <w:sz w:val="16"/>
        </w:rPr>
        <w:t xml:space="preserve">and the ideas that they would lead to, </w:t>
      </w:r>
      <w:r w:rsidRPr="00642B34">
        <w:rPr>
          <w:rStyle w:val="StyleUnderline"/>
        </w:rPr>
        <w:t>we may perceive how this emergence alters the</w:t>
      </w:r>
      <w:r w:rsidRPr="00642B34">
        <w:rPr>
          <w:sz w:val="16"/>
        </w:rPr>
        <w:t xml:space="preserve"> terms of the </w:t>
      </w:r>
      <w:r w:rsidRPr="00642B34">
        <w:rPr>
          <w:rStyle w:val="StyleUnderline"/>
        </w:rPr>
        <w:t xml:space="preserve">political; it disrupts the consensus that barred </w:t>
      </w:r>
      <w:r w:rsidRPr="00642B34">
        <w:rPr>
          <w:rStyle w:val="Emphasis"/>
        </w:rPr>
        <w:t>indigenous practices</w:t>
      </w:r>
      <w:r w:rsidRPr="00642B34">
        <w:rPr>
          <w:rStyle w:val="StyleUnderline"/>
        </w:rPr>
        <w:t xml:space="preserve"> from politics</w:t>
      </w:r>
      <w:r w:rsidRPr="00642B34">
        <w:rPr>
          <w:sz w:val="16"/>
        </w:rPr>
        <w:t>, assigned them to religion or ritual, and occluded this exclusion. We may use this historical opportunity to put our preconceived ideas at risk and renew our analytical toolkit, vocabulary, and framework alike.</w:t>
      </w:r>
    </w:p>
    <w:p w14:paraId="6CBDA067" w14:textId="77777777" w:rsidR="00C666A7" w:rsidRPr="00642B34" w:rsidRDefault="00C666A7" w:rsidP="00C666A7">
      <w:pPr>
        <w:rPr>
          <w:sz w:val="16"/>
          <w:szCs w:val="16"/>
        </w:rPr>
      </w:pPr>
      <w:r w:rsidRPr="00642B34">
        <w:rPr>
          <w:sz w:val="16"/>
          <w:szCs w:val="16"/>
        </w:rPr>
        <w:t>Yet this opportunity exists only if we are willing to give up two old answers (and fears), which mirror each other: (1) indigenous politics are traditional and archaic and therefore dangerous as they can evolve into antidemocratic fundamentalism (the specter of “Balkanization”—and as of recent “Bolivianization”—haunting gentlemen and ladies steeped in liberalism), or from the other end of the spectrum, (2) indigenous politics are essentially good, and we have to side with it (the ghost of the good savage troubling the naively principled).</w:t>
      </w:r>
    </w:p>
    <w:p w14:paraId="41BF7339" w14:textId="77777777" w:rsidR="00C666A7" w:rsidRPr="00642B34" w:rsidRDefault="00C666A7" w:rsidP="00C666A7">
      <w:pPr>
        <w:rPr>
          <w:sz w:val="16"/>
        </w:rPr>
      </w:pPr>
      <w:r w:rsidRPr="00642B34">
        <w:rPr>
          <w:sz w:val="16"/>
        </w:rPr>
        <w:t xml:space="preserve">I have proposed that the current emergence of Andean indigeneity could force the ontological pluralization of politics and the reconfiguration of the political. There are several things, however, that this phrase does not mean.26 First, it does not refer to ideological, gender, ethnic, racial, or even religious plurality; nor does it refer to the incorporation or inclusion of marked differences into a multiculturally “better” sociality. Second, it is not a strategy to win hegemony or to be a dominant majority—let alone an indigenous majority. </w:t>
      </w:r>
      <w:r w:rsidRPr="00642B34">
        <w:rPr>
          <w:rStyle w:val="StyleUnderline"/>
        </w:rPr>
        <w:t>My proposal to think through</w:t>
      </w:r>
      <w:r w:rsidRPr="00642B34">
        <w:rPr>
          <w:sz w:val="16"/>
        </w:rPr>
        <w:t xml:space="preserve"> the pluralization of </w:t>
      </w:r>
      <w:r w:rsidRPr="00642B34">
        <w:rPr>
          <w:rStyle w:val="StyleUnderline"/>
        </w:rPr>
        <w:t>politics is not intended to mend flaws within already existing politics—or “politics as usual.”</w:t>
      </w:r>
      <w:r w:rsidRPr="00642B34">
        <w:rPr>
          <w:sz w:val="16"/>
        </w:rPr>
        <w:t xml:space="preserve"> </w:t>
      </w:r>
      <w:r w:rsidRPr="00642B34">
        <w:rPr>
          <w:rStyle w:val="StyleUnderline"/>
        </w:rPr>
        <w:t>Rather, it aims at</w:t>
      </w:r>
      <w:r w:rsidRPr="00642B34">
        <w:rPr>
          <w:sz w:val="16"/>
        </w:rPr>
        <w:t xml:space="preserve"> transforming the concept from one that conceives politics as power disputes within a singular world, to another one that includes the possibility of adversarial relations among worlds: </w:t>
      </w:r>
      <w:r w:rsidRPr="00642B34">
        <w:rPr>
          <w:rStyle w:val="StyleUnderline"/>
        </w:rPr>
        <w:t xml:space="preserve">a </w:t>
      </w:r>
      <w:r w:rsidRPr="00642B34">
        <w:rPr>
          <w:rStyle w:val="Emphasis"/>
        </w:rPr>
        <w:t>pluriversal politics</w:t>
      </w:r>
      <w:r w:rsidRPr="00642B34">
        <w:rPr>
          <w:sz w:val="16"/>
        </w:rPr>
        <w:t>.</w:t>
      </w:r>
    </w:p>
    <w:p w14:paraId="68B42972" w14:textId="77777777" w:rsidR="00C666A7" w:rsidRPr="00032170" w:rsidRDefault="00C666A7" w:rsidP="00C666A7">
      <w:pPr>
        <w:rPr>
          <w:sz w:val="16"/>
        </w:rPr>
      </w:pPr>
      <w:r w:rsidRPr="00032170">
        <w:rPr>
          <w:sz w:val="16"/>
        </w:rPr>
        <w:t xml:space="preserve">Toward that end, I build both on Carl Schmitt’s notion of the political as a pluriverse and Jacques Ranciere’s concept of politics as disagreements among ` worlds. Borrowing from Viveiros de Castro (2004) and Strathern (2004), I think of the pluriverse as partially connected heterogeneous socionatural worlds negotiating their ontological disagreements politically—that would entail major conflict, the political importance of the discussion would be superlative, but it would replace the current unacknowledged war, and its occasional public eruptions. </w:t>
      </w:r>
      <w:r w:rsidRPr="00032170">
        <w:rPr>
          <w:rStyle w:val="StyleUnderline"/>
        </w:rPr>
        <w:t xml:space="preserve">The idea of a pluriverse </w:t>
      </w:r>
      <w:r w:rsidRPr="00032170">
        <w:rPr>
          <w:rStyle w:val="Emphasis"/>
        </w:rPr>
        <w:t>is utopian indeed</w:t>
      </w:r>
      <w:r w:rsidRPr="00032170">
        <w:rPr>
          <w:rStyle w:val="StyleUnderline"/>
        </w:rPr>
        <w:t>: not because</w:t>
      </w:r>
      <w:r w:rsidRPr="00032170">
        <w:rPr>
          <w:sz w:val="16"/>
        </w:rPr>
        <w:t xml:space="preserve"> other socionatural formations and their </w:t>
      </w:r>
      <w:r w:rsidRPr="00032170">
        <w:rPr>
          <w:rStyle w:val="StyleUnderline"/>
        </w:rPr>
        <w:t>earth-practices do not take place, but because we</w:t>
      </w:r>
      <w:r w:rsidRPr="00032170">
        <w:rPr>
          <w:sz w:val="16"/>
        </w:rPr>
        <w:t xml:space="preserve"> have learned to </w:t>
      </w:r>
      <w:r w:rsidRPr="00032170">
        <w:rPr>
          <w:rStyle w:val="StyleUnderline"/>
        </w:rPr>
        <w:t>ignore their occurrence</w:t>
      </w:r>
      <w:r w:rsidRPr="00032170">
        <w:rPr>
          <w:sz w:val="16"/>
        </w:rPr>
        <w:t xml:space="preserve">, considering it a thing of the past or, what is the same, a matter of ignorance and superstition. Thus, </w:t>
      </w:r>
      <w:r w:rsidRPr="00032170">
        <w:rPr>
          <w:rStyle w:val="StyleUnderline"/>
        </w:rPr>
        <w:t>rather than utopian, my proposal is</w:t>
      </w:r>
      <w:r w:rsidRPr="00032170">
        <w:rPr>
          <w:sz w:val="16"/>
        </w:rPr>
        <w:t xml:space="preserve">, in Stengers’s (2005) words, an idiotic project: My aim is </w:t>
      </w:r>
      <w:r w:rsidRPr="00032170">
        <w:rPr>
          <w:rStyle w:val="StyleUnderline"/>
        </w:rPr>
        <w:t xml:space="preserve">not to </w:t>
      </w:r>
      <w:r w:rsidRPr="00032170">
        <w:rPr>
          <w:rStyle w:val="Emphasis"/>
        </w:rPr>
        <w:t>induce to action</w:t>
      </w:r>
      <w:r w:rsidRPr="00032170">
        <w:rPr>
          <w:rStyle w:val="StyleUnderline"/>
        </w:rPr>
        <w:t xml:space="preserve"> but</w:t>
      </w:r>
      <w:r w:rsidRPr="00032170">
        <w:rPr>
          <w:sz w:val="16"/>
        </w:rPr>
        <w:t xml:space="preserve">, once again, </w:t>
      </w:r>
      <w:r w:rsidRPr="00032170">
        <w:rPr>
          <w:rStyle w:val="StyleUnderline"/>
        </w:rPr>
        <w:t xml:space="preserve">to </w:t>
      </w:r>
      <w:r w:rsidRPr="00032170">
        <w:rPr>
          <w:rStyle w:val="Emphasis"/>
        </w:rPr>
        <w:t>slow down reasoning</w:t>
      </w:r>
      <w:r w:rsidRPr="00032170">
        <w:rPr>
          <w:rStyle w:val="StyleUnderline"/>
        </w:rPr>
        <w:t xml:space="preserve"> and provoke</w:t>
      </w:r>
      <w:r w:rsidRPr="00032170">
        <w:rPr>
          <w:sz w:val="16"/>
        </w:rPr>
        <w:t xml:space="preserve"> the kind of </w:t>
      </w:r>
      <w:r w:rsidRPr="00032170">
        <w:rPr>
          <w:rStyle w:val="StyleUnderline"/>
        </w:rPr>
        <w:t xml:space="preserve">thinking that would enable us to </w:t>
      </w:r>
      <w:r w:rsidRPr="00032170">
        <w:rPr>
          <w:sz w:val="16"/>
        </w:rPr>
        <w:t xml:space="preserve">undo, or more accurately, </w:t>
      </w:r>
      <w:r w:rsidRPr="00032170">
        <w:rPr>
          <w:rStyle w:val="Emphasis"/>
        </w:rPr>
        <w:t>unlearn</w:t>
      </w:r>
      <w:r w:rsidRPr="00032170">
        <w:rPr>
          <w:sz w:val="16"/>
        </w:rPr>
        <w:t xml:space="preserve">, </w:t>
      </w:r>
      <w:r w:rsidRPr="00032170">
        <w:rPr>
          <w:rStyle w:val="Emphasis"/>
        </w:rPr>
        <w:t>the single ontology of politics</w:t>
      </w:r>
      <w:r w:rsidRPr="00032170">
        <w:rPr>
          <w:sz w:val="16"/>
        </w:rPr>
        <w:t>.</w:t>
      </w:r>
    </w:p>
    <w:p w14:paraId="62A6EF27" w14:textId="77777777" w:rsidR="00C666A7" w:rsidRPr="00124FFA" w:rsidRDefault="00C666A7" w:rsidP="00C666A7">
      <w:pPr>
        <w:rPr>
          <w:sz w:val="16"/>
        </w:rPr>
      </w:pPr>
      <w:r w:rsidRPr="00124FFA">
        <w:rPr>
          <w:sz w:val="16"/>
        </w:rPr>
        <w:t xml:space="preserve">This would require two steps in the reconceptualization of (what Mouffe calls) the political before pluriversal politics could start. </w:t>
      </w:r>
      <w:r w:rsidRPr="00032170">
        <w:rPr>
          <w:rStyle w:val="StyleUnderline"/>
        </w:rPr>
        <w:t>The first step is to recognize</w:t>
      </w:r>
      <w:r w:rsidRPr="00124FFA">
        <w:rPr>
          <w:sz w:val="16"/>
        </w:rPr>
        <w:t xml:space="preserve"> that </w:t>
      </w:r>
      <w:r w:rsidRPr="00032170">
        <w:rPr>
          <w:rStyle w:val="StyleUnderline"/>
        </w:rPr>
        <w:t>the world is more than one socionatural formation; the second is to interconnect such plurality without making the diverse worlds commensurable</w:t>
      </w:r>
      <w:r w:rsidRPr="00124FFA">
        <w:rPr>
          <w:sz w:val="16"/>
        </w:rPr>
        <w:t xml:space="preserve">. </w:t>
      </w:r>
      <w:r w:rsidRPr="00124FFA">
        <w:rPr>
          <w:rStyle w:val="StyleUnderline"/>
        </w:rPr>
        <w:t>The utopian process is</w:t>
      </w:r>
      <w:r w:rsidRPr="00124FFA">
        <w:rPr>
          <w:sz w:val="16"/>
        </w:rPr>
        <w:t xml:space="preserve">, thus, </w:t>
      </w:r>
      <w:r w:rsidRPr="00124FFA">
        <w:rPr>
          <w:rStyle w:val="StyleUnderline"/>
        </w:rPr>
        <w:t xml:space="preserve">the </w:t>
      </w:r>
      <w:r w:rsidRPr="00124FFA">
        <w:rPr>
          <w:rStyle w:val="Emphasis"/>
        </w:rPr>
        <w:t>redefinition of</w:t>
      </w:r>
      <w:r w:rsidRPr="00124FFA">
        <w:rPr>
          <w:sz w:val="16"/>
        </w:rPr>
        <w:t xml:space="preserve"> the baseline of </w:t>
      </w:r>
      <w:r w:rsidRPr="00124FFA">
        <w:rPr>
          <w:rStyle w:val="Emphasis"/>
        </w:rPr>
        <w:t>the political</w:t>
      </w:r>
      <w:r w:rsidRPr="00124FFA">
        <w:rPr>
          <w:sz w:val="16"/>
        </w:rPr>
        <w:t xml:space="preserve">, from one where politics started with a hegemonic definition that housed the superiority of the socionatural formation of the West and its practices, to one that starts with a symmetric understanding of plural worlds, their socionatural formations and their practices. From the prior baseline (or, rather, the one we are used to) politics appeared as an affair among humans after denying the ontological copresence of other socionatural formations and its practices and translating the denial, with the use of universal history, from an antagonistic maneuver—a declaration of war against worlds deemed inferior—into a necessary condition for one good, livable world order. </w:t>
      </w:r>
      <w:r w:rsidRPr="00124FFA">
        <w:rPr>
          <w:rStyle w:val="StyleUnderline"/>
        </w:rPr>
        <w:t>The new baseline is</w:t>
      </w:r>
      <w:r w:rsidRPr="00124FFA">
        <w:rPr>
          <w:sz w:val="16"/>
        </w:rPr>
        <w:t xml:space="preserve"> precisely </w:t>
      </w:r>
      <w:r w:rsidRPr="00124FFA">
        <w:rPr>
          <w:rStyle w:val="Emphasis"/>
        </w:rPr>
        <w:t>the breaking of the silence</w:t>
      </w:r>
      <w:r w:rsidRPr="00124FFA">
        <w:rPr>
          <w:rStyle w:val="StyleUnderline"/>
        </w:rPr>
        <w:t>, making the antagonism public to enable its transformation into agonism</w:t>
      </w:r>
      <w:r w:rsidRPr="00124FFA">
        <w:rPr>
          <w:sz w:val="16"/>
        </w:rPr>
        <w:t>. At this point, rather than the biopolitical war that both liberalism and socialism waged against its alleged “others,” a new pluriversal political configuration—perhaps a cosmopolitics, in Stengers’s terms—would connect different worlds with its socionatural formations—all withthe possibility of becoming legitimate adversaries not only within nation-states but also across the world.</w:t>
      </w:r>
    </w:p>
    <w:p w14:paraId="393184DC" w14:textId="77777777" w:rsidR="00C666A7" w:rsidRDefault="00C666A7" w:rsidP="00C666A7">
      <w:pPr>
        <w:pStyle w:val="Heading3"/>
      </w:pPr>
      <w:r>
        <w:t>Alt---AT: Pragmatism</w:t>
      </w:r>
    </w:p>
    <w:p w14:paraId="3BC2AFA8" w14:textId="77777777" w:rsidR="00C666A7" w:rsidRPr="002F0147" w:rsidRDefault="00C666A7" w:rsidP="00C666A7">
      <w:pPr>
        <w:pStyle w:val="Heading4"/>
      </w:pPr>
      <w:r>
        <w:t xml:space="preserve">Their reading of </w:t>
      </w:r>
      <w:r>
        <w:rPr>
          <w:u w:val="single"/>
        </w:rPr>
        <w:t>pragmatism</w:t>
      </w:r>
      <w:r>
        <w:t xml:space="preserve"> is </w:t>
      </w:r>
      <w:proofErr w:type="gramStart"/>
      <w:r>
        <w:rPr>
          <w:u w:val="single"/>
        </w:rPr>
        <w:t>ethnocentric</w:t>
      </w:r>
      <w:proofErr w:type="gramEnd"/>
      <w:r>
        <w:t xml:space="preserve"> and </w:t>
      </w:r>
      <w:r>
        <w:rPr>
          <w:u w:val="single"/>
        </w:rPr>
        <w:t>racist</w:t>
      </w:r>
      <w:r>
        <w:t xml:space="preserve">---it reduces indigenous </w:t>
      </w:r>
      <w:r>
        <w:rPr>
          <w:u w:val="single"/>
        </w:rPr>
        <w:t>earth-practices</w:t>
      </w:r>
      <w:r>
        <w:t xml:space="preserve"> to </w:t>
      </w:r>
      <w:r>
        <w:rPr>
          <w:u w:val="single"/>
        </w:rPr>
        <w:t>belief</w:t>
      </w:r>
      <w:r>
        <w:t xml:space="preserve"> instead of legitimate claims about the world---err towards “more than” pragmatism that assumes earth-beings are </w:t>
      </w:r>
      <w:r>
        <w:rPr>
          <w:u w:val="single"/>
        </w:rPr>
        <w:t>agents</w:t>
      </w:r>
      <w:r>
        <w:t xml:space="preserve"> and does not </w:t>
      </w:r>
      <w:r>
        <w:rPr>
          <w:u w:val="single"/>
        </w:rPr>
        <w:t>dismiss indigenous cosmovisions</w:t>
      </w:r>
      <w:r>
        <w:t>.</w:t>
      </w:r>
    </w:p>
    <w:p w14:paraId="36D9A1AA" w14:textId="77777777" w:rsidR="00C666A7" w:rsidRPr="00124FFA" w:rsidRDefault="00C666A7" w:rsidP="00C666A7">
      <w:pPr>
        <w:rPr>
          <w:rStyle w:val="Style13ptBold"/>
        </w:rPr>
      </w:pPr>
      <w:r w:rsidRPr="00124FFA">
        <w:t>Scott</w:t>
      </w:r>
      <w:r>
        <w:rPr>
          <w:rStyle w:val="Style13ptBold"/>
        </w:rPr>
        <w:t xml:space="preserve"> Pratt 21</w:t>
      </w:r>
      <w:r w:rsidRPr="00124FFA">
        <w:t xml:space="preserve">, </w:t>
      </w:r>
      <w:r>
        <w:t>Professor and Head of Philosophy at the University of Oregon, “Spirits and the Limits of Pragmatism: A Response to “Against Discursive Colonialism”,” The Pluralist, Vol. 16, Issue 1, pp. 75-83</w:t>
      </w:r>
    </w:p>
    <w:p w14:paraId="561BC43C" w14:textId="77777777" w:rsidR="00C666A7" w:rsidRPr="00124FFA" w:rsidRDefault="00C666A7" w:rsidP="00C666A7">
      <w:pPr>
        <w:rPr>
          <w:sz w:val="16"/>
        </w:rPr>
      </w:pPr>
      <w:r w:rsidRPr="00124FFA">
        <w:rPr>
          <w:sz w:val="16"/>
        </w:rPr>
        <w:t xml:space="preserve">My focus in this short response will be on the implications of the pragmatic approach to the support of Indigenous peoples in their quest for justice. I will argue that, </w:t>
      </w:r>
      <w:r w:rsidRPr="00124FFA">
        <w:rPr>
          <w:rStyle w:val="StyleUnderline"/>
        </w:rPr>
        <w:t>to the degree</w:t>
      </w:r>
      <w:r w:rsidRPr="00124FFA">
        <w:rPr>
          <w:sz w:val="16"/>
        </w:rPr>
        <w:t xml:space="preserve"> that </w:t>
      </w:r>
      <w:r w:rsidRPr="00124FFA">
        <w:rPr>
          <w:rStyle w:val="StyleUnderline"/>
        </w:rPr>
        <w:t>pragmatist responses avoid engaging Indigenous</w:t>
      </w:r>
      <w:r w:rsidRPr="00124FFA">
        <w:rPr>
          <w:sz w:val="16"/>
        </w:rPr>
        <w:t xml:space="preserve"> ontologies, that is, Indigenous </w:t>
      </w:r>
      <w:r w:rsidRPr="00124FFA">
        <w:rPr>
          <w:rStyle w:val="StyleUnderline"/>
        </w:rPr>
        <w:t>spiritualities, as claims about real aspects of the universe, pragmatism’s efforts to support Indigenous resistance will be</w:t>
      </w:r>
      <w:r w:rsidRPr="00124FFA">
        <w:rPr>
          <w:sz w:val="16"/>
        </w:rPr>
        <w:t xml:space="preserve"> limited and potentially </w:t>
      </w:r>
      <w:r w:rsidRPr="00124FFA">
        <w:rPr>
          <w:rStyle w:val="StyleUnderline"/>
        </w:rPr>
        <w:t>counterproductive</w:t>
      </w:r>
      <w:r w:rsidRPr="00124FFA">
        <w:rPr>
          <w:sz w:val="16"/>
        </w:rPr>
        <w:t xml:space="preserve">. </w:t>
      </w:r>
      <w:proofErr w:type="gramStart"/>
      <w:r w:rsidRPr="00124FFA">
        <w:rPr>
          <w:sz w:val="16"/>
        </w:rPr>
        <w:t xml:space="preserve">In order </w:t>
      </w:r>
      <w:r w:rsidRPr="00124FFA">
        <w:rPr>
          <w:rStyle w:val="StyleUnderline"/>
        </w:rPr>
        <w:t>to</w:t>
      </w:r>
      <w:proofErr w:type="gramEnd"/>
      <w:r w:rsidRPr="00124FFA">
        <w:rPr>
          <w:rStyle w:val="StyleUnderline"/>
        </w:rPr>
        <w:t xml:space="preserve"> support</w:t>
      </w:r>
      <w:r w:rsidRPr="00124FFA">
        <w:rPr>
          <w:sz w:val="16"/>
        </w:rPr>
        <w:t xml:space="preserve"> justice for </w:t>
      </w:r>
      <w:r w:rsidRPr="00124FFA">
        <w:rPr>
          <w:rStyle w:val="StyleUnderline"/>
        </w:rPr>
        <w:t>indigenous peoples, pragmatism would benefit from an approach that begins with a</w:t>
      </w:r>
      <w:r w:rsidRPr="00124FFA">
        <w:rPr>
          <w:sz w:val="16"/>
        </w:rPr>
        <w:t xml:space="preserve">n ontological </w:t>
      </w:r>
      <w:r w:rsidRPr="00124FFA">
        <w:rPr>
          <w:rStyle w:val="StyleUnderline"/>
        </w:rPr>
        <w:t>turn to</w:t>
      </w:r>
      <w:r w:rsidRPr="00124FFA">
        <w:rPr>
          <w:sz w:val="16"/>
        </w:rPr>
        <w:t xml:space="preserve">ward </w:t>
      </w:r>
      <w:r w:rsidRPr="00124FFA">
        <w:rPr>
          <w:rStyle w:val="StyleUnderline"/>
        </w:rPr>
        <w:t>indigenous</w:t>
      </w:r>
      <w:r w:rsidRPr="00124FFA">
        <w:rPr>
          <w:sz w:val="16"/>
        </w:rPr>
        <w:t xml:space="preserve"> worldview or </w:t>
      </w:r>
      <w:r w:rsidRPr="00124FFA">
        <w:rPr>
          <w:rStyle w:val="Emphasis"/>
        </w:rPr>
        <w:t>cosmovision</w:t>
      </w:r>
      <w:r w:rsidRPr="00124FFA">
        <w:rPr>
          <w:sz w:val="16"/>
        </w:rPr>
        <w:t xml:space="preserve"> as illustrated in the work of Hernández Castillo. </w:t>
      </w:r>
      <w:proofErr w:type="gramStart"/>
      <w:r w:rsidRPr="00124FFA">
        <w:rPr>
          <w:sz w:val="16"/>
        </w:rPr>
        <w:t>I’ll</w:t>
      </w:r>
      <w:proofErr w:type="gramEnd"/>
      <w:r w:rsidRPr="00124FFA">
        <w:rPr>
          <w:sz w:val="16"/>
        </w:rPr>
        <w:t xml:space="preserve"> first review the tensions within pragmatism over this issue and then consider the ontological claims of the Indigenous women of the ECMIA. Finally, I will argue, with Hernández Castillo, that successful engagement with Indigenous resistance requires a starting point that affirms something close to the metaphysical starting point of Indigenous philosophy. This starting point serves as both a self-critical tool for decolonization of research methods and as a constructive tool for bringing about real social change.</w:t>
      </w:r>
    </w:p>
    <w:p w14:paraId="02440499" w14:textId="77777777" w:rsidR="00C666A7" w:rsidRPr="005825A6" w:rsidRDefault="00C666A7" w:rsidP="00C666A7">
      <w:pPr>
        <w:rPr>
          <w:sz w:val="16"/>
        </w:rPr>
      </w:pPr>
      <w:r w:rsidRPr="00124FFA">
        <w:rPr>
          <w:rStyle w:val="StyleUnderline"/>
        </w:rPr>
        <w:t>The problem faced by</w:t>
      </w:r>
      <w:r w:rsidRPr="005825A6">
        <w:rPr>
          <w:sz w:val="16"/>
        </w:rPr>
        <w:t xml:space="preserve"> contemporary </w:t>
      </w:r>
      <w:r w:rsidRPr="00124FFA">
        <w:rPr>
          <w:rStyle w:val="Emphasis"/>
        </w:rPr>
        <w:t>pragmatism</w:t>
      </w:r>
      <w:r w:rsidRPr="00124FFA">
        <w:rPr>
          <w:rStyle w:val="StyleUnderline"/>
        </w:rPr>
        <w:t xml:space="preserve"> is that by reducing </w:t>
      </w:r>
      <w:r w:rsidRPr="00124FFA">
        <w:rPr>
          <w:rStyle w:val="Emphasis"/>
        </w:rPr>
        <w:t>ontological claims</w:t>
      </w:r>
      <w:r w:rsidRPr="00124FFA">
        <w:rPr>
          <w:rStyle w:val="StyleUnderline"/>
        </w:rPr>
        <w:t xml:space="preserve"> to </w:t>
      </w:r>
      <w:r w:rsidRPr="00124FFA">
        <w:rPr>
          <w:rStyle w:val="Emphasis"/>
        </w:rPr>
        <w:t>epistemic concerns</w:t>
      </w:r>
      <w:r w:rsidRPr="005825A6">
        <w:rPr>
          <w:sz w:val="16"/>
        </w:rPr>
        <w:t xml:space="preserve"> (that is, </w:t>
      </w:r>
      <w:r w:rsidRPr="00124FFA">
        <w:rPr>
          <w:rStyle w:val="StyleUnderline"/>
        </w:rPr>
        <w:t xml:space="preserve">by reducing </w:t>
      </w:r>
      <w:r w:rsidRPr="00124FFA">
        <w:rPr>
          <w:rStyle w:val="Emphasis"/>
        </w:rPr>
        <w:t>claims about the world</w:t>
      </w:r>
      <w:r w:rsidRPr="00124FFA">
        <w:rPr>
          <w:rStyle w:val="StyleUnderline"/>
        </w:rPr>
        <w:t xml:space="preserve"> to</w:t>
      </w:r>
      <w:r w:rsidRPr="005825A6">
        <w:rPr>
          <w:sz w:val="16"/>
        </w:rPr>
        <w:t xml:space="preserve"> matters of </w:t>
      </w:r>
      <w:r w:rsidRPr="00124FFA">
        <w:rPr>
          <w:rStyle w:val="Emphasis"/>
        </w:rPr>
        <w:t>belief</w:t>
      </w:r>
      <w:r w:rsidRPr="005825A6">
        <w:rPr>
          <w:sz w:val="16"/>
        </w:rPr>
        <w:t xml:space="preserve"> not necessarily about the world)</w:t>
      </w:r>
      <w:r w:rsidRPr="00124FFA">
        <w:rPr>
          <w:rStyle w:val="StyleUnderline"/>
        </w:rPr>
        <w:t>, the</w:t>
      </w:r>
      <w:r w:rsidRPr="005825A6">
        <w:rPr>
          <w:sz w:val="16"/>
        </w:rPr>
        <w:t xml:space="preserve"> operative </w:t>
      </w:r>
      <w:r w:rsidRPr="00124FFA">
        <w:rPr>
          <w:rStyle w:val="StyleUnderline"/>
        </w:rPr>
        <w:t>method engages in</w:t>
      </w:r>
      <w:r w:rsidRPr="005825A6">
        <w:rPr>
          <w:sz w:val="16"/>
        </w:rPr>
        <w:t xml:space="preserve"> something like </w:t>
      </w:r>
      <w:r w:rsidRPr="00124FFA">
        <w:rPr>
          <w:rStyle w:val="StyleUnderline"/>
        </w:rPr>
        <w:t>the linguistic turn of</w:t>
      </w:r>
      <w:r w:rsidRPr="005825A6">
        <w:rPr>
          <w:sz w:val="16"/>
        </w:rPr>
        <w:t xml:space="preserve"> Richard </w:t>
      </w:r>
      <w:r w:rsidRPr="00124FFA">
        <w:rPr>
          <w:rStyle w:val="StyleUnderline"/>
        </w:rPr>
        <w:t>Rorty</w:t>
      </w:r>
      <w:r w:rsidRPr="005825A6">
        <w:rPr>
          <w:sz w:val="16"/>
        </w:rPr>
        <w:t xml:space="preserve">, Robert Brandom, </w:t>
      </w:r>
      <w:r w:rsidRPr="00124FFA">
        <w:rPr>
          <w:rStyle w:val="StyleUnderline"/>
        </w:rPr>
        <w:t>and neo-pragmatism</w:t>
      </w:r>
      <w:r w:rsidRPr="005825A6">
        <w:rPr>
          <w:sz w:val="16"/>
        </w:rPr>
        <w:t xml:space="preserve">.2 </w:t>
      </w:r>
      <w:r w:rsidRPr="00124FFA">
        <w:rPr>
          <w:rStyle w:val="StyleUnderline"/>
        </w:rPr>
        <w:t>While such</w:t>
      </w:r>
      <w:r w:rsidRPr="005825A6">
        <w:rPr>
          <w:sz w:val="16"/>
        </w:rPr>
        <w:t xml:space="preserve"> an approach </w:t>
      </w:r>
      <w:r w:rsidRPr="00124FFA">
        <w:rPr>
          <w:rStyle w:val="StyleUnderline"/>
        </w:rPr>
        <w:t>is</w:t>
      </w:r>
      <w:r w:rsidRPr="005825A6">
        <w:rPr>
          <w:sz w:val="16"/>
        </w:rPr>
        <w:t xml:space="preserve"> often </w:t>
      </w:r>
      <w:r w:rsidRPr="00124FFA">
        <w:rPr>
          <w:rStyle w:val="StyleUnderline"/>
        </w:rPr>
        <w:t>gracious in its acknowledgment of difference</w:t>
      </w:r>
      <w:r w:rsidRPr="005825A6">
        <w:rPr>
          <w:sz w:val="16"/>
        </w:rPr>
        <w:t xml:space="preserve"> (in considering cultural differences that include ontological claims)</w:t>
      </w:r>
      <w:r w:rsidRPr="00124FFA">
        <w:rPr>
          <w:rStyle w:val="StyleUnderline"/>
        </w:rPr>
        <w:t>, it</w:t>
      </w:r>
      <w:r w:rsidRPr="005825A6">
        <w:rPr>
          <w:sz w:val="16"/>
        </w:rPr>
        <w:t xml:space="preserve"> always </w:t>
      </w:r>
      <w:r w:rsidRPr="005825A6">
        <w:rPr>
          <w:rStyle w:val="StyleUnderline"/>
        </w:rPr>
        <w:t>harbors the suspicion that those</w:t>
      </w:r>
      <w:r w:rsidRPr="005825A6">
        <w:rPr>
          <w:sz w:val="16"/>
        </w:rPr>
        <w:t xml:space="preserve"> whose </w:t>
      </w:r>
      <w:r w:rsidRPr="005825A6">
        <w:rPr>
          <w:rStyle w:val="StyleUnderline"/>
        </w:rPr>
        <w:t>alternative worldviews</w:t>
      </w:r>
      <w:r w:rsidRPr="005825A6">
        <w:rPr>
          <w:sz w:val="16"/>
        </w:rPr>
        <w:t xml:space="preserve"> it acknowledges </w:t>
      </w:r>
      <w:r w:rsidRPr="005825A6">
        <w:rPr>
          <w:rStyle w:val="StyleUnderline"/>
        </w:rPr>
        <w:t xml:space="preserve">are </w:t>
      </w:r>
      <w:r w:rsidRPr="005825A6">
        <w:rPr>
          <w:rStyle w:val="Emphasis"/>
        </w:rPr>
        <w:t>fooling themselves</w:t>
      </w:r>
      <w:r w:rsidRPr="005825A6">
        <w:rPr>
          <w:sz w:val="16"/>
        </w:rPr>
        <w:t xml:space="preserve">. The problem, as I see it, is that </w:t>
      </w:r>
      <w:r w:rsidRPr="005825A6">
        <w:rPr>
          <w:rStyle w:val="StyleUnderline"/>
        </w:rPr>
        <w:t>such pragmatism is</w:t>
      </w:r>
      <w:r w:rsidRPr="005825A6">
        <w:rPr>
          <w:sz w:val="16"/>
        </w:rPr>
        <w:t xml:space="preserve"> at odds with itself, </w:t>
      </w:r>
      <w:r w:rsidRPr="005825A6">
        <w:rPr>
          <w:rStyle w:val="StyleUnderline"/>
        </w:rPr>
        <w:t xml:space="preserve">committed to pluralism while </w:t>
      </w:r>
      <w:r w:rsidRPr="005825A6">
        <w:rPr>
          <w:rStyle w:val="Emphasis"/>
        </w:rPr>
        <w:t>unwilling to commit</w:t>
      </w:r>
      <w:r w:rsidRPr="005825A6">
        <w:rPr>
          <w:rStyle w:val="StyleUnderline"/>
        </w:rPr>
        <w:t xml:space="preserve"> to</w:t>
      </w:r>
      <w:r w:rsidRPr="005825A6">
        <w:rPr>
          <w:sz w:val="16"/>
        </w:rPr>
        <w:t xml:space="preserve"> certain </w:t>
      </w:r>
      <w:r w:rsidRPr="005825A6">
        <w:rPr>
          <w:rStyle w:val="StyleUnderline"/>
        </w:rPr>
        <w:t>kinds of pluralism.</w:t>
      </w:r>
      <w:r w:rsidRPr="005825A6">
        <w:rPr>
          <w:sz w:val="16"/>
        </w:rPr>
        <w:t xml:space="preserve"> The resulting view sets aside the basic pragmatist commitment to the principle of continuity. Rather than providing support solely for epistemic openness, the principle of continuity connects claims, consequences, and ontology so that epistemic affirmation is also always ontological affirmation. Continuity, then, makes a case for both epistemic and ontological openness.</w:t>
      </w:r>
    </w:p>
    <w:p w14:paraId="06710A0C" w14:textId="77777777" w:rsidR="00C666A7" w:rsidRPr="005825A6" w:rsidRDefault="00C666A7" w:rsidP="00C666A7">
      <w:pPr>
        <w:rPr>
          <w:sz w:val="16"/>
          <w:szCs w:val="16"/>
        </w:rPr>
      </w:pPr>
      <w:r w:rsidRPr="005825A6">
        <w:rPr>
          <w:sz w:val="16"/>
          <w:szCs w:val="16"/>
        </w:rPr>
        <w:t>Alternate readings of Dewey’s postulate of immediate empiricism (Dewey 158) help to illustrate the issue. The postulate</w:t>
      </w:r>
      <w:proofErr w:type="gramStart"/>
      <w:r w:rsidRPr="005825A6">
        <w:rPr>
          <w:sz w:val="16"/>
          <w:szCs w:val="16"/>
        </w:rPr>
        <w:t>—“</w:t>
      </w:r>
      <w:proofErr w:type="gramEnd"/>
      <w:r w:rsidRPr="005825A6">
        <w:rPr>
          <w:sz w:val="16"/>
          <w:szCs w:val="16"/>
        </w:rPr>
        <w:t xml:space="preserve">Things are what they are experienced as”—is often read as a Kantian proclamation emphasizing the constructive power of human experience. The resulting conditional “as if” ontology marks a limit to what can be thought about and engaged with in experience. On this reading, the subject of the postulate, “things,” is subsumed by the predicate and viewed only as a product of experience. But this is not the postulate’s claim. Instead, the claim is that antecedent things, whatever they are, become something distinctive in the relations of experience. </w:t>
      </w:r>
      <w:proofErr w:type="gramStart"/>
      <w:r w:rsidRPr="005825A6">
        <w:rPr>
          <w:sz w:val="16"/>
          <w:szCs w:val="16"/>
        </w:rPr>
        <w:t>That things</w:t>
      </w:r>
      <w:proofErr w:type="gramEnd"/>
      <w:r w:rsidRPr="005825A6">
        <w:rPr>
          <w:sz w:val="16"/>
          <w:szCs w:val="16"/>
        </w:rPr>
        <w:t xml:space="preserve"> are included in a particular experience as “things” already means that they also play a role in experience. Ontology and the processes of experiencing (including knowing and believing) are bound together in creative tension, “things” with those having the experience.</w:t>
      </w:r>
    </w:p>
    <w:p w14:paraId="399B2523" w14:textId="77777777" w:rsidR="00C666A7" w:rsidRPr="005825A6" w:rsidRDefault="00C666A7" w:rsidP="00C666A7">
      <w:pPr>
        <w:rPr>
          <w:sz w:val="16"/>
        </w:rPr>
      </w:pPr>
      <w:r w:rsidRPr="005825A6">
        <w:rPr>
          <w:sz w:val="16"/>
        </w:rPr>
        <w:t xml:space="preserve">If one interpreted the postulate of immediate empiricism in the Kantian manner, a pragmatist approach would focus on the epistemic or the discursive in the effort to support Indigenous women in their quest for social justice. If, on the other hand, one adopted the second, corrected, reading of the postulate, the limitations of the discursive approach become evident. To the extent that real justice depends on recognizing the world as it is for Indigenous people, then </w:t>
      </w:r>
      <w:r w:rsidRPr="005825A6">
        <w:rPr>
          <w:rStyle w:val="StyleUnderline"/>
        </w:rPr>
        <w:t xml:space="preserve">an approach that focuses on </w:t>
      </w:r>
      <w:r w:rsidRPr="005825A6">
        <w:rPr>
          <w:rStyle w:val="Emphasis"/>
        </w:rPr>
        <w:t>“ways of knowing”</w:t>
      </w:r>
      <w:r w:rsidRPr="005825A6">
        <w:rPr>
          <w:rStyle w:val="StyleUnderline"/>
        </w:rPr>
        <w:t xml:space="preserve"> alone will</w:t>
      </w:r>
      <w:r w:rsidRPr="005825A6">
        <w:rPr>
          <w:sz w:val="16"/>
        </w:rPr>
        <w:t xml:space="preserve"> necessarily </w:t>
      </w:r>
      <w:r w:rsidRPr="005825A6">
        <w:rPr>
          <w:rStyle w:val="StyleUnderline"/>
        </w:rPr>
        <w:t>fall short</w:t>
      </w:r>
      <w:r w:rsidRPr="005825A6">
        <w:rPr>
          <w:sz w:val="16"/>
        </w:rPr>
        <w:t xml:space="preserve">. To take up the latter version of the postulate is to </w:t>
      </w:r>
      <w:r w:rsidRPr="005825A6">
        <w:rPr>
          <w:rStyle w:val="StyleUnderline"/>
        </w:rPr>
        <w:t>affirm a</w:t>
      </w:r>
      <w:r w:rsidRPr="005825A6">
        <w:rPr>
          <w:sz w:val="16"/>
        </w:rPr>
        <w:t xml:space="preserve"> much </w:t>
      </w:r>
      <w:r w:rsidRPr="005825A6">
        <w:rPr>
          <w:rStyle w:val="StyleUnderline"/>
        </w:rPr>
        <w:t xml:space="preserve">more radical claim that does not reduce ontology to </w:t>
      </w:r>
      <w:r w:rsidRPr="005825A6">
        <w:rPr>
          <w:sz w:val="16"/>
        </w:rPr>
        <w:t xml:space="preserve">the products of </w:t>
      </w:r>
      <w:r w:rsidRPr="005825A6">
        <w:rPr>
          <w:rStyle w:val="StyleUnderline"/>
        </w:rPr>
        <w:t>human experience</w:t>
      </w:r>
      <w:r w:rsidRPr="005825A6">
        <w:rPr>
          <w:sz w:val="16"/>
        </w:rPr>
        <w:t xml:space="preserve">. </w:t>
      </w:r>
      <w:r w:rsidRPr="005825A6">
        <w:rPr>
          <w:rStyle w:val="StyleUnderline"/>
        </w:rPr>
        <w:t>It is to recognize</w:t>
      </w:r>
      <w:r w:rsidRPr="005825A6">
        <w:rPr>
          <w:sz w:val="16"/>
        </w:rPr>
        <w:t xml:space="preserve"> the </w:t>
      </w:r>
      <w:r w:rsidRPr="005825A6">
        <w:rPr>
          <w:rStyle w:val="StyleUnderline"/>
        </w:rPr>
        <w:t>possibilities of a world in which humans are only a part</w:t>
      </w:r>
      <w:r w:rsidRPr="005825A6">
        <w:rPr>
          <w:sz w:val="16"/>
        </w:rPr>
        <w:t xml:space="preserve">. </w:t>
      </w:r>
      <w:r w:rsidRPr="005825A6">
        <w:rPr>
          <w:rStyle w:val="StyleUnderline"/>
        </w:rPr>
        <w:t>Rather than resting with</w:t>
      </w:r>
      <w:r w:rsidRPr="005825A6">
        <w:rPr>
          <w:sz w:val="16"/>
        </w:rPr>
        <w:t xml:space="preserve"> the resources of </w:t>
      </w:r>
      <w:r w:rsidRPr="005825A6">
        <w:rPr>
          <w:rStyle w:val="StyleUnderline"/>
        </w:rPr>
        <w:t>classical pragmatism,</w:t>
      </w:r>
      <w:r w:rsidRPr="005825A6">
        <w:rPr>
          <w:sz w:val="16"/>
        </w:rPr>
        <w:t xml:space="preserve"> at least as it has come to be interpreted in recent years, </w:t>
      </w:r>
      <w:r w:rsidRPr="005825A6">
        <w:rPr>
          <w:rStyle w:val="StyleUnderline"/>
        </w:rPr>
        <w:t>theorists</w:t>
      </w:r>
      <w:r w:rsidRPr="005825A6">
        <w:rPr>
          <w:sz w:val="16"/>
        </w:rPr>
        <w:t xml:space="preserve">/activists </w:t>
      </w:r>
      <w:r w:rsidRPr="005825A6">
        <w:rPr>
          <w:rStyle w:val="StyleUnderline"/>
        </w:rPr>
        <w:t>need to start by</w:t>
      </w:r>
      <w:r w:rsidRPr="005825A6">
        <w:rPr>
          <w:sz w:val="16"/>
        </w:rPr>
        <w:t xml:space="preserve">, as Hernández Castillo says, </w:t>
      </w:r>
      <w:r w:rsidRPr="005825A6">
        <w:rPr>
          <w:rStyle w:val="StyleUnderline"/>
        </w:rPr>
        <w:t xml:space="preserve">“questioning our own </w:t>
      </w:r>
      <w:r w:rsidRPr="005825A6">
        <w:rPr>
          <w:rStyle w:val="Emphasis"/>
        </w:rPr>
        <w:t xml:space="preserve">ethnocentrisms </w:t>
      </w:r>
      <w:r w:rsidRPr="005825A6">
        <w:rPr>
          <w:rStyle w:val="StyleUnderline"/>
        </w:rPr>
        <w:t>and</w:t>
      </w:r>
      <w:r w:rsidRPr="005825A6">
        <w:rPr>
          <w:rStyle w:val="Emphasis"/>
        </w:rPr>
        <w:t xml:space="preserve"> racisms</w:t>
      </w:r>
      <w:r w:rsidRPr="005825A6">
        <w:rPr>
          <w:rStyle w:val="StyleUnderline"/>
        </w:rPr>
        <w:t>”</w:t>
      </w:r>
      <w:r w:rsidRPr="005825A6">
        <w:rPr>
          <w:sz w:val="16"/>
        </w:rPr>
        <w:t xml:space="preserve"> in </w:t>
      </w:r>
      <w:r w:rsidRPr="005825A6">
        <w:rPr>
          <w:rStyle w:val="StyleUnderline"/>
        </w:rPr>
        <w:t>order to construct “political alliances based on</w:t>
      </w:r>
      <w:r w:rsidRPr="005825A6">
        <w:rPr>
          <w:sz w:val="16"/>
        </w:rPr>
        <w:t xml:space="preserve"> what we have in common, while at the same time recognizing our different visions of the world” (Multiple InJustices 17). What is common may, in fact, be </w:t>
      </w:r>
      <w:r w:rsidRPr="005825A6">
        <w:rPr>
          <w:rStyle w:val="StyleUnderline"/>
        </w:rPr>
        <w:t>a spiritual world</w:t>
      </w:r>
      <w:r w:rsidRPr="005825A6">
        <w:rPr>
          <w:sz w:val="16"/>
        </w:rPr>
        <w:t>.</w:t>
      </w:r>
    </w:p>
    <w:p w14:paraId="0FEC71B8" w14:textId="77777777" w:rsidR="00C666A7" w:rsidRPr="005825A6" w:rsidRDefault="00C666A7" w:rsidP="00C666A7">
      <w:pPr>
        <w:rPr>
          <w:sz w:val="16"/>
          <w:szCs w:val="16"/>
        </w:rPr>
      </w:pPr>
      <w:r w:rsidRPr="005825A6">
        <w:rPr>
          <w:sz w:val="16"/>
          <w:szCs w:val="16"/>
        </w:rPr>
        <w:t>* * *</w:t>
      </w:r>
    </w:p>
    <w:p w14:paraId="7CD36B5E" w14:textId="77777777" w:rsidR="00C666A7" w:rsidRPr="005825A6" w:rsidRDefault="00C666A7" w:rsidP="00C666A7">
      <w:pPr>
        <w:rPr>
          <w:sz w:val="16"/>
          <w:szCs w:val="16"/>
        </w:rPr>
      </w:pPr>
      <w:r w:rsidRPr="005825A6">
        <w:rPr>
          <w:sz w:val="16"/>
          <w:szCs w:val="16"/>
        </w:rPr>
        <w:t>In 2002, at the First Summit of the Continental Network of Indigenous Women, participants declared: “We recognize that spirituality is the basis of knowledge and that indigenous education therefore must strengthen it and maintain it, treating it with respect</w:t>
      </w:r>
      <w:proofErr w:type="gramStart"/>
      <w:r w:rsidRPr="005825A6">
        <w:rPr>
          <w:sz w:val="16"/>
          <w:szCs w:val="16"/>
        </w:rPr>
        <w:t>. . . .</w:t>
      </w:r>
      <w:proofErr w:type="gramEnd"/>
      <w:r w:rsidRPr="005825A6">
        <w:rPr>
          <w:sz w:val="16"/>
          <w:szCs w:val="16"/>
        </w:rPr>
        <w:t xml:space="preserve"> We propose developing our own identity, recovering ancestral </w:t>
      </w:r>
      <w:proofErr w:type="gramStart"/>
      <w:r w:rsidRPr="005825A6">
        <w:rPr>
          <w:sz w:val="16"/>
          <w:szCs w:val="16"/>
        </w:rPr>
        <w:t>knowledges</w:t>
      </w:r>
      <w:proofErr w:type="gramEnd"/>
      <w:r w:rsidRPr="005825A6">
        <w:rPr>
          <w:sz w:val="16"/>
          <w:szCs w:val="16"/>
        </w:rPr>
        <w:t xml:space="preserve"> and listening to the voices of our ancestors and our spiritual voices to choose the way and build the future” (“Feminist Activist Research” 35). Spirituality, according to the report of the meeting, “is an indivisible part of the community. It is a cosmic vision of life shared by everyone and wherein all beings are interrelated and complementary in their existence. Spirituality is a search for the equilibrium and harmony within </w:t>
      </w:r>
      <w:proofErr w:type="gramStart"/>
      <w:r w:rsidRPr="005825A6">
        <w:rPr>
          <w:sz w:val="16"/>
          <w:szCs w:val="16"/>
        </w:rPr>
        <w:t>ourselves</w:t>
      </w:r>
      <w:proofErr w:type="gramEnd"/>
      <w:r w:rsidRPr="005825A6">
        <w:rPr>
          <w:sz w:val="16"/>
          <w:szCs w:val="16"/>
        </w:rPr>
        <w:t xml:space="preserve"> as well as the other surrounding beings” (Marcos 30–31).</w:t>
      </w:r>
    </w:p>
    <w:p w14:paraId="55CAF8F2" w14:textId="77777777" w:rsidR="00C666A7" w:rsidRPr="005825A6" w:rsidRDefault="00C666A7" w:rsidP="00C666A7">
      <w:pPr>
        <w:rPr>
          <w:sz w:val="16"/>
          <w:szCs w:val="16"/>
        </w:rPr>
      </w:pPr>
      <w:r w:rsidRPr="005825A6">
        <w:rPr>
          <w:sz w:val="16"/>
          <w:szCs w:val="16"/>
        </w:rPr>
        <w:t xml:space="preserve">From the Indigenous perspective proposed at the summit, spirituality is a disposition toward the world, a kind of activity, and an affirmation that the world itself is a certain way, drawing together both questions of knowledge and being. Unlike received conceptions of the universe drawn from Western science, the Indigenous cosmic vision of life is to </w:t>
      </w:r>
      <w:proofErr w:type="gramStart"/>
      <w:r w:rsidRPr="005825A6">
        <w:rPr>
          <w:sz w:val="16"/>
          <w:szCs w:val="16"/>
        </w:rPr>
        <w:t>be connected with</w:t>
      </w:r>
      <w:proofErr w:type="gramEnd"/>
      <w:r w:rsidRPr="005825A6">
        <w:rPr>
          <w:sz w:val="16"/>
          <w:szCs w:val="16"/>
        </w:rPr>
        <w:t xml:space="preserve"> the surroundings, and all the surroundings have life, so they become SACRED: we encounter earth, mountains, valleys, caves, plants, animals, stones, water, air, moon, sun, stars. Spirituality is born from this perspective and conception in which all beings that exist in Mother Nature have life and are interrelated. Spirituality is linked to a sense of COMMUNITY in which all beings are interrelated and complementary. (Marcos 42)</w:t>
      </w:r>
    </w:p>
    <w:p w14:paraId="66BD493B" w14:textId="77777777" w:rsidR="00C666A7" w:rsidRPr="005825A6" w:rsidRDefault="00C666A7" w:rsidP="00C666A7">
      <w:pPr>
        <w:rPr>
          <w:sz w:val="16"/>
          <w:szCs w:val="16"/>
        </w:rPr>
      </w:pPr>
      <w:r w:rsidRPr="005825A6">
        <w:rPr>
          <w:sz w:val="16"/>
          <w:szCs w:val="16"/>
        </w:rPr>
        <w:t>In her 2016 book, Multiple InJustices: Indigenous Women, Law, and Political Struggle in Latin America, Hernández Castillo presents five values affirmed by the First Summit of Indigenous Women: community, equilibrium, respect, duality, and la cuatriedad. Community here implies emplacement or “a life where people are intimately linked with their surroundings.” Equilibrium “means to watch over the life and permanence of all beings in space and nature,” and respect, “based on the indigenous concept of the elders being those who are most respected . . . extends to all other beings in nature.” On this view, “[t]he Earth is a woman, mother and teacher who is the sustenance of all beings. [Respect] is equal treatment amongst beings, under the same conditions.” Duality, “in which the feminine and masculine in the same deity are two energy forces found in one, which permit the balance of vision and action,” is a form of continuity between obverses that “guides us toward complementarity” while maintaining the distinction between obverses. Finally, la cuatriedad “signifies the totality, a cosmic balance, that which is complete as represented by the four cardinal points, unity and the totality of the universe” (Hernández Castillo, Multiple InJustices 14–15).</w:t>
      </w:r>
    </w:p>
    <w:p w14:paraId="06AF5D2A" w14:textId="77777777" w:rsidR="00C666A7" w:rsidRPr="005825A6" w:rsidRDefault="00C666A7" w:rsidP="00C666A7">
      <w:pPr>
        <w:rPr>
          <w:sz w:val="16"/>
          <w:szCs w:val="16"/>
        </w:rPr>
      </w:pPr>
      <w:r w:rsidRPr="005825A6">
        <w:rPr>
          <w:sz w:val="16"/>
          <w:szCs w:val="16"/>
        </w:rPr>
        <w:t>While each of these values have implications for human communities, they also require the recognition that communities are wider than humans and include other beings or agents that deserve to be treated with respect, including non-material beings.3 Sylvia Marcos summarizes the Indigenous view proposed by the Summit. “Among the examples of several pervasive spiritual and cosmological references reproduced by the indigenous women of the Americas, this one seems to be at the core: the interconnectedness of everyone and everything in the universe” (44). Indigenous spirituality, on this account, is a way of life that operates in such an interconnected universe. Marcos continues: “‘Indigenous peoples’ spirituality,’ the summit document declares: ‘revives the value of nature and humans in this century. The loss of this interrelationship has caused a disequilibrium and disorder in the world.’” It is “a cosmic and conscious spirituality [that] aids to re-establish equilibrium and harmony</w:t>
      </w:r>
      <w:proofErr w:type="gramStart"/>
      <w:r w:rsidRPr="005825A6">
        <w:rPr>
          <w:sz w:val="16"/>
          <w:szCs w:val="16"/>
        </w:rPr>
        <w:t>. . . .</w:t>
      </w:r>
      <w:proofErr w:type="gramEnd"/>
      <w:r w:rsidRPr="005825A6">
        <w:rPr>
          <w:sz w:val="16"/>
          <w:szCs w:val="16"/>
        </w:rPr>
        <w:t xml:space="preserve"> [A]s women we have the strength, the energy capable of changing the course for a better communal life” (44). In effect, the values articulated by the Indigenous women of the first summit present a cosmovision of how we know, what there is, and how we are obliged to act.</w:t>
      </w:r>
    </w:p>
    <w:p w14:paraId="1095C9FC" w14:textId="77777777" w:rsidR="00C666A7" w:rsidRPr="005825A6" w:rsidRDefault="00C666A7" w:rsidP="00C666A7">
      <w:pPr>
        <w:rPr>
          <w:sz w:val="16"/>
        </w:rPr>
      </w:pPr>
      <w:r w:rsidRPr="005825A6">
        <w:rPr>
          <w:rStyle w:val="StyleUnderline"/>
        </w:rPr>
        <w:t>To the degree that pragmatism</w:t>
      </w:r>
      <w:r w:rsidRPr="005825A6">
        <w:rPr>
          <w:sz w:val="16"/>
        </w:rPr>
        <w:t xml:space="preserve"> (or other methods) </w:t>
      </w:r>
      <w:proofErr w:type="gramStart"/>
      <w:r w:rsidRPr="005825A6">
        <w:rPr>
          <w:rStyle w:val="StyleUnderline"/>
        </w:rPr>
        <w:t>affirm</w:t>
      </w:r>
      <w:proofErr w:type="gramEnd"/>
      <w:r w:rsidRPr="005825A6">
        <w:rPr>
          <w:rStyle w:val="StyleUnderline"/>
        </w:rPr>
        <w:t xml:space="preserve"> the </w:t>
      </w:r>
      <w:r w:rsidRPr="005825A6">
        <w:rPr>
          <w:rStyle w:val="Emphasis"/>
        </w:rPr>
        <w:t>beliefs of others</w:t>
      </w:r>
      <w:r w:rsidRPr="005825A6">
        <w:rPr>
          <w:rStyle w:val="StyleUnderline"/>
        </w:rPr>
        <w:t>, but not</w:t>
      </w:r>
      <w:r w:rsidRPr="005825A6">
        <w:rPr>
          <w:sz w:val="16"/>
        </w:rPr>
        <w:t xml:space="preserve"> necessarily </w:t>
      </w:r>
      <w:r w:rsidRPr="005825A6">
        <w:rPr>
          <w:rStyle w:val="StyleUnderline"/>
        </w:rPr>
        <w:t>their worlds, they fail to adequately support Indigenous peoples seeking justice</w:t>
      </w:r>
      <w:r w:rsidRPr="005825A6">
        <w:rPr>
          <w:sz w:val="16"/>
        </w:rPr>
        <w:t xml:space="preserve">. In the passage above </w:t>
      </w:r>
      <w:r w:rsidRPr="005825A6">
        <w:rPr>
          <w:rStyle w:val="StyleUnderline"/>
        </w:rPr>
        <w:t>from the First Summit</w:t>
      </w:r>
      <w:r w:rsidRPr="005825A6">
        <w:rPr>
          <w:sz w:val="16"/>
        </w:rPr>
        <w:t xml:space="preserve"> report quoted by Hernández Castillo</w:t>
      </w:r>
      <w:r w:rsidRPr="005825A6">
        <w:rPr>
          <w:rStyle w:val="StyleUnderline"/>
        </w:rPr>
        <w:t>, the participants illustrate the importance of their account of</w:t>
      </w:r>
      <w:r w:rsidRPr="005825A6">
        <w:rPr>
          <w:sz w:val="16"/>
        </w:rPr>
        <w:t xml:space="preserve"> the way </w:t>
      </w:r>
      <w:r w:rsidRPr="005825A6">
        <w:rPr>
          <w:rStyle w:val="StyleUnderline"/>
        </w:rPr>
        <w:t>the world</w:t>
      </w:r>
      <w:r w:rsidRPr="005825A6">
        <w:rPr>
          <w:sz w:val="16"/>
        </w:rPr>
        <w:t xml:space="preserve"> really is </w:t>
      </w:r>
      <w:r w:rsidRPr="005825A6">
        <w:rPr>
          <w:rStyle w:val="StyleUnderline"/>
        </w:rPr>
        <w:t>by recognizing “that spirituality is the basis of knowledge.” Indigenous cosmovision</w:t>
      </w:r>
      <w:r w:rsidRPr="005825A6">
        <w:rPr>
          <w:sz w:val="16"/>
        </w:rPr>
        <w:t xml:space="preserve"> here </w:t>
      </w:r>
      <w:r w:rsidRPr="005825A6">
        <w:rPr>
          <w:rStyle w:val="StyleUnderline"/>
        </w:rPr>
        <w:t>is</w:t>
      </w:r>
      <w:r w:rsidRPr="005825A6">
        <w:rPr>
          <w:sz w:val="16"/>
        </w:rPr>
        <w:t xml:space="preserve"> identified as </w:t>
      </w:r>
      <w:r w:rsidRPr="005825A6">
        <w:rPr>
          <w:rStyle w:val="StyleUnderline"/>
        </w:rPr>
        <w:t>“the science of indigenous peoples” such that knowing the world</w:t>
      </w:r>
      <w:r w:rsidRPr="005825A6">
        <w:rPr>
          <w:sz w:val="16"/>
        </w:rPr>
        <w:t xml:space="preserve"> in this way </w:t>
      </w:r>
      <w:r w:rsidRPr="005825A6">
        <w:rPr>
          <w:rStyle w:val="StyleUnderline"/>
        </w:rPr>
        <w:t>supports</w:t>
      </w:r>
      <w:r w:rsidRPr="005825A6">
        <w:rPr>
          <w:sz w:val="16"/>
        </w:rPr>
        <w:t xml:space="preserve"> the cultivation of </w:t>
      </w:r>
      <w:r w:rsidRPr="005825A6">
        <w:rPr>
          <w:rStyle w:val="StyleUnderline"/>
        </w:rPr>
        <w:t>spirituality</w:t>
      </w:r>
      <w:r w:rsidRPr="005825A6">
        <w:rPr>
          <w:sz w:val="16"/>
        </w:rPr>
        <w:t>. “We strengthen the community’s spiritual practices, whereby adults teach youths and children through practice. We revalue spirituality as the main axis of culture by practicing our principles and through training to strengthen our knowledges” (Hernández Castillo, “Feminist Activist Research” 35–36).</w:t>
      </w:r>
    </w:p>
    <w:p w14:paraId="5D728516" w14:textId="77777777" w:rsidR="00C666A7" w:rsidRPr="005825A6" w:rsidRDefault="00C666A7" w:rsidP="00C666A7">
      <w:pPr>
        <w:rPr>
          <w:sz w:val="16"/>
          <w:szCs w:val="16"/>
        </w:rPr>
      </w:pPr>
      <w:r w:rsidRPr="005825A6">
        <w:rPr>
          <w:sz w:val="16"/>
          <w:szCs w:val="16"/>
        </w:rPr>
        <w:t>* * *</w:t>
      </w:r>
    </w:p>
    <w:p w14:paraId="0D689435" w14:textId="77777777" w:rsidR="00C666A7" w:rsidRPr="005825A6" w:rsidRDefault="00C666A7" w:rsidP="00C666A7">
      <w:pPr>
        <w:rPr>
          <w:sz w:val="16"/>
        </w:rPr>
      </w:pPr>
      <w:r w:rsidRPr="005825A6">
        <w:rPr>
          <w:rStyle w:val="StyleUnderline"/>
        </w:rPr>
        <w:t>How can a method provide support if it does not</w:t>
      </w:r>
      <w:r w:rsidRPr="005825A6">
        <w:rPr>
          <w:sz w:val="16"/>
        </w:rPr>
        <w:t xml:space="preserve">, in some important sense, </w:t>
      </w:r>
      <w:r w:rsidRPr="005825A6">
        <w:rPr>
          <w:rStyle w:val="StyleUnderline"/>
        </w:rPr>
        <w:t>live in the world of agents, human and nonhuman, where spirits are real and affective, and where spirituality is the “main axis”?</w:t>
      </w:r>
      <w:r w:rsidRPr="005825A6">
        <w:rPr>
          <w:sz w:val="16"/>
        </w:rPr>
        <w:t xml:space="preserve"> </w:t>
      </w:r>
      <w:r w:rsidRPr="005825A6">
        <w:rPr>
          <w:rStyle w:val="StyleUnderline"/>
        </w:rPr>
        <w:t xml:space="preserve">If the governing epistemology only considers the implications for </w:t>
      </w:r>
      <w:r w:rsidRPr="005825A6">
        <w:rPr>
          <w:rStyle w:val="Emphasis"/>
        </w:rPr>
        <w:t>belief</w:t>
      </w:r>
      <w:r w:rsidRPr="005825A6">
        <w:rPr>
          <w:sz w:val="16"/>
        </w:rPr>
        <w:t xml:space="preserve"> and discourse of such a world</w:t>
      </w:r>
      <w:r w:rsidRPr="005825A6">
        <w:rPr>
          <w:rStyle w:val="StyleUnderline"/>
        </w:rPr>
        <w:t>, then what things are will only</w:t>
      </w:r>
      <w:r w:rsidRPr="005825A6">
        <w:rPr>
          <w:sz w:val="16"/>
        </w:rPr>
        <w:t xml:space="preserve"> ever </w:t>
      </w:r>
      <w:r w:rsidRPr="005825A6">
        <w:rPr>
          <w:rStyle w:val="StyleUnderline"/>
        </w:rPr>
        <w:t>be a product of what they are experienced</w:t>
      </w:r>
      <w:r w:rsidRPr="005825A6">
        <w:rPr>
          <w:sz w:val="16"/>
        </w:rPr>
        <w:t xml:space="preserve"> or known as </w:t>
      </w:r>
      <w:r w:rsidRPr="005825A6">
        <w:rPr>
          <w:rStyle w:val="StyleUnderline"/>
        </w:rPr>
        <w:t>for the human beings involved</w:t>
      </w:r>
      <w:r w:rsidRPr="005825A6">
        <w:rPr>
          <w:sz w:val="16"/>
        </w:rPr>
        <w:t xml:space="preserve">. </w:t>
      </w:r>
      <w:r w:rsidRPr="005825A6">
        <w:rPr>
          <w:rStyle w:val="StyleUnderline"/>
        </w:rPr>
        <w:t>Justice</w:t>
      </w:r>
      <w:r w:rsidRPr="005825A6">
        <w:rPr>
          <w:sz w:val="16"/>
        </w:rPr>
        <w:t xml:space="preserve">, whatever it might mean in the situation at hand, could only ever be justice for part of the community. It </w:t>
      </w:r>
      <w:r w:rsidRPr="005825A6">
        <w:rPr>
          <w:rStyle w:val="StyleUnderline"/>
        </w:rPr>
        <w:t xml:space="preserve">would not include the </w:t>
      </w:r>
      <w:r w:rsidRPr="005825A6">
        <w:rPr>
          <w:rStyle w:val="Emphasis"/>
        </w:rPr>
        <w:t>entire community</w:t>
      </w:r>
      <w:r w:rsidRPr="005825A6">
        <w:rPr>
          <w:rStyle w:val="StyleUnderline"/>
        </w:rPr>
        <w:t>, that is, the human beings and the other beings that surround them</w:t>
      </w:r>
      <w:r w:rsidRPr="005825A6">
        <w:rPr>
          <w:sz w:val="16"/>
        </w:rPr>
        <w:t>. Under such a method, the interconnected beings of the world will be treated as if they deserve respect. But this is not what the women of the First Summit meant. They affirmed that spiritual beings deserve respect, full stop.</w:t>
      </w:r>
    </w:p>
    <w:p w14:paraId="000A685C" w14:textId="77777777" w:rsidR="00C666A7" w:rsidRPr="00D373C2" w:rsidRDefault="00C666A7" w:rsidP="00C666A7">
      <w:pPr>
        <w:rPr>
          <w:sz w:val="16"/>
        </w:rPr>
      </w:pPr>
      <w:r w:rsidRPr="00D373C2">
        <w:rPr>
          <w:sz w:val="16"/>
        </w:rPr>
        <w:t>In her paper “Indigeneity as a Field of Power,” Hernández Castillo concludes that “</w:t>
      </w:r>
      <w:r w:rsidRPr="005825A6">
        <w:rPr>
          <w:rStyle w:val="StyleUnderline"/>
        </w:rPr>
        <w:t>those of us</w:t>
      </w:r>
      <w:r w:rsidRPr="00D373C2">
        <w:rPr>
          <w:sz w:val="16"/>
        </w:rPr>
        <w:t xml:space="preserve"> who from our position </w:t>
      </w:r>
      <w:r w:rsidRPr="005825A6">
        <w:rPr>
          <w:rStyle w:val="StyleUnderline"/>
        </w:rPr>
        <w:t>in the academic world</w:t>
      </w:r>
      <w:r w:rsidRPr="00D373C2">
        <w:rPr>
          <w:sz w:val="16"/>
        </w:rPr>
        <w:t xml:space="preserve"> support the recognition of what are referred to as indigenous rights” </w:t>
      </w:r>
      <w:r w:rsidRPr="00D7253F">
        <w:rPr>
          <w:rStyle w:val="StyleUnderline"/>
        </w:rPr>
        <w:t>have the “political responsibility to listen to</w:t>
      </w:r>
      <w:r w:rsidRPr="00D373C2">
        <w:rPr>
          <w:sz w:val="16"/>
        </w:rPr>
        <w:t xml:space="preserve"> the diversity of voices speaking from their identity as </w:t>
      </w:r>
      <w:r w:rsidRPr="00D7253F">
        <w:rPr>
          <w:rStyle w:val="StyleUnderline"/>
        </w:rPr>
        <w:t>indigenous people</w:t>
      </w:r>
      <w:r w:rsidRPr="00D373C2">
        <w:rPr>
          <w:sz w:val="16"/>
        </w:rPr>
        <w:t xml:space="preserve">” (381). </w:t>
      </w:r>
      <w:r w:rsidRPr="00D373C2">
        <w:rPr>
          <w:rStyle w:val="StyleUnderline"/>
        </w:rPr>
        <w:t>What is needed</w:t>
      </w:r>
      <w:r w:rsidRPr="00D373C2">
        <w:rPr>
          <w:sz w:val="16"/>
        </w:rPr>
        <w:t xml:space="preserve"> in the end </w:t>
      </w:r>
      <w:r w:rsidRPr="00D373C2">
        <w:rPr>
          <w:rStyle w:val="StyleUnderline"/>
        </w:rPr>
        <w:t>is for pragmatism to follow</w:t>
      </w:r>
      <w:r w:rsidRPr="00D373C2">
        <w:rPr>
          <w:sz w:val="16"/>
        </w:rPr>
        <w:t xml:space="preserve"> Hernández Castillo </w:t>
      </w:r>
      <w:r w:rsidRPr="00D373C2">
        <w:rPr>
          <w:rStyle w:val="StyleUnderline"/>
        </w:rPr>
        <w:t xml:space="preserve">in making an ontological turn that affirms </w:t>
      </w:r>
      <w:r w:rsidRPr="00D373C2">
        <w:rPr>
          <w:rStyle w:val="Emphasis"/>
        </w:rPr>
        <w:t>pluralism</w:t>
      </w:r>
      <w:r w:rsidRPr="00D373C2">
        <w:rPr>
          <w:rStyle w:val="StyleUnderline"/>
        </w:rPr>
        <w:t xml:space="preserve"> and unifies </w:t>
      </w:r>
      <w:r w:rsidRPr="00D373C2">
        <w:rPr>
          <w:rStyle w:val="Emphasis"/>
        </w:rPr>
        <w:t>epistemology</w:t>
      </w:r>
      <w:r w:rsidRPr="00D373C2">
        <w:rPr>
          <w:rStyle w:val="StyleUnderline"/>
        </w:rPr>
        <w:t xml:space="preserve"> and </w:t>
      </w:r>
      <w:r w:rsidRPr="00D373C2">
        <w:rPr>
          <w:rStyle w:val="Emphasis"/>
        </w:rPr>
        <w:t>ontology</w:t>
      </w:r>
      <w:r w:rsidRPr="00D373C2">
        <w:rPr>
          <w:sz w:val="16"/>
        </w:rPr>
        <w:t xml:space="preserve">. Fortunately, pragmatism is not exhausted by those who emphasize its instrumentalism. The </w:t>
      </w:r>
      <w:r w:rsidRPr="00D373C2">
        <w:rPr>
          <w:rStyle w:val="StyleUnderline"/>
        </w:rPr>
        <w:t>work</w:t>
      </w:r>
      <w:r w:rsidRPr="00D373C2">
        <w:rPr>
          <w:sz w:val="16"/>
        </w:rPr>
        <w:t xml:space="preserve"> of Mary Whiton Calkins, Josiah Royce, and Charles S. Peirce, among others, </w:t>
      </w:r>
      <w:r w:rsidRPr="00D373C2">
        <w:rPr>
          <w:rStyle w:val="StyleUnderline"/>
        </w:rPr>
        <w:t>provide</w:t>
      </w:r>
      <w:r w:rsidRPr="00D373C2">
        <w:rPr>
          <w:sz w:val="16"/>
        </w:rPr>
        <w:t xml:space="preserve"> what Royce called </w:t>
      </w:r>
      <w:r w:rsidRPr="00D373C2">
        <w:rPr>
          <w:rStyle w:val="Emphasis"/>
        </w:rPr>
        <w:t>“more than” pragmatism</w:t>
      </w:r>
      <w:r w:rsidRPr="00D373C2">
        <w:rPr>
          <w:sz w:val="16"/>
        </w:rPr>
        <w:t xml:space="preserve"> (137). </w:t>
      </w:r>
      <w:r w:rsidRPr="00D373C2">
        <w:rPr>
          <w:rStyle w:val="StyleUnderline"/>
        </w:rPr>
        <w:t>This view begins</w:t>
      </w:r>
      <w:r w:rsidRPr="00D373C2">
        <w:rPr>
          <w:sz w:val="16"/>
        </w:rPr>
        <w:t xml:space="preserve"> </w:t>
      </w:r>
      <w:proofErr w:type="gramStart"/>
      <w:r w:rsidRPr="00D373C2">
        <w:rPr>
          <w:sz w:val="16"/>
        </w:rPr>
        <w:t xml:space="preserve">more or less </w:t>
      </w:r>
      <w:r w:rsidRPr="00D373C2">
        <w:rPr>
          <w:rStyle w:val="StyleUnderline"/>
        </w:rPr>
        <w:t>in</w:t>
      </w:r>
      <w:proofErr w:type="gramEnd"/>
      <w:r w:rsidRPr="00D373C2">
        <w:rPr>
          <w:rStyle w:val="StyleUnderline"/>
        </w:rPr>
        <w:t xml:space="preserve"> the same place as </w:t>
      </w:r>
      <w:r w:rsidRPr="00D373C2">
        <w:rPr>
          <w:rStyle w:val="Emphasis"/>
        </w:rPr>
        <w:t>indigenous cosmovision</w:t>
      </w:r>
      <w:r w:rsidRPr="00D373C2">
        <w:rPr>
          <w:rStyle w:val="StyleUnderline"/>
        </w:rPr>
        <w:t xml:space="preserve"> with the idea that everything in the universe is an agent or part of an agent</w:t>
      </w:r>
      <w:r w:rsidRPr="00D373C2">
        <w:rPr>
          <w:sz w:val="16"/>
        </w:rPr>
        <w:t xml:space="preserve">. </w:t>
      </w:r>
      <w:r w:rsidRPr="00D373C2">
        <w:rPr>
          <w:rStyle w:val="StyleUnderline"/>
        </w:rPr>
        <w:t xml:space="preserve">The result is a </w:t>
      </w:r>
      <w:r w:rsidRPr="00D373C2">
        <w:rPr>
          <w:rStyle w:val="Emphasis"/>
        </w:rPr>
        <w:t>rich, relational ontology</w:t>
      </w:r>
      <w:r w:rsidRPr="00D373C2">
        <w:rPr>
          <w:sz w:val="16"/>
        </w:rPr>
        <w:t xml:space="preserve"> in which humans are parts of communities, “intimately linked to their surroundings,” deserving respect and expected to give it, living in relation to others who are different and complementary, and doing so within a totality that has its own character and direction.</w:t>
      </w:r>
    </w:p>
    <w:p w14:paraId="2A524041" w14:textId="77777777" w:rsidR="00C666A7" w:rsidRPr="00D373C2" w:rsidRDefault="00C666A7" w:rsidP="00C666A7">
      <w:pPr>
        <w:rPr>
          <w:sz w:val="16"/>
        </w:rPr>
      </w:pPr>
      <w:r w:rsidRPr="00D373C2">
        <w:rPr>
          <w:rStyle w:val="StyleUnderline"/>
        </w:rPr>
        <w:t xml:space="preserve">The </w:t>
      </w:r>
      <w:r w:rsidRPr="00D373C2">
        <w:rPr>
          <w:rStyle w:val="Emphasis"/>
        </w:rPr>
        <w:t>“more than” pragmatist view</w:t>
      </w:r>
      <w:r w:rsidRPr="00D373C2">
        <w:rPr>
          <w:rStyle w:val="StyleUnderline"/>
        </w:rPr>
        <w:t>, paralleling</w:t>
      </w:r>
      <w:r w:rsidRPr="00D373C2">
        <w:rPr>
          <w:sz w:val="16"/>
        </w:rPr>
        <w:t xml:space="preserve"> North American </w:t>
      </w:r>
      <w:r w:rsidRPr="00D373C2">
        <w:rPr>
          <w:rStyle w:val="StyleUnderline"/>
        </w:rPr>
        <w:t>Indigenous philosophy</w:t>
      </w:r>
      <w:r w:rsidRPr="00D373C2">
        <w:rPr>
          <w:sz w:val="16"/>
        </w:rPr>
        <w:t xml:space="preserve"> found most recently in the work of Vine Deloria, Jr., Leanne Simpson, E. Richard Atleo, George Tinker, and others</w:t>
      </w:r>
      <w:r w:rsidRPr="00D373C2">
        <w:rPr>
          <w:rStyle w:val="StyleUnderline"/>
        </w:rPr>
        <w:t>, provides a starting point that does not require the reduction of the Indigenous world to</w:t>
      </w:r>
      <w:r w:rsidRPr="00D373C2">
        <w:rPr>
          <w:sz w:val="16"/>
        </w:rPr>
        <w:t xml:space="preserve"> a matter of </w:t>
      </w:r>
      <w:r w:rsidRPr="00D373C2">
        <w:rPr>
          <w:rStyle w:val="StyleUnderline"/>
        </w:rPr>
        <w:t>belief</w:t>
      </w:r>
      <w:r w:rsidRPr="00D373C2">
        <w:rPr>
          <w:sz w:val="16"/>
        </w:rPr>
        <w:t xml:space="preserve">. Instead, </w:t>
      </w:r>
      <w:r w:rsidRPr="00D373C2">
        <w:rPr>
          <w:rStyle w:val="StyleUnderline"/>
        </w:rPr>
        <w:t xml:space="preserve">the view provides a </w:t>
      </w:r>
      <w:r w:rsidRPr="00D373C2">
        <w:rPr>
          <w:rStyle w:val="Emphasis"/>
        </w:rPr>
        <w:t>framework</w:t>
      </w:r>
      <w:r w:rsidRPr="00D373C2">
        <w:rPr>
          <w:rStyle w:val="StyleUnderline"/>
        </w:rPr>
        <w:t xml:space="preserve"> with which to see Western claims about</w:t>
      </w:r>
      <w:r w:rsidRPr="00D373C2">
        <w:rPr>
          <w:sz w:val="16"/>
        </w:rPr>
        <w:t xml:space="preserve"> the nature of </w:t>
      </w:r>
      <w:r w:rsidRPr="00D373C2">
        <w:rPr>
          <w:rStyle w:val="StyleUnderline"/>
        </w:rPr>
        <w:t>the world as a</w:t>
      </w:r>
      <w:r w:rsidRPr="00D373C2">
        <w:rPr>
          <w:sz w:val="16"/>
        </w:rPr>
        <w:t xml:space="preserve"> sharply </w:t>
      </w:r>
      <w:r w:rsidRPr="00D373C2">
        <w:rPr>
          <w:rStyle w:val="StyleUnderline"/>
        </w:rPr>
        <w:t>narrowed version of the Indigenous view</w:t>
      </w:r>
      <w:r w:rsidRPr="00D373C2">
        <w:rPr>
          <w:sz w:val="16"/>
        </w:rPr>
        <w:t xml:space="preserve"> that limits moral consideration to humans and counts as truth only what can be found when duality and complementarity are set aside. Hernández Castillo concludes: “Standing before these transnational cultures of death, the Indigenous women of the Americas have developed creative strategies of resistance that range from the trans-border alliances of the Continental Network of Indigenous Women to the use of creative writing as a tool for denouncing the multiple forms of violence of the empire” (“Against Discursive Colonialism” 66). And now we stand before the example of these women and, as parts of a living world, are obliged to listen and act in a way that recognizes our place and the needs of others, human and otherwise, in our collective search for justice.</w:t>
      </w:r>
    </w:p>
    <w:p w14:paraId="3077C53F" w14:textId="77777777" w:rsidR="00C666A7" w:rsidRPr="00C92493" w:rsidRDefault="00C666A7" w:rsidP="00C666A7">
      <w:pPr>
        <w:pStyle w:val="Heading3"/>
      </w:pPr>
      <w:r>
        <w:t>Alt---Legal Entity---Solves Aff</w:t>
      </w:r>
    </w:p>
    <w:p w14:paraId="7DD6DBDF" w14:textId="77777777" w:rsidR="00C666A7" w:rsidRPr="002F0147" w:rsidRDefault="00C666A7" w:rsidP="00C666A7">
      <w:pPr>
        <w:pStyle w:val="Heading4"/>
      </w:pPr>
      <w:r>
        <w:t xml:space="preserve">Earth-practices are compatible with assigning earth-beings </w:t>
      </w:r>
      <w:r>
        <w:rPr>
          <w:u w:val="single"/>
        </w:rPr>
        <w:t>legal entity status</w:t>
      </w:r>
      <w:r>
        <w:t xml:space="preserve"> that carves space for </w:t>
      </w:r>
      <w:r>
        <w:rPr>
          <w:u w:val="single"/>
        </w:rPr>
        <w:t>relational ontologies</w:t>
      </w:r>
      <w:r>
        <w:t xml:space="preserve"> since it transcends a </w:t>
      </w:r>
      <w:r>
        <w:rPr>
          <w:u w:val="single"/>
        </w:rPr>
        <w:t>human-centric</w:t>
      </w:r>
      <w:r>
        <w:t xml:space="preserve">, </w:t>
      </w:r>
      <w:r>
        <w:rPr>
          <w:u w:val="single"/>
        </w:rPr>
        <w:t>legalistic frame</w:t>
      </w:r>
      <w:r>
        <w:t>.</w:t>
      </w:r>
    </w:p>
    <w:p w14:paraId="36BDFFFC" w14:textId="77777777" w:rsidR="00C666A7" w:rsidRPr="00DC5DCA" w:rsidRDefault="00C666A7" w:rsidP="00C666A7">
      <w:r w:rsidRPr="00DC5DCA">
        <w:t xml:space="preserve">Mihnea </w:t>
      </w:r>
      <w:r w:rsidRPr="00CD5354">
        <w:rPr>
          <w:rStyle w:val="Style13ptBold"/>
        </w:rPr>
        <w:t>Tănăsescu 20</w:t>
      </w:r>
      <w:r w:rsidRPr="00DC5DCA">
        <w:t>, PhD in political science from the Vrije Universiteit Brussel</w:t>
      </w:r>
      <w:r>
        <w:t>, 8/20/2020, “Rights of Nature, Legal Personality, and Indigenous Philosophies,” Transnational Environmental Law, Vol. 9, Issue 3, p. 429-453</w:t>
      </w:r>
    </w:p>
    <w:p w14:paraId="321237B2" w14:textId="77777777" w:rsidR="00C666A7" w:rsidRPr="00C06BC3" w:rsidRDefault="00C666A7" w:rsidP="00C666A7">
      <w:pPr>
        <w:rPr>
          <w:sz w:val="16"/>
          <w:szCs w:val="16"/>
        </w:rPr>
      </w:pPr>
      <w:r w:rsidRPr="00C06BC3">
        <w:rPr>
          <w:sz w:val="16"/>
          <w:szCs w:val="16"/>
        </w:rPr>
        <w:t>5.1. Te Kawa and Legal Personality</w:t>
      </w:r>
    </w:p>
    <w:p w14:paraId="7FEF76A3" w14:textId="77777777" w:rsidR="00C666A7" w:rsidRPr="00C06BC3" w:rsidRDefault="00C666A7" w:rsidP="00C666A7">
      <w:pPr>
        <w:rPr>
          <w:sz w:val="16"/>
        </w:rPr>
      </w:pPr>
      <w:r w:rsidRPr="00301221">
        <w:rPr>
          <w:rStyle w:val="StyleUnderline"/>
        </w:rPr>
        <w:t xml:space="preserve">A close study of Te Kawa shows how Tūhoe philosophy both benefits from and </w:t>
      </w:r>
      <w:proofErr w:type="gramStart"/>
      <w:r w:rsidRPr="00301221">
        <w:rPr>
          <w:rStyle w:val="StyleUnderline"/>
        </w:rPr>
        <w:t>has to</w:t>
      </w:r>
      <w:proofErr w:type="gramEnd"/>
      <w:r w:rsidRPr="00301221">
        <w:rPr>
          <w:rStyle w:val="StyleUnderline"/>
        </w:rPr>
        <w:t xml:space="preserve"> work around</w:t>
      </w:r>
      <w:r w:rsidRPr="00C06BC3">
        <w:rPr>
          <w:sz w:val="16"/>
        </w:rPr>
        <w:t xml:space="preserve"> the issue of </w:t>
      </w:r>
      <w:r w:rsidRPr="00301221">
        <w:rPr>
          <w:rStyle w:val="StyleUnderline"/>
        </w:rPr>
        <w:t>legal recognition</w:t>
      </w:r>
      <w:r w:rsidRPr="00C06BC3">
        <w:rPr>
          <w:sz w:val="16"/>
        </w:rPr>
        <w:t xml:space="preserve"> in order to develop itself and </w:t>
      </w:r>
      <w:r w:rsidRPr="00301221">
        <w:rPr>
          <w:rStyle w:val="StyleUnderline"/>
        </w:rPr>
        <w:t>to deploy its authority</w:t>
      </w:r>
      <w:r w:rsidRPr="00C06BC3">
        <w:rPr>
          <w:sz w:val="16"/>
        </w:rPr>
        <w:t xml:space="preserve">. </w:t>
      </w:r>
      <w:r w:rsidRPr="00301221">
        <w:rPr>
          <w:rStyle w:val="StyleUnderline"/>
        </w:rPr>
        <w:t>Te Kawa</w:t>
      </w:r>
      <w:r w:rsidRPr="00C06BC3">
        <w:rPr>
          <w:sz w:val="16"/>
        </w:rPr>
        <w:t xml:space="preserve"> carefully </w:t>
      </w:r>
      <w:r w:rsidRPr="00301221">
        <w:rPr>
          <w:rStyle w:val="StyleUnderline"/>
        </w:rPr>
        <w:t>avoids</w:t>
      </w:r>
      <w:r w:rsidRPr="00C06BC3">
        <w:rPr>
          <w:sz w:val="16"/>
        </w:rPr>
        <w:t xml:space="preserve"> the issue of </w:t>
      </w:r>
      <w:r w:rsidRPr="00301221">
        <w:rPr>
          <w:rStyle w:val="Emphasis"/>
        </w:rPr>
        <w:t>rights</w:t>
      </w:r>
      <w:r w:rsidRPr="00301221">
        <w:rPr>
          <w:rStyle w:val="StyleUnderline"/>
        </w:rPr>
        <w:t xml:space="preserve"> and instead uses the</w:t>
      </w:r>
      <w:r w:rsidRPr="00C06BC3">
        <w:rPr>
          <w:sz w:val="16"/>
        </w:rPr>
        <w:t xml:space="preserve"> general </w:t>
      </w:r>
      <w:r w:rsidRPr="00301221">
        <w:rPr>
          <w:rStyle w:val="StyleUnderline"/>
        </w:rPr>
        <w:t xml:space="preserve">notion of </w:t>
      </w:r>
      <w:r w:rsidRPr="00301221">
        <w:rPr>
          <w:rStyle w:val="Emphasis"/>
        </w:rPr>
        <w:t>legal entity</w:t>
      </w:r>
      <w:r w:rsidRPr="00301221">
        <w:rPr>
          <w:rStyle w:val="StyleUnderline"/>
        </w:rPr>
        <w:t xml:space="preserve"> to carve a space for a</w:t>
      </w:r>
      <w:r w:rsidRPr="00C06BC3">
        <w:rPr>
          <w:sz w:val="16"/>
        </w:rPr>
        <w:t xml:space="preserve"> genuinely </w:t>
      </w:r>
      <w:r w:rsidRPr="00301221">
        <w:rPr>
          <w:rStyle w:val="Emphasis"/>
        </w:rPr>
        <w:t>relational ontology</w:t>
      </w:r>
      <w:r w:rsidRPr="00C06BC3">
        <w:rPr>
          <w:sz w:val="16"/>
        </w:rPr>
        <w:t xml:space="preserve">. Importantly, the availability of </w:t>
      </w:r>
      <w:r w:rsidRPr="00301221">
        <w:rPr>
          <w:rStyle w:val="StyleUnderline"/>
        </w:rPr>
        <w:t>this space of intervention, hybridization, and innovation is made</w:t>
      </w:r>
      <w:r w:rsidRPr="00C06BC3">
        <w:rPr>
          <w:sz w:val="16"/>
        </w:rPr>
        <w:t xml:space="preserve"> possible </w:t>
      </w:r>
      <w:r w:rsidRPr="00301221">
        <w:rPr>
          <w:rStyle w:val="StyleUnderline"/>
        </w:rPr>
        <w:t>by the notion of an entity</w:t>
      </w:r>
      <w:r w:rsidRPr="00C06BC3">
        <w:rPr>
          <w:sz w:val="16"/>
        </w:rPr>
        <w:t xml:space="preserve"> already </w:t>
      </w:r>
      <w:r w:rsidRPr="00301221">
        <w:rPr>
          <w:rStyle w:val="StyleUnderline"/>
        </w:rPr>
        <w:t>present in the Te Urewera Act itself</w:t>
      </w:r>
      <w:r w:rsidRPr="00C06BC3">
        <w:rPr>
          <w:sz w:val="16"/>
        </w:rPr>
        <w:t xml:space="preserve">. </w:t>
      </w:r>
      <w:r w:rsidRPr="00301221">
        <w:rPr>
          <w:rStyle w:val="StyleUnderline"/>
        </w:rPr>
        <w:t>Te Kawa is</w:t>
      </w:r>
      <w:r w:rsidRPr="00C06BC3">
        <w:rPr>
          <w:sz w:val="16"/>
        </w:rPr>
        <w:t xml:space="preserve"> quite </w:t>
      </w:r>
      <w:r w:rsidRPr="00301221">
        <w:rPr>
          <w:rStyle w:val="StyleUnderline"/>
        </w:rPr>
        <w:t>explicit in circumventing</w:t>
      </w:r>
      <w:r w:rsidRPr="00C06BC3">
        <w:rPr>
          <w:sz w:val="16"/>
        </w:rPr>
        <w:t xml:space="preserve"> the notion of </w:t>
      </w:r>
      <w:r w:rsidRPr="00301221">
        <w:rPr>
          <w:rStyle w:val="StyleUnderline"/>
        </w:rPr>
        <w:t>rights per se, as well as shifting</w:t>
      </w:r>
      <w:r w:rsidRPr="00C06BC3">
        <w:rPr>
          <w:sz w:val="16"/>
        </w:rPr>
        <w:t xml:space="preserve"> the </w:t>
      </w:r>
      <w:r w:rsidRPr="00301221">
        <w:rPr>
          <w:rStyle w:val="StyleUnderline"/>
        </w:rPr>
        <w:t>focus away from the human as the model of legal status and towards</w:t>
      </w:r>
      <w:r w:rsidRPr="00C06BC3">
        <w:rPr>
          <w:sz w:val="16"/>
        </w:rPr>
        <w:t xml:space="preserve"> </w:t>
      </w:r>
      <w:proofErr w:type="gramStart"/>
      <w:r w:rsidRPr="00C06BC3">
        <w:rPr>
          <w:sz w:val="16"/>
        </w:rPr>
        <w:t>as yet</w:t>
      </w:r>
      <w:proofErr w:type="gramEnd"/>
      <w:r w:rsidRPr="00C06BC3">
        <w:rPr>
          <w:sz w:val="16"/>
        </w:rPr>
        <w:t xml:space="preserve"> </w:t>
      </w:r>
      <w:r w:rsidRPr="00301221">
        <w:rPr>
          <w:rStyle w:val="StyleUnderline"/>
        </w:rPr>
        <w:t>unexplored possibilities</w:t>
      </w:r>
      <w:r w:rsidRPr="00C06BC3">
        <w:rPr>
          <w:sz w:val="16"/>
        </w:rPr>
        <w:t xml:space="preserve">. Section 1.1 states that ‘as her [nature’s] children we are born with responsibility, we are not born with power and rights’, an issue that is reflected through Tūhoe ontological hierarchy </w:t>
      </w:r>
      <w:r w:rsidRPr="00301221">
        <w:rPr>
          <w:rStyle w:val="StyleUnderline"/>
        </w:rPr>
        <w:t>which disrupts</w:t>
      </w:r>
      <w:r w:rsidRPr="00C06BC3">
        <w:rPr>
          <w:sz w:val="16"/>
        </w:rPr>
        <w:t xml:space="preserve"> ‘the notion of </w:t>
      </w:r>
      <w:r w:rsidRPr="00301221">
        <w:rPr>
          <w:rStyle w:val="StyleUnderline"/>
        </w:rPr>
        <w:t>our false superiority over the natural world</w:t>
      </w:r>
      <w:r w:rsidRPr="00C06BC3">
        <w:rPr>
          <w:sz w:val="16"/>
        </w:rPr>
        <w:t>. In all decisiveness, we are returning to our place in nature, as her child’.</w:t>
      </w:r>
    </w:p>
    <w:p w14:paraId="20A7364A" w14:textId="77777777" w:rsidR="00C666A7" w:rsidRPr="00C06BC3" w:rsidRDefault="00C666A7" w:rsidP="00C666A7">
      <w:pPr>
        <w:rPr>
          <w:sz w:val="16"/>
        </w:rPr>
      </w:pPr>
      <w:r w:rsidRPr="00C06BC3">
        <w:rPr>
          <w:sz w:val="16"/>
        </w:rPr>
        <w:t xml:space="preserve">Whereas the Te Urewera Act 2014 mandated a classic management plan, </w:t>
      </w:r>
      <w:r w:rsidRPr="00301221">
        <w:rPr>
          <w:rStyle w:val="StyleUnderline"/>
        </w:rPr>
        <w:t>Te Kawa sets out</w:t>
      </w:r>
      <w:r w:rsidRPr="00C06BC3">
        <w:rPr>
          <w:sz w:val="16"/>
        </w:rPr>
        <w:t xml:space="preserve"> from the beginning </w:t>
      </w:r>
      <w:r w:rsidRPr="00301221">
        <w:rPr>
          <w:rStyle w:val="StyleUnderline"/>
        </w:rPr>
        <w:t>to be a philosophical guidebook in</w:t>
      </w:r>
      <w:r w:rsidRPr="00C06BC3">
        <w:rPr>
          <w:sz w:val="16"/>
        </w:rPr>
        <w:t xml:space="preserve"> finding one’s way in </w:t>
      </w:r>
      <w:r w:rsidRPr="00301221">
        <w:rPr>
          <w:rStyle w:val="StyleUnderline"/>
        </w:rPr>
        <w:t>building relationships with the natural world</w:t>
      </w:r>
      <w:r w:rsidRPr="00C06BC3">
        <w:rPr>
          <w:sz w:val="16"/>
        </w:rPr>
        <w:t xml:space="preserve">. </w:t>
      </w:r>
      <w:r w:rsidRPr="00301221">
        <w:rPr>
          <w:rStyle w:val="StyleUnderline"/>
        </w:rPr>
        <w:t>The assumption</w:t>
      </w:r>
      <w:r w:rsidRPr="00C06BC3">
        <w:rPr>
          <w:sz w:val="16"/>
        </w:rPr>
        <w:t xml:space="preserve">, often present in western commentaries, </w:t>
      </w:r>
      <w:r w:rsidRPr="00301221">
        <w:rPr>
          <w:rStyle w:val="StyleUnderline"/>
        </w:rPr>
        <w:t>of an inherent connection between Māori and nature</w:t>
      </w:r>
      <w:r w:rsidRPr="00C06BC3">
        <w:rPr>
          <w:sz w:val="16"/>
        </w:rPr>
        <w:t xml:space="preserve"> is not only absent in Te Kawa, </w:t>
      </w:r>
      <w:r w:rsidRPr="00301221">
        <w:rPr>
          <w:rStyle w:val="StyleUnderline"/>
        </w:rPr>
        <w:t>but is</w:t>
      </w:r>
      <w:r w:rsidRPr="00C06BC3">
        <w:rPr>
          <w:sz w:val="16"/>
        </w:rPr>
        <w:t xml:space="preserve"> actively </w:t>
      </w:r>
      <w:r w:rsidRPr="00301221">
        <w:rPr>
          <w:rStyle w:val="StyleUnderline"/>
        </w:rPr>
        <w:t>challenged</w:t>
      </w:r>
      <w:r w:rsidRPr="00C06BC3">
        <w:rPr>
          <w:sz w:val="16"/>
        </w:rPr>
        <w:t xml:space="preserve">. The text announces that ‘for Tūhoe, time is needed to replace low capability, with vigour, expertise and confidence in a stronger connectedness with Te Urewera’. 118 In fact, ‘for all, </w:t>
      </w:r>
      <w:r w:rsidRPr="00301221">
        <w:rPr>
          <w:rStyle w:val="StyleUnderline"/>
        </w:rPr>
        <w:t>implementing the</w:t>
      </w:r>
      <w:r w:rsidRPr="00C06BC3">
        <w:rPr>
          <w:sz w:val="16"/>
        </w:rPr>
        <w:t xml:space="preserve"> new </w:t>
      </w:r>
      <w:r w:rsidRPr="00301221">
        <w:rPr>
          <w:rStyle w:val="StyleUnderline"/>
        </w:rPr>
        <w:t>Te Urewera Act and Te Kawa</w:t>
      </w:r>
      <w:r w:rsidRPr="00C06BC3">
        <w:rPr>
          <w:sz w:val="16"/>
        </w:rPr>
        <w:t xml:space="preserve"> o Te Urewera </w:t>
      </w:r>
      <w:r w:rsidRPr="00301221">
        <w:rPr>
          <w:rStyle w:val="StyleUnderline"/>
        </w:rPr>
        <w:t>will involve</w:t>
      </w:r>
      <w:r w:rsidRPr="00C06BC3">
        <w:rPr>
          <w:sz w:val="16"/>
        </w:rPr>
        <w:t xml:space="preserve"> a process of </w:t>
      </w:r>
      <w:r w:rsidRPr="00301221">
        <w:rPr>
          <w:rStyle w:val="Emphasis"/>
        </w:rPr>
        <w:t>unlearning</w:t>
      </w:r>
      <w:r w:rsidRPr="00301221">
        <w:rPr>
          <w:rStyle w:val="StyleUnderline"/>
        </w:rPr>
        <w:t xml:space="preserve">, </w:t>
      </w:r>
      <w:r w:rsidRPr="00301221">
        <w:rPr>
          <w:rStyle w:val="Emphasis"/>
        </w:rPr>
        <w:t>rediscovery</w:t>
      </w:r>
      <w:r w:rsidRPr="00301221">
        <w:rPr>
          <w:rStyle w:val="StyleUnderline"/>
        </w:rPr>
        <w:t xml:space="preserve"> and </w:t>
      </w:r>
      <w:r w:rsidRPr="00301221">
        <w:rPr>
          <w:rStyle w:val="Emphasis"/>
        </w:rPr>
        <w:t>relearning</w:t>
      </w:r>
      <w:r w:rsidRPr="00C06BC3">
        <w:rPr>
          <w:sz w:val="16"/>
        </w:rPr>
        <w:t>’. 119</w:t>
      </w:r>
    </w:p>
    <w:p w14:paraId="49DA7E16" w14:textId="77777777" w:rsidR="00C666A7" w:rsidRPr="00C06BC3" w:rsidRDefault="00C666A7" w:rsidP="00C666A7">
      <w:pPr>
        <w:rPr>
          <w:sz w:val="16"/>
        </w:rPr>
      </w:pPr>
      <w:r w:rsidRPr="00C06BC3">
        <w:rPr>
          <w:sz w:val="16"/>
        </w:rPr>
        <w:t xml:space="preserve">The process of </w:t>
      </w:r>
      <w:r w:rsidRPr="00301221">
        <w:rPr>
          <w:rStyle w:val="StyleUnderline"/>
        </w:rPr>
        <w:t>unlearning</w:t>
      </w:r>
      <w:r w:rsidRPr="00C06BC3">
        <w:rPr>
          <w:sz w:val="16"/>
        </w:rPr>
        <w:t xml:space="preserve"> that the text refers to </w:t>
      </w:r>
      <w:r w:rsidRPr="00301221">
        <w:rPr>
          <w:rStyle w:val="StyleUnderline"/>
        </w:rPr>
        <w:t xml:space="preserve">can be interpreted </w:t>
      </w:r>
      <w:proofErr w:type="gramStart"/>
      <w:r w:rsidRPr="00301221">
        <w:rPr>
          <w:rStyle w:val="StyleUnderline"/>
        </w:rPr>
        <w:t>in light of</w:t>
      </w:r>
      <w:proofErr w:type="gramEnd"/>
      <w:r w:rsidRPr="00C06BC3">
        <w:rPr>
          <w:sz w:val="16"/>
        </w:rPr>
        <w:t xml:space="preserve"> the </w:t>
      </w:r>
      <w:r w:rsidRPr="00301221">
        <w:rPr>
          <w:rStyle w:val="StyleUnderline"/>
        </w:rPr>
        <w:t>previous ontological mixing occasioned by colonialism and settlement</w:t>
      </w:r>
      <w:r w:rsidRPr="00C06BC3">
        <w:rPr>
          <w:sz w:val="16"/>
        </w:rPr>
        <w:t xml:space="preserve">. A particular connection with the land is as good as the practices that keep it alive, and does not rest in ethnic categories. </w:t>
      </w:r>
      <w:r w:rsidRPr="00301221">
        <w:rPr>
          <w:rStyle w:val="StyleUnderline"/>
        </w:rPr>
        <w:t>The relationship of the Board with Te Urewera is</w:t>
      </w:r>
      <w:r w:rsidRPr="00C06BC3">
        <w:rPr>
          <w:sz w:val="16"/>
        </w:rPr>
        <w:t xml:space="preserve"> seen as </w:t>
      </w:r>
      <w:r w:rsidRPr="00301221">
        <w:rPr>
          <w:rStyle w:val="StyleUnderline"/>
        </w:rPr>
        <w:t>an occasion for relearning</w:t>
      </w:r>
      <w:r w:rsidRPr="00C06BC3">
        <w:rPr>
          <w:sz w:val="16"/>
        </w:rPr>
        <w:t xml:space="preserve"> a tradition of </w:t>
      </w:r>
      <w:r w:rsidRPr="00301221">
        <w:rPr>
          <w:rStyle w:val="StyleUnderline"/>
        </w:rPr>
        <w:t>ontological relationality, in which people are situated within natural phenomena that, through deep anthropomorphism, are brought into</w:t>
      </w:r>
      <w:r w:rsidRPr="00C06BC3">
        <w:rPr>
          <w:sz w:val="16"/>
        </w:rPr>
        <w:t xml:space="preserve"> complex </w:t>
      </w:r>
      <w:r w:rsidRPr="00301221">
        <w:rPr>
          <w:rStyle w:val="StyleUnderline"/>
        </w:rPr>
        <w:t>genealogical relations</w:t>
      </w:r>
      <w:r w:rsidRPr="00C06BC3">
        <w:rPr>
          <w:sz w:val="16"/>
        </w:rPr>
        <w:t xml:space="preserve">. The concept of </w:t>
      </w:r>
      <w:r w:rsidRPr="00301221">
        <w:rPr>
          <w:rStyle w:val="StyleUnderline"/>
        </w:rPr>
        <w:t xml:space="preserve">legal personality is neither presented as an </w:t>
      </w:r>
      <w:proofErr w:type="gramStart"/>
      <w:r w:rsidRPr="00301221">
        <w:rPr>
          <w:rStyle w:val="StyleUnderline"/>
        </w:rPr>
        <w:t>end</w:t>
      </w:r>
      <w:r w:rsidRPr="00C06BC3">
        <w:rPr>
          <w:sz w:val="16"/>
        </w:rPr>
        <w:t xml:space="preserve"> in itself, </w:t>
      </w:r>
      <w:r w:rsidRPr="00301221">
        <w:rPr>
          <w:rStyle w:val="StyleUnderline"/>
        </w:rPr>
        <w:t>nor</w:t>
      </w:r>
      <w:proofErr w:type="gramEnd"/>
      <w:r w:rsidRPr="00301221">
        <w:rPr>
          <w:rStyle w:val="StyleUnderline"/>
        </w:rPr>
        <w:t xml:space="preserve"> as a</w:t>
      </w:r>
      <w:r w:rsidRPr="00C06BC3">
        <w:rPr>
          <w:sz w:val="16"/>
        </w:rPr>
        <w:t xml:space="preserve"> particularly </w:t>
      </w:r>
      <w:r w:rsidRPr="00301221">
        <w:rPr>
          <w:rStyle w:val="StyleUnderline"/>
        </w:rPr>
        <w:t>faithful rendition of tikanga</w:t>
      </w:r>
      <w:r w:rsidRPr="00C06BC3">
        <w:rPr>
          <w:sz w:val="16"/>
        </w:rPr>
        <w:t xml:space="preserve"> Māori.</w:t>
      </w:r>
    </w:p>
    <w:p w14:paraId="5E23FD96" w14:textId="77777777" w:rsidR="00C666A7" w:rsidRPr="00C06BC3" w:rsidRDefault="00C666A7" w:rsidP="00C666A7">
      <w:pPr>
        <w:rPr>
          <w:sz w:val="16"/>
        </w:rPr>
      </w:pPr>
      <w:r w:rsidRPr="00301221">
        <w:rPr>
          <w:rStyle w:val="StyleUnderline"/>
        </w:rPr>
        <w:t>The idea</w:t>
      </w:r>
      <w:r w:rsidRPr="00C06BC3">
        <w:rPr>
          <w:sz w:val="16"/>
        </w:rPr>
        <w:t xml:space="preserve"> that </w:t>
      </w:r>
      <w:r w:rsidRPr="00301221">
        <w:rPr>
          <w:rStyle w:val="StyleUnderline"/>
        </w:rPr>
        <w:t>Indigenous descent groups are to reinvent relationships with the land underlines the</w:t>
      </w:r>
      <w:r w:rsidRPr="00C06BC3">
        <w:rPr>
          <w:sz w:val="16"/>
        </w:rPr>
        <w:t xml:space="preserve"> dynamic cultural and philosophical </w:t>
      </w:r>
      <w:r w:rsidRPr="00301221">
        <w:rPr>
          <w:rStyle w:val="StyleUnderline"/>
        </w:rPr>
        <w:t>evolution of tikanga</w:t>
      </w:r>
      <w:r w:rsidRPr="00C06BC3">
        <w:rPr>
          <w:sz w:val="16"/>
        </w:rPr>
        <w:t xml:space="preserve"> Māori, </w:t>
      </w:r>
      <w:r w:rsidRPr="00301221">
        <w:rPr>
          <w:rStyle w:val="StyleUnderline"/>
        </w:rPr>
        <w:t>alongside settler influences</w:t>
      </w:r>
      <w:r w:rsidRPr="00C06BC3">
        <w:rPr>
          <w:sz w:val="16"/>
        </w:rPr>
        <w:t xml:space="preserve">. Te Kawa ends with a quote from T.S. Eliot: ‘We shall not cease from exploration, and the end of all our exploring will be to arrive where we started and know the place for the first time’. 120 </w:t>
      </w:r>
      <w:r w:rsidRPr="00301221">
        <w:rPr>
          <w:rStyle w:val="StyleUnderline"/>
        </w:rPr>
        <w:t>This insistence on self-reflection and evolution is extraordinary, but it does not follow</w:t>
      </w:r>
      <w:r w:rsidRPr="00C06BC3">
        <w:rPr>
          <w:sz w:val="16"/>
        </w:rPr>
        <w:t xml:space="preserve"> automatically </w:t>
      </w:r>
      <w:r w:rsidRPr="00301221">
        <w:rPr>
          <w:rStyle w:val="StyleUnderline"/>
        </w:rPr>
        <w:t>from</w:t>
      </w:r>
      <w:r w:rsidRPr="00C06BC3">
        <w:rPr>
          <w:sz w:val="16"/>
        </w:rPr>
        <w:t xml:space="preserve"> the </w:t>
      </w:r>
      <w:r w:rsidRPr="00301221">
        <w:rPr>
          <w:rStyle w:val="Emphasis"/>
        </w:rPr>
        <w:t>granting</w:t>
      </w:r>
      <w:r w:rsidRPr="00C06BC3">
        <w:rPr>
          <w:sz w:val="16"/>
        </w:rPr>
        <w:t xml:space="preserve"> of </w:t>
      </w:r>
      <w:r w:rsidRPr="00301221">
        <w:rPr>
          <w:rStyle w:val="Emphasis"/>
        </w:rPr>
        <w:t>rights</w:t>
      </w:r>
      <w:r w:rsidRPr="00C06BC3">
        <w:rPr>
          <w:sz w:val="16"/>
        </w:rPr>
        <w:t xml:space="preserve">. In fact, </w:t>
      </w:r>
      <w:r w:rsidRPr="00301221">
        <w:rPr>
          <w:rStyle w:val="StyleUnderline"/>
        </w:rPr>
        <w:t>Te Kawa can be</w:t>
      </w:r>
      <w:r w:rsidRPr="00C06BC3">
        <w:rPr>
          <w:sz w:val="16"/>
        </w:rPr>
        <w:t xml:space="preserve"> seen as </w:t>
      </w:r>
      <w:r w:rsidRPr="00301221">
        <w:rPr>
          <w:rStyle w:val="StyleUnderline"/>
        </w:rPr>
        <w:t>an exceptional document</w:t>
      </w:r>
      <w:r w:rsidRPr="00C06BC3">
        <w:rPr>
          <w:sz w:val="16"/>
        </w:rPr>
        <w:t xml:space="preserve"> precisely in as much </w:t>
      </w:r>
      <w:r w:rsidRPr="00301221">
        <w:rPr>
          <w:rStyle w:val="StyleUnderline"/>
        </w:rPr>
        <w:t xml:space="preserve">as it </w:t>
      </w:r>
      <w:r w:rsidRPr="00301221">
        <w:rPr>
          <w:rStyle w:val="Emphasis"/>
        </w:rPr>
        <w:t>transcends a</w:t>
      </w:r>
      <w:r w:rsidRPr="00301221">
        <w:rPr>
          <w:rStyle w:val="StyleUnderline"/>
        </w:rPr>
        <w:t xml:space="preserve"> narrow </w:t>
      </w:r>
      <w:r w:rsidRPr="00301221">
        <w:rPr>
          <w:rStyle w:val="Emphasis"/>
        </w:rPr>
        <w:t>legalistic frame</w:t>
      </w:r>
      <w:r w:rsidRPr="00C06BC3">
        <w:rPr>
          <w:sz w:val="16"/>
        </w:rPr>
        <w:t xml:space="preserve"> </w:t>
      </w:r>
      <w:proofErr w:type="gramStart"/>
      <w:r w:rsidRPr="00C06BC3">
        <w:rPr>
          <w:sz w:val="16"/>
        </w:rPr>
        <w:t xml:space="preserve">in order </w:t>
      </w:r>
      <w:r w:rsidRPr="00301221">
        <w:rPr>
          <w:rStyle w:val="StyleUnderline"/>
        </w:rPr>
        <w:t>to</w:t>
      </w:r>
      <w:proofErr w:type="gramEnd"/>
      <w:r w:rsidRPr="00301221">
        <w:rPr>
          <w:rStyle w:val="StyleUnderline"/>
        </w:rPr>
        <w:t xml:space="preserve"> engage</w:t>
      </w:r>
      <w:r w:rsidRPr="00C06BC3">
        <w:rPr>
          <w:sz w:val="16"/>
        </w:rPr>
        <w:t xml:space="preserve"> fully </w:t>
      </w:r>
      <w:r w:rsidRPr="00301221">
        <w:rPr>
          <w:rStyle w:val="StyleUnderline"/>
        </w:rPr>
        <w:t>with a reinvention of tikanga itself</w:t>
      </w:r>
      <w:r w:rsidRPr="00C06BC3">
        <w:rPr>
          <w:sz w:val="16"/>
        </w:rPr>
        <w:t>.</w:t>
      </w:r>
    </w:p>
    <w:p w14:paraId="25C45D67" w14:textId="77777777" w:rsidR="00C666A7" w:rsidRPr="00C06BC3" w:rsidRDefault="00C666A7" w:rsidP="00C666A7">
      <w:pPr>
        <w:rPr>
          <w:sz w:val="14"/>
        </w:rPr>
      </w:pPr>
      <w:r w:rsidRPr="00301221">
        <w:rPr>
          <w:rStyle w:val="StyleUnderline"/>
        </w:rPr>
        <w:t>Commenting on legal entity arrangements</w:t>
      </w:r>
      <w:r w:rsidRPr="00C06BC3">
        <w:rPr>
          <w:sz w:val="14"/>
        </w:rPr>
        <w:t xml:space="preserve"> more </w:t>
      </w:r>
      <w:r w:rsidRPr="00301221">
        <w:rPr>
          <w:rStyle w:val="StyleUnderline"/>
        </w:rPr>
        <w:t>broadly, Jones argues</w:t>
      </w:r>
      <w:r w:rsidRPr="00C06BC3">
        <w:rPr>
          <w:sz w:val="14"/>
        </w:rPr>
        <w:t xml:space="preserve"> that </w:t>
      </w:r>
      <w:r w:rsidRPr="00301221">
        <w:rPr>
          <w:rStyle w:val="StyleUnderline"/>
        </w:rPr>
        <w:t>these</w:t>
      </w:r>
      <w:r w:rsidRPr="00C06BC3">
        <w:rPr>
          <w:sz w:val="14"/>
        </w:rPr>
        <w:t xml:space="preserve"> arrangements:</w:t>
      </w:r>
    </w:p>
    <w:p w14:paraId="79400032" w14:textId="77777777" w:rsidR="00C666A7" w:rsidRPr="00C06BC3" w:rsidRDefault="00C666A7" w:rsidP="00C666A7">
      <w:pPr>
        <w:rPr>
          <w:sz w:val="16"/>
        </w:rPr>
      </w:pPr>
      <w:r w:rsidRPr="00C06BC3">
        <w:rPr>
          <w:sz w:val="16"/>
        </w:rPr>
        <w:t xml:space="preserve">have </w:t>
      </w:r>
      <w:r w:rsidRPr="00301221">
        <w:rPr>
          <w:rStyle w:val="StyleUnderline"/>
        </w:rPr>
        <w:t>assumed a de facto law-making role</w:t>
      </w:r>
      <w:r w:rsidRPr="00C06BC3">
        <w:rPr>
          <w:sz w:val="16"/>
        </w:rPr>
        <w:t xml:space="preserve"> in many communities</w:t>
      </w:r>
      <w:r w:rsidRPr="00301221">
        <w:rPr>
          <w:rStyle w:val="StyleUnderline"/>
        </w:rPr>
        <w:t>; any shift away from tikanga-based governance in</w:t>
      </w:r>
      <w:r w:rsidRPr="00C06BC3">
        <w:rPr>
          <w:sz w:val="16"/>
        </w:rPr>
        <w:t xml:space="preserve"> the </w:t>
      </w:r>
      <w:r w:rsidRPr="00301221">
        <w:rPr>
          <w:rStyle w:val="StyleUnderline"/>
        </w:rPr>
        <w:t>rules and operation on the PSGE</w:t>
      </w:r>
      <w:r w:rsidRPr="00C06BC3">
        <w:rPr>
          <w:sz w:val="16"/>
        </w:rPr>
        <w:t xml:space="preserve"> [post-settlement entities and assets] </w:t>
      </w:r>
      <w:r w:rsidRPr="00301221">
        <w:rPr>
          <w:rStyle w:val="StyleUnderline"/>
        </w:rPr>
        <w:t>is likely to be reflected</w:t>
      </w:r>
      <w:r w:rsidRPr="00C06BC3">
        <w:rPr>
          <w:sz w:val="16"/>
        </w:rPr>
        <w:t xml:space="preserve"> more </w:t>
      </w:r>
      <w:r w:rsidRPr="00301221">
        <w:rPr>
          <w:rStyle w:val="StyleUnderline"/>
        </w:rPr>
        <w:t>generally in a shift away from tikanga-based lawmaking in the community</w:t>
      </w:r>
      <w:r w:rsidRPr="00C06BC3">
        <w:rPr>
          <w:sz w:val="16"/>
        </w:rPr>
        <w:t>.121</w:t>
      </w:r>
    </w:p>
    <w:p w14:paraId="27547ED1" w14:textId="77777777" w:rsidR="00C666A7" w:rsidRDefault="00C666A7" w:rsidP="00C666A7">
      <w:pPr>
        <w:rPr>
          <w:sz w:val="16"/>
        </w:rPr>
      </w:pPr>
      <w:r w:rsidRPr="00301221">
        <w:rPr>
          <w:rStyle w:val="StyleUnderline"/>
        </w:rPr>
        <w:t>This implies</w:t>
      </w:r>
      <w:r w:rsidRPr="00C06BC3">
        <w:rPr>
          <w:sz w:val="16"/>
        </w:rPr>
        <w:t xml:space="preserve">, correctly in my view, that </w:t>
      </w:r>
      <w:r w:rsidRPr="00301221">
        <w:rPr>
          <w:rStyle w:val="Emphasis"/>
        </w:rPr>
        <w:t>rights for natural entities</w:t>
      </w:r>
      <w:r w:rsidRPr="00301221">
        <w:rPr>
          <w:rStyle w:val="StyleUnderline"/>
        </w:rPr>
        <w:t xml:space="preserve"> are not </w:t>
      </w:r>
      <w:r w:rsidRPr="00301221">
        <w:rPr>
          <w:rStyle w:val="Emphasis"/>
        </w:rPr>
        <w:t>inherently friendly</w:t>
      </w:r>
      <w:r w:rsidRPr="00301221">
        <w:rPr>
          <w:rStyle w:val="StyleUnderline"/>
        </w:rPr>
        <w:t xml:space="preserve"> to Māori ways of thinking</w:t>
      </w:r>
      <w:r w:rsidRPr="001D5E4F">
        <w:rPr>
          <w:rStyle w:val="StyleUnderline"/>
        </w:rPr>
        <w:t>, and might imply a transformation in Indigenous relations to land away from customary ways</w:t>
      </w:r>
      <w:r w:rsidRPr="00C06BC3">
        <w:rPr>
          <w:sz w:val="16"/>
        </w:rPr>
        <w:t xml:space="preserve">. As Te Kawa shows, </w:t>
      </w:r>
      <w:r w:rsidRPr="001D5E4F">
        <w:rPr>
          <w:rStyle w:val="StyleUnderline"/>
        </w:rPr>
        <w:t xml:space="preserve">it takes </w:t>
      </w:r>
      <w:r w:rsidRPr="001D5E4F">
        <w:rPr>
          <w:rStyle w:val="Emphasis"/>
        </w:rPr>
        <w:t>concerted</w:t>
      </w:r>
      <w:r w:rsidRPr="001D5E4F">
        <w:rPr>
          <w:rStyle w:val="StyleUnderline"/>
        </w:rPr>
        <w:t xml:space="preserve"> and </w:t>
      </w:r>
      <w:r w:rsidRPr="001D5E4F">
        <w:rPr>
          <w:rStyle w:val="Emphasis"/>
        </w:rPr>
        <w:t>ongoing political effort</w:t>
      </w:r>
      <w:r w:rsidRPr="001D5E4F">
        <w:rPr>
          <w:rStyle w:val="StyleUnderline"/>
        </w:rPr>
        <w:t xml:space="preserve"> to affirm</w:t>
      </w:r>
      <w:r w:rsidRPr="00C06BC3">
        <w:rPr>
          <w:sz w:val="16"/>
        </w:rPr>
        <w:t xml:space="preserve"> the authority of </w:t>
      </w:r>
      <w:r w:rsidRPr="001D5E4F">
        <w:rPr>
          <w:rStyle w:val="StyleUnderline"/>
        </w:rPr>
        <w:t>tikanga</w:t>
      </w:r>
      <w:r w:rsidRPr="00C06BC3">
        <w:rPr>
          <w:sz w:val="16"/>
        </w:rPr>
        <w:t xml:space="preserve"> Māori, even after legal recognition of Māori territories.</w:t>
      </w:r>
    </w:p>
    <w:p w14:paraId="6F91ED1E" w14:textId="77777777" w:rsidR="00C666A7" w:rsidRDefault="00C666A7" w:rsidP="00C666A7">
      <w:pPr>
        <w:pStyle w:val="Heading3"/>
      </w:pPr>
      <w:r>
        <w:t>Alt---AIK---Solves Aff</w:t>
      </w:r>
    </w:p>
    <w:p w14:paraId="4C4285E5" w14:textId="77777777" w:rsidR="00C666A7" w:rsidRPr="002F0147" w:rsidRDefault="00C666A7" w:rsidP="00C666A7">
      <w:pPr>
        <w:pStyle w:val="Heading4"/>
      </w:pPr>
      <w:r>
        <w:t xml:space="preserve">The alternative can grant earth-beings </w:t>
      </w:r>
      <w:r>
        <w:rPr>
          <w:u w:val="single"/>
        </w:rPr>
        <w:t>rights of nature</w:t>
      </w:r>
      <w:r>
        <w:t xml:space="preserve"> absent sustainable development justifications---sustainability priorities mean rights of nature have </w:t>
      </w:r>
      <w:r>
        <w:rPr>
          <w:u w:val="single"/>
        </w:rPr>
        <w:t>no practical effect</w:t>
      </w:r>
      <w:r>
        <w:t xml:space="preserve">. </w:t>
      </w:r>
    </w:p>
    <w:p w14:paraId="2F176E8B" w14:textId="77777777" w:rsidR="00C666A7" w:rsidRPr="004D15AB" w:rsidRDefault="00C666A7" w:rsidP="00C666A7">
      <w:r w:rsidRPr="004D15AB">
        <w:t>E</w:t>
      </w:r>
      <w:r>
        <w:t xml:space="preserve">rin </w:t>
      </w:r>
      <w:r w:rsidRPr="004D15AB">
        <w:rPr>
          <w:rStyle w:val="Style13ptBold"/>
        </w:rPr>
        <w:t>Fitz-Henry 14</w:t>
      </w:r>
      <w:r>
        <w:t xml:space="preserve">, Senior Lecturer in Anthropology and the Development Studies in the School of Social and Political Sciences at the University of Melbourne, 2014, “Decolonizing personhood” in the book “Wild Law – In Practice,” pp. 150-165 </w:t>
      </w:r>
    </w:p>
    <w:p w14:paraId="30F8A7DC" w14:textId="77777777" w:rsidR="00C666A7" w:rsidRPr="004D15AB" w:rsidRDefault="00C666A7" w:rsidP="00C666A7">
      <w:pPr>
        <w:rPr>
          <w:sz w:val="16"/>
          <w:szCs w:val="16"/>
        </w:rPr>
      </w:pPr>
      <w:r w:rsidRPr="004D15AB">
        <w:rPr>
          <w:sz w:val="16"/>
          <w:szCs w:val="16"/>
        </w:rPr>
        <w:t>Conclusion</w:t>
      </w:r>
    </w:p>
    <w:p w14:paraId="4E4C62D6" w14:textId="77777777" w:rsidR="00C666A7" w:rsidRPr="004D15AB" w:rsidRDefault="00C666A7" w:rsidP="00C666A7">
      <w:pPr>
        <w:rPr>
          <w:sz w:val="16"/>
        </w:rPr>
      </w:pPr>
      <w:r w:rsidRPr="004D15AB">
        <w:rPr>
          <w:rStyle w:val="StyleUnderline"/>
        </w:rPr>
        <w:t>The preamble to Ecuador’s</w:t>
      </w:r>
      <w:r w:rsidRPr="004D15AB">
        <w:rPr>
          <w:sz w:val="16"/>
        </w:rPr>
        <w:t xml:space="preserve"> historic </w:t>
      </w:r>
      <w:r w:rsidRPr="004D15AB">
        <w:rPr>
          <w:rStyle w:val="StyleUnderline"/>
        </w:rPr>
        <w:t>constitution is a powerful</w:t>
      </w:r>
      <w:r w:rsidRPr="004D15AB">
        <w:rPr>
          <w:sz w:val="16"/>
        </w:rPr>
        <w:t xml:space="preserve"> collective </w:t>
      </w:r>
      <w:r w:rsidRPr="004D15AB">
        <w:rPr>
          <w:rStyle w:val="StyleUnderline"/>
        </w:rPr>
        <w:t>assertion of</w:t>
      </w:r>
      <w:r w:rsidRPr="004D15AB">
        <w:rPr>
          <w:sz w:val="16"/>
        </w:rPr>
        <w:t xml:space="preserve"> the importance of a spiritual and </w:t>
      </w:r>
      <w:r w:rsidRPr="004D15AB">
        <w:rPr>
          <w:rStyle w:val="Emphasis"/>
        </w:rPr>
        <w:t>conceptual decolonization</w:t>
      </w:r>
      <w:r w:rsidRPr="004D15AB">
        <w:rPr>
          <w:rStyle w:val="StyleUnderline"/>
        </w:rPr>
        <w:t xml:space="preserve"> that</w:t>
      </w:r>
      <w:r w:rsidRPr="004D15AB">
        <w:rPr>
          <w:sz w:val="16"/>
        </w:rPr>
        <w:t xml:space="preserve"> simultaneously </w:t>
      </w:r>
      <w:r w:rsidRPr="004D15AB">
        <w:rPr>
          <w:rStyle w:val="StyleUnderline"/>
        </w:rPr>
        <w:t>de-centers the human</w:t>
      </w:r>
      <w:r w:rsidRPr="004D15AB">
        <w:rPr>
          <w:sz w:val="16"/>
        </w:rPr>
        <w:t xml:space="preserve">, embraces the cultural diversity of the country, and proclaims its continuity with the anti-colonial independence struggles of Simón Bolívar and Eloy Alfaro. ‘Celebrating nature (Pachamama) of which we are a </w:t>
      </w:r>
      <w:proofErr w:type="gramStart"/>
      <w:r w:rsidRPr="004D15AB">
        <w:rPr>
          <w:sz w:val="16"/>
        </w:rPr>
        <w:t>part</w:t>
      </w:r>
      <w:proofErr w:type="gramEnd"/>
      <w:r w:rsidRPr="004D15AB">
        <w:rPr>
          <w:sz w:val="16"/>
        </w:rPr>
        <w:t xml:space="preserve"> and which is vital to our existence’, the preamble begins, ‘…[and] heirs to social liberation struggles against all forms of domination and colonialism…[we] hereby decide to build a new form of public co-existence, in diversity and in harmony with nature, to achieve the good way of living, the sumak kawsay’ (Constitution of Ecuador 2008). </w:t>
      </w:r>
      <w:r w:rsidRPr="004D15AB">
        <w:rPr>
          <w:rStyle w:val="StyleUnderline"/>
        </w:rPr>
        <w:t>In the years since the approval of this charter for decolonization, Quito-based activist organizations</w:t>
      </w:r>
      <w:r w:rsidRPr="004D15AB">
        <w:rPr>
          <w:sz w:val="16"/>
        </w:rPr>
        <w:t xml:space="preserve"> have </w:t>
      </w:r>
      <w:r w:rsidRPr="004D15AB">
        <w:rPr>
          <w:rStyle w:val="StyleUnderline"/>
        </w:rPr>
        <w:t>worked creatively to explore ways</w:t>
      </w:r>
      <w:r w:rsidRPr="004D15AB">
        <w:rPr>
          <w:sz w:val="16"/>
        </w:rPr>
        <w:t xml:space="preserve"> in which </w:t>
      </w:r>
      <w:r w:rsidRPr="004D15AB">
        <w:rPr>
          <w:rStyle w:val="StyleUnderline"/>
        </w:rPr>
        <w:t>to</w:t>
      </w:r>
      <w:r w:rsidRPr="004D15AB">
        <w:rPr>
          <w:sz w:val="16"/>
        </w:rPr>
        <w:t xml:space="preserve"> best </w:t>
      </w:r>
      <w:r w:rsidRPr="004D15AB">
        <w:rPr>
          <w:rStyle w:val="StyleUnderline"/>
        </w:rPr>
        <w:t>implement this</w:t>
      </w:r>
      <w:r w:rsidRPr="004D15AB">
        <w:rPr>
          <w:sz w:val="16"/>
        </w:rPr>
        <w:t xml:space="preserve"> radically biocentric </w:t>
      </w:r>
      <w:r w:rsidRPr="004D15AB">
        <w:rPr>
          <w:rStyle w:val="StyleUnderline"/>
        </w:rPr>
        <w:t>legislation</w:t>
      </w:r>
      <w:r w:rsidRPr="004D15AB">
        <w:rPr>
          <w:sz w:val="16"/>
        </w:rPr>
        <w:t xml:space="preserve">, even winning their fi rst victory on behalf of a river against the provincial government of Loja in 2011 – a subject that I have explored in detail elsewhere (Fitz-Henry </w:t>
      </w:r>
      <w:proofErr w:type="gramStart"/>
      <w:r w:rsidRPr="004D15AB">
        <w:rPr>
          <w:sz w:val="16"/>
        </w:rPr>
        <w:t>2012 )</w:t>
      </w:r>
      <w:proofErr w:type="gramEnd"/>
      <w:r w:rsidRPr="004D15AB">
        <w:rPr>
          <w:sz w:val="16"/>
        </w:rPr>
        <w:t xml:space="preserve">. </w:t>
      </w:r>
      <w:r w:rsidRPr="004D15AB">
        <w:rPr>
          <w:rStyle w:val="StyleUnderline"/>
        </w:rPr>
        <w:t>However,</w:t>
      </w:r>
      <w:r w:rsidRPr="004D15AB">
        <w:rPr>
          <w:sz w:val="16"/>
        </w:rPr>
        <w:t xml:space="preserve"> as I have suggested throughout this short chapter, </w:t>
      </w:r>
      <w:r w:rsidRPr="004D15AB">
        <w:rPr>
          <w:rStyle w:val="StyleUnderline"/>
        </w:rPr>
        <w:t>the current administration is committed</w:t>
      </w:r>
      <w:r w:rsidRPr="004D15AB">
        <w:rPr>
          <w:sz w:val="16"/>
        </w:rPr>
        <w:t xml:space="preserve"> principally </w:t>
      </w:r>
      <w:r w:rsidRPr="004D15AB">
        <w:rPr>
          <w:rStyle w:val="StyleUnderline"/>
        </w:rPr>
        <w:t>not to</w:t>
      </w:r>
      <w:r w:rsidRPr="004D15AB">
        <w:rPr>
          <w:sz w:val="16"/>
        </w:rPr>
        <w:t xml:space="preserve"> the sort of </w:t>
      </w:r>
      <w:r w:rsidRPr="004D15AB">
        <w:rPr>
          <w:rStyle w:val="Emphasis"/>
        </w:rPr>
        <w:t>decolonization</w:t>
      </w:r>
      <w:r w:rsidRPr="004D15AB">
        <w:rPr>
          <w:rStyle w:val="StyleUnderline"/>
        </w:rPr>
        <w:t xml:space="preserve"> for which indigenous</w:t>
      </w:r>
      <w:r w:rsidRPr="004D15AB">
        <w:rPr>
          <w:sz w:val="16"/>
        </w:rPr>
        <w:t xml:space="preserve"> and radical </w:t>
      </w:r>
      <w:r w:rsidRPr="004D15AB">
        <w:rPr>
          <w:rStyle w:val="StyleUnderline"/>
        </w:rPr>
        <w:t>environmentalists are calling, but to</w:t>
      </w:r>
      <w:r w:rsidRPr="004D15AB">
        <w:rPr>
          <w:sz w:val="16"/>
        </w:rPr>
        <w:t xml:space="preserve"> a vehemently passionate </w:t>
      </w:r>
      <w:r w:rsidRPr="004D15AB">
        <w:rPr>
          <w:rStyle w:val="StyleUnderline"/>
        </w:rPr>
        <w:t>anti-neoliberalism that has</w:t>
      </w:r>
      <w:r w:rsidRPr="004D15AB">
        <w:rPr>
          <w:sz w:val="16"/>
        </w:rPr>
        <w:t xml:space="preserve"> arguably made life better for many millions of Ecuadorians, but at </w:t>
      </w:r>
      <w:r w:rsidRPr="004D15AB">
        <w:rPr>
          <w:rStyle w:val="StyleUnderline"/>
        </w:rPr>
        <w:t>a serious</w:t>
      </w:r>
      <w:r w:rsidRPr="004D15AB">
        <w:rPr>
          <w:sz w:val="16"/>
        </w:rPr>
        <w:t xml:space="preserve"> and deepening </w:t>
      </w:r>
      <w:r w:rsidRPr="004D15AB">
        <w:rPr>
          <w:rStyle w:val="StyleUnderline"/>
        </w:rPr>
        <w:t>cost</w:t>
      </w:r>
      <w:r w:rsidRPr="004D15AB">
        <w:rPr>
          <w:sz w:val="16"/>
        </w:rPr>
        <w:t>.</w:t>
      </w:r>
    </w:p>
    <w:p w14:paraId="63788342" w14:textId="77777777" w:rsidR="00C666A7" w:rsidRPr="004D15AB" w:rsidRDefault="00C666A7" w:rsidP="00C666A7">
      <w:pPr>
        <w:rPr>
          <w:sz w:val="16"/>
        </w:rPr>
      </w:pPr>
      <w:r w:rsidRPr="004D15AB">
        <w:rPr>
          <w:sz w:val="16"/>
        </w:rPr>
        <w:t xml:space="preserve">While opening up vast and rich new conceptual terrain, and continuing to spark productive debate, the </w:t>
      </w:r>
      <w:r w:rsidRPr="004D15AB">
        <w:rPr>
          <w:rStyle w:val="StyleUnderline"/>
        </w:rPr>
        <w:t>rights of nature are</w:t>
      </w:r>
      <w:r w:rsidRPr="004D15AB">
        <w:rPr>
          <w:sz w:val="16"/>
        </w:rPr>
        <w:t xml:space="preserve"> seriously </w:t>
      </w:r>
      <w:r w:rsidRPr="004D15AB">
        <w:rPr>
          <w:rStyle w:val="StyleUnderline"/>
        </w:rPr>
        <w:t>limited by tensions</w:t>
      </w:r>
      <w:r w:rsidRPr="004D15AB">
        <w:rPr>
          <w:sz w:val="16"/>
        </w:rPr>
        <w:t xml:space="preserve"> in the constitution itself </w:t>
      </w:r>
      <w:r w:rsidRPr="004D15AB">
        <w:rPr>
          <w:rStyle w:val="StyleUnderline"/>
        </w:rPr>
        <w:t>between</w:t>
      </w:r>
      <w:r w:rsidRPr="004D15AB">
        <w:rPr>
          <w:sz w:val="16"/>
        </w:rPr>
        <w:t xml:space="preserve"> what Escobar ( 2010 ) has called, </w:t>
      </w:r>
      <w:r w:rsidRPr="004D15AB">
        <w:rPr>
          <w:rStyle w:val="Emphasis"/>
        </w:rPr>
        <w:t>‘alternative modernization’</w:t>
      </w:r>
      <w:r w:rsidRPr="004D15AB">
        <w:rPr>
          <w:rStyle w:val="StyleUnderline"/>
        </w:rPr>
        <w:t xml:space="preserve"> and </w:t>
      </w:r>
      <w:r w:rsidRPr="004D15AB">
        <w:rPr>
          <w:rStyle w:val="Emphasis"/>
        </w:rPr>
        <w:t>‘decolonization’</w:t>
      </w:r>
      <w:r w:rsidRPr="004D15AB">
        <w:rPr>
          <w:rStyle w:val="StyleUnderline"/>
        </w:rPr>
        <w:t xml:space="preserve"> – tensions that</w:t>
      </w:r>
      <w:r w:rsidRPr="004D15AB">
        <w:rPr>
          <w:sz w:val="16"/>
        </w:rPr>
        <w:t xml:space="preserve"> continue to </w:t>
      </w:r>
      <w:r w:rsidRPr="004D15AB">
        <w:rPr>
          <w:rStyle w:val="StyleUnderline"/>
        </w:rPr>
        <w:t>play out</w:t>
      </w:r>
      <w:r w:rsidRPr="004D15AB">
        <w:rPr>
          <w:sz w:val="16"/>
        </w:rPr>
        <w:t xml:space="preserve"> on the international stage at Rio+20 and elsewhere </w:t>
      </w:r>
      <w:r w:rsidRPr="004D15AB">
        <w:rPr>
          <w:rStyle w:val="StyleUnderline"/>
        </w:rPr>
        <w:t>between</w:t>
      </w:r>
      <w:r w:rsidRPr="004D15AB">
        <w:rPr>
          <w:sz w:val="16"/>
        </w:rPr>
        <w:t xml:space="preserve"> the </w:t>
      </w:r>
      <w:r w:rsidRPr="004D15AB">
        <w:rPr>
          <w:rStyle w:val="StyleUnderline"/>
        </w:rPr>
        <w:t>‘green economists’</w:t>
      </w:r>
      <w:r w:rsidRPr="004D15AB">
        <w:rPr>
          <w:sz w:val="16"/>
        </w:rPr>
        <w:t xml:space="preserve"> (who are looking for alternative market mechanisms to ensure the safeguarding of the natural world) </w:t>
      </w:r>
      <w:r w:rsidRPr="004D15AB">
        <w:rPr>
          <w:rStyle w:val="StyleUnderline"/>
        </w:rPr>
        <w:t>and</w:t>
      </w:r>
      <w:r w:rsidRPr="004D15AB">
        <w:rPr>
          <w:sz w:val="16"/>
        </w:rPr>
        <w:t xml:space="preserve"> rights-based </w:t>
      </w:r>
      <w:r w:rsidRPr="004D15AB">
        <w:rPr>
          <w:rStyle w:val="StyleUnderline"/>
        </w:rPr>
        <w:t>activists</w:t>
      </w:r>
      <w:r w:rsidRPr="004D15AB">
        <w:rPr>
          <w:sz w:val="16"/>
        </w:rPr>
        <w:t xml:space="preserve"> (who are looking to fundamentally transform the ways in which nature is imagined)</w:t>
      </w:r>
      <w:r w:rsidRPr="004D15AB">
        <w:rPr>
          <w:rStyle w:val="StyleUnderline"/>
        </w:rPr>
        <w:t xml:space="preserve">. The stakes in these </w:t>
      </w:r>
      <w:r w:rsidRPr="004D15AB">
        <w:rPr>
          <w:rStyle w:val="Emphasis"/>
        </w:rPr>
        <w:t>competing framings</w:t>
      </w:r>
      <w:r w:rsidRPr="004D15AB">
        <w:rPr>
          <w:rStyle w:val="StyleUnderline"/>
        </w:rPr>
        <w:t xml:space="preserve"> are</w:t>
      </w:r>
      <w:r w:rsidRPr="004D15AB">
        <w:rPr>
          <w:sz w:val="16"/>
        </w:rPr>
        <w:t xml:space="preserve"> most </w:t>
      </w:r>
      <w:r w:rsidRPr="004D15AB">
        <w:rPr>
          <w:rStyle w:val="Emphasis"/>
        </w:rPr>
        <w:t>apparent</w:t>
      </w:r>
      <w:r w:rsidRPr="004D15AB">
        <w:rPr>
          <w:rStyle w:val="StyleUnderline"/>
        </w:rPr>
        <w:t xml:space="preserve"> in Ecuador’s</w:t>
      </w:r>
      <w:r w:rsidRPr="004D15AB">
        <w:rPr>
          <w:sz w:val="16"/>
        </w:rPr>
        <w:t xml:space="preserve"> current </w:t>
      </w:r>
      <w:r w:rsidRPr="004D15AB">
        <w:rPr>
          <w:rStyle w:val="StyleUnderline"/>
        </w:rPr>
        <w:t>mega-projects</w:t>
      </w:r>
      <w:r w:rsidRPr="004D15AB">
        <w:rPr>
          <w:sz w:val="16"/>
        </w:rPr>
        <w:t xml:space="preserve">, by far the most ambitious of which is the Refinery of the Pacific. </w:t>
      </w:r>
      <w:r w:rsidRPr="004D15AB">
        <w:rPr>
          <w:rStyle w:val="StyleUnderline"/>
        </w:rPr>
        <w:t>While academics</w:t>
      </w:r>
      <w:r w:rsidRPr="004D15AB">
        <w:rPr>
          <w:sz w:val="16"/>
        </w:rPr>
        <w:t xml:space="preserve"> at the local university in Manta </w:t>
      </w:r>
      <w:r w:rsidRPr="004D15AB">
        <w:rPr>
          <w:rStyle w:val="StyleUnderline"/>
        </w:rPr>
        <w:t>attempted to use the rights of nature to encourage the administration to build the refinery in a location that would not threaten</w:t>
      </w:r>
      <w:r w:rsidRPr="004D15AB">
        <w:rPr>
          <w:sz w:val="16"/>
        </w:rPr>
        <w:t xml:space="preserve"> such high levels of </w:t>
      </w:r>
      <w:r w:rsidRPr="004D15AB">
        <w:rPr>
          <w:rStyle w:val="StyleUnderline"/>
        </w:rPr>
        <w:t>biodiversity, they</w:t>
      </w:r>
      <w:r w:rsidRPr="004D15AB">
        <w:rPr>
          <w:sz w:val="16"/>
        </w:rPr>
        <w:t xml:space="preserve"> soon </w:t>
      </w:r>
      <w:r w:rsidRPr="004D15AB">
        <w:rPr>
          <w:rStyle w:val="StyleUnderline"/>
        </w:rPr>
        <w:t>discovered</w:t>
      </w:r>
      <w:r w:rsidRPr="004D15AB">
        <w:rPr>
          <w:sz w:val="16"/>
        </w:rPr>
        <w:t xml:space="preserve"> that </w:t>
      </w:r>
      <w:r w:rsidRPr="004D15AB">
        <w:rPr>
          <w:rStyle w:val="StyleUnderline"/>
        </w:rPr>
        <w:t>in the context of a</w:t>
      </w:r>
      <w:r w:rsidRPr="004D15AB">
        <w:rPr>
          <w:sz w:val="16"/>
        </w:rPr>
        <w:t xml:space="preserve"> resurgent </w:t>
      </w:r>
      <w:r w:rsidRPr="004D15AB">
        <w:rPr>
          <w:rStyle w:val="StyleUnderline"/>
        </w:rPr>
        <w:t xml:space="preserve">nationalism that allows the president to designate </w:t>
      </w:r>
      <w:r w:rsidRPr="004D15AB">
        <w:rPr>
          <w:rStyle w:val="Emphasis"/>
        </w:rPr>
        <w:t>‘strategic development priorities’</w:t>
      </w:r>
      <w:r w:rsidRPr="004D15AB">
        <w:rPr>
          <w:rStyle w:val="StyleUnderline"/>
        </w:rPr>
        <w:t>, those rights held little sway</w:t>
      </w:r>
      <w:r w:rsidRPr="004D15AB">
        <w:rPr>
          <w:sz w:val="16"/>
        </w:rPr>
        <w:t xml:space="preserve">. Furthermore, as refinery personnel themselves pointed out, there are strongly competing rights throughout the constitution – </w:t>
      </w:r>
      <w:proofErr w:type="gramStart"/>
      <w:r w:rsidRPr="004D15AB">
        <w:rPr>
          <w:sz w:val="16"/>
        </w:rPr>
        <w:t>and in particular, the</w:t>
      </w:r>
      <w:proofErr w:type="gramEnd"/>
      <w:r w:rsidRPr="004D15AB">
        <w:rPr>
          <w:sz w:val="16"/>
        </w:rPr>
        <w:t xml:space="preserve"> right to energy sovereignty – that are simply more pressing from the perspective of the administration than a few possible species extinctions. In a country where millions survive on just under 300 dollars a month and there remains a pressing need for ever-greater revenue to fund the government’s portfolio of social programs, to talk of wounded butterflies or new pathways through the forest for monkeys or panthers is simply offensive to many non-activists.</w:t>
      </w:r>
    </w:p>
    <w:p w14:paraId="21505AD0" w14:textId="77777777" w:rsidR="00C666A7" w:rsidRPr="00BE77AC" w:rsidRDefault="00C666A7" w:rsidP="00C666A7">
      <w:pPr>
        <w:rPr>
          <w:sz w:val="16"/>
        </w:rPr>
      </w:pPr>
      <w:r w:rsidRPr="00BE77AC">
        <w:rPr>
          <w:sz w:val="16"/>
        </w:rPr>
        <w:t xml:space="preserve">The </w:t>
      </w:r>
      <w:r w:rsidRPr="004D15AB">
        <w:rPr>
          <w:rStyle w:val="StyleUnderline"/>
        </w:rPr>
        <w:t>rights of nature</w:t>
      </w:r>
      <w:r w:rsidRPr="00BE77AC">
        <w:rPr>
          <w:sz w:val="16"/>
        </w:rPr>
        <w:t xml:space="preserve"> are a vitally important step toward the thoroughgoing decolonization of human/non-human relations for which radical environmentalists, indigenous communities throughout the Americas, and the post-humanists with which I opened this chapter are all actively pushing. But these rights </w:t>
      </w:r>
      <w:r w:rsidRPr="004D15AB">
        <w:rPr>
          <w:rStyle w:val="StyleUnderline"/>
        </w:rPr>
        <w:t>are</w:t>
      </w:r>
      <w:r w:rsidRPr="00BE77AC">
        <w:rPr>
          <w:sz w:val="16"/>
        </w:rPr>
        <w:t xml:space="preserve"> being developed in emerging world contexts in which the overriding need to turn away from the neoliberalism that brought so much devastation to the region beginning in the 1980s presents a serious obstacle to their enforceability. They are, as Andreu Viola Racasena has recently suggested, though perhaps in somewhat too black and white a language, ‘a </w:t>
      </w:r>
      <w:r w:rsidRPr="004D15AB">
        <w:rPr>
          <w:rStyle w:val="StyleUnderline"/>
        </w:rPr>
        <w:t xml:space="preserve">rhetorical adornment with </w:t>
      </w:r>
      <w:r w:rsidRPr="004D15AB">
        <w:rPr>
          <w:rStyle w:val="Emphasis"/>
        </w:rPr>
        <w:t>no practical effect</w:t>
      </w:r>
      <w:r w:rsidRPr="004D15AB">
        <w:rPr>
          <w:rStyle w:val="StyleUnderline"/>
        </w:rPr>
        <w:t xml:space="preserve"> or</w:t>
      </w:r>
      <w:r w:rsidRPr="00BE77AC">
        <w:rPr>
          <w:sz w:val="16"/>
        </w:rPr>
        <w:t xml:space="preserve">, in the worst of cases, </w:t>
      </w:r>
      <w:r w:rsidRPr="004D15AB">
        <w:rPr>
          <w:rStyle w:val="StyleUnderline"/>
        </w:rPr>
        <w:t>a juridico-political error that could generate</w:t>
      </w:r>
      <w:r w:rsidRPr="00BE77AC">
        <w:rPr>
          <w:sz w:val="16"/>
        </w:rPr>
        <w:t xml:space="preserve"> a </w:t>
      </w:r>
      <w:r w:rsidRPr="004D15AB">
        <w:rPr>
          <w:rStyle w:val="StyleUnderline"/>
        </w:rPr>
        <w:t>[sizeable]</w:t>
      </w:r>
      <w:r w:rsidRPr="00BE77AC">
        <w:rPr>
          <w:sz w:val="16"/>
        </w:rPr>
        <w:t xml:space="preserve"> increase in </w:t>
      </w:r>
      <w:r w:rsidRPr="004D15AB">
        <w:rPr>
          <w:rStyle w:val="StyleUnderline"/>
        </w:rPr>
        <w:t>conflicts in the future’</w:t>
      </w:r>
      <w:r w:rsidRPr="00BE77AC">
        <w:rPr>
          <w:sz w:val="16"/>
        </w:rPr>
        <w:t xml:space="preserve"> (Sanchez-Parga </w:t>
      </w:r>
      <w:proofErr w:type="gramStart"/>
      <w:r w:rsidRPr="00BE77AC">
        <w:rPr>
          <w:sz w:val="16"/>
        </w:rPr>
        <w:t>2011 :</w:t>
      </w:r>
      <w:proofErr w:type="gramEnd"/>
      <w:r w:rsidRPr="00BE77AC">
        <w:rPr>
          <w:sz w:val="16"/>
        </w:rPr>
        <w:t xml:space="preserve"> 36). While I do not share Racasena’s critique of rights as mere ‘rhetorical adornment’ – precisely because such rhetoric has historically always taken generations to become anything less than ‘adornment’ – I share his fear that they may perhaps be insuffi cient in the heavily confl icted and increasingly litigated context of Ecuador today, in which, after the brutal decades of spiralling hyperinfl ation and bank betrayal that culminated in full economic collapse in 1999, the need for development remains enormous. As in much of the world, rights discourses of all sorts are currently proliferating in Ecuador as part of calls for a continuation of the struggle against the colonialism of the IMF and the internal colonialism of mestizo administrations. But in practice, </w:t>
      </w:r>
      <w:r w:rsidRPr="00BE77AC">
        <w:rPr>
          <w:rStyle w:val="StyleUnderline"/>
        </w:rPr>
        <w:t>the rights of nature are being</w:t>
      </w:r>
      <w:r w:rsidRPr="00BE77AC">
        <w:rPr>
          <w:rStyle w:val="Emphasis"/>
        </w:rPr>
        <w:t xml:space="preserve"> consistently</w:t>
      </w:r>
      <w:r w:rsidRPr="00BE77AC">
        <w:rPr>
          <w:sz w:val="16"/>
        </w:rPr>
        <w:t xml:space="preserve"> either </w:t>
      </w:r>
      <w:r w:rsidRPr="00BE77AC">
        <w:rPr>
          <w:rStyle w:val="Emphasis"/>
        </w:rPr>
        <w:t>over-ridden by the state’s strategic development priorities</w:t>
      </w:r>
      <w:r w:rsidRPr="00BE77AC">
        <w:rPr>
          <w:sz w:val="16"/>
        </w:rPr>
        <w:t xml:space="preserve"> or forced to compete with other sovereign rights that many </w:t>
      </w:r>
      <w:proofErr w:type="gramStart"/>
      <w:r w:rsidRPr="00BE77AC">
        <w:rPr>
          <w:sz w:val="16"/>
        </w:rPr>
        <w:t>experience</w:t>
      </w:r>
      <w:proofErr w:type="gramEnd"/>
      <w:r w:rsidRPr="00BE77AC">
        <w:rPr>
          <w:sz w:val="16"/>
        </w:rPr>
        <w:t xml:space="preserve"> to be far more pressing. While the citizenry is enthusiastically supportive of these rights, they are simply not prepared, as the administration has repeated on many an occasion, to be ‘beggars sitting on a pile of gold’.</w:t>
      </w:r>
    </w:p>
    <w:p w14:paraId="22B89D41" w14:textId="77777777" w:rsidR="00C666A7" w:rsidRDefault="00C666A7" w:rsidP="00C666A7">
      <w:pPr>
        <w:pStyle w:val="Heading2"/>
      </w:pPr>
      <w:r>
        <w:t>FW</w:t>
      </w:r>
    </w:p>
    <w:p w14:paraId="1F75893A" w14:textId="77777777" w:rsidR="00C666A7" w:rsidRDefault="00C666A7" w:rsidP="00C666A7">
      <w:pPr>
        <w:pStyle w:val="Heading3"/>
      </w:pPr>
      <w:r>
        <w:t>FW---Enunciation First</w:t>
      </w:r>
    </w:p>
    <w:p w14:paraId="7B1E3BE6" w14:textId="77777777" w:rsidR="00C666A7" w:rsidRPr="00F203AA" w:rsidRDefault="00C666A7" w:rsidP="00C666A7">
      <w:pPr>
        <w:pStyle w:val="Heading4"/>
      </w:pPr>
      <w:r>
        <w:t xml:space="preserve">Framework---evaluation of enunciation should be methodologically prior to the content of the aff---plan focus is bad. We </w:t>
      </w:r>
      <w:proofErr w:type="gramStart"/>
      <w:r>
        <w:t>have to</w:t>
      </w:r>
      <w:proofErr w:type="gramEnd"/>
      <w:r>
        <w:t xml:space="preserve"> challenge the very terms of the debate itself.</w:t>
      </w:r>
    </w:p>
    <w:p w14:paraId="51ECF1D8" w14:textId="77777777" w:rsidR="00C666A7" w:rsidRPr="00682909" w:rsidRDefault="00C666A7" w:rsidP="00C666A7">
      <w:r>
        <w:t xml:space="preserve">Walter </w:t>
      </w:r>
      <w:r w:rsidRPr="007154BD">
        <w:rPr>
          <w:rStyle w:val="Style13ptBold"/>
        </w:rPr>
        <w:t>Mignolo 13</w:t>
      </w:r>
      <w:r>
        <w:t xml:space="preserve">, William H. Wannamaker Professor of Literature and Romance Studies @ Duke, B.A. in philosophy @ Universidad Nacional de Cordoba, Ph.D. @ Ecole des Hautes Etudes, 2013, “Epistemic Disobedience, Independent Thought and De-Colonial Freedom,” </w:t>
      </w:r>
      <w:r>
        <w:rPr>
          <w:i/>
        </w:rPr>
        <w:t>Theory, Culture and Society</w:t>
      </w:r>
      <w:r>
        <w:t xml:space="preserve"> Vol 26:(7-8), pg. 4-5, gender modified</w:t>
      </w:r>
    </w:p>
    <w:p w14:paraId="0A06DF16" w14:textId="77777777" w:rsidR="00C666A7" w:rsidRPr="00682909" w:rsidRDefault="00C666A7" w:rsidP="00C666A7">
      <w:pPr>
        <w:rPr>
          <w:sz w:val="16"/>
        </w:rPr>
      </w:pPr>
      <w:r w:rsidRPr="00682909">
        <w:rPr>
          <w:sz w:val="16"/>
        </w:rPr>
        <w:t xml:space="preserve">The </w:t>
      </w:r>
      <w:r w:rsidRPr="00BE78FC">
        <w:rPr>
          <w:rStyle w:val="StyleUnderline"/>
        </w:rPr>
        <w:t xml:space="preserve">introduction of </w:t>
      </w:r>
      <w:r w:rsidRPr="00BE016E">
        <w:rPr>
          <w:rStyle w:val="StyleUnderline"/>
          <w:highlight w:val="yellow"/>
        </w:rPr>
        <w:t>geo-historical and bio-graphical configurations in processes of knowing</w:t>
      </w:r>
      <w:r w:rsidRPr="00682909">
        <w:rPr>
          <w:sz w:val="16"/>
        </w:rPr>
        <w:t xml:space="preserve"> and understanding </w:t>
      </w:r>
      <w:r w:rsidRPr="00BE016E">
        <w:rPr>
          <w:rStyle w:val="StyleUnderline"/>
          <w:highlight w:val="yellow"/>
        </w:rPr>
        <w:t>allows</w:t>
      </w:r>
      <w:r w:rsidRPr="00BE78FC">
        <w:rPr>
          <w:rStyle w:val="StyleUnderline"/>
        </w:rPr>
        <w:t xml:space="preserve"> for </w:t>
      </w:r>
      <w:r w:rsidRPr="00BE016E">
        <w:rPr>
          <w:rStyle w:val="StyleUnderline"/>
          <w:highlight w:val="yellow"/>
        </w:rPr>
        <w:t xml:space="preserve">a </w:t>
      </w:r>
      <w:r w:rsidRPr="00BE016E">
        <w:rPr>
          <w:rStyle w:val="Emphasis"/>
          <w:highlight w:val="yellow"/>
        </w:rPr>
        <w:t>radical re-framing</w:t>
      </w:r>
      <w:r w:rsidRPr="00BE78FC">
        <w:rPr>
          <w:rStyle w:val="StyleUnderline"/>
        </w:rPr>
        <w:t xml:space="preserve"> (</w:t>
      </w:r>
      <w:proofErr w:type="gramStart"/>
      <w:r w:rsidRPr="00BE78FC">
        <w:rPr>
          <w:rStyle w:val="StyleUnderline"/>
        </w:rPr>
        <w:t>e.g.</w:t>
      </w:r>
      <w:proofErr w:type="gramEnd"/>
      <w:r w:rsidRPr="00BE78FC">
        <w:rPr>
          <w:rStyle w:val="StyleUnderline"/>
        </w:rPr>
        <w:t xml:space="preserve"> de-colonization) </w:t>
      </w:r>
      <w:r w:rsidRPr="00BE016E">
        <w:rPr>
          <w:rStyle w:val="StyleUnderline"/>
          <w:highlight w:val="yellow"/>
        </w:rPr>
        <w:t>of the</w:t>
      </w:r>
      <w:r w:rsidRPr="00BE78FC">
        <w:rPr>
          <w:rStyle w:val="StyleUnderline"/>
        </w:rPr>
        <w:t xml:space="preserve"> original </w:t>
      </w:r>
      <w:r w:rsidRPr="00BE016E">
        <w:rPr>
          <w:rStyle w:val="Emphasis"/>
          <w:highlight w:val="yellow"/>
        </w:rPr>
        <w:t>formal apparatus</w:t>
      </w:r>
      <w:r w:rsidRPr="00BE016E">
        <w:rPr>
          <w:rStyle w:val="StyleUnderline"/>
          <w:highlight w:val="yellow"/>
        </w:rPr>
        <w:t xml:space="preserve"> of </w:t>
      </w:r>
      <w:r w:rsidRPr="00BE016E">
        <w:rPr>
          <w:rStyle w:val="Emphasis"/>
          <w:highlight w:val="yellow"/>
        </w:rPr>
        <w:t>enunciation</w:t>
      </w:r>
      <w:r w:rsidRPr="00BE016E">
        <w:rPr>
          <w:rStyle w:val="StyleUnderline"/>
          <w:highlight w:val="yellow"/>
        </w:rPr>
        <w:t>.</w:t>
      </w:r>
      <w:r w:rsidRPr="00682909">
        <w:rPr>
          <w:sz w:val="16"/>
        </w:rPr>
        <w:t xml:space="preserve">2 I have been supporting in the past those who maintain that </w:t>
      </w:r>
      <w:r w:rsidRPr="00BE016E">
        <w:rPr>
          <w:rStyle w:val="StyleUnderline"/>
          <w:highlight w:val="yellow"/>
        </w:rPr>
        <w:t xml:space="preserve">it is </w:t>
      </w:r>
      <w:r w:rsidRPr="00BE016E">
        <w:rPr>
          <w:rStyle w:val="Emphasis"/>
          <w:highlight w:val="yellow"/>
        </w:rPr>
        <w:t>not enough</w:t>
      </w:r>
      <w:r w:rsidRPr="00BE016E">
        <w:rPr>
          <w:rStyle w:val="StyleUnderline"/>
          <w:highlight w:val="yellow"/>
        </w:rPr>
        <w:t xml:space="preserve"> to change the </w:t>
      </w:r>
      <w:r w:rsidRPr="00BE016E">
        <w:rPr>
          <w:rStyle w:val="Emphasis"/>
          <w:highlight w:val="yellow"/>
        </w:rPr>
        <w:t>content</w:t>
      </w:r>
      <w:r w:rsidRPr="00BE016E">
        <w:rPr>
          <w:rStyle w:val="StyleUnderline"/>
          <w:highlight w:val="yellow"/>
        </w:rPr>
        <w:t xml:space="preserve"> of the conversation</w:t>
      </w:r>
      <w:r w:rsidRPr="00682909">
        <w:rPr>
          <w:sz w:val="16"/>
        </w:rPr>
        <w:t xml:space="preserve">, that </w:t>
      </w:r>
      <w:r w:rsidRPr="00BE016E">
        <w:rPr>
          <w:rStyle w:val="StyleUnderline"/>
          <w:highlight w:val="yellow"/>
        </w:rPr>
        <w:t xml:space="preserve">it is of the essence to </w:t>
      </w:r>
      <w:r w:rsidRPr="00BE016E">
        <w:rPr>
          <w:rStyle w:val="Emphasis"/>
          <w:highlight w:val="yellow"/>
        </w:rPr>
        <w:t>change the terms</w:t>
      </w:r>
      <w:r w:rsidRPr="00BE78FC">
        <w:rPr>
          <w:rStyle w:val="StyleUnderline"/>
        </w:rPr>
        <w:t xml:space="preserve"> of the conversation. </w:t>
      </w:r>
      <w:r w:rsidRPr="00BE016E">
        <w:rPr>
          <w:rStyle w:val="StyleUnderline"/>
          <w:highlight w:val="yellow"/>
        </w:rPr>
        <w:t>Changing the terms</w:t>
      </w:r>
      <w:r w:rsidRPr="00682909">
        <w:rPr>
          <w:sz w:val="16"/>
        </w:rPr>
        <w:t xml:space="preserve"> of the conversation </w:t>
      </w:r>
      <w:r w:rsidRPr="00BE016E">
        <w:rPr>
          <w:rStyle w:val="StyleUnderline"/>
          <w:highlight w:val="yellow"/>
        </w:rPr>
        <w:t xml:space="preserve">implies going </w:t>
      </w:r>
      <w:r w:rsidRPr="00BE016E">
        <w:rPr>
          <w:rStyle w:val="Emphasis"/>
          <w:highlight w:val="yellow"/>
        </w:rPr>
        <w:t>beyond disciplinary</w:t>
      </w:r>
      <w:r w:rsidRPr="00BE016E">
        <w:rPr>
          <w:rStyle w:val="StyleUnderline"/>
          <w:highlight w:val="yellow"/>
        </w:rPr>
        <w:t xml:space="preserve"> or </w:t>
      </w:r>
      <w:r w:rsidRPr="00BE016E">
        <w:rPr>
          <w:rStyle w:val="Emphasis"/>
          <w:highlight w:val="yellow"/>
        </w:rPr>
        <w:t>interdisciplinary</w:t>
      </w:r>
      <w:r w:rsidRPr="00BE016E">
        <w:rPr>
          <w:rStyle w:val="StyleUnderline"/>
          <w:highlight w:val="yellow"/>
        </w:rPr>
        <w:t xml:space="preserve"> </w:t>
      </w:r>
      <w:r w:rsidRPr="00BE016E">
        <w:rPr>
          <w:rStyle w:val="Emphasis"/>
          <w:highlight w:val="yellow"/>
        </w:rPr>
        <w:t>controversies</w:t>
      </w:r>
      <w:r w:rsidRPr="00BE016E">
        <w:rPr>
          <w:rStyle w:val="StyleUnderline"/>
          <w:highlight w:val="yellow"/>
        </w:rPr>
        <w:t xml:space="preserve"> and the </w:t>
      </w:r>
      <w:r w:rsidRPr="00BE016E">
        <w:rPr>
          <w:rStyle w:val="Emphasis"/>
          <w:highlight w:val="yellow"/>
        </w:rPr>
        <w:t>conflict of interpretations.</w:t>
      </w:r>
      <w:r w:rsidRPr="00BE016E">
        <w:rPr>
          <w:rStyle w:val="StyleUnderline"/>
          <w:highlight w:val="yellow"/>
        </w:rPr>
        <w:t xml:space="preserve"> As far as controversies and interpretations remain within the </w:t>
      </w:r>
      <w:r w:rsidRPr="00BE016E">
        <w:rPr>
          <w:rStyle w:val="Emphasis"/>
          <w:highlight w:val="yellow"/>
        </w:rPr>
        <w:t>same rules of the game</w:t>
      </w:r>
      <w:r w:rsidRPr="00BE78FC">
        <w:rPr>
          <w:rStyle w:val="StyleUnderline"/>
        </w:rPr>
        <w:t xml:space="preserve"> (terms of the conversation), the </w:t>
      </w:r>
      <w:r w:rsidRPr="00BE016E">
        <w:rPr>
          <w:rStyle w:val="Emphasis"/>
          <w:highlight w:val="yellow"/>
        </w:rPr>
        <w:t>control</w:t>
      </w:r>
      <w:r w:rsidRPr="00BE016E">
        <w:rPr>
          <w:rStyle w:val="StyleUnderline"/>
          <w:highlight w:val="yellow"/>
        </w:rPr>
        <w:t xml:space="preserve"> of knowledge is </w:t>
      </w:r>
      <w:r w:rsidRPr="00BE016E">
        <w:rPr>
          <w:rStyle w:val="Emphasis"/>
          <w:highlight w:val="yellow"/>
        </w:rPr>
        <w:t>not called into question</w:t>
      </w:r>
      <w:r w:rsidRPr="00BE016E">
        <w:rPr>
          <w:rStyle w:val="StyleUnderline"/>
          <w:highlight w:val="yellow"/>
        </w:rPr>
        <w:t>.</w:t>
      </w:r>
      <w:r w:rsidRPr="00682909">
        <w:rPr>
          <w:sz w:val="16"/>
        </w:rPr>
        <w:t xml:space="preserve"> And </w:t>
      </w:r>
      <w:proofErr w:type="gramStart"/>
      <w:r w:rsidRPr="00BE78FC">
        <w:rPr>
          <w:rStyle w:val="StyleUnderline"/>
        </w:rPr>
        <w:t>in order to</w:t>
      </w:r>
      <w:proofErr w:type="gramEnd"/>
      <w:r w:rsidRPr="00BE78FC">
        <w:rPr>
          <w:rStyle w:val="StyleUnderline"/>
        </w:rPr>
        <w:t xml:space="preserve"> call into question the modern/colonial foundation of the control of knowledge, </w:t>
      </w:r>
      <w:r w:rsidRPr="00BE016E">
        <w:rPr>
          <w:rStyle w:val="StyleUnderline"/>
          <w:highlight w:val="yellow"/>
        </w:rPr>
        <w:t xml:space="preserve">it is necessary to </w:t>
      </w:r>
      <w:r w:rsidRPr="00BE016E">
        <w:rPr>
          <w:rStyle w:val="Emphasis"/>
          <w:highlight w:val="yellow"/>
        </w:rPr>
        <w:t xml:space="preserve">focus on the knower </w:t>
      </w:r>
      <w:r w:rsidRPr="00BE016E">
        <w:rPr>
          <w:rStyle w:val="StyleUnderline"/>
          <w:highlight w:val="yellow"/>
        </w:rPr>
        <w:t>rather than</w:t>
      </w:r>
      <w:r w:rsidRPr="00BE78FC">
        <w:rPr>
          <w:rStyle w:val="StyleUnderline"/>
        </w:rPr>
        <w:t xml:space="preserve"> on the </w:t>
      </w:r>
      <w:r w:rsidRPr="00BE016E">
        <w:rPr>
          <w:rStyle w:val="Emphasis"/>
          <w:highlight w:val="yellow"/>
        </w:rPr>
        <w:t>known</w:t>
      </w:r>
      <w:r w:rsidRPr="00BE016E">
        <w:rPr>
          <w:rStyle w:val="StyleUnderline"/>
          <w:highlight w:val="yellow"/>
        </w:rPr>
        <w:t>.</w:t>
      </w:r>
      <w:r w:rsidRPr="00682909">
        <w:rPr>
          <w:sz w:val="16"/>
        </w:rPr>
        <w:t xml:space="preserve"> It means </w:t>
      </w:r>
      <w:r w:rsidRPr="00BE016E">
        <w:rPr>
          <w:rStyle w:val="StyleUnderline"/>
          <w:highlight w:val="yellow"/>
        </w:rPr>
        <w:t xml:space="preserve">to go to the </w:t>
      </w:r>
      <w:r w:rsidRPr="00BE016E">
        <w:rPr>
          <w:rStyle w:val="Emphasis"/>
          <w:highlight w:val="yellow"/>
        </w:rPr>
        <w:t>very</w:t>
      </w:r>
      <w:r w:rsidRPr="00BE016E">
        <w:rPr>
          <w:rStyle w:val="StyleUnderline"/>
          <w:highlight w:val="yellow"/>
        </w:rPr>
        <w:t xml:space="preserve"> assumptions that sustain locus enunciations.</w:t>
      </w:r>
    </w:p>
    <w:p w14:paraId="44A90CE2" w14:textId="77777777" w:rsidR="00C666A7" w:rsidRPr="00682909" w:rsidRDefault="00C666A7" w:rsidP="00C666A7">
      <w:pPr>
        <w:rPr>
          <w:rStyle w:val="Emphasis"/>
        </w:rPr>
      </w:pPr>
      <w:r w:rsidRPr="00682909">
        <w:rPr>
          <w:sz w:val="16"/>
        </w:rPr>
        <w:t xml:space="preserve">In what follows I revisit the formal apparatus of enunciation from the perspective of geo- and bio-graphic politics of knowledge. My revisiting is epistemic rather than linguistic, although </w:t>
      </w:r>
      <w:r w:rsidRPr="00BE016E">
        <w:rPr>
          <w:rStyle w:val="StyleUnderline"/>
          <w:highlight w:val="yellow"/>
        </w:rPr>
        <w:t>focusing on</w:t>
      </w:r>
      <w:r w:rsidRPr="00682909">
        <w:rPr>
          <w:sz w:val="16"/>
        </w:rPr>
        <w:t xml:space="preserve"> the </w:t>
      </w:r>
      <w:r w:rsidRPr="00BE016E">
        <w:rPr>
          <w:rStyle w:val="StyleUnderline"/>
          <w:highlight w:val="yellow"/>
        </w:rPr>
        <w:t xml:space="preserve">enunciation is </w:t>
      </w:r>
      <w:r w:rsidRPr="00BE016E">
        <w:rPr>
          <w:rStyle w:val="Emphasis"/>
          <w:highlight w:val="yellow"/>
        </w:rPr>
        <w:t>unavoidable</w:t>
      </w:r>
      <w:r w:rsidRPr="00BE016E">
        <w:rPr>
          <w:rStyle w:val="StyleUnderline"/>
          <w:highlight w:val="yellow"/>
        </w:rPr>
        <w:t xml:space="preserve"> if we aim at </w:t>
      </w:r>
      <w:r w:rsidRPr="00BE016E">
        <w:rPr>
          <w:rStyle w:val="Emphasis"/>
          <w:highlight w:val="yellow"/>
        </w:rPr>
        <w:t>changing the terms</w:t>
      </w:r>
      <w:r w:rsidRPr="00BE016E">
        <w:rPr>
          <w:rStyle w:val="StyleUnderline"/>
          <w:highlight w:val="yellow"/>
        </w:rPr>
        <w:t xml:space="preserve"> and not only the </w:t>
      </w:r>
      <w:r w:rsidRPr="00BE016E">
        <w:rPr>
          <w:rStyle w:val="Emphasis"/>
          <w:highlight w:val="yellow"/>
        </w:rPr>
        <w:t>content</w:t>
      </w:r>
      <w:r w:rsidRPr="00682909">
        <w:rPr>
          <w:sz w:val="16"/>
        </w:rPr>
        <w:t xml:space="preserve"> of the conversation. The basic assumption is that </w:t>
      </w:r>
      <w:r w:rsidRPr="002F5D7C">
        <w:rPr>
          <w:rStyle w:val="StyleUnderline"/>
        </w:rPr>
        <w:t xml:space="preserve">the knower is always implicated, geo- and body-politically, in the known, although </w:t>
      </w:r>
      <w:r w:rsidRPr="00BE016E">
        <w:rPr>
          <w:rStyle w:val="StyleUnderline"/>
          <w:highlight w:val="yellow"/>
        </w:rPr>
        <w:t>modern epistemology</w:t>
      </w:r>
      <w:r w:rsidRPr="00682909">
        <w:rPr>
          <w:sz w:val="16"/>
        </w:rPr>
        <w:t xml:space="preserve"> (</w:t>
      </w:r>
      <w:proofErr w:type="gramStart"/>
      <w:r w:rsidRPr="00682909">
        <w:rPr>
          <w:sz w:val="16"/>
        </w:rPr>
        <w:t>e.g.</w:t>
      </w:r>
      <w:proofErr w:type="gramEnd"/>
      <w:r w:rsidRPr="00682909">
        <w:rPr>
          <w:sz w:val="16"/>
        </w:rPr>
        <w:t xml:space="preserve"> the hubris of the zero point) </w:t>
      </w:r>
      <w:r w:rsidRPr="002F5D7C">
        <w:rPr>
          <w:rStyle w:val="StyleUnderline"/>
        </w:rPr>
        <w:t xml:space="preserve">managed to conceal both and </w:t>
      </w:r>
      <w:r w:rsidRPr="00BE016E">
        <w:rPr>
          <w:rStyle w:val="StyleUnderline"/>
          <w:highlight w:val="yellow"/>
        </w:rPr>
        <w:t xml:space="preserve">created the figure of the </w:t>
      </w:r>
      <w:r w:rsidRPr="00BE016E">
        <w:rPr>
          <w:rStyle w:val="Emphasis"/>
          <w:highlight w:val="yellow"/>
        </w:rPr>
        <w:t>detached observer</w:t>
      </w:r>
      <w:r w:rsidRPr="00BE016E">
        <w:rPr>
          <w:rStyle w:val="StyleUnderline"/>
          <w:highlight w:val="yellow"/>
        </w:rPr>
        <w:t xml:space="preserve">, a </w:t>
      </w:r>
      <w:r w:rsidRPr="00BE016E">
        <w:rPr>
          <w:rStyle w:val="Emphasis"/>
          <w:highlight w:val="yellow"/>
        </w:rPr>
        <w:t>neutral seeker</w:t>
      </w:r>
      <w:r w:rsidRPr="00BE016E">
        <w:rPr>
          <w:rStyle w:val="StyleUnderline"/>
          <w:highlight w:val="yellow"/>
        </w:rPr>
        <w:t xml:space="preserve"> of</w:t>
      </w:r>
      <w:r w:rsidRPr="002F5D7C">
        <w:rPr>
          <w:rStyle w:val="StyleUnderline"/>
        </w:rPr>
        <w:t xml:space="preserve"> truth and </w:t>
      </w:r>
      <w:r w:rsidRPr="00BE016E">
        <w:rPr>
          <w:rStyle w:val="Emphasis"/>
          <w:highlight w:val="yellow"/>
        </w:rPr>
        <w:t>objectivity</w:t>
      </w:r>
      <w:r w:rsidRPr="00BE016E">
        <w:rPr>
          <w:rStyle w:val="StyleUnderline"/>
          <w:highlight w:val="yellow"/>
        </w:rPr>
        <w:t xml:space="preserve"> who</w:t>
      </w:r>
      <w:r w:rsidRPr="00682909">
        <w:rPr>
          <w:sz w:val="16"/>
        </w:rPr>
        <w:t xml:space="preserve"> at the same time </w:t>
      </w:r>
      <w:r w:rsidRPr="00BE016E">
        <w:rPr>
          <w:rStyle w:val="StyleUnderline"/>
          <w:highlight w:val="yellow"/>
        </w:rPr>
        <w:t>controls</w:t>
      </w:r>
      <w:r w:rsidRPr="002F5D7C">
        <w:rPr>
          <w:rStyle w:val="StyleUnderline"/>
        </w:rPr>
        <w:t xml:space="preserve"> the </w:t>
      </w:r>
      <w:r w:rsidRPr="00BE016E">
        <w:rPr>
          <w:rStyle w:val="Emphasis"/>
          <w:highlight w:val="yellow"/>
        </w:rPr>
        <w:t>disciplinary rules</w:t>
      </w:r>
      <w:r w:rsidRPr="00BE016E">
        <w:rPr>
          <w:rStyle w:val="StyleUnderline"/>
          <w:highlight w:val="yellow"/>
        </w:rPr>
        <w:t xml:space="preserve"> and puts</w:t>
      </w:r>
      <w:r w:rsidRPr="00682909">
        <w:rPr>
          <w:sz w:val="16"/>
        </w:rPr>
        <w:t xml:space="preserve"> </w:t>
      </w:r>
      <w:r w:rsidRPr="00682909">
        <w:rPr>
          <w:strike/>
          <w:sz w:val="16"/>
        </w:rPr>
        <w:t>himself or herself</w:t>
      </w:r>
      <w:r w:rsidRPr="00682909">
        <w:rPr>
          <w:sz w:val="16"/>
        </w:rPr>
        <w:t xml:space="preserve"> </w:t>
      </w:r>
      <w:r w:rsidRPr="00BE016E">
        <w:rPr>
          <w:rStyle w:val="StyleUnderline"/>
          <w:highlight w:val="yellow"/>
        </w:rPr>
        <w:t xml:space="preserve">[themselves] in a </w:t>
      </w:r>
      <w:r w:rsidRPr="00BE016E">
        <w:rPr>
          <w:rStyle w:val="Emphasis"/>
          <w:highlight w:val="yellow"/>
        </w:rPr>
        <w:t>privileged position</w:t>
      </w:r>
      <w:r w:rsidRPr="00BE016E">
        <w:rPr>
          <w:rStyle w:val="StyleUnderline"/>
          <w:highlight w:val="yellow"/>
        </w:rPr>
        <w:t xml:space="preserve"> to </w:t>
      </w:r>
      <w:r w:rsidRPr="00BE016E">
        <w:rPr>
          <w:rStyle w:val="Emphasis"/>
          <w:highlight w:val="yellow"/>
        </w:rPr>
        <w:t>evaluate and dictate.</w:t>
      </w:r>
      <w:r w:rsidRPr="00682909">
        <w:rPr>
          <w:rStyle w:val="Emphasis"/>
        </w:rPr>
        <w:t xml:space="preserve"> </w:t>
      </w:r>
    </w:p>
    <w:p w14:paraId="2460154B" w14:textId="77777777" w:rsidR="00C666A7" w:rsidRDefault="00C666A7" w:rsidP="00C666A7">
      <w:pPr>
        <w:rPr>
          <w:rStyle w:val="StyleUnderline"/>
        </w:rPr>
      </w:pPr>
      <w:r w:rsidRPr="00682909">
        <w:rPr>
          <w:sz w:val="16"/>
        </w:rPr>
        <w:t xml:space="preserve">The argument is structured as follows. Sections I and II lay out the ground for the politics of knowledge geo-historically and bio-graphically, contesting the hegemony of </w:t>
      </w:r>
      <w:proofErr w:type="gramStart"/>
      <w:r w:rsidRPr="00682909">
        <w:rPr>
          <w:sz w:val="16"/>
        </w:rPr>
        <w:t>zero point</w:t>
      </w:r>
      <w:proofErr w:type="gramEnd"/>
      <w:r w:rsidRPr="00682909">
        <w:rPr>
          <w:sz w:val="16"/>
        </w:rPr>
        <w:t xml:space="preserve"> epistemology. In Section III, I explore three cases in which geo- and body-politics of knowledge comes forcefully to the fore: one from Africa, one from India and the third from New Zealand. These three cases are complemented by a fourth from Latin America: </w:t>
      </w:r>
      <w:r w:rsidRPr="002F5D7C">
        <w:rPr>
          <w:rStyle w:val="StyleUnderline"/>
        </w:rPr>
        <w:t>my argument is</w:t>
      </w:r>
      <w:r w:rsidRPr="00682909">
        <w:rPr>
          <w:sz w:val="16"/>
        </w:rPr>
        <w:t xml:space="preserve"> here. It is </w:t>
      </w:r>
      <w:r w:rsidRPr="002F5D7C">
        <w:rPr>
          <w:rStyle w:val="StyleUnderline"/>
        </w:rPr>
        <w:t>not the report of a detached observer but the intervention of a de-colonial project</w:t>
      </w:r>
      <w:r w:rsidRPr="00682909">
        <w:rPr>
          <w:sz w:val="16"/>
        </w:rPr>
        <w:t xml:space="preserve"> that ‘comes’ from South America, the Caribbean and Latinidad in the US. </w:t>
      </w:r>
      <w:r w:rsidRPr="00BE016E">
        <w:rPr>
          <w:rStyle w:val="Emphasis"/>
          <w:highlight w:val="yellow"/>
        </w:rPr>
        <w:t>Understanding</w:t>
      </w:r>
      <w:r w:rsidRPr="00BE016E">
        <w:rPr>
          <w:rStyle w:val="StyleUnderline"/>
          <w:highlight w:val="yellow"/>
        </w:rPr>
        <w:t xml:space="preserve"> the argument implies that the reader will shift its geography of </w:t>
      </w:r>
      <w:r w:rsidRPr="00BE016E">
        <w:rPr>
          <w:rStyle w:val="Emphasis"/>
          <w:highlight w:val="yellow"/>
        </w:rPr>
        <w:t>reasoning</w:t>
      </w:r>
      <w:r w:rsidRPr="00BE016E">
        <w:rPr>
          <w:rStyle w:val="StyleUnderline"/>
          <w:highlight w:val="yellow"/>
        </w:rPr>
        <w:t xml:space="preserve"> and of </w:t>
      </w:r>
      <w:r w:rsidRPr="00BE016E">
        <w:rPr>
          <w:rStyle w:val="Emphasis"/>
          <w:highlight w:val="yellow"/>
        </w:rPr>
        <w:t>evaluating arguments.</w:t>
      </w:r>
      <w:r w:rsidRPr="00682909">
        <w:rPr>
          <w:sz w:val="16"/>
        </w:rPr>
        <w:t xml:space="preserve"> In Section IV, I come back to geo- and body-politics of knowledge and their epistemic, </w:t>
      </w:r>
      <w:proofErr w:type="gramStart"/>
      <w:r w:rsidRPr="00682909">
        <w:rPr>
          <w:sz w:val="16"/>
        </w:rPr>
        <w:t>ethical</w:t>
      </w:r>
      <w:proofErr w:type="gramEnd"/>
      <w:r w:rsidRPr="00682909">
        <w:rPr>
          <w:sz w:val="16"/>
        </w:rPr>
        <w:t xml:space="preserve"> and political consequences. In Section V, I attempt to pull the strings together and weave my argument with the three cases explored, hoping that what I say will </w:t>
      </w:r>
      <w:r w:rsidRPr="002F5D7C">
        <w:rPr>
          <w:rStyle w:val="StyleUnderline"/>
        </w:rPr>
        <w:t>not</w:t>
      </w:r>
      <w:r w:rsidRPr="00682909">
        <w:rPr>
          <w:sz w:val="16"/>
        </w:rPr>
        <w:t xml:space="preserve"> be taken </w:t>
      </w:r>
      <w:r w:rsidRPr="002F5D7C">
        <w:rPr>
          <w:rStyle w:val="StyleUnderline"/>
        </w:rPr>
        <w:t>as the report of a detached observed but as the intervention of a de-colonial thinker.</w:t>
      </w:r>
    </w:p>
    <w:p w14:paraId="151D93E6" w14:textId="77777777" w:rsidR="00C666A7" w:rsidRDefault="00C666A7" w:rsidP="00C666A7">
      <w:pPr>
        <w:pStyle w:val="Heading3"/>
      </w:pPr>
      <w:r>
        <w:t>FW---Disciplinary Norms</w:t>
      </w:r>
    </w:p>
    <w:p w14:paraId="2ABF9421" w14:textId="77777777" w:rsidR="00C666A7" w:rsidRPr="00DD0CD0" w:rsidRDefault="00C666A7" w:rsidP="00C666A7">
      <w:pPr>
        <w:pStyle w:val="Heading4"/>
      </w:pPr>
      <w:r>
        <w:t xml:space="preserve">Their “institutional discussions key” arguments </w:t>
      </w:r>
      <w:r>
        <w:rPr>
          <w:u w:val="single"/>
        </w:rPr>
        <w:t>prove the link to the K</w:t>
      </w:r>
      <w:r>
        <w:t xml:space="preserve">---framing social change through the necessity of “effecting the organs of power” overtly values people of color as political subjects based on their ability to </w:t>
      </w:r>
      <w:r w:rsidRPr="00182DC6">
        <w:rPr>
          <w:u w:val="single"/>
        </w:rPr>
        <w:t>learn the disciplinary norms</w:t>
      </w:r>
      <w:r>
        <w:t xml:space="preserve"> of the </w:t>
      </w:r>
      <w:r w:rsidRPr="00011310">
        <w:rPr>
          <w:u w:val="single"/>
        </w:rPr>
        <w:t>very Western academy</w:t>
      </w:r>
      <w:r>
        <w:t xml:space="preserve"> that we think should be </w:t>
      </w:r>
      <w:r w:rsidRPr="00182DC6">
        <w:rPr>
          <w:u w:val="single"/>
        </w:rPr>
        <w:t>burned down</w:t>
      </w:r>
      <w:r>
        <w:t>.</w:t>
      </w:r>
    </w:p>
    <w:p w14:paraId="12A28AF6" w14:textId="77777777" w:rsidR="00C666A7" w:rsidRPr="009D78B5" w:rsidRDefault="00C666A7" w:rsidP="00C666A7">
      <w:r w:rsidRPr="009D78B5">
        <w:t xml:space="preserve">Walter </w:t>
      </w:r>
      <w:r w:rsidRPr="009D78B5">
        <w:rPr>
          <w:rStyle w:val="Style13ptBold"/>
        </w:rPr>
        <w:t>Mignolo 13</w:t>
      </w:r>
      <w:r w:rsidRPr="009D78B5">
        <w:t>, William H. Wannamaker Professor of Literature and Romance Studies @ Duke, B.A. in philosophy @ Universidad Nacional de Cordoba, Ph.D. @ Ecole des Hautes Etudes, 2013, “Epistemic Disobedience, Independent Thought and De-Colonial Freedom,” Theory, Culture a</w:t>
      </w:r>
      <w:r>
        <w:t>nd Society Vol 26:(7-8), pg. 6-7, modified for offensive language</w:t>
      </w:r>
    </w:p>
    <w:p w14:paraId="00B9B219" w14:textId="77777777" w:rsidR="00C666A7" w:rsidRPr="009D78B5" w:rsidRDefault="00C666A7" w:rsidP="00C666A7">
      <w:pPr>
        <w:rPr>
          <w:sz w:val="16"/>
        </w:rPr>
      </w:pPr>
      <w:proofErr w:type="gramStart"/>
      <w:r w:rsidRPr="009D78B5">
        <w:rPr>
          <w:sz w:val="16"/>
        </w:rPr>
        <w:t>So</w:t>
      </w:r>
      <w:proofErr w:type="gramEnd"/>
      <w:r w:rsidRPr="009D78B5">
        <w:rPr>
          <w:sz w:val="16"/>
        </w:rPr>
        <w:t xml:space="preserve"> then </w:t>
      </w:r>
      <w:r w:rsidRPr="00BE016E">
        <w:rPr>
          <w:rStyle w:val="StyleUnderline"/>
          <w:highlight w:val="yellow"/>
        </w:rPr>
        <w:t xml:space="preserve">we have moved from the formal apparatus of enunciation to </w:t>
      </w:r>
      <w:r w:rsidRPr="00BE016E">
        <w:rPr>
          <w:rStyle w:val="Emphasis"/>
          <w:highlight w:val="yellow"/>
        </w:rPr>
        <w:t>frames of conversations</w:t>
      </w:r>
      <w:r w:rsidRPr="009D78B5">
        <w:rPr>
          <w:sz w:val="16"/>
        </w:rPr>
        <w:t xml:space="preserve">, to disciplines and to something that is above the discipline, a super-frame that I would name ‘cosmology’. </w:t>
      </w:r>
      <w:r w:rsidRPr="002F5D7C">
        <w:rPr>
          <w:rStyle w:val="StyleUnderline"/>
        </w:rPr>
        <w:t xml:space="preserve">The history of </w:t>
      </w:r>
      <w:r w:rsidRPr="00BE016E">
        <w:rPr>
          <w:rStyle w:val="StyleUnderline"/>
          <w:highlight w:val="yellow"/>
        </w:rPr>
        <w:t>knowledge-making in modern Western history</w:t>
      </w:r>
      <w:r w:rsidRPr="009D78B5">
        <w:rPr>
          <w:sz w:val="16"/>
        </w:rPr>
        <w:t xml:space="preserve"> from the Renaissance on </w:t>
      </w:r>
      <w:r w:rsidRPr="00C01F20">
        <w:rPr>
          <w:rStyle w:val="StyleUnderline"/>
        </w:rPr>
        <w:t xml:space="preserve">will </w:t>
      </w:r>
      <w:r w:rsidRPr="00BE016E">
        <w:rPr>
          <w:rStyle w:val="StyleUnderline"/>
          <w:highlight w:val="yellow"/>
        </w:rPr>
        <w:t>have</w:t>
      </w:r>
      <w:r w:rsidRPr="009D78B5">
        <w:rPr>
          <w:sz w:val="16"/>
        </w:rPr>
        <w:t xml:space="preserve">, then, theology and philosophy-science as the two </w:t>
      </w:r>
      <w:r w:rsidRPr="00BE016E">
        <w:rPr>
          <w:rStyle w:val="Emphasis"/>
          <w:highlight w:val="yellow"/>
        </w:rPr>
        <w:t>cosmological frames</w:t>
      </w:r>
      <w:r w:rsidRPr="00BE016E">
        <w:rPr>
          <w:rStyle w:val="StyleUnderline"/>
          <w:highlight w:val="yellow"/>
        </w:rPr>
        <w:t xml:space="preserve">, </w:t>
      </w:r>
      <w:proofErr w:type="gramStart"/>
      <w:r w:rsidRPr="00BE016E">
        <w:rPr>
          <w:rStyle w:val="StyleUnderline"/>
          <w:highlight w:val="yellow"/>
        </w:rPr>
        <w:t>competing</w:t>
      </w:r>
      <w:r w:rsidRPr="009D78B5">
        <w:rPr>
          <w:sz w:val="16"/>
        </w:rPr>
        <w:t xml:space="preserve"> with each other</w:t>
      </w:r>
      <w:proofErr w:type="gramEnd"/>
      <w:r w:rsidRPr="009D78B5">
        <w:rPr>
          <w:sz w:val="16"/>
        </w:rPr>
        <w:t xml:space="preserve"> </w:t>
      </w:r>
      <w:r w:rsidRPr="00BE016E">
        <w:rPr>
          <w:rStyle w:val="StyleUnderline"/>
          <w:highlight w:val="yellow"/>
        </w:rPr>
        <w:t xml:space="preserve">at one level, but </w:t>
      </w:r>
      <w:r w:rsidRPr="00BE016E">
        <w:rPr>
          <w:rStyle w:val="Emphasis"/>
          <w:highlight w:val="yellow"/>
        </w:rPr>
        <w:t>collaborating</w:t>
      </w:r>
      <w:r w:rsidRPr="00C01F20">
        <w:rPr>
          <w:rStyle w:val="StyleUnderline"/>
        </w:rPr>
        <w:t xml:space="preserve"> with each other </w:t>
      </w:r>
      <w:r w:rsidRPr="00BE016E">
        <w:rPr>
          <w:rStyle w:val="StyleUnderline"/>
          <w:highlight w:val="yellow"/>
        </w:rPr>
        <w:t xml:space="preserve">when the matter is to </w:t>
      </w:r>
      <w:r w:rsidRPr="00BE016E">
        <w:rPr>
          <w:rStyle w:val="Emphasis"/>
          <w:highlight w:val="yellow"/>
        </w:rPr>
        <w:t>disqualify</w:t>
      </w:r>
      <w:r w:rsidRPr="00BE016E">
        <w:rPr>
          <w:rStyle w:val="StyleUnderline"/>
          <w:highlight w:val="yellow"/>
        </w:rPr>
        <w:t xml:space="preserve"> forms of knowledge </w:t>
      </w:r>
      <w:r w:rsidRPr="00BE016E">
        <w:rPr>
          <w:rStyle w:val="Emphasis"/>
          <w:highlight w:val="yellow"/>
        </w:rPr>
        <w:t>beyond</w:t>
      </w:r>
      <w:r w:rsidRPr="009D78B5">
        <w:rPr>
          <w:sz w:val="16"/>
        </w:rPr>
        <w:t xml:space="preserve"> these two frames.</w:t>
      </w:r>
    </w:p>
    <w:p w14:paraId="6EF21B6E" w14:textId="77777777" w:rsidR="00C666A7" w:rsidRPr="009D78B5" w:rsidRDefault="00C666A7" w:rsidP="00C666A7">
      <w:pPr>
        <w:rPr>
          <w:sz w:val="16"/>
        </w:rPr>
      </w:pPr>
      <w:r w:rsidRPr="009D78B5">
        <w:rPr>
          <w:sz w:val="16"/>
        </w:rPr>
        <w:t xml:space="preserve">Both </w:t>
      </w:r>
      <w:r w:rsidRPr="00BE016E">
        <w:rPr>
          <w:rStyle w:val="StyleUnderline"/>
          <w:highlight w:val="yellow"/>
        </w:rPr>
        <w:t xml:space="preserve">frames are </w:t>
      </w:r>
      <w:r w:rsidRPr="00BE016E">
        <w:rPr>
          <w:rStyle w:val="Emphasis"/>
          <w:highlight w:val="yellow"/>
        </w:rPr>
        <w:t>institutionally</w:t>
      </w:r>
      <w:r w:rsidRPr="00BE016E">
        <w:rPr>
          <w:rStyle w:val="StyleUnderline"/>
          <w:highlight w:val="yellow"/>
        </w:rPr>
        <w:t xml:space="preserve"> and </w:t>
      </w:r>
      <w:r w:rsidRPr="00BE016E">
        <w:rPr>
          <w:rStyle w:val="Emphasis"/>
          <w:highlight w:val="yellow"/>
        </w:rPr>
        <w:t>linguistically anchored</w:t>
      </w:r>
      <w:r w:rsidRPr="00BE016E">
        <w:rPr>
          <w:rStyle w:val="StyleUnderline"/>
          <w:highlight w:val="yellow"/>
        </w:rPr>
        <w:t xml:space="preserve"> in Western Europe.</w:t>
      </w:r>
      <w:r w:rsidRPr="00C01F20">
        <w:rPr>
          <w:rStyle w:val="StyleUnderline"/>
        </w:rPr>
        <w:t xml:space="preserve"> They are anchored in institutions, </w:t>
      </w:r>
      <w:r w:rsidRPr="00BE016E">
        <w:rPr>
          <w:rStyle w:val="StyleUnderline"/>
          <w:highlight w:val="yellow"/>
        </w:rPr>
        <w:t>chiefly</w:t>
      </w:r>
      <w:r w:rsidRPr="009D78B5">
        <w:rPr>
          <w:sz w:val="16"/>
        </w:rPr>
        <w:t xml:space="preserve"> the history of </w:t>
      </w:r>
      <w:r w:rsidRPr="00BE016E">
        <w:rPr>
          <w:rStyle w:val="StyleUnderline"/>
          <w:highlight w:val="yellow"/>
        </w:rPr>
        <w:t xml:space="preserve">European </w:t>
      </w:r>
      <w:r w:rsidRPr="00BE016E">
        <w:rPr>
          <w:rStyle w:val="Emphasis"/>
          <w:highlight w:val="yellow"/>
        </w:rPr>
        <w:t>universities</w:t>
      </w:r>
      <w:r w:rsidRPr="00BE016E">
        <w:rPr>
          <w:rStyle w:val="StyleUnderline"/>
          <w:highlight w:val="yellow"/>
        </w:rPr>
        <w:t xml:space="preserve"> and</w:t>
      </w:r>
      <w:r w:rsidRPr="009D78B5">
        <w:rPr>
          <w:sz w:val="16"/>
        </w:rPr>
        <w:t xml:space="preserve"> in the six </w:t>
      </w:r>
      <w:proofErr w:type="gramStart"/>
      <w:r w:rsidRPr="00BE016E">
        <w:rPr>
          <w:rStyle w:val="Emphasis"/>
          <w:highlight w:val="yellow"/>
        </w:rPr>
        <w:t>modern</w:t>
      </w:r>
      <w:proofErr w:type="gramEnd"/>
      <w:r w:rsidRPr="009D78B5">
        <w:rPr>
          <w:sz w:val="16"/>
        </w:rPr>
        <w:t xml:space="preserve"> (e.g. vernacular) European and </w:t>
      </w:r>
      <w:r w:rsidRPr="00BE016E">
        <w:rPr>
          <w:rStyle w:val="Emphasis"/>
          <w:highlight w:val="yellow"/>
        </w:rPr>
        <w:t>imperial languages</w:t>
      </w:r>
      <w:r w:rsidRPr="009D78B5">
        <w:rPr>
          <w:sz w:val="16"/>
        </w:rPr>
        <w:t xml:space="preserve">: Italian, Spanish and Portuguese, dominant from the Renaissance to the Enlightenment, and German, French and English, </w:t>
      </w:r>
      <w:r w:rsidRPr="00C01F20">
        <w:rPr>
          <w:rStyle w:val="StyleUnderline"/>
        </w:rPr>
        <w:t>dominant from the Enlightenment onward.</w:t>
      </w:r>
      <w:r w:rsidRPr="009D78B5">
        <w:rPr>
          <w:sz w:val="16"/>
        </w:rPr>
        <w:t xml:space="preserve"> Behind the six modern European languages of knowledge lay its foundation: Greek and Latin – not Arabic or Mandarin, Hindi or Urdu, </w:t>
      </w:r>
      <w:proofErr w:type="gramStart"/>
      <w:r w:rsidRPr="009D78B5">
        <w:rPr>
          <w:sz w:val="16"/>
        </w:rPr>
        <w:t>Aymara</w:t>
      </w:r>
      <w:proofErr w:type="gramEnd"/>
      <w:r w:rsidRPr="009D78B5">
        <w:rPr>
          <w:sz w:val="16"/>
        </w:rPr>
        <w:t xml:space="preserve"> or Nahuatl. The six mentioned </w:t>
      </w:r>
      <w:r w:rsidRPr="00BE016E">
        <w:rPr>
          <w:rStyle w:val="Emphasis"/>
          <w:highlight w:val="yellow"/>
        </w:rPr>
        <w:t>language</w:t>
      </w:r>
      <w:r w:rsidRPr="009D78B5">
        <w:rPr>
          <w:sz w:val="16"/>
        </w:rPr>
        <w:t xml:space="preserve">s based on Greek and Latin </w:t>
      </w:r>
      <w:r w:rsidRPr="00BE016E">
        <w:rPr>
          <w:rStyle w:val="StyleUnderline"/>
          <w:highlight w:val="yellow"/>
        </w:rPr>
        <w:t>provided the ‘</w:t>
      </w:r>
      <w:r w:rsidRPr="00BE016E">
        <w:rPr>
          <w:rStyle w:val="Emphasis"/>
          <w:highlight w:val="yellow"/>
        </w:rPr>
        <w:t>tool’</w:t>
      </w:r>
      <w:r w:rsidRPr="00BE016E">
        <w:rPr>
          <w:rStyle w:val="StyleUnderline"/>
          <w:highlight w:val="yellow"/>
        </w:rPr>
        <w:t xml:space="preserve"> to create a given conception of knowledge that was</w:t>
      </w:r>
      <w:r w:rsidRPr="009D78B5">
        <w:rPr>
          <w:rStyle w:val="StyleUnderline"/>
        </w:rPr>
        <w:t xml:space="preserve"> t</w:t>
      </w:r>
      <w:r w:rsidRPr="00C01F20">
        <w:rPr>
          <w:rStyle w:val="StyleUnderline"/>
        </w:rPr>
        <w:t xml:space="preserve">hen </w:t>
      </w:r>
      <w:r w:rsidRPr="00BE016E">
        <w:rPr>
          <w:rStyle w:val="StyleUnderline"/>
          <w:highlight w:val="yellow"/>
        </w:rPr>
        <w:t>extended to the increasing</w:t>
      </w:r>
      <w:r w:rsidRPr="00C01F20">
        <w:rPr>
          <w:rStyle w:val="StyleUnderline"/>
        </w:rPr>
        <w:t xml:space="preserve">, through time, European </w:t>
      </w:r>
      <w:r w:rsidRPr="00BE016E">
        <w:rPr>
          <w:rStyle w:val="StyleUnderline"/>
          <w:highlight w:val="yellow"/>
        </w:rPr>
        <w:t>colonies</w:t>
      </w:r>
      <w:r w:rsidRPr="00C01F20">
        <w:rPr>
          <w:rStyle w:val="StyleUnderline"/>
        </w:rPr>
        <w:t xml:space="preserve"> from the Americas to Asia and Africa.</w:t>
      </w:r>
      <w:r w:rsidRPr="009D78B5">
        <w:rPr>
          <w:sz w:val="16"/>
        </w:rPr>
        <w:t xml:space="preserve"> In the Americas, notably, </w:t>
      </w:r>
      <w:r w:rsidRPr="00C01F20">
        <w:rPr>
          <w:rStyle w:val="StyleUnderline"/>
        </w:rPr>
        <w:t>we encounter</w:t>
      </w:r>
      <w:r w:rsidRPr="009D78B5">
        <w:rPr>
          <w:sz w:val="16"/>
        </w:rPr>
        <w:t xml:space="preserve"> something that is alien to Asian and African regions: </w:t>
      </w:r>
      <w:r w:rsidRPr="00C01F20">
        <w:rPr>
          <w:rStyle w:val="StyleUnderline"/>
        </w:rPr>
        <w:t>the colonial European university</w:t>
      </w:r>
      <w:r w:rsidRPr="009D78B5">
        <w:rPr>
          <w:sz w:val="16"/>
        </w:rPr>
        <w:t>, such as the University of Santo Domingo (1538), the University of Mexico (1551), the University of San Marcos, Lima (1551) and Harvard University (1636).</w:t>
      </w:r>
    </w:p>
    <w:p w14:paraId="59134D90" w14:textId="77777777" w:rsidR="00C666A7" w:rsidRPr="009D78B5" w:rsidRDefault="00C666A7" w:rsidP="00C666A7">
      <w:pPr>
        <w:rPr>
          <w:sz w:val="16"/>
        </w:rPr>
      </w:pPr>
      <w:r w:rsidRPr="009D78B5">
        <w:rPr>
          <w:sz w:val="16"/>
        </w:rPr>
        <w:t xml:space="preserve">The linguistic, institutional foundation, management and practices that knowledge-making brings allow me to extend Benveniste’s formal apparatus of enunciation and to elaborate on enunciation and knowledge-making focusing on the borders between </w:t>
      </w:r>
      <w:r w:rsidRPr="00BE016E">
        <w:rPr>
          <w:rStyle w:val="StyleUnderline"/>
          <w:highlight w:val="yellow"/>
        </w:rPr>
        <w:t>the Western</w:t>
      </w:r>
      <w:r w:rsidRPr="009D78B5">
        <w:rPr>
          <w:sz w:val="16"/>
        </w:rPr>
        <w:t xml:space="preserve"> (in the precise linguistic and institutional sense I defined above) </w:t>
      </w:r>
      <w:r w:rsidRPr="00BE016E">
        <w:rPr>
          <w:rStyle w:val="StyleUnderline"/>
          <w:highlight w:val="yellow"/>
        </w:rPr>
        <w:t>foundation</w:t>
      </w:r>
      <w:r w:rsidRPr="00C01F20">
        <w:rPr>
          <w:rStyle w:val="StyleUnderline"/>
        </w:rPr>
        <w:t xml:space="preserve"> of knowledge</w:t>
      </w:r>
      <w:r w:rsidRPr="009D78B5">
        <w:rPr>
          <w:sz w:val="16"/>
        </w:rPr>
        <w:t xml:space="preserve"> and understanding (epistemology and hermeneutics) and its </w:t>
      </w:r>
      <w:r w:rsidRPr="00BE016E">
        <w:rPr>
          <w:rStyle w:val="Emphasis"/>
          <w:highlight w:val="yellow"/>
        </w:rPr>
        <w:t>confront</w:t>
      </w:r>
      <w:r w:rsidRPr="009D78B5">
        <w:rPr>
          <w:sz w:val="16"/>
        </w:rPr>
        <w:t xml:space="preserve">ation with </w:t>
      </w:r>
      <w:r w:rsidRPr="00BE016E">
        <w:rPr>
          <w:rStyle w:val="StyleUnderline"/>
          <w:highlight w:val="yellow"/>
        </w:rPr>
        <w:t>knowledge-making in non-European</w:t>
      </w:r>
      <w:r w:rsidRPr="00C01F20">
        <w:rPr>
          <w:rStyle w:val="StyleUnderline"/>
        </w:rPr>
        <w:t xml:space="preserve"> languages and </w:t>
      </w:r>
      <w:r w:rsidRPr="00BE016E">
        <w:rPr>
          <w:rStyle w:val="StyleUnderline"/>
          <w:highlight w:val="yellow"/>
        </w:rPr>
        <w:t>institutions</w:t>
      </w:r>
      <w:r w:rsidRPr="009D78B5">
        <w:rPr>
          <w:sz w:val="16"/>
        </w:rPr>
        <w:t xml:space="preserve"> in China,6 in the Islamic Caliphate, or education in the institutions of the Maya, Aztecs and Incas that the Encyclopaedia Britannica has deigned to describe </w:t>
      </w:r>
      <w:r w:rsidRPr="00BE016E">
        <w:rPr>
          <w:rStyle w:val="StyleUnderline"/>
          <w:highlight w:val="yellow"/>
        </w:rPr>
        <w:t xml:space="preserve">as ‘education in </w:t>
      </w:r>
      <w:r w:rsidRPr="00BE016E">
        <w:rPr>
          <w:rStyle w:val="Emphasis"/>
          <w:highlight w:val="yellow"/>
        </w:rPr>
        <w:t>primitive</w:t>
      </w:r>
      <w:r w:rsidRPr="00BE016E">
        <w:rPr>
          <w:rStyle w:val="StyleUnderline"/>
          <w:highlight w:val="yellow"/>
        </w:rPr>
        <w:t xml:space="preserve"> and </w:t>
      </w:r>
      <w:r w:rsidRPr="00BE016E">
        <w:rPr>
          <w:rStyle w:val="Emphasis"/>
          <w:highlight w:val="yellow"/>
        </w:rPr>
        <w:t>early</w:t>
      </w:r>
      <w:r w:rsidRPr="00BE016E">
        <w:rPr>
          <w:rStyle w:val="StyleUnderline"/>
          <w:highlight w:val="yellow"/>
        </w:rPr>
        <w:t xml:space="preserve"> </w:t>
      </w:r>
      <w:r w:rsidRPr="00BE016E">
        <w:rPr>
          <w:rStyle w:val="Emphasis"/>
          <w:highlight w:val="yellow"/>
        </w:rPr>
        <w:t>civilizations’</w:t>
      </w:r>
      <w:r w:rsidRPr="00BE016E">
        <w:rPr>
          <w:rStyle w:val="StyleUnderline"/>
          <w:highlight w:val="yellow"/>
        </w:rPr>
        <w:t>.</w:t>
      </w:r>
      <w:r w:rsidRPr="009D78B5">
        <w:rPr>
          <w:sz w:val="16"/>
        </w:rPr>
        <w:t>7</w:t>
      </w:r>
    </w:p>
    <w:p w14:paraId="54936367" w14:textId="77777777" w:rsidR="00C666A7" w:rsidRPr="009D78B5" w:rsidRDefault="00C666A7" w:rsidP="00C666A7">
      <w:pPr>
        <w:rPr>
          <w:sz w:val="16"/>
          <w:szCs w:val="16"/>
        </w:rPr>
      </w:pPr>
      <w:r w:rsidRPr="009D78B5">
        <w:rPr>
          <w:sz w:val="16"/>
          <w:szCs w:val="16"/>
        </w:rPr>
        <w:t xml:space="preserve">Perhaps Frantz Fanon conceptualized better than anyone else </w:t>
      </w:r>
      <w:proofErr w:type="gramStart"/>
      <w:r w:rsidRPr="009D78B5">
        <w:rPr>
          <w:sz w:val="16"/>
          <w:szCs w:val="16"/>
        </w:rPr>
        <w:t>what</w:t>
      </w:r>
      <w:proofErr w:type="gramEnd"/>
      <w:r w:rsidRPr="009D78B5">
        <w:rPr>
          <w:sz w:val="16"/>
          <w:szCs w:val="16"/>
        </w:rPr>
        <w:t xml:space="preserve"> I have in mind for extending Benveniste’s formal apparatus of enunciation. In Black Skin, White Masks (1967 [1952]) Fanon made an epistemic foundational statement about language that no one in the heated atmosphere of structuralism and post-structuralism picked up in the 1960s. And it was still ignored by the most semantic and philological orientation of Emile Benveniste’s approaches to language. This is what Fanon said:</w:t>
      </w:r>
    </w:p>
    <w:p w14:paraId="35595B4F" w14:textId="77777777" w:rsidR="00C666A7" w:rsidRPr="009D78B5" w:rsidRDefault="00C666A7" w:rsidP="00C666A7">
      <w:pPr>
        <w:rPr>
          <w:sz w:val="16"/>
        </w:rPr>
      </w:pPr>
      <w:r w:rsidRPr="00BE016E">
        <w:rPr>
          <w:rStyle w:val="StyleUnderline"/>
          <w:highlight w:val="yellow"/>
        </w:rPr>
        <w:t xml:space="preserve">To speak means to be </w:t>
      </w:r>
      <w:proofErr w:type="gramStart"/>
      <w:r w:rsidRPr="00BE016E">
        <w:rPr>
          <w:rStyle w:val="StyleUnderline"/>
          <w:highlight w:val="yellow"/>
        </w:rPr>
        <w:t>in a position</w:t>
      </w:r>
      <w:proofErr w:type="gramEnd"/>
      <w:r w:rsidRPr="00BE016E">
        <w:rPr>
          <w:rStyle w:val="StyleUnderline"/>
          <w:highlight w:val="yellow"/>
        </w:rPr>
        <w:t xml:space="preserve"> to use a </w:t>
      </w:r>
      <w:r w:rsidRPr="00BE016E">
        <w:rPr>
          <w:rStyle w:val="Emphasis"/>
          <w:highlight w:val="yellow"/>
        </w:rPr>
        <w:t>certain syntax</w:t>
      </w:r>
      <w:r w:rsidRPr="00BE016E">
        <w:rPr>
          <w:rStyle w:val="StyleUnderline"/>
          <w:highlight w:val="yellow"/>
        </w:rPr>
        <w:t xml:space="preserve">, to grasp the </w:t>
      </w:r>
      <w:r w:rsidRPr="00BE016E">
        <w:rPr>
          <w:rStyle w:val="Emphasis"/>
          <w:highlight w:val="yellow"/>
        </w:rPr>
        <w:t>morphology</w:t>
      </w:r>
      <w:r w:rsidRPr="009D78B5">
        <w:rPr>
          <w:rStyle w:val="StyleUnderline"/>
        </w:rPr>
        <w:t xml:space="preserve"> of this or that language, </w:t>
      </w:r>
      <w:r w:rsidRPr="00BE016E">
        <w:rPr>
          <w:rStyle w:val="StyleUnderline"/>
          <w:highlight w:val="yellow"/>
        </w:rPr>
        <w:t>but</w:t>
      </w:r>
      <w:r w:rsidRPr="009D78B5">
        <w:rPr>
          <w:rStyle w:val="StyleUnderline"/>
        </w:rPr>
        <w:t xml:space="preserve"> it means </w:t>
      </w:r>
      <w:r w:rsidRPr="00BE016E">
        <w:rPr>
          <w:rStyle w:val="StyleUnderline"/>
          <w:highlight w:val="yellow"/>
        </w:rPr>
        <w:t xml:space="preserve">above all to </w:t>
      </w:r>
      <w:r w:rsidRPr="00BE016E">
        <w:rPr>
          <w:rStyle w:val="Emphasis"/>
          <w:highlight w:val="yellow"/>
        </w:rPr>
        <w:t>assume a culture</w:t>
      </w:r>
      <w:r w:rsidRPr="00BE016E">
        <w:rPr>
          <w:rStyle w:val="StyleUnderline"/>
          <w:highlight w:val="yellow"/>
        </w:rPr>
        <w:t xml:space="preserve">, to support the </w:t>
      </w:r>
      <w:r w:rsidRPr="00BE016E">
        <w:rPr>
          <w:rStyle w:val="Emphasis"/>
          <w:highlight w:val="yellow"/>
        </w:rPr>
        <w:t>weight</w:t>
      </w:r>
      <w:r w:rsidRPr="00BE016E">
        <w:rPr>
          <w:rStyle w:val="StyleUnderline"/>
          <w:highlight w:val="yellow"/>
        </w:rPr>
        <w:t xml:space="preserve"> of a </w:t>
      </w:r>
      <w:r w:rsidRPr="00BE016E">
        <w:rPr>
          <w:rStyle w:val="Emphasis"/>
          <w:highlight w:val="yellow"/>
        </w:rPr>
        <w:t>civilization</w:t>
      </w:r>
      <w:r w:rsidRPr="009D78B5">
        <w:rPr>
          <w:sz w:val="16"/>
        </w:rPr>
        <w:t xml:space="preserve"> . . . The problem that we confront in this chapter is this: </w:t>
      </w:r>
      <w:r w:rsidRPr="009D78B5">
        <w:rPr>
          <w:rStyle w:val="StyleUnderline"/>
        </w:rPr>
        <w:t>The</w:t>
      </w:r>
      <w:r w:rsidRPr="009D78B5">
        <w:rPr>
          <w:sz w:val="16"/>
        </w:rPr>
        <w:t xml:space="preserve"> </w:t>
      </w:r>
      <w:r w:rsidRPr="009D78B5">
        <w:rPr>
          <w:strike/>
          <w:sz w:val="16"/>
        </w:rPr>
        <w:t>Negro</w:t>
      </w:r>
      <w:r w:rsidRPr="009D78B5">
        <w:rPr>
          <w:sz w:val="16"/>
        </w:rPr>
        <w:t xml:space="preserve"> </w:t>
      </w:r>
      <w:r w:rsidRPr="009D78B5">
        <w:rPr>
          <w:rStyle w:val="StyleUnderline"/>
        </w:rPr>
        <w:t>[Black]</w:t>
      </w:r>
      <w:r w:rsidRPr="009D78B5">
        <w:rPr>
          <w:sz w:val="16"/>
        </w:rPr>
        <w:t xml:space="preserve"> of the Antilles </w:t>
      </w:r>
      <w:r w:rsidRPr="009D78B5">
        <w:rPr>
          <w:rStyle w:val="StyleUnderline"/>
        </w:rPr>
        <w:t>will be proportionally whiter – that is, he will come closer to being a real human being – in direct ratio to his mastery of the</w:t>
      </w:r>
      <w:r w:rsidRPr="009D78B5">
        <w:rPr>
          <w:sz w:val="16"/>
        </w:rPr>
        <w:t xml:space="preserve"> French </w:t>
      </w:r>
      <w:r w:rsidRPr="009D78B5">
        <w:rPr>
          <w:rStyle w:val="StyleUnderline"/>
        </w:rPr>
        <w:t>language.</w:t>
      </w:r>
      <w:r w:rsidRPr="009D78B5">
        <w:rPr>
          <w:sz w:val="16"/>
        </w:rPr>
        <w:t>8</w:t>
      </w:r>
    </w:p>
    <w:p w14:paraId="4010A6F6" w14:textId="77777777" w:rsidR="00C666A7" w:rsidRPr="0090320B" w:rsidRDefault="00C666A7" w:rsidP="00C666A7">
      <w:pPr>
        <w:rPr>
          <w:u w:val="single"/>
        </w:rPr>
      </w:pPr>
      <w:r w:rsidRPr="009D78B5">
        <w:rPr>
          <w:sz w:val="16"/>
        </w:rPr>
        <w:t xml:space="preserve">Fanon’s dictum applies to the disciplines but also to the sphere of knowledge in general: </w:t>
      </w:r>
      <w:r w:rsidRPr="00BE016E">
        <w:rPr>
          <w:rStyle w:val="StyleUnderline"/>
          <w:highlight w:val="yellow"/>
        </w:rPr>
        <w:t>the</w:t>
      </w:r>
      <w:r w:rsidRPr="009D78B5">
        <w:rPr>
          <w:sz w:val="16"/>
        </w:rPr>
        <w:t xml:space="preserve"> </w:t>
      </w:r>
      <w:r w:rsidRPr="009D78B5">
        <w:rPr>
          <w:strike/>
          <w:sz w:val="16"/>
        </w:rPr>
        <w:t>Negro</w:t>
      </w:r>
      <w:r w:rsidRPr="009D78B5">
        <w:rPr>
          <w:sz w:val="16"/>
        </w:rPr>
        <w:t xml:space="preserve"> </w:t>
      </w:r>
      <w:r w:rsidRPr="00BE016E">
        <w:rPr>
          <w:rStyle w:val="StyleUnderline"/>
          <w:highlight w:val="yellow"/>
        </w:rPr>
        <w:t xml:space="preserve">[Black] of the </w:t>
      </w:r>
      <w:r w:rsidRPr="00BE016E">
        <w:rPr>
          <w:rStyle w:val="Emphasis"/>
          <w:highlight w:val="yellow"/>
        </w:rPr>
        <w:t>Antilles</w:t>
      </w:r>
      <w:r w:rsidRPr="00BE016E">
        <w:rPr>
          <w:rStyle w:val="StyleUnderline"/>
          <w:highlight w:val="yellow"/>
        </w:rPr>
        <w:t xml:space="preserve">, the Indian from </w:t>
      </w:r>
      <w:r w:rsidRPr="00BE016E">
        <w:rPr>
          <w:rStyle w:val="Emphasis"/>
          <w:highlight w:val="yellow"/>
        </w:rPr>
        <w:t>India</w:t>
      </w:r>
      <w:r w:rsidRPr="00BE016E">
        <w:rPr>
          <w:rStyle w:val="StyleUnderline"/>
          <w:highlight w:val="yellow"/>
        </w:rPr>
        <w:t xml:space="preserve"> and from the </w:t>
      </w:r>
      <w:r w:rsidRPr="00BE016E">
        <w:rPr>
          <w:rStyle w:val="Emphasis"/>
          <w:highlight w:val="yellow"/>
        </w:rPr>
        <w:t>Americas</w:t>
      </w:r>
      <w:r w:rsidRPr="00BE016E">
        <w:rPr>
          <w:rStyle w:val="StyleUnderline"/>
          <w:highlight w:val="yellow"/>
        </w:rPr>
        <w:t xml:space="preserve"> or </w:t>
      </w:r>
      <w:r w:rsidRPr="00BE016E">
        <w:rPr>
          <w:rStyle w:val="Emphasis"/>
          <w:highlight w:val="yellow"/>
        </w:rPr>
        <w:t>New Zealand</w:t>
      </w:r>
      <w:r w:rsidRPr="00BE016E">
        <w:rPr>
          <w:rStyle w:val="StyleUnderline"/>
          <w:highlight w:val="yellow"/>
        </w:rPr>
        <w:t xml:space="preserve"> and </w:t>
      </w:r>
      <w:r w:rsidRPr="00BE016E">
        <w:rPr>
          <w:rStyle w:val="Emphasis"/>
          <w:highlight w:val="yellow"/>
        </w:rPr>
        <w:t>Australia</w:t>
      </w:r>
      <w:r w:rsidRPr="00BE016E">
        <w:rPr>
          <w:rStyle w:val="StyleUnderline"/>
          <w:highlight w:val="yellow"/>
        </w:rPr>
        <w:t>, the</w:t>
      </w:r>
      <w:r w:rsidRPr="009D78B5">
        <w:t xml:space="preserve"> </w:t>
      </w:r>
      <w:r w:rsidRPr="009D78B5">
        <w:rPr>
          <w:strike/>
          <w:sz w:val="16"/>
        </w:rPr>
        <w:t>Negro</w:t>
      </w:r>
      <w:r w:rsidRPr="009D78B5">
        <w:rPr>
          <w:sz w:val="16"/>
        </w:rPr>
        <w:t xml:space="preserve"> </w:t>
      </w:r>
      <w:r w:rsidRPr="00BE016E">
        <w:rPr>
          <w:rStyle w:val="StyleUnderline"/>
          <w:highlight w:val="yellow"/>
        </w:rPr>
        <w:t xml:space="preserve">[Black] from sub-Saharan </w:t>
      </w:r>
      <w:r w:rsidRPr="00BE016E">
        <w:rPr>
          <w:rStyle w:val="Emphasis"/>
          <w:highlight w:val="yellow"/>
        </w:rPr>
        <w:t>Africa</w:t>
      </w:r>
      <w:r w:rsidRPr="00BE016E">
        <w:rPr>
          <w:rStyle w:val="StyleUnderline"/>
          <w:highlight w:val="yellow"/>
        </w:rPr>
        <w:t xml:space="preserve">, the Muslim from the </w:t>
      </w:r>
      <w:r w:rsidRPr="00BE016E">
        <w:rPr>
          <w:rStyle w:val="Emphasis"/>
          <w:highlight w:val="yellow"/>
        </w:rPr>
        <w:t>Middle East</w:t>
      </w:r>
      <w:r w:rsidRPr="00BE016E">
        <w:rPr>
          <w:rStyle w:val="StyleUnderline"/>
          <w:highlight w:val="yellow"/>
        </w:rPr>
        <w:t xml:space="preserve"> or </w:t>
      </w:r>
      <w:r w:rsidRPr="00BE016E">
        <w:rPr>
          <w:rStyle w:val="Emphasis"/>
          <w:highlight w:val="yellow"/>
        </w:rPr>
        <w:t>Indonesia</w:t>
      </w:r>
      <w:r w:rsidRPr="009D78B5">
        <w:rPr>
          <w:rStyle w:val="StyleUnderline"/>
        </w:rPr>
        <w:t>,</w:t>
      </w:r>
      <w:r w:rsidRPr="009D78B5">
        <w:rPr>
          <w:sz w:val="16"/>
        </w:rPr>
        <w:t xml:space="preserve"> etc., </w:t>
      </w:r>
      <w:r w:rsidRPr="009D78B5">
        <w:rPr>
          <w:rStyle w:val="StyleUnderline"/>
        </w:rPr>
        <w:t>‘</w:t>
      </w:r>
      <w:r w:rsidRPr="00BE016E">
        <w:rPr>
          <w:rStyle w:val="StyleUnderline"/>
          <w:highlight w:val="yellow"/>
        </w:rPr>
        <w:t xml:space="preserve">will come closer to being a </w:t>
      </w:r>
      <w:r w:rsidRPr="00BE016E">
        <w:rPr>
          <w:rStyle w:val="Emphasis"/>
          <w:highlight w:val="yellow"/>
        </w:rPr>
        <w:t>real human</w:t>
      </w:r>
      <w:r w:rsidRPr="00C01F20">
        <w:rPr>
          <w:rStyle w:val="StyleUnderline"/>
        </w:rPr>
        <w:t xml:space="preserve"> being </w:t>
      </w:r>
      <w:r w:rsidRPr="00BE016E">
        <w:rPr>
          <w:rStyle w:val="StyleUnderline"/>
          <w:highlight w:val="yellow"/>
        </w:rPr>
        <w:t>in direct ratio to</w:t>
      </w:r>
      <w:r w:rsidRPr="009D78B5">
        <w:rPr>
          <w:sz w:val="16"/>
        </w:rPr>
        <w:t xml:space="preserve"> </w:t>
      </w:r>
      <w:r w:rsidRPr="009D78B5">
        <w:rPr>
          <w:strike/>
          <w:sz w:val="16"/>
        </w:rPr>
        <w:t>his or her</w:t>
      </w:r>
      <w:r w:rsidRPr="009D78B5">
        <w:rPr>
          <w:sz w:val="16"/>
        </w:rPr>
        <w:t xml:space="preserve"> </w:t>
      </w:r>
      <w:r w:rsidRPr="00BE016E">
        <w:rPr>
          <w:rStyle w:val="StyleUnderline"/>
          <w:highlight w:val="yellow"/>
        </w:rPr>
        <w:t xml:space="preserve">[their] </w:t>
      </w:r>
      <w:r w:rsidRPr="00BE016E">
        <w:rPr>
          <w:rStyle w:val="Emphasis"/>
          <w:highlight w:val="yellow"/>
        </w:rPr>
        <w:t>mastery</w:t>
      </w:r>
      <w:r w:rsidRPr="00BE016E">
        <w:rPr>
          <w:rStyle w:val="StyleUnderline"/>
          <w:highlight w:val="yellow"/>
        </w:rPr>
        <w:t xml:space="preserve"> of </w:t>
      </w:r>
      <w:r w:rsidRPr="00BE016E">
        <w:rPr>
          <w:rStyle w:val="Emphasis"/>
          <w:highlight w:val="yellow"/>
        </w:rPr>
        <w:t>disciplinary norms</w:t>
      </w:r>
      <w:r w:rsidRPr="00BE016E">
        <w:rPr>
          <w:rStyle w:val="StyleUnderline"/>
          <w:highlight w:val="yellow"/>
        </w:rPr>
        <w:t>’</w:t>
      </w:r>
      <w:r w:rsidRPr="009D78B5">
        <w:rPr>
          <w:sz w:val="16"/>
        </w:rPr>
        <w:t xml:space="preserve">. Obviously, </w:t>
      </w:r>
      <w:r w:rsidRPr="00BE016E">
        <w:rPr>
          <w:rStyle w:val="StyleUnderline"/>
          <w:highlight w:val="yellow"/>
        </w:rPr>
        <w:t xml:space="preserve">Fanon’s point is </w:t>
      </w:r>
      <w:r w:rsidRPr="00BE016E">
        <w:rPr>
          <w:rStyle w:val="Emphasis"/>
          <w:highlight w:val="yellow"/>
        </w:rPr>
        <w:t>not</w:t>
      </w:r>
      <w:r w:rsidRPr="00BE016E">
        <w:rPr>
          <w:rStyle w:val="StyleUnderline"/>
          <w:highlight w:val="yellow"/>
        </w:rPr>
        <w:t xml:space="preserve"> to be </w:t>
      </w:r>
      <w:r w:rsidRPr="00BE016E">
        <w:rPr>
          <w:rStyle w:val="Emphasis"/>
          <w:highlight w:val="yellow"/>
        </w:rPr>
        <w:t>recognized</w:t>
      </w:r>
      <w:r w:rsidRPr="00BE016E">
        <w:rPr>
          <w:rStyle w:val="StyleUnderline"/>
          <w:highlight w:val="yellow"/>
        </w:rPr>
        <w:t xml:space="preserve"> or </w:t>
      </w:r>
      <w:r w:rsidRPr="00BE016E">
        <w:rPr>
          <w:rStyle w:val="Emphasis"/>
          <w:highlight w:val="yellow"/>
        </w:rPr>
        <w:t>accepted</w:t>
      </w:r>
      <w:r w:rsidRPr="009D78B5">
        <w:rPr>
          <w:sz w:val="16"/>
        </w:rPr>
        <w:t xml:space="preserve"> in the club of ‘real human beings’ defined </w:t>
      </w:r>
      <w:proofErr w:type="gramStart"/>
      <w:r w:rsidRPr="009D78B5">
        <w:rPr>
          <w:sz w:val="16"/>
        </w:rPr>
        <w:t>on the basis of</w:t>
      </w:r>
      <w:proofErr w:type="gramEnd"/>
      <w:r w:rsidRPr="009D78B5">
        <w:rPr>
          <w:sz w:val="16"/>
        </w:rPr>
        <w:t xml:space="preserve"> white knowledge and white history, </w:t>
      </w:r>
      <w:r w:rsidRPr="00BE016E">
        <w:rPr>
          <w:rStyle w:val="StyleUnderline"/>
          <w:highlight w:val="yellow"/>
        </w:rPr>
        <w:t xml:space="preserve">but to </w:t>
      </w:r>
      <w:r w:rsidRPr="00BE016E">
        <w:rPr>
          <w:rStyle w:val="Emphasis"/>
          <w:highlight w:val="yellow"/>
        </w:rPr>
        <w:t>take away</w:t>
      </w:r>
      <w:r w:rsidRPr="00BE016E">
        <w:rPr>
          <w:rStyle w:val="StyleUnderline"/>
          <w:highlight w:val="yellow"/>
        </w:rPr>
        <w:t xml:space="preserve"> the</w:t>
      </w:r>
      <w:r w:rsidRPr="00C01F20">
        <w:rPr>
          <w:rStyle w:val="StyleUnderline"/>
        </w:rPr>
        <w:t xml:space="preserve"> imperial/</w:t>
      </w:r>
      <w:r w:rsidRPr="00BE016E">
        <w:rPr>
          <w:rStyle w:val="Emphasis"/>
          <w:highlight w:val="yellow"/>
        </w:rPr>
        <w:t xml:space="preserve">colonial idea </w:t>
      </w:r>
      <w:r w:rsidRPr="00BE016E">
        <w:rPr>
          <w:rStyle w:val="StyleUnderline"/>
          <w:highlight w:val="yellow"/>
        </w:rPr>
        <w:t xml:space="preserve">of what it means to be </w:t>
      </w:r>
      <w:r w:rsidRPr="00BE016E">
        <w:rPr>
          <w:rStyle w:val="Emphasis"/>
          <w:highlight w:val="yellow"/>
        </w:rPr>
        <w:t>human</w:t>
      </w:r>
      <w:r w:rsidRPr="00BE016E">
        <w:rPr>
          <w:rStyle w:val="StyleUnderline"/>
          <w:highlight w:val="yellow"/>
        </w:rPr>
        <w:t>.</w:t>
      </w:r>
      <w:r w:rsidRPr="009D78B5">
        <w:rPr>
          <w:sz w:val="16"/>
        </w:rPr>
        <w:t xml:space="preserve"> This is a case, precisely, in which </w:t>
      </w:r>
      <w:r w:rsidRPr="009D78B5">
        <w:rPr>
          <w:rStyle w:val="StyleUnderline"/>
        </w:rPr>
        <w:t>the assault to the imperiality of modern/colonial loci of enunciations (disciplines and institutions) is called into question.</w:t>
      </w:r>
      <w:r w:rsidRPr="009D78B5">
        <w:rPr>
          <w:sz w:val="16"/>
        </w:rPr>
        <w:t xml:space="preserve"> A case in point was the question asked by many philosophers in Africa and South America during the Cold War, and is being asked today by Latino and Latina philosophers in the United States.</w:t>
      </w:r>
    </w:p>
    <w:p w14:paraId="59E20D39" w14:textId="77777777" w:rsidR="00C666A7" w:rsidRDefault="00C666A7" w:rsidP="00C666A7">
      <w:pPr>
        <w:pStyle w:val="Heading3"/>
      </w:pPr>
      <w:r>
        <w:t>FW---Water Specific #1</w:t>
      </w:r>
    </w:p>
    <w:p w14:paraId="50222616" w14:textId="77777777" w:rsidR="00C666A7" w:rsidRPr="00737B24" w:rsidRDefault="00C666A7" w:rsidP="00C666A7">
      <w:pPr>
        <w:pStyle w:val="Heading4"/>
      </w:pPr>
      <w:r>
        <w:t xml:space="preserve">Discourse shapes water policy---representations are not </w:t>
      </w:r>
      <w:r>
        <w:rPr>
          <w:u w:val="single"/>
        </w:rPr>
        <w:t>neutral denominators</w:t>
      </w:r>
      <w:r>
        <w:t xml:space="preserve"> of objective reality but </w:t>
      </w:r>
      <w:r>
        <w:rPr>
          <w:u w:val="single"/>
        </w:rPr>
        <w:t>constitute</w:t>
      </w:r>
      <w:r>
        <w:t xml:space="preserve"> realities and frame policy implementation.</w:t>
      </w:r>
    </w:p>
    <w:p w14:paraId="491C06CA" w14:textId="77777777" w:rsidR="00C666A7" w:rsidRDefault="00C666A7" w:rsidP="00C666A7">
      <w:r>
        <w:t xml:space="preserve">Margreet Z. </w:t>
      </w:r>
      <w:r w:rsidRPr="006C4FCD">
        <w:rPr>
          <w:rStyle w:val="Style13ptBold"/>
        </w:rPr>
        <w:t>Zwarteveen</w:t>
      </w:r>
      <w:r>
        <w:t xml:space="preserve">, Professor of Water Governance at the University of Amsterdam, </w:t>
      </w:r>
      <w:r w:rsidRPr="006C4FCD">
        <w:rPr>
          <w:rStyle w:val="Style13ptBold"/>
        </w:rPr>
        <w:t>and</w:t>
      </w:r>
      <w:r>
        <w:t xml:space="preserve"> Rutgerd </w:t>
      </w:r>
      <w:r w:rsidRPr="006C4FCD">
        <w:rPr>
          <w:rStyle w:val="Style13ptBold"/>
        </w:rPr>
        <w:t>Boelens 14</w:t>
      </w:r>
      <w:r>
        <w:t>, Professor of ‘Water Governance and Social Justice’ at Wageningen University and Professor of ‘Political Ecology of Water’ at the University of Amsterdam, “Defining, researching and struggling for water justice: some conceptual building blocks for research and action,” Water International, Vol. 39, Issue 2, p. 143–158</w:t>
      </w:r>
    </w:p>
    <w:p w14:paraId="533D4355" w14:textId="77777777" w:rsidR="00C666A7" w:rsidRPr="00BA603D" w:rsidRDefault="00C666A7" w:rsidP="00C666A7">
      <w:pPr>
        <w:rPr>
          <w:sz w:val="16"/>
        </w:rPr>
      </w:pPr>
      <w:r w:rsidRPr="00BA603D">
        <w:rPr>
          <w:sz w:val="16"/>
        </w:rPr>
        <w:t xml:space="preserve">Situated knowledges. Determining what is unfair, inaccurate, or incomplete cannot be done from a transcendent outside position but always implies engagements and identifications with those whose lives and worlds are the objects of inquiry (see Baviskar, 2007). This </w:t>
      </w:r>
      <w:r w:rsidRPr="00BA603D">
        <w:rPr>
          <w:rStyle w:val="StyleUnderline"/>
        </w:rPr>
        <w:t>knowledge position</w:t>
      </w:r>
      <w:r w:rsidRPr="00BA603D">
        <w:rPr>
          <w:sz w:val="16"/>
        </w:rPr>
        <w:t xml:space="preserve"> starkly </w:t>
      </w:r>
      <w:r w:rsidRPr="00BA603D">
        <w:rPr>
          <w:rStyle w:val="StyleUnderline"/>
        </w:rPr>
        <w:t>contrasts with</w:t>
      </w:r>
      <w:r w:rsidRPr="00BA603D">
        <w:rPr>
          <w:sz w:val="16"/>
        </w:rPr>
        <w:t xml:space="preserve"> the </w:t>
      </w:r>
      <w:r w:rsidRPr="00BA603D">
        <w:rPr>
          <w:rStyle w:val="StyleUnderline"/>
        </w:rPr>
        <w:t>one implied by much water knowledge, which continues to be based on</w:t>
      </w:r>
      <w:r w:rsidRPr="00BA603D">
        <w:rPr>
          <w:sz w:val="16"/>
        </w:rPr>
        <w:t xml:space="preserve"> the belief in the possibility of </w:t>
      </w:r>
      <w:r w:rsidRPr="00BA603D">
        <w:rPr>
          <w:rStyle w:val="Emphasis"/>
        </w:rPr>
        <w:t>‘objective’ truth</w:t>
      </w:r>
      <w:r w:rsidRPr="00BA603D">
        <w:rPr>
          <w:sz w:val="16"/>
        </w:rPr>
        <w:t xml:space="preserve"> that can be </w:t>
      </w:r>
      <w:r w:rsidRPr="00BA603D">
        <w:rPr>
          <w:rStyle w:val="StyleUnderline"/>
        </w:rPr>
        <w:t>obtained through the unclouded gaze of a detached observer</w:t>
      </w:r>
      <w:r w:rsidRPr="00BA603D">
        <w:rPr>
          <w:sz w:val="16"/>
        </w:rPr>
        <w:t xml:space="preserve">. Indeed, much </w:t>
      </w:r>
      <w:r w:rsidRPr="00BA603D">
        <w:rPr>
          <w:rStyle w:val="StyleUnderline"/>
        </w:rPr>
        <w:t xml:space="preserve">water knowledge speaks ‘as if’ </w:t>
      </w:r>
      <w:r w:rsidRPr="00BA603D">
        <w:rPr>
          <w:rStyle w:val="Emphasis"/>
        </w:rPr>
        <w:t>from nowhere</w:t>
      </w:r>
      <w:r w:rsidRPr="00BA603D">
        <w:rPr>
          <w:rStyle w:val="StyleUnderline"/>
        </w:rPr>
        <w:t>, from a</w:t>
      </w:r>
      <w:r w:rsidRPr="00BA603D">
        <w:rPr>
          <w:sz w:val="16"/>
        </w:rPr>
        <w:t xml:space="preserve"> value-free and </w:t>
      </w:r>
      <w:proofErr w:type="gramStart"/>
      <w:r w:rsidRPr="00BA603D">
        <w:rPr>
          <w:rStyle w:val="Emphasis"/>
        </w:rPr>
        <w:t>god</w:t>
      </w:r>
      <w:proofErr w:type="gramEnd"/>
      <w:r w:rsidRPr="00BA603D">
        <w:rPr>
          <w:rStyle w:val="Emphasis"/>
        </w:rPr>
        <w:t>-like</w:t>
      </w:r>
      <w:r w:rsidRPr="00BA603D">
        <w:rPr>
          <w:rStyle w:val="StyleUnderline"/>
        </w:rPr>
        <w:t xml:space="preserve"> position, by someone without interests or background</w:t>
      </w:r>
      <w:r w:rsidRPr="00BA603D">
        <w:rPr>
          <w:sz w:val="16"/>
        </w:rPr>
        <w:t xml:space="preserve">, representing the universal good. Sceptical of the possibility of producing such universally valid statements about reality, the powers of reason, and the subject–object split (Baviskar, 2007; Butler, 1995; cf. Donahue &amp; Johnston, 1998; Foucault, 2008; Haraway, 1991), </w:t>
      </w:r>
      <w:r w:rsidRPr="00BA603D">
        <w:rPr>
          <w:rStyle w:val="StyleUnderline"/>
        </w:rPr>
        <w:t>we</w:t>
      </w:r>
      <w:r w:rsidRPr="00BA603D">
        <w:rPr>
          <w:sz w:val="16"/>
        </w:rPr>
        <w:t xml:space="preserve"> instead </w:t>
      </w:r>
      <w:r w:rsidRPr="00BA603D">
        <w:rPr>
          <w:rStyle w:val="StyleUnderline"/>
        </w:rPr>
        <w:t>see meanings, discourses and</w:t>
      </w:r>
      <w:r w:rsidRPr="00BA603D">
        <w:rPr>
          <w:sz w:val="16"/>
        </w:rPr>
        <w:t xml:space="preserve"> (the production of) </w:t>
      </w:r>
      <w:r w:rsidRPr="00BA603D">
        <w:rPr>
          <w:rStyle w:val="StyleUnderline"/>
        </w:rPr>
        <w:t>truths as internal to inequitable water orders, rather than external: they come</w:t>
      </w:r>
      <w:r w:rsidRPr="00BA603D">
        <w:rPr>
          <w:sz w:val="16"/>
        </w:rPr>
        <w:t xml:space="preserve"> about </w:t>
      </w:r>
      <w:r w:rsidRPr="00BA603D">
        <w:rPr>
          <w:rStyle w:val="StyleUnderline"/>
        </w:rPr>
        <w:t xml:space="preserve">through </w:t>
      </w:r>
      <w:r w:rsidRPr="00BA603D">
        <w:rPr>
          <w:rStyle w:val="Emphasis"/>
        </w:rPr>
        <w:t>situated perspectives</w:t>
      </w:r>
      <w:r w:rsidRPr="00BA603D">
        <w:rPr>
          <w:sz w:val="16"/>
        </w:rPr>
        <w:t xml:space="preserve"> that need to be made as explicit as possible. </w:t>
      </w:r>
      <w:r w:rsidRPr="00BA603D">
        <w:rPr>
          <w:rStyle w:val="StyleUnderline"/>
        </w:rPr>
        <w:t>Awareness of</w:t>
      </w:r>
      <w:r w:rsidRPr="00BA603D">
        <w:rPr>
          <w:sz w:val="16"/>
        </w:rPr>
        <w:t xml:space="preserve"> the specificity and </w:t>
      </w:r>
      <w:r w:rsidRPr="00BA603D">
        <w:rPr>
          <w:rStyle w:val="StyleUnderline"/>
        </w:rPr>
        <w:t>positionality</w:t>
      </w:r>
      <w:r w:rsidRPr="00BA603D">
        <w:rPr>
          <w:sz w:val="16"/>
        </w:rPr>
        <w:t xml:space="preserve"> (or situatedness) </w:t>
      </w:r>
      <w:r w:rsidRPr="00BA603D">
        <w:rPr>
          <w:rStyle w:val="StyleUnderline"/>
        </w:rPr>
        <w:t>of</w:t>
      </w:r>
      <w:r w:rsidRPr="00BA603D">
        <w:rPr>
          <w:sz w:val="16"/>
        </w:rPr>
        <w:t xml:space="preserve"> all </w:t>
      </w:r>
      <w:r w:rsidRPr="00BA603D">
        <w:rPr>
          <w:rStyle w:val="StyleUnderline"/>
        </w:rPr>
        <w:t>knowledge</w:t>
      </w:r>
      <w:r w:rsidRPr="00BA603D">
        <w:rPr>
          <w:sz w:val="16"/>
        </w:rPr>
        <w:t xml:space="preserve"> also </w:t>
      </w:r>
      <w:r w:rsidRPr="00BA603D">
        <w:rPr>
          <w:rStyle w:val="StyleUnderline"/>
        </w:rPr>
        <w:t>prompts</w:t>
      </w:r>
      <w:r w:rsidRPr="00BA603D">
        <w:rPr>
          <w:sz w:val="16"/>
        </w:rPr>
        <w:t xml:space="preserve"> a heightened </w:t>
      </w:r>
      <w:r w:rsidRPr="00BA603D">
        <w:rPr>
          <w:rStyle w:val="Emphasis"/>
        </w:rPr>
        <w:t>vigilance about</w:t>
      </w:r>
      <w:r w:rsidRPr="00BA603D">
        <w:rPr>
          <w:sz w:val="16"/>
        </w:rPr>
        <w:t xml:space="preserve"> the </w:t>
      </w:r>
      <w:r w:rsidRPr="00BA603D">
        <w:rPr>
          <w:rStyle w:val="Emphasis"/>
        </w:rPr>
        <w:t>political effects of</w:t>
      </w:r>
      <w:r w:rsidRPr="00BA603D">
        <w:rPr>
          <w:sz w:val="16"/>
        </w:rPr>
        <w:t xml:space="preserve"> certain </w:t>
      </w:r>
      <w:r w:rsidRPr="00BA603D">
        <w:rPr>
          <w:rStyle w:val="Emphasis"/>
        </w:rPr>
        <w:t>discursive representations</w:t>
      </w:r>
      <w:r w:rsidRPr="00BA603D">
        <w:rPr>
          <w:sz w:val="16"/>
        </w:rPr>
        <w:t xml:space="preserve">, </w:t>
      </w:r>
      <w:proofErr w:type="gramStart"/>
      <w:r w:rsidRPr="00BA603D">
        <w:rPr>
          <w:sz w:val="16"/>
        </w:rPr>
        <w:t>in particular when</w:t>
      </w:r>
      <w:proofErr w:type="gramEnd"/>
      <w:r w:rsidRPr="00BA603D">
        <w:rPr>
          <w:sz w:val="16"/>
        </w:rPr>
        <w:t xml:space="preserve"> they travel from one site to another.</w:t>
      </w:r>
    </w:p>
    <w:p w14:paraId="704CE672" w14:textId="77777777" w:rsidR="00C666A7" w:rsidRPr="00BA603D" w:rsidRDefault="00C666A7" w:rsidP="00C666A7">
      <w:pPr>
        <w:rPr>
          <w:sz w:val="16"/>
        </w:rPr>
      </w:pPr>
      <w:r w:rsidRPr="00BA603D">
        <w:rPr>
          <w:sz w:val="16"/>
        </w:rPr>
        <w:t xml:space="preserve">Thus, </w:t>
      </w:r>
      <w:r w:rsidRPr="00BA603D">
        <w:rPr>
          <w:rStyle w:val="StyleUnderline"/>
        </w:rPr>
        <w:t xml:space="preserve">truths, concepts and language are never </w:t>
      </w:r>
      <w:r w:rsidRPr="00BA603D">
        <w:rPr>
          <w:rStyle w:val="Emphasis"/>
        </w:rPr>
        <w:t>‘neutral’ denominators</w:t>
      </w:r>
      <w:r w:rsidRPr="00BA603D">
        <w:rPr>
          <w:rStyle w:val="StyleUnderline"/>
        </w:rPr>
        <w:t xml:space="preserve"> of objective realities</w:t>
      </w:r>
      <w:r w:rsidRPr="00BA603D">
        <w:rPr>
          <w:sz w:val="16"/>
        </w:rPr>
        <w:t xml:space="preserve"> that are out there waiting to be discovered, </w:t>
      </w:r>
      <w:r w:rsidRPr="00BA603D">
        <w:rPr>
          <w:rStyle w:val="StyleUnderline"/>
        </w:rPr>
        <w:t xml:space="preserve">but </w:t>
      </w:r>
      <w:r w:rsidRPr="00BA603D">
        <w:rPr>
          <w:rStyle w:val="Emphasis"/>
        </w:rPr>
        <w:t>co-constitute</w:t>
      </w:r>
      <w:r w:rsidRPr="00BA603D">
        <w:rPr>
          <w:sz w:val="16"/>
        </w:rPr>
        <w:t xml:space="preserve"> – or are an intrinsic part of – </w:t>
      </w:r>
      <w:r w:rsidRPr="00BA603D">
        <w:rPr>
          <w:rStyle w:val="Emphasis"/>
        </w:rPr>
        <w:t>such realities</w:t>
      </w:r>
      <w:r w:rsidRPr="00BA603D">
        <w:rPr>
          <w:sz w:val="16"/>
        </w:rPr>
        <w:t xml:space="preserve">. </w:t>
      </w:r>
      <w:r w:rsidRPr="00BA603D">
        <w:rPr>
          <w:rStyle w:val="StyleUnderline"/>
        </w:rPr>
        <w:t>They emerge through social processes in which</w:t>
      </w:r>
      <w:r w:rsidRPr="00BA603D">
        <w:rPr>
          <w:sz w:val="16"/>
        </w:rPr>
        <w:t xml:space="preserve"> agreement, </w:t>
      </w:r>
      <w:r w:rsidRPr="00BA603D">
        <w:rPr>
          <w:rStyle w:val="Emphasis"/>
        </w:rPr>
        <w:t>persuasion</w:t>
      </w:r>
      <w:r w:rsidRPr="00BA603D">
        <w:rPr>
          <w:sz w:val="16"/>
        </w:rPr>
        <w:t xml:space="preserve">, belief, culture </w:t>
      </w:r>
      <w:r w:rsidRPr="00BA603D">
        <w:rPr>
          <w:rStyle w:val="Emphasis"/>
        </w:rPr>
        <w:t xml:space="preserve">and </w:t>
      </w:r>
      <w:proofErr w:type="gramStart"/>
      <w:r w:rsidRPr="00BA603D">
        <w:rPr>
          <w:rStyle w:val="Emphasis"/>
        </w:rPr>
        <w:t>world-view</w:t>
      </w:r>
      <w:proofErr w:type="gramEnd"/>
      <w:r w:rsidRPr="00BA603D">
        <w:rPr>
          <w:rStyle w:val="Emphasis"/>
        </w:rPr>
        <w:t xml:space="preserve"> play a role</w:t>
      </w:r>
      <w:r w:rsidRPr="00BA603D">
        <w:rPr>
          <w:sz w:val="16"/>
        </w:rPr>
        <w:t xml:space="preserve">. </w:t>
      </w:r>
      <w:r w:rsidRPr="00BA603D">
        <w:rPr>
          <w:rStyle w:val="StyleUnderline"/>
        </w:rPr>
        <w:t>Research</w:t>
      </w:r>
      <w:r w:rsidRPr="00BA603D">
        <w:rPr>
          <w:sz w:val="16"/>
        </w:rPr>
        <w:t xml:space="preserve"> and analysis </w:t>
      </w:r>
      <w:r w:rsidRPr="00BA603D">
        <w:rPr>
          <w:rStyle w:val="StyleUnderline"/>
        </w:rPr>
        <w:t>mediate between different</w:t>
      </w:r>
      <w:r w:rsidRPr="00BA603D">
        <w:rPr>
          <w:sz w:val="16"/>
        </w:rPr>
        <w:t xml:space="preserve">, yet mutually conditioned, </w:t>
      </w:r>
      <w:r w:rsidRPr="00BA603D">
        <w:rPr>
          <w:rStyle w:val="StyleUnderline"/>
        </w:rPr>
        <w:t>views – those of the researcher</w:t>
      </w:r>
      <w:r w:rsidRPr="00BA603D">
        <w:rPr>
          <w:sz w:val="16"/>
        </w:rPr>
        <w:t xml:space="preserve">(s) </w:t>
      </w:r>
      <w:r w:rsidRPr="00BA603D">
        <w:rPr>
          <w:rStyle w:val="StyleUnderline"/>
        </w:rPr>
        <w:t>and those</w:t>
      </w:r>
      <w:r w:rsidRPr="00BA603D">
        <w:rPr>
          <w:sz w:val="16"/>
        </w:rPr>
        <w:t xml:space="preserve"> of the people and environments who are </w:t>
      </w:r>
      <w:r w:rsidRPr="00BA603D">
        <w:rPr>
          <w:rStyle w:val="StyleUnderline"/>
        </w:rPr>
        <w:t>being studied</w:t>
      </w:r>
      <w:r w:rsidRPr="00BA603D">
        <w:rPr>
          <w:sz w:val="16"/>
        </w:rPr>
        <w:t xml:space="preserve"> – each forming part of their own socio-natural environments. </w:t>
      </w:r>
      <w:r w:rsidRPr="00BA603D">
        <w:rPr>
          <w:rStyle w:val="StyleUnderline"/>
        </w:rPr>
        <w:t>Rather than the latter being</w:t>
      </w:r>
      <w:r w:rsidRPr="00BA603D">
        <w:rPr>
          <w:sz w:val="16"/>
        </w:rPr>
        <w:t xml:space="preserve"> simply the </w:t>
      </w:r>
      <w:r w:rsidRPr="00BA603D">
        <w:rPr>
          <w:rStyle w:val="Emphasis"/>
        </w:rPr>
        <w:t>‘objects’ of research</w:t>
      </w:r>
      <w:r w:rsidRPr="00BA603D">
        <w:rPr>
          <w:rStyle w:val="StyleUnderline"/>
        </w:rPr>
        <w:t xml:space="preserve">, they </w:t>
      </w:r>
      <w:r w:rsidRPr="00BA603D">
        <w:rPr>
          <w:rStyle w:val="Emphasis"/>
        </w:rPr>
        <w:t>‘talk back’</w:t>
      </w:r>
      <w:r w:rsidRPr="00BA603D">
        <w:rPr>
          <w:rStyle w:val="StyleUnderline"/>
        </w:rPr>
        <w:t>,</w:t>
      </w:r>
      <w:r w:rsidRPr="00BA603D">
        <w:rPr>
          <w:sz w:val="16"/>
        </w:rPr>
        <w:t xml:space="preserve"> interacting with researchers and </w:t>
      </w:r>
      <w:r w:rsidRPr="00BA603D">
        <w:rPr>
          <w:rStyle w:val="StyleUnderline"/>
        </w:rPr>
        <w:t>co-developing meanings, truths and interpretations</w:t>
      </w:r>
      <w:r w:rsidRPr="00BA603D">
        <w:rPr>
          <w:sz w:val="16"/>
        </w:rPr>
        <w:t>. In recognition of the relational dialectics between researchers and researched, a self-conscious research attitude is needed.</w:t>
      </w:r>
    </w:p>
    <w:p w14:paraId="5131AA0F" w14:textId="77777777" w:rsidR="00C666A7" w:rsidRPr="00BA603D" w:rsidRDefault="00C666A7" w:rsidP="00C666A7">
      <w:pPr>
        <w:rPr>
          <w:sz w:val="16"/>
        </w:rPr>
      </w:pPr>
      <w:r w:rsidRPr="00BA603D">
        <w:rPr>
          <w:sz w:val="16"/>
        </w:rPr>
        <w:t xml:space="preserve">Self-consciousness, accountability and reflexivity are important for all research, but are of special importance for researching and understanding questions of justice, because understandings of justice more obviously combine ‘facts’ (about water availabilities, for instance) with opinions and values (about what is fair or just). </w:t>
      </w:r>
      <w:r w:rsidRPr="00BA603D">
        <w:rPr>
          <w:rStyle w:val="StyleUnderline"/>
        </w:rPr>
        <w:t>Facts and values</w:t>
      </w:r>
      <w:r w:rsidRPr="00BA603D">
        <w:rPr>
          <w:sz w:val="16"/>
        </w:rPr>
        <w:t xml:space="preserve"> to name and judge specific socio-natural orders often come together in, and </w:t>
      </w:r>
      <w:r w:rsidRPr="00BA603D">
        <w:rPr>
          <w:rStyle w:val="StyleUnderline"/>
        </w:rPr>
        <w:t xml:space="preserve">are expressed through, </w:t>
      </w:r>
      <w:proofErr w:type="gramStart"/>
      <w:r w:rsidRPr="00BA603D">
        <w:rPr>
          <w:rStyle w:val="StyleUnderline"/>
        </w:rPr>
        <w:t xml:space="preserve">particular </w:t>
      </w:r>
      <w:r w:rsidRPr="00BA603D">
        <w:rPr>
          <w:rStyle w:val="Emphasis"/>
        </w:rPr>
        <w:t>discourses</w:t>
      </w:r>
      <w:proofErr w:type="gramEnd"/>
      <w:r w:rsidRPr="00BA603D">
        <w:rPr>
          <w:sz w:val="16"/>
        </w:rPr>
        <w:t xml:space="preserve">. For Foucault (1975), discourses comprise groups of related statements which govern the variety of ways in which it is possible to talk about something and which thus make it difficult, if not impossible, to think and act outside them. </w:t>
      </w:r>
      <w:r w:rsidRPr="00BA603D">
        <w:rPr>
          <w:rStyle w:val="StyleUnderline"/>
        </w:rPr>
        <w:t>Discursive practices are</w:t>
      </w:r>
      <w:r w:rsidRPr="00BA603D">
        <w:rPr>
          <w:sz w:val="16"/>
        </w:rPr>
        <w:t xml:space="preserve"> characterized by </w:t>
      </w:r>
      <w:r w:rsidRPr="00BA603D">
        <w:rPr>
          <w:rStyle w:val="StyleUnderline"/>
        </w:rPr>
        <w:t>“a delimitation of a field of objects, the definition of a legitimate perspective for</w:t>
      </w:r>
      <w:r w:rsidRPr="00BA603D">
        <w:rPr>
          <w:sz w:val="16"/>
        </w:rPr>
        <w:t xml:space="preserve"> the agent of </w:t>
      </w:r>
      <w:r w:rsidRPr="00BA603D">
        <w:rPr>
          <w:rStyle w:val="StyleUnderline"/>
        </w:rPr>
        <w:t>knowledge, and</w:t>
      </w:r>
      <w:r w:rsidRPr="00BA603D">
        <w:rPr>
          <w:sz w:val="16"/>
        </w:rPr>
        <w:t xml:space="preserve"> the </w:t>
      </w:r>
      <w:r w:rsidRPr="00BA603D">
        <w:rPr>
          <w:rStyle w:val="StyleUnderline"/>
        </w:rPr>
        <w:t>fixing</w:t>
      </w:r>
      <w:r w:rsidRPr="00BA603D">
        <w:rPr>
          <w:sz w:val="16"/>
        </w:rPr>
        <w:t xml:space="preserve"> of </w:t>
      </w:r>
      <w:r w:rsidRPr="00BA603D">
        <w:rPr>
          <w:rStyle w:val="StyleUnderline"/>
        </w:rPr>
        <w:t>norms for</w:t>
      </w:r>
      <w:r w:rsidRPr="00BA603D">
        <w:rPr>
          <w:sz w:val="16"/>
        </w:rPr>
        <w:t xml:space="preserve"> the </w:t>
      </w:r>
      <w:r w:rsidRPr="00BA603D">
        <w:rPr>
          <w:rStyle w:val="StyleUnderline"/>
        </w:rPr>
        <w:t>elaboration of concepts and theories”</w:t>
      </w:r>
      <w:r w:rsidRPr="00BA603D">
        <w:rPr>
          <w:sz w:val="16"/>
        </w:rPr>
        <w:t xml:space="preserve"> (Foucault, 1977, p. 199). </w:t>
      </w:r>
      <w:r w:rsidRPr="00BA603D">
        <w:rPr>
          <w:rStyle w:val="StyleUnderline"/>
        </w:rPr>
        <w:t xml:space="preserve">Because </w:t>
      </w:r>
      <w:r w:rsidRPr="00BA603D">
        <w:rPr>
          <w:rStyle w:val="Emphasis"/>
        </w:rPr>
        <w:t>discursive practices</w:t>
      </w:r>
      <w:r w:rsidRPr="00BA603D">
        <w:rPr>
          <w:rStyle w:val="StyleUnderline"/>
        </w:rPr>
        <w:t xml:space="preserve"> are mixed up with </w:t>
      </w:r>
      <w:r w:rsidRPr="00BA603D">
        <w:rPr>
          <w:rStyle w:val="Emphasis"/>
        </w:rPr>
        <w:t>power</w:t>
      </w:r>
      <w:r w:rsidRPr="00BA603D">
        <w:rPr>
          <w:rStyle w:val="StyleUnderline"/>
        </w:rPr>
        <w:t xml:space="preserve">, certain </w:t>
      </w:r>
      <w:r w:rsidRPr="00BA603D">
        <w:rPr>
          <w:rStyle w:val="Emphasis"/>
        </w:rPr>
        <w:t>representations</w:t>
      </w:r>
      <w:r w:rsidRPr="00BA603D">
        <w:rPr>
          <w:rStyle w:val="StyleUnderline"/>
        </w:rPr>
        <w:t xml:space="preserve"> of reality serve</w:t>
      </w:r>
      <w:r w:rsidRPr="00BA603D">
        <w:rPr>
          <w:sz w:val="16"/>
        </w:rPr>
        <w:t xml:space="preserve"> certain </w:t>
      </w:r>
      <w:r w:rsidRPr="00BA603D">
        <w:rPr>
          <w:rStyle w:val="StyleUnderline"/>
        </w:rPr>
        <w:t>interests</w:t>
      </w:r>
      <w:r w:rsidRPr="00BA603D">
        <w:rPr>
          <w:sz w:val="16"/>
        </w:rPr>
        <w:t xml:space="preserve"> and interest groups </w:t>
      </w:r>
      <w:r w:rsidRPr="00BA603D">
        <w:rPr>
          <w:rStyle w:val="StyleUnderline"/>
        </w:rPr>
        <w:t>better than others</w:t>
      </w:r>
      <w:r w:rsidRPr="00BA603D">
        <w:rPr>
          <w:sz w:val="16"/>
        </w:rPr>
        <w:t>.</w:t>
      </w:r>
    </w:p>
    <w:p w14:paraId="7955EB05" w14:textId="77777777" w:rsidR="00C666A7" w:rsidRDefault="00C666A7" w:rsidP="00C666A7">
      <w:pPr>
        <w:rPr>
          <w:sz w:val="16"/>
        </w:rPr>
      </w:pPr>
      <w:r w:rsidRPr="00BA603D">
        <w:rPr>
          <w:sz w:val="16"/>
        </w:rPr>
        <w:t xml:space="preserve">Explicit </w:t>
      </w:r>
      <w:r w:rsidRPr="00BA603D">
        <w:rPr>
          <w:rStyle w:val="StyleUnderline"/>
        </w:rPr>
        <w:t xml:space="preserve">attentiveness to the ways in which </w:t>
      </w:r>
      <w:r w:rsidRPr="00BA603D">
        <w:rPr>
          <w:rStyle w:val="Emphasis"/>
        </w:rPr>
        <w:t>realities</w:t>
      </w:r>
      <w:r w:rsidRPr="00BA603D">
        <w:rPr>
          <w:rStyle w:val="StyleUnderline"/>
        </w:rPr>
        <w:t xml:space="preserve">, </w:t>
      </w:r>
      <w:r w:rsidRPr="00BA603D">
        <w:rPr>
          <w:rStyle w:val="Emphasis"/>
        </w:rPr>
        <w:t>problems</w:t>
      </w:r>
      <w:r w:rsidRPr="00BA603D">
        <w:rPr>
          <w:rStyle w:val="StyleUnderline"/>
        </w:rPr>
        <w:t xml:space="preserve"> and </w:t>
      </w:r>
      <w:r w:rsidRPr="00BA603D">
        <w:rPr>
          <w:rStyle w:val="Emphasis"/>
        </w:rPr>
        <w:t>solutions</w:t>
      </w:r>
      <w:r w:rsidRPr="00BA603D">
        <w:rPr>
          <w:rStyle w:val="StyleUnderline"/>
        </w:rPr>
        <w:t xml:space="preserve"> are</w:t>
      </w:r>
      <w:r w:rsidRPr="00BA603D">
        <w:rPr>
          <w:rStyle w:val="Emphasis"/>
        </w:rPr>
        <w:t xml:space="preserve"> discursively framed</w:t>
      </w:r>
      <w:r w:rsidRPr="00BA603D">
        <w:rPr>
          <w:rStyle w:val="StyleUnderline"/>
        </w:rPr>
        <w:t xml:space="preserve"> is</w:t>
      </w:r>
      <w:r w:rsidRPr="00BA603D">
        <w:rPr>
          <w:sz w:val="16"/>
        </w:rPr>
        <w:t xml:space="preserve"> therefore </w:t>
      </w:r>
      <w:r w:rsidRPr="00BA603D">
        <w:rPr>
          <w:rStyle w:val="StyleUnderline"/>
        </w:rPr>
        <w:t>important</w:t>
      </w:r>
      <w:r w:rsidRPr="00BA603D">
        <w:rPr>
          <w:sz w:val="16"/>
        </w:rPr>
        <w:t xml:space="preserve">. </w:t>
      </w:r>
      <w:r w:rsidRPr="00BA603D">
        <w:rPr>
          <w:rStyle w:val="StyleUnderline"/>
        </w:rPr>
        <w:t>The</w:t>
      </w:r>
      <w:r w:rsidRPr="00BA603D">
        <w:rPr>
          <w:sz w:val="16"/>
        </w:rPr>
        <w:t xml:space="preserve"> current preferred </w:t>
      </w:r>
      <w:r w:rsidRPr="00BA603D">
        <w:rPr>
          <w:rStyle w:val="StyleUnderline"/>
        </w:rPr>
        <w:t>language for thinking about water is</w:t>
      </w:r>
      <w:r w:rsidRPr="00BA603D">
        <w:rPr>
          <w:sz w:val="16"/>
        </w:rPr>
        <w:t xml:space="preserve"> clearly </w:t>
      </w:r>
      <w:r w:rsidRPr="00BA603D">
        <w:rPr>
          <w:rStyle w:val="Emphasis"/>
        </w:rPr>
        <w:t>neoliberal</w:t>
      </w:r>
      <w:r w:rsidRPr="00BA603D">
        <w:rPr>
          <w:rStyle w:val="StyleUnderline"/>
        </w:rPr>
        <w:t xml:space="preserve"> in flavour</w:t>
      </w:r>
      <w:r w:rsidRPr="00BA603D">
        <w:rPr>
          <w:sz w:val="16"/>
        </w:rPr>
        <w:t xml:space="preserve">. </w:t>
      </w:r>
      <w:r w:rsidRPr="00BA603D">
        <w:rPr>
          <w:rStyle w:val="StyleUnderline"/>
        </w:rPr>
        <w:t>Although seldom made explicit, it reflects a</w:t>
      </w:r>
      <w:r w:rsidRPr="00BA603D">
        <w:rPr>
          <w:sz w:val="16"/>
        </w:rPr>
        <w:t xml:space="preserve"> specific </w:t>
      </w:r>
      <w:r w:rsidRPr="00BA603D">
        <w:rPr>
          <w:rStyle w:val="StyleUnderline"/>
        </w:rPr>
        <w:t>political</w:t>
      </w:r>
      <w:r w:rsidRPr="00BA603D">
        <w:rPr>
          <w:sz w:val="16"/>
        </w:rPr>
        <w:t xml:space="preserve"> (but objectified) </w:t>
      </w:r>
      <w:r w:rsidRPr="00BA603D">
        <w:rPr>
          <w:rStyle w:val="StyleUnderline"/>
        </w:rPr>
        <w:t>ideology with</w:t>
      </w:r>
      <w:r w:rsidRPr="00BA603D">
        <w:rPr>
          <w:sz w:val="16"/>
        </w:rPr>
        <w:t xml:space="preserve"> very particular </w:t>
      </w:r>
      <w:r w:rsidRPr="00BA603D">
        <w:rPr>
          <w:rStyle w:val="StyleUnderline"/>
        </w:rPr>
        <w:t>ideas about</w:t>
      </w:r>
      <w:r w:rsidRPr="00BA603D">
        <w:rPr>
          <w:sz w:val="16"/>
        </w:rPr>
        <w:t xml:space="preserve"> the nature of </w:t>
      </w:r>
      <w:r w:rsidRPr="00BA603D">
        <w:rPr>
          <w:rStyle w:val="StyleUnderline"/>
        </w:rPr>
        <w:t>human beings and the</w:t>
      </w:r>
      <w:r w:rsidRPr="00BA603D">
        <w:rPr>
          <w:sz w:val="16"/>
        </w:rPr>
        <w:t xml:space="preserve"> preferred </w:t>
      </w:r>
      <w:r w:rsidRPr="00BA603D">
        <w:rPr>
          <w:rStyle w:val="StyleUnderline"/>
        </w:rPr>
        <w:t>direction of development</w:t>
      </w:r>
      <w:r w:rsidRPr="00BA603D">
        <w:rPr>
          <w:sz w:val="16"/>
        </w:rPr>
        <w:t xml:space="preserve"> (see Achterhuis, Boelens, &amp; Zwarteveen, 2010; Boelens &amp; Zwarteveen, 2005). </w:t>
      </w:r>
      <w:r w:rsidRPr="00BA603D">
        <w:rPr>
          <w:rStyle w:val="StyleUnderline"/>
        </w:rPr>
        <w:t>Efforts to</w:t>
      </w:r>
      <w:r w:rsidRPr="00BA603D">
        <w:rPr>
          <w:sz w:val="16"/>
        </w:rPr>
        <w:t xml:space="preserve"> identify and </w:t>
      </w:r>
      <w:r w:rsidRPr="00BA603D">
        <w:rPr>
          <w:rStyle w:val="StyleUnderline"/>
        </w:rPr>
        <w:t>expose injustices in water need to</w:t>
      </w:r>
      <w:r w:rsidRPr="00BA603D">
        <w:rPr>
          <w:sz w:val="16"/>
        </w:rPr>
        <w:t xml:space="preserve"> critically </w:t>
      </w:r>
      <w:r w:rsidRPr="00BA603D">
        <w:rPr>
          <w:rStyle w:val="Emphasis"/>
        </w:rPr>
        <w:t>question</w:t>
      </w:r>
      <w:r w:rsidRPr="00BA603D">
        <w:rPr>
          <w:sz w:val="16"/>
        </w:rPr>
        <w:t xml:space="preserve"> such </w:t>
      </w:r>
      <w:r w:rsidRPr="00BA603D">
        <w:rPr>
          <w:rStyle w:val="Emphasis"/>
        </w:rPr>
        <w:t>established water discourses</w:t>
      </w:r>
      <w:r w:rsidRPr="00BA603D">
        <w:rPr>
          <w:sz w:val="16"/>
        </w:rPr>
        <w:t xml:space="preserve"> </w:t>
      </w:r>
      <w:proofErr w:type="gramStart"/>
      <w:r w:rsidRPr="00BA603D">
        <w:rPr>
          <w:sz w:val="16"/>
        </w:rPr>
        <w:t xml:space="preserve">in order </w:t>
      </w:r>
      <w:r w:rsidRPr="00BA603D">
        <w:rPr>
          <w:rStyle w:val="StyleUnderline"/>
        </w:rPr>
        <w:t>to</w:t>
      </w:r>
      <w:proofErr w:type="gramEnd"/>
      <w:r w:rsidRPr="00BA603D">
        <w:rPr>
          <w:rStyle w:val="StyleUnderline"/>
        </w:rPr>
        <w:t xml:space="preserve"> arrive at a </w:t>
      </w:r>
      <w:r w:rsidRPr="00BA603D">
        <w:rPr>
          <w:rStyle w:val="Emphasis"/>
        </w:rPr>
        <w:t>repoliticization</w:t>
      </w:r>
      <w:r w:rsidRPr="00BA603D">
        <w:rPr>
          <w:sz w:val="16"/>
        </w:rPr>
        <w:t xml:space="preserve"> and a contextualization</w:t>
      </w:r>
      <w:r w:rsidRPr="00BA603D">
        <w:rPr>
          <w:rStyle w:val="StyleUnderline"/>
        </w:rPr>
        <w:t>:</w:t>
      </w:r>
      <w:r w:rsidRPr="00BA603D">
        <w:rPr>
          <w:sz w:val="16"/>
        </w:rPr>
        <w:t xml:space="preserve"> </w:t>
      </w:r>
      <w:r w:rsidRPr="00BA603D">
        <w:rPr>
          <w:rStyle w:val="StyleUnderline"/>
        </w:rPr>
        <w:t>at visualizing</w:t>
      </w:r>
      <w:r w:rsidRPr="00BA603D">
        <w:rPr>
          <w:sz w:val="16"/>
        </w:rPr>
        <w:t xml:space="preserve"> the workings of </w:t>
      </w:r>
      <w:r w:rsidRPr="00BA603D">
        <w:rPr>
          <w:rStyle w:val="StyleUnderline"/>
        </w:rPr>
        <w:t>power in and through discourse, at showing how</w:t>
      </w:r>
      <w:r w:rsidRPr="00BA603D">
        <w:rPr>
          <w:sz w:val="16"/>
        </w:rPr>
        <w:t xml:space="preserve"> particular </w:t>
      </w:r>
      <w:r w:rsidRPr="00BA603D">
        <w:rPr>
          <w:rStyle w:val="StyleUnderline"/>
        </w:rPr>
        <w:t>ways of phrasing</w:t>
      </w:r>
      <w:r w:rsidRPr="00BA603D">
        <w:rPr>
          <w:sz w:val="16"/>
        </w:rPr>
        <w:t xml:space="preserve"> and </w:t>
      </w:r>
      <w:r w:rsidRPr="00BA603D">
        <w:rPr>
          <w:rStyle w:val="StyleUnderline"/>
        </w:rPr>
        <w:t>techniques of governance</w:t>
      </w:r>
      <w:r w:rsidRPr="00BA603D">
        <w:rPr>
          <w:sz w:val="16"/>
        </w:rPr>
        <w:t xml:space="preserve"> serve to </w:t>
      </w:r>
      <w:r w:rsidRPr="00BA603D">
        <w:rPr>
          <w:rStyle w:val="StyleUnderline"/>
        </w:rPr>
        <w:t>hide</w:t>
      </w:r>
      <w:r w:rsidRPr="00BA603D">
        <w:rPr>
          <w:sz w:val="16"/>
        </w:rPr>
        <w:t xml:space="preserve"> contentious </w:t>
      </w:r>
      <w:r w:rsidRPr="00BA603D">
        <w:rPr>
          <w:rStyle w:val="StyleUnderline"/>
        </w:rPr>
        <w:t>distributional and representational questions, and at exposing the specificity of</w:t>
      </w:r>
      <w:r w:rsidRPr="00BA603D">
        <w:rPr>
          <w:sz w:val="16"/>
        </w:rPr>
        <w:t xml:space="preserve"> time, </w:t>
      </w:r>
      <w:r w:rsidRPr="00BA603D">
        <w:rPr>
          <w:rStyle w:val="StyleUnderline"/>
        </w:rPr>
        <w:t>place and positionality of the knower</w:t>
      </w:r>
      <w:r w:rsidRPr="00BA603D">
        <w:rPr>
          <w:sz w:val="16"/>
        </w:rPr>
        <w:t>(s).</w:t>
      </w:r>
    </w:p>
    <w:p w14:paraId="70261C65" w14:textId="77777777" w:rsidR="00C666A7" w:rsidRDefault="00C666A7" w:rsidP="00C666A7">
      <w:pPr>
        <w:pStyle w:val="Heading3"/>
      </w:pPr>
      <w:r>
        <w:t>FW---Fairness---Water</w:t>
      </w:r>
    </w:p>
    <w:p w14:paraId="011C3905" w14:textId="77777777" w:rsidR="00C666A7" w:rsidRDefault="00C666A7" w:rsidP="00C666A7">
      <w:pPr>
        <w:pStyle w:val="Heading4"/>
      </w:pPr>
      <w:r>
        <w:t xml:space="preserve">Debating representations is contestable---especially true for the water topic. </w:t>
      </w:r>
    </w:p>
    <w:p w14:paraId="32C41EB4" w14:textId="77777777" w:rsidR="00C666A7" w:rsidRPr="00907872" w:rsidRDefault="00C666A7" w:rsidP="00C666A7">
      <w:r>
        <w:t xml:space="preserve">Margreet Z. </w:t>
      </w:r>
      <w:r w:rsidRPr="006C4FCD">
        <w:rPr>
          <w:rStyle w:val="Style13ptBold"/>
        </w:rPr>
        <w:t>Zwarteveen</w:t>
      </w:r>
      <w:r>
        <w:t xml:space="preserve">, Professor of Water Governance at the University of Amsterdam, </w:t>
      </w:r>
      <w:r w:rsidRPr="006C4FCD">
        <w:rPr>
          <w:rStyle w:val="Style13ptBold"/>
        </w:rPr>
        <w:t>and</w:t>
      </w:r>
      <w:r>
        <w:t xml:space="preserve"> Rutgerd </w:t>
      </w:r>
      <w:r w:rsidRPr="006C4FCD">
        <w:rPr>
          <w:rStyle w:val="Style13ptBold"/>
        </w:rPr>
        <w:t>Boelens 14</w:t>
      </w:r>
      <w:r>
        <w:t>, Professor of ‘Water Governance and Social Justice’ at Wageningen University and Professor of ‘Political Ecology of Water’ at the University of Amsterdam, “Defining, researching and struggling for water justice: some conceptual building blocks for research and action,” Water International, Vol. 39, Issue 2, p. 143–158</w:t>
      </w:r>
    </w:p>
    <w:p w14:paraId="28DAA779" w14:textId="77777777" w:rsidR="00C666A7" w:rsidRPr="00586D34" w:rsidRDefault="00C666A7" w:rsidP="00C666A7">
      <w:pPr>
        <w:rPr>
          <w:sz w:val="16"/>
        </w:rPr>
      </w:pPr>
      <w:r w:rsidRPr="00907872">
        <w:rPr>
          <w:rStyle w:val="Emphasis"/>
        </w:rPr>
        <w:t>Contestation</w:t>
      </w:r>
      <w:r w:rsidRPr="00586D34">
        <w:rPr>
          <w:sz w:val="16"/>
        </w:rPr>
        <w:t xml:space="preserve">. As the previous sections have indicated, existing and emerging ways of using, </w:t>
      </w:r>
      <w:proofErr w:type="gramStart"/>
      <w:r w:rsidRPr="00586D34">
        <w:rPr>
          <w:sz w:val="16"/>
        </w:rPr>
        <w:t>accessing</w:t>
      </w:r>
      <w:proofErr w:type="gramEnd"/>
      <w:r w:rsidRPr="00586D34">
        <w:rPr>
          <w:sz w:val="16"/>
        </w:rPr>
        <w:t xml:space="preserve"> and distributing water tend to be contentious. </w:t>
      </w:r>
      <w:r w:rsidRPr="00586D34">
        <w:rPr>
          <w:rStyle w:val="StyleUnderline"/>
        </w:rPr>
        <w:t xml:space="preserve">The coproduction of </w:t>
      </w:r>
      <w:r w:rsidRPr="00586D34">
        <w:rPr>
          <w:rStyle w:val="Emphasis"/>
        </w:rPr>
        <w:t>waterscapes</w:t>
      </w:r>
      <w:r w:rsidRPr="00586D34">
        <w:rPr>
          <w:sz w:val="16"/>
        </w:rPr>
        <w:t xml:space="preserve"> or hydrosocial networks is constituted by, and simultaneously </w:t>
      </w:r>
      <w:r w:rsidRPr="00586D34">
        <w:rPr>
          <w:rStyle w:val="StyleUnderline"/>
        </w:rPr>
        <w:t>constitutes</w:t>
      </w:r>
      <w:r w:rsidRPr="00586D34">
        <w:rPr>
          <w:sz w:val="16"/>
        </w:rPr>
        <w:t xml:space="preserve">, </w:t>
      </w:r>
      <w:r w:rsidRPr="00586D34">
        <w:rPr>
          <w:rStyle w:val="StyleUnderline"/>
        </w:rPr>
        <w:t>the political economy of</w:t>
      </w:r>
      <w:r w:rsidRPr="00586D34">
        <w:rPr>
          <w:sz w:val="16"/>
        </w:rPr>
        <w:t xml:space="preserve"> access and </w:t>
      </w:r>
      <w:r w:rsidRPr="00586D34">
        <w:rPr>
          <w:rStyle w:val="StyleUnderline"/>
        </w:rPr>
        <w:t xml:space="preserve">control over </w:t>
      </w:r>
      <w:r w:rsidRPr="00586D34">
        <w:rPr>
          <w:rStyle w:val="Emphasis"/>
        </w:rPr>
        <w:t>resources</w:t>
      </w:r>
      <w:r w:rsidRPr="00586D34">
        <w:rPr>
          <w:sz w:val="16"/>
        </w:rPr>
        <w:t xml:space="preserve"> (Budds, 2004; Harvey, 1996; Swyngedouw, 2003). Water reforms thus unquestionably also imply changes in access to and control of this resource; as water is a finite resource, those who receive more generally do so at the expense of others who receive less. Water, in other words, is an intrinsically contested resource. We distinguish four main echelons of water contestation:</w:t>
      </w:r>
    </w:p>
    <w:p w14:paraId="6757A841" w14:textId="77777777" w:rsidR="00C666A7" w:rsidRPr="00586D34" w:rsidRDefault="00C666A7" w:rsidP="00C666A7">
      <w:pPr>
        <w:pStyle w:val="ListParagraph"/>
        <w:numPr>
          <w:ilvl w:val="0"/>
          <w:numId w:val="12"/>
        </w:numPr>
        <w:rPr>
          <w:sz w:val="16"/>
          <w:szCs w:val="16"/>
        </w:rPr>
      </w:pPr>
      <w:r w:rsidRPr="00586D34">
        <w:rPr>
          <w:sz w:val="16"/>
          <w:szCs w:val="16"/>
        </w:rPr>
        <w:t>First, the very distribution of the resource is contested: Who has access to water, to hydraulic infrastructure, to the material and financial means to use and manage water resources?</w:t>
      </w:r>
    </w:p>
    <w:p w14:paraId="28DEBF43" w14:textId="77777777" w:rsidR="00C666A7" w:rsidRPr="00586D34" w:rsidRDefault="00C666A7" w:rsidP="00C666A7">
      <w:pPr>
        <w:pStyle w:val="ListParagraph"/>
        <w:numPr>
          <w:ilvl w:val="0"/>
          <w:numId w:val="12"/>
        </w:numPr>
        <w:rPr>
          <w:sz w:val="16"/>
          <w:szCs w:val="16"/>
        </w:rPr>
      </w:pPr>
      <w:r w:rsidRPr="00586D34">
        <w:rPr>
          <w:sz w:val="16"/>
          <w:szCs w:val="16"/>
        </w:rPr>
        <w:t>Second, conflicts and disagreements also and importantly occur over the contents of rules, norms and laws that determine water distribution and allocation.</w:t>
      </w:r>
    </w:p>
    <w:p w14:paraId="045C2FE1" w14:textId="77777777" w:rsidR="00C666A7" w:rsidRPr="00586D34" w:rsidRDefault="00C666A7" w:rsidP="00C666A7">
      <w:pPr>
        <w:pStyle w:val="ListParagraph"/>
        <w:numPr>
          <w:ilvl w:val="0"/>
          <w:numId w:val="12"/>
        </w:numPr>
        <w:rPr>
          <w:sz w:val="16"/>
          <w:szCs w:val="16"/>
        </w:rPr>
      </w:pPr>
      <w:r w:rsidRPr="00586D34">
        <w:rPr>
          <w:sz w:val="16"/>
          <w:szCs w:val="16"/>
        </w:rPr>
        <w:t>A third way in which water rights are contested relates to struggles over authority. Who decides about questions of water distribution? Who is entitled to participate in water law and policy making? Whose opinions and norms are listened to and accommodated? Whose definitions, priorities and interests prevail?</w:t>
      </w:r>
    </w:p>
    <w:p w14:paraId="5FA5899A" w14:textId="77777777" w:rsidR="00C666A7" w:rsidRPr="00586D34" w:rsidRDefault="00C666A7" w:rsidP="00C666A7">
      <w:pPr>
        <w:pStyle w:val="ListParagraph"/>
        <w:numPr>
          <w:ilvl w:val="0"/>
          <w:numId w:val="12"/>
        </w:numPr>
        <w:rPr>
          <w:sz w:val="16"/>
        </w:rPr>
      </w:pPr>
      <w:r w:rsidRPr="00586D34">
        <w:rPr>
          <w:rStyle w:val="StyleUnderline"/>
        </w:rPr>
        <w:t>A</w:t>
      </w:r>
      <w:r w:rsidRPr="00586D34">
        <w:rPr>
          <w:sz w:val="16"/>
        </w:rPr>
        <w:t xml:space="preserve"> fourth and </w:t>
      </w:r>
      <w:r w:rsidRPr="00586D34">
        <w:rPr>
          <w:rStyle w:val="StyleUnderline"/>
        </w:rPr>
        <w:t>last important area of contestation lies in</w:t>
      </w:r>
      <w:r w:rsidRPr="00586D34">
        <w:rPr>
          <w:sz w:val="16"/>
        </w:rPr>
        <w:t xml:space="preserve"> the </w:t>
      </w:r>
      <w:r w:rsidRPr="00586D34">
        <w:rPr>
          <w:rStyle w:val="Emphasis"/>
        </w:rPr>
        <w:t>discourses</w:t>
      </w:r>
      <w:r w:rsidRPr="00586D34">
        <w:rPr>
          <w:rStyle w:val="StyleUnderline"/>
        </w:rPr>
        <w:t xml:space="preserve"> used to articulate </w:t>
      </w:r>
      <w:r w:rsidRPr="00586D34">
        <w:rPr>
          <w:rStyle w:val="Emphasis"/>
        </w:rPr>
        <w:t>water problems</w:t>
      </w:r>
      <w:r w:rsidRPr="00586D34">
        <w:rPr>
          <w:rStyle w:val="StyleUnderline"/>
        </w:rPr>
        <w:t xml:space="preserve"> and </w:t>
      </w:r>
      <w:r w:rsidRPr="00586D34">
        <w:rPr>
          <w:rStyle w:val="Emphasis"/>
        </w:rPr>
        <w:t>solutions</w:t>
      </w:r>
      <w:r w:rsidRPr="00586D34">
        <w:rPr>
          <w:sz w:val="16"/>
        </w:rPr>
        <w:t xml:space="preserve">. </w:t>
      </w:r>
      <w:r w:rsidRPr="00586D34">
        <w:rPr>
          <w:rStyle w:val="StyleUnderline"/>
        </w:rPr>
        <w:t>What are the accepted languages</w:t>
      </w:r>
      <w:r w:rsidRPr="00586D34">
        <w:rPr>
          <w:sz w:val="16"/>
        </w:rPr>
        <w:t xml:space="preserve"> and practices </w:t>
      </w:r>
      <w:r w:rsidRPr="00586D34">
        <w:rPr>
          <w:rStyle w:val="StyleUnderline"/>
        </w:rPr>
        <w:t xml:space="preserve">for </w:t>
      </w:r>
      <w:r w:rsidRPr="00586D34">
        <w:rPr>
          <w:rStyle w:val="Emphasis"/>
        </w:rPr>
        <w:t>framing</w:t>
      </w:r>
      <w:r w:rsidRPr="00586D34">
        <w:rPr>
          <w:rStyle w:val="StyleUnderline"/>
        </w:rPr>
        <w:t xml:space="preserve"> and </w:t>
      </w:r>
      <w:r w:rsidRPr="00586D34">
        <w:rPr>
          <w:rStyle w:val="Emphasis"/>
        </w:rPr>
        <w:t>shaping</w:t>
      </w:r>
      <w:r w:rsidRPr="00586D34">
        <w:rPr>
          <w:rStyle w:val="StyleUnderline"/>
        </w:rPr>
        <w:t xml:space="preserve"> water laws, and what are the</w:t>
      </w:r>
      <w:r w:rsidRPr="00586D34">
        <w:rPr>
          <w:sz w:val="16"/>
        </w:rPr>
        <w:t xml:space="preserve"> preferred </w:t>
      </w:r>
      <w:r w:rsidRPr="00586D34">
        <w:rPr>
          <w:rStyle w:val="StyleUnderline"/>
        </w:rPr>
        <w:t>ways of conceptualizing water problems? How do different regimes of representation characterize</w:t>
      </w:r>
      <w:r w:rsidRPr="00586D34">
        <w:rPr>
          <w:sz w:val="16"/>
        </w:rPr>
        <w:t xml:space="preserve"> the </w:t>
      </w:r>
      <w:r w:rsidRPr="00586D34">
        <w:rPr>
          <w:rStyle w:val="StyleUnderline"/>
        </w:rPr>
        <w:t>relations</w:t>
      </w:r>
      <w:r w:rsidRPr="00586D34">
        <w:rPr>
          <w:sz w:val="16"/>
        </w:rPr>
        <w:t xml:space="preserve"> among actors</w:t>
      </w:r>
      <w:r w:rsidRPr="00586D34">
        <w:rPr>
          <w:rStyle w:val="StyleUnderline"/>
        </w:rPr>
        <w:t>, the social and technical environment,</w:t>
      </w:r>
      <w:r w:rsidRPr="00586D34">
        <w:rPr>
          <w:sz w:val="16"/>
        </w:rPr>
        <w:t xml:space="preserve"> and </w:t>
      </w:r>
      <w:r w:rsidRPr="00586D34">
        <w:rPr>
          <w:rStyle w:val="StyleUnderline"/>
        </w:rPr>
        <w:t xml:space="preserve">water access and control; and how do they devise or promote institutions, techniques, strategic </w:t>
      </w:r>
      <w:proofErr w:type="gramStart"/>
      <w:r w:rsidRPr="00586D34">
        <w:rPr>
          <w:rStyle w:val="StyleUnderline"/>
        </w:rPr>
        <w:t>artefacts</w:t>
      </w:r>
      <w:proofErr w:type="gramEnd"/>
      <w:r w:rsidRPr="00586D34">
        <w:rPr>
          <w:sz w:val="16"/>
        </w:rPr>
        <w:t xml:space="preserve"> and practices </w:t>
      </w:r>
      <w:r w:rsidRPr="00586D34">
        <w:rPr>
          <w:rStyle w:val="StyleUnderline"/>
        </w:rPr>
        <w:t>to realize their views and objectives?</w:t>
      </w:r>
    </w:p>
    <w:p w14:paraId="6C9CC1FE" w14:textId="77777777" w:rsidR="00C666A7" w:rsidRPr="00586D34" w:rsidRDefault="00C666A7" w:rsidP="00C666A7">
      <w:pPr>
        <w:rPr>
          <w:sz w:val="16"/>
        </w:rPr>
      </w:pPr>
      <w:r w:rsidRPr="00586D34">
        <w:rPr>
          <w:sz w:val="16"/>
        </w:rPr>
        <w:t xml:space="preserve">These echelons of water </w:t>
      </w:r>
      <w:proofErr w:type="gramStart"/>
      <w:r w:rsidRPr="00586D34">
        <w:rPr>
          <w:sz w:val="16"/>
        </w:rPr>
        <w:t>struggles</w:t>
      </w:r>
      <w:proofErr w:type="gramEnd"/>
      <w:r w:rsidRPr="00586D34">
        <w:rPr>
          <w:sz w:val="16"/>
        </w:rPr>
        <w:t xml:space="preserve"> directly relate to each other and are shaped in mutual interaction. For example, a particular </w:t>
      </w:r>
      <w:r w:rsidRPr="00586D34">
        <w:rPr>
          <w:rStyle w:val="StyleUnderline"/>
        </w:rPr>
        <w:t>discourse will</w:t>
      </w:r>
      <w:r w:rsidRPr="00586D34">
        <w:rPr>
          <w:sz w:val="16"/>
        </w:rPr>
        <w:t xml:space="preserve"> also </w:t>
      </w:r>
      <w:r w:rsidRPr="00586D34">
        <w:rPr>
          <w:rStyle w:val="StyleUnderline"/>
        </w:rPr>
        <w:t xml:space="preserve">entail a particular way of </w:t>
      </w:r>
      <w:r w:rsidRPr="00586D34">
        <w:rPr>
          <w:rStyle w:val="Emphasis"/>
        </w:rPr>
        <w:t>organizing decision making</w:t>
      </w:r>
      <w:r w:rsidRPr="00586D34">
        <w:rPr>
          <w:rStyle w:val="StyleUnderline"/>
        </w:rPr>
        <w:t>, and</w:t>
      </w:r>
      <w:r w:rsidRPr="00586D34">
        <w:rPr>
          <w:sz w:val="16"/>
        </w:rPr>
        <w:t xml:space="preserve"> work to </w:t>
      </w:r>
      <w:r w:rsidRPr="00586D34">
        <w:rPr>
          <w:rStyle w:val="StyleUnderline"/>
        </w:rPr>
        <w:t>legitimize some</w:t>
      </w:r>
      <w:r w:rsidRPr="00586D34">
        <w:rPr>
          <w:sz w:val="16"/>
        </w:rPr>
        <w:t xml:space="preserve"> forms of </w:t>
      </w:r>
      <w:r w:rsidRPr="00586D34">
        <w:rPr>
          <w:rStyle w:val="StyleUnderline"/>
        </w:rPr>
        <w:t>authority over others; it will</w:t>
      </w:r>
      <w:r w:rsidRPr="00586D34">
        <w:rPr>
          <w:sz w:val="16"/>
        </w:rPr>
        <w:t xml:space="preserve"> also </w:t>
      </w:r>
      <w:r w:rsidRPr="00586D34">
        <w:rPr>
          <w:rStyle w:val="StyleUnderline"/>
        </w:rPr>
        <w:t>favour</w:t>
      </w:r>
      <w:r w:rsidRPr="00586D34">
        <w:rPr>
          <w:sz w:val="16"/>
        </w:rPr>
        <w:t xml:space="preserve"> some </w:t>
      </w:r>
      <w:r w:rsidRPr="00586D34">
        <w:rPr>
          <w:rStyle w:val="StyleUnderline"/>
        </w:rPr>
        <w:t xml:space="preserve">rules and priorities for </w:t>
      </w:r>
      <w:r w:rsidRPr="00586D34">
        <w:rPr>
          <w:rStyle w:val="Emphasis"/>
        </w:rPr>
        <w:t>resource management</w:t>
      </w:r>
      <w:r w:rsidRPr="00586D34">
        <w:rPr>
          <w:rStyle w:val="StyleUnderline"/>
        </w:rPr>
        <w:t xml:space="preserve"> and </w:t>
      </w:r>
      <w:r w:rsidRPr="00586D34">
        <w:rPr>
          <w:rStyle w:val="Emphasis"/>
        </w:rPr>
        <w:t>allocation</w:t>
      </w:r>
      <w:r w:rsidRPr="00586D34">
        <w:rPr>
          <w:rStyle w:val="StyleUnderline"/>
        </w:rPr>
        <w:t>; this</w:t>
      </w:r>
      <w:r w:rsidRPr="00586D34">
        <w:rPr>
          <w:sz w:val="16"/>
        </w:rPr>
        <w:t xml:space="preserve"> then </w:t>
      </w:r>
      <w:r w:rsidRPr="00586D34">
        <w:rPr>
          <w:rStyle w:val="StyleUnderline"/>
        </w:rPr>
        <w:t>fosters</w:t>
      </w:r>
      <w:r w:rsidRPr="00586D34">
        <w:rPr>
          <w:sz w:val="16"/>
        </w:rPr>
        <w:t xml:space="preserve"> the </w:t>
      </w:r>
      <w:r w:rsidRPr="00586D34">
        <w:rPr>
          <w:rStyle w:val="StyleUnderline"/>
        </w:rPr>
        <w:t>ways in which</w:t>
      </w:r>
      <w:r w:rsidRPr="00586D34">
        <w:rPr>
          <w:sz w:val="16"/>
        </w:rPr>
        <w:t xml:space="preserve"> available </w:t>
      </w:r>
      <w:r w:rsidRPr="00586D34">
        <w:rPr>
          <w:rStyle w:val="StyleUnderline"/>
        </w:rPr>
        <w:t>resources are</w:t>
      </w:r>
      <w:r w:rsidRPr="00586D34">
        <w:rPr>
          <w:sz w:val="16"/>
        </w:rPr>
        <w:t xml:space="preserve"> being </w:t>
      </w:r>
      <w:r w:rsidRPr="00586D34">
        <w:rPr>
          <w:rStyle w:val="StyleUnderline"/>
        </w:rPr>
        <w:t>distributed and used</w:t>
      </w:r>
      <w:r w:rsidRPr="00586D34">
        <w:rPr>
          <w:sz w:val="16"/>
        </w:rPr>
        <w:t xml:space="preserve"> – privileging some groups over others.</w:t>
      </w:r>
    </w:p>
    <w:p w14:paraId="54CB2070" w14:textId="77777777" w:rsidR="00C666A7" w:rsidRDefault="00C666A7" w:rsidP="00C666A7">
      <w:pPr>
        <w:pStyle w:val="Heading3"/>
      </w:pPr>
      <w:r>
        <w:t>FW---Politicize Water</w:t>
      </w:r>
    </w:p>
    <w:p w14:paraId="0FA84993" w14:textId="77777777" w:rsidR="00C666A7" w:rsidRPr="00737B24" w:rsidRDefault="00C666A7" w:rsidP="00C666A7">
      <w:pPr>
        <w:pStyle w:val="Heading4"/>
      </w:pPr>
      <w:r>
        <w:t xml:space="preserve">Prioritize </w:t>
      </w:r>
      <w:r>
        <w:rPr>
          <w:u w:val="single"/>
        </w:rPr>
        <w:t>politicizing water</w:t>
      </w:r>
      <w:r>
        <w:t xml:space="preserve">---lift the </w:t>
      </w:r>
      <w:r>
        <w:rPr>
          <w:u w:val="single"/>
        </w:rPr>
        <w:t>veils of objectivity</w:t>
      </w:r>
      <w:r>
        <w:t xml:space="preserve"> that hide the societal and political priorities that undergird water management.  </w:t>
      </w:r>
    </w:p>
    <w:p w14:paraId="461B3A8F" w14:textId="77777777" w:rsidR="00C666A7" w:rsidRPr="00624DFB" w:rsidRDefault="00C666A7" w:rsidP="00C666A7">
      <w:r>
        <w:t xml:space="preserve">K.J. </w:t>
      </w:r>
      <w:r w:rsidRPr="00BC46BE">
        <w:rPr>
          <w:rStyle w:val="Style13ptBold"/>
        </w:rPr>
        <w:t xml:space="preserve">Joy </w:t>
      </w:r>
      <w:r>
        <w:rPr>
          <w:rStyle w:val="Style13ptBold"/>
        </w:rPr>
        <w:t xml:space="preserve">et. al </w:t>
      </w:r>
      <w:r w:rsidRPr="00BC46BE">
        <w:rPr>
          <w:rStyle w:val="Style13ptBold"/>
        </w:rPr>
        <w:t>14</w:t>
      </w:r>
      <w:r>
        <w:t>, Senior Fellow with Society for Promoting Participative Ecosystem Management, Seema Kulkarni, Dik Roth, Associate Professor in the Social Science Department at Wageningen University &amp; Research, Margreet Zwarteveen, Professor of Water Governance at the University of Amsterdam, 2/6/14, “Re-politicising water governance: exploring water re-allocations in terms of justice,” Local Environment, Vol. 19, Issue 9, p. 954-973</w:t>
      </w:r>
    </w:p>
    <w:p w14:paraId="1DA25598" w14:textId="77777777" w:rsidR="00C666A7" w:rsidRPr="00BC46BE" w:rsidRDefault="00C666A7" w:rsidP="00C666A7">
      <w:pPr>
        <w:rPr>
          <w:sz w:val="16"/>
        </w:rPr>
      </w:pPr>
      <w:r w:rsidRPr="00BC46BE">
        <w:rPr>
          <w:sz w:val="16"/>
        </w:rPr>
        <w:t xml:space="preserve">There are many more </w:t>
      </w:r>
      <w:r w:rsidRPr="00BC46BE">
        <w:rPr>
          <w:rStyle w:val="StyleUnderline"/>
        </w:rPr>
        <w:t>sites of contestation</w:t>
      </w:r>
      <w:r w:rsidRPr="00BC46BE">
        <w:rPr>
          <w:sz w:val="16"/>
        </w:rPr>
        <w:t xml:space="preserve"> against water reforms, and creative engagements with alternatives: struggles against dams (displacement, submergence); mass mobilisations for equitable distribution; innovative experiences in participatory irrigation management that address concerns of equity, sustainability, and democratisation; struggles against privatisation and water reallocations; stakeholder processes and conflict resolution around water pollution; and innovative watershed development experiences. All of these </w:t>
      </w:r>
      <w:r w:rsidRPr="00BC46BE">
        <w:rPr>
          <w:rStyle w:val="StyleUnderline"/>
        </w:rPr>
        <w:t>reflect the</w:t>
      </w:r>
      <w:r w:rsidRPr="00BC46BE">
        <w:rPr>
          <w:sz w:val="16"/>
        </w:rPr>
        <w:t xml:space="preserve"> widespread </w:t>
      </w:r>
      <w:r w:rsidRPr="00BC46BE">
        <w:rPr>
          <w:rStyle w:val="StyleUnderline"/>
        </w:rPr>
        <w:t>plea for</w:t>
      </w:r>
      <w:r w:rsidRPr="00BC46BE">
        <w:rPr>
          <w:sz w:val="16"/>
        </w:rPr>
        <w:t xml:space="preserve"> a more explicit commitment to </w:t>
      </w:r>
      <w:r w:rsidRPr="00BC46BE">
        <w:rPr>
          <w:rStyle w:val="StyleUnderline"/>
        </w:rPr>
        <w:t>equity, justice, and sustainable use in water entitlements and rights</w:t>
      </w:r>
      <w:r w:rsidRPr="00BC46BE">
        <w:rPr>
          <w:sz w:val="16"/>
        </w:rPr>
        <w:t xml:space="preserve">. </w:t>
      </w:r>
      <w:r w:rsidRPr="00BC46BE">
        <w:rPr>
          <w:rStyle w:val="StyleUnderline"/>
        </w:rPr>
        <w:t>Efforts to address and understand water justice should</w:t>
      </w:r>
      <w:r w:rsidRPr="00BC46BE">
        <w:rPr>
          <w:sz w:val="16"/>
        </w:rPr>
        <w:t xml:space="preserve"> creatively </w:t>
      </w:r>
      <w:r w:rsidRPr="00BC46BE">
        <w:rPr>
          <w:rStyle w:val="StyleUnderline"/>
        </w:rPr>
        <w:t>engage with these experiences to find pathways for restructuring the water sector along</w:t>
      </w:r>
      <w:r w:rsidRPr="00BC46BE">
        <w:rPr>
          <w:sz w:val="16"/>
        </w:rPr>
        <w:t xml:space="preserve"> more </w:t>
      </w:r>
      <w:r w:rsidRPr="00BC46BE">
        <w:rPr>
          <w:rStyle w:val="StyleUnderline"/>
        </w:rPr>
        <w:t>equitable, socially just, environmentally sustainable, and democratic lines</w:t>
      </w:r>
      <w:r w:rsidRPr="00BC46BE">
        <w:rPr>
          <w:sz w:val="16"/>
        </w:rPr>
        <w:t>.</w:t>
      </w:r>
    </w:p>
    <w:p w14:paraId="77BA734B" w14:textId="77777777" w:rsidR="00C666A7" w:rsidRPr="00BA629E" w:rsidRDefault="00C666A7" w:rsidP="00C666A7">
      <w:pPr>
        <w:rPr>
          <w:sz w:val="16"/>
          <w:szCs w:val="16"/>
        </w:rPr>
      </w:pPr>
      <w:r w:rsidRPr="00BA629E">
        <w:rPr>
          <w:sz w:val="16"/>
          <w:szCs w:val="16"/>
        </w:rPr>
        <w:t>Depoliticising and repoliticising water</w:t>
      </w:r>
    </w:p>
    <w:p w14:paraId="46E60499" w14:textId="77777777" w:rsidR="00C666A7" w:rsidRPr="00BA629E" w:rsidRDefault="00C666A7" w:rsidP="00C666A7">
      <w:pPr>
        <w:rPr>
          <w:sz w:val="16"/>
        </w:rPr>
      </w:pPr>
      <w:r w:rsidRPr="00BA629E">
        <w:rPr>
          <w:sz w:val="16"/>
        </w:rPr>
        <w:t xml:space="preserve">Explicit </w:t>
      </w:r>
      <w:r w:rsidRPr="00BC46BE">
        <w:rPr>
          <w:rStyle w:val="StyleUnderline"/>
        </w:rPr>
        <w:t>discussion of</w:t>
      </w:r>
      <w:r w:rsidRPr="00BA629E">
        <w:rPr>
          <w:sz w:val="16"/>
        </w:rPr>
        <w:t xml:space="preserve"> water rights, </w:t>
      </w:r>
      <w:r w:rsidRPr="00BC46BE">
        <w:rPr>
          <w:rStyle w:val="StyleUnderline"/>
        </w:rPr>
        <w:t>equity</w:t>
      </w:r>
      <w:r w:rsidRPr="00BA629E">
        <w:rPr>
          <w:sz w:val="16"/>
        </w:rPr>
        <w:t xml:space="preserve">, </w:t>
      </w:r>
      <w:r w:rsidRPr="00BC46BE">
        <w:rPr>
          <w:rStyle w:val="StyleUnderline"/>
        </w:rPr>
        <w:t>and justice is not easy in the water sector</w:t>
      </w:r>
      <w:r w:rsidRPr="00BA629E">
        <w:rPr>
          <w:sz w:val="16"/>
        </w:rPr>
        <w:t xml:space="preserve">. Many water studies and </w:t>
      </w:r>
      <w:r w:rsidRPr="00BC46BE">
        <w:rPr>
          <w:rStyle w:val="StyleUnderline"/>
        </w:rPr>
        <w:t>approaches to solving water problems are narrowly</w:t>
      </w:r>
      <w:r w:rsidRPr="00BA629E">
        <w:rPr>
          <w:sz w:val="16"/>
        </w:rPr>
        <w:t xml:space="preserve"> system- or </w:t>
      </w:r>
      <w:r w:rsidRPr="00BC46BE">
        <w:rPr>
          <w:rStyle w:val="StyleUnderline"/>
        </w:rPr>
        <w:t>intervention-oriented</w:t>
      </w:r>
      <w:r w:rsidRPr="00BA629E">
        <w:rPr>
          <w:sz w:val="16"/>
        </w:rPr>
        <w:t xml:space="preserve"> and supply-focused (Molden 2007, Lahiri-Dutt and Wasson 2008), prioritising questions of efficiency over equity. </w:t>
      </w:r>
      <w:r w:rsidRPr="00BC46BE">
        <w:rPr>
          <w:rStyle w:val="StyleUnderline"/>
        </w:rPr>
        <w:t>This lack of attention</w:t>
      </w:r>
      <w:r w:rsidRPr="00BA629E">
        <w:rPr>
          <w:sz w:val="16"/>
        </w:rPr>
        <w:t xml:space="preserve"> to rights and justice </w:t>
      </w:r>
      <w:r w:rsidRPr="00BC46BE">
        <w:rPr>
          <w:rStyle w:val="StyleUnderline"/>
        </w:rPr>
        <w:t>is</w:t>
      </w:r>
      <w:r w:rsidRPr="00BA629E">
        <w:rPr>
          <w:sz w:val="16"/>
        </w:rPr>
        <w:t xml:space="preserve"> also </w:t>
      </w:r>
      <w:r w:rsidRPr="00BC46BE">
        <w:rPr>
          <w:rStyle w:val="StyleUnderline"/>
        </w:rPr>
        <w:t>due to the disciplinary engineering and natural science tradition to which</w:t>
      </w:r>
      <w:r w:rsidRPr="00BA629E">
        <w:rPr>
          <w:sz w:val="16"/>
        </w:rPr>
        <w:t xml:space="preserve"> much </w:t>
      </w:r>
      <w:r w:rsidRPr="00BC46BE">
        <w:rPr>
          <w:rStyle w:val="StyleUnderline"/>
        </w:rPr>
        <w:t>water resources expertise belongs</w:t>
      </w:r>
      <w:r w:rsidRPr="00BA629E">
        <w:rPr>
          <w:sz w:val="16"/>
        </w:rPr>
        <w:t xml:space="preserve"> and that is institutionally </w:t>
      </w:r>
      <w:r w:rsidRPr="00BC46BE">
        <w:rPr>
          <w:rStyle w:val="StyleUnderline"/>
        </w:rPr>
        <w:t>reproduced through educational institutions, policies, and engineering practices</w:t>
      </w:r>
      <w:r w:rsidRPr="00BA629E">
        <w:rPr>
          <w:sz w:val="16"/>
        </w:rPr>
        <w:t xml:space="preserve">. </w:t>
      </w:r>
      <w:r w:rsidRPr="00BC46BE">
        <w:rPr>
          <w:rStyle w:val="StyleUnderline"/>
        </w:rPr>
        <w:t xml:space="preserve">The </w:t>
      </w:r>
      <w:r w:rsidRPr="00BC46BE">
        <w:rPr>
          <w:rStyle w:val="Emphasis"/>
        </w:rPr>
        <w:t>positivist epistemic culture</w:t>
      </w:r>
      <w:r w:rsidRPr="00BA629E">
        <w:rPr>
          <w:sz w:val="16"/>
        </w:rPr>
        <w:t xml:space="preserve"> that characterises this disciplinary tradition </w:t>
      </w:r>
      <w:r w:rsidRPr="00BC46BE">
        <w:rPr>
          <w:rStyle w:val="StyleUnderline"/>
        </w:rPr>
        <w:t>tends to hide</w:t>
      </w:r>
      <w:r w:rsidRPr="00BA629E">
        <w:rPr>
          <w:sz w:val="16"/>
        </w:rPr>
        <w:t xml:space="preserve"> the </w:t>
      </w:r>
      <w:r w:rsidRPr="00BC46BE">
        <w:rPr>
          <w:rStyle w:val="StyleUnderline"/>
        </w:rPr>
        <w:t xml:space="preserve">conscious decisions, agency, positionality, and responsibility of professionals behind </w:t>
      </w:r>
      <w:r w:rsidRPr="00BC46BE">
        <w:rPr>
          <w:rStyle w:val="Emphasis"/>
        </w:rPr>
        <w:t>veils of objectivity</w:t>
      </w:r>
      <w:r w:rsidRPr="00BC46BE">
        <w:rPr>
          <w:rStyle w:val="StyleUnderline"/>
        </w:rPr>
        <w:t>, nurturing</w:t>
      </w:r>
      <w:r w:rsidRPr="00BA629E">
        <w:rPr>
          <w:sz w:val="16"/>
        </w:rPr>
        <w:t xml:space="preserve"> the </w:t>
      </w:r>
      <w:r w:rsidRPr="00BC46BE">
        <w:rPr>
          <w:rStyle w:val="StyleUnderline"/>
        </w:rPr>
        <w:t>belief in the possibility of</w:t>
      </w:r>
      <w:r w:rsidRPr="00BA629E">
        <w:rPr>
          <w:sz w:val="16"/>
        </w:rPr>
        <w:t xml:space="preserve"> a </w:t>
      </w:r>
      <w:r w:rsidRPr="00BC46BE">
        <w:rPr>
          <w:rStyle w:val="StyleUnderline"/>
        </w:rPr>
        <w:t>transcendental</w:t>
      </w:r>
      <w:r w:rsidRPr="00BA629E">
        <w:rPr>
          <w:sz w:val="16"/>
        </w:rPr>
        <w:t xml:space="preserve"> access to </w:t>
      </w:r>
      <w:r w:rsidRPr="00BC46BE">
        <w:rPr>
          <w:rStyle w:val="StyleUnderline"/>
        </w:rPr>
        <w:t>reality</w:t>
      </w:r>
      <w:r w:rsidRPr="00BA629E">
        <w:rPr>
          <w:sz w:val="16"/>
        </w:rPr>
        <w:t xml:space="preserve">. </w:t>
      </w:r>
      <w:r w:rsidRPr="00BA629E">
        <w:rPr>
          <w:rStyle w:val="StyleUnderline"/>
        </w:rPr>
        <w:t>This</w:t>
      </w:r>
      <w:r w:rsidRPr="00BA629E">
        <w:rPr>
          <w:sz w:val="16"/>
        </w:rPr>
        <w:t xml:space="preserve"> culture also positively </w:t>
      </w:r>
      <w:r w:rsidRPr="00BA629E">
        <w:rPr>
          <w:rStyle w:val="StyleUnderline"/>
        </w:rPr>
        <w:t xml:space="preserve">distinguishes water professionalism from indigenous, </w:t>
      </w:r>
      <w:proofErr w:type="gramStart"/>
      <w:r w:rsidRPr="00BA629E">
        <w:rPr>
          <w:rStyle w:val="StyleUnderline"/>
        </w:rPr>
        <w:t>layman’s</w:t>
      </w:r>
      <w:proofErr w:type="gramEnd"/>
      <w:r w:rsidRPr="00BA629E">
        <w:rPr>
          <w:rStyle w:val="StyleUnderline"/>
        </w:rPr>
        <w:t>, or traditional</w:t>
      </w:r>
      <w:r w:rsidRPr="00BA629E">
        <w:rPr>
          <w:sz w:val="16"/>
        </w:rPr>
        <w:t xml:space="preserve"> beliefs and </w:t>
      </w:r>
      <w:r w:rsidRPr="00BA629E">
        <w:rPr>
          <w:rStyle w:val="StyleUnderline"/>
        </w:rPr>
        <w:t>knowledges</w:t>
      </w:r>
      <w:r w:rsidRPr="00BA629E">
        <w:rPr>
          <w:sz w:val="16"/>
        </w:rPr>
        <w:t xml:space="preserve">. </w:t>
      </w:r>
      <w:proofErr w:type="gramStart"/>
      <w:r w:rsidRPr="00BA629E">
        <w:rPr>
          <w:rStyle w:val="StyleUnderline"/>
        </w:rPr>
        <w:t>Denying</w:t>
      </w:r>
      <w:r w:rsidRPr="00BA629E">
        <w:rPr>
          <w:sz w:val="16"/>
        </w:rPr>
        <w:t xml:space="preserve"> the </w:t>
      </w:r>
      <w:r w:rsidRPr="00BA629E">
        <w:rPr>
          <w:rStyle w:val="StyleUnderline"/>
        </w:rPr>
        <w:t>connections between power and knowledge</w:t>
      </w:r>
      <w:r w:rsidRPr="00BA629E">
        <w:rPr>
          <w:sz w:val="16"/>
        </w:rPr>
        <w:t>, it</w:t>
      </w:r>
      <w:proofErr w:type="gramEnd"/>
      <w:r w:rsidRPr="00BA629E">
        <w:rPr>
          <w:sz w:val="16"/>
        </w:rPr>
        <w:t xml:space="preserve"> </w:t>
      </w:r>
      <w:r w:rsidRPr="00BA629E">
        <w:rPr>
          <w:rStyle w:val="StyleUnderline"/>
        </w:rPr>
        <w:t>conceals</w:t>
      </w:r>
      <w:r w:rsidRPr="00BA629E">
        <w:rPr>
          <w:sz w:val="16"/>
        </w:rPr>
        <w:t xml:space="preserve"> that </w:t>
      </w:r>
      <w:r w:rsidRPr="00BA629E">
        <w:rPr>
          <w:rStyle w:val="StyleUnderline"/>
        </w:rPr>
        <w:t xml:space="preserve">water interventions imply </w:t>
      </w:r>
      <w:r w:rsidRPr="00BA629E">
        <w:rPr>
          <w:rStyle w:val="Emphasis"/>
        </w:rPr>
        <w:t>choices and priorities</w:t>
      </w:r>
      <w:r w:rsidRPr="00BA629E">
        <w:rPr>
          <w:rStyle w:val="StyleUnderline"/>
        </w:rPr>
        <w:t xml:space="preserve"> about how water</w:t>
      </w:r>
      <w:r w:rsidRPr="00BA629E">
        <w:rPr>
          <w:sz w:val="16"/>
        </w:rPr>
        <w:t xml:space="preserve">, water-related incomes, costs, and risks </w:t>
      </w:r>
      <w:r w:rsidRPr="00BA629E">
        <w:rPr>
          <w:rStyle w:val="StyleUnderline"/>
        </w:rPr>
        <w:t>should be allocated</w:t>
      </w:r>
      <w:r w:rsidRPr="00BA629E">
        <w:rPr>
          <w:sz w:val="16"/>
        </w:rPr>
        <w:t xml:space="preserve">. </w:t>
      </w:r>
      <w:r w:rsidRPr="00BA629E">
        <w:rPr>
          <w:rStyle w:val="StyleUnderline"/>
        </w:rPr>
        <w:t>Much water expertise</w:t>
      </w:r>
      <w:r w:rsidRPr="00BA629E">
        <w:rPr>
          <w:sz w:val="16"/>
        </w:rPr>
        <w:t xml:space="preserve">, then, effectively </w:t>
      </w:r>
      <w:r w:rsidRPr="00BA629E">
        <w:rPr>
          <w:rStyle w:val="StyleUnderline"/>
        </w:rPr>
        <w:t>works to provide scientific justification for</w:t>
      </w:r>
      <w:r w:rsidRPr="00BA629E">
        <w:rPr>
          <w:sz w:val="16"/>
        </w:rPr>
        <w:t xml:space="preserve"> far-reaching water redistributions and </w:t>
      </w:r>
      <w:r w:rsidRPr="00BA629E">
        <w:rPr>
          <w:rStyle w:val="StyleUnderline"/>
        </w:rPr>
        <w:t>reallocations, making these appear as natural, inevitable, and</w:t>
      </w:r>
      <w:r w:rsidRPr="00BA629E">
        <w:rPr>
          <w:sz w:val="16"/>
        </w:rPr>
        <w:t xml:space="preserve"> as scientifically and technologically </w:t>
      </w:r>
      <w:r w:rsidRPr="00BA629E">
        <w:rPr>
          <w:rStyle w:val="StyleUnderline"/>
        </w:rPr>
        <w:t>rational</w:t>
      </w:r>
      <w:r w:rsidRPr="00BA629E">
        <w:rPr>
          <w:sz w:val="16"/>
        </w:rPr>
        <w:t xml:space="preserve"> (cf. Donahue and Johnston 1998).</w:t>
      </w:r>
    </w:p>
    <w:p w14:paraId="014B4145" w14:textId="77777777" w:rsidR="00C666A7" w:rsidRPr="00BA629E" w:rsidRDefault="00C666A7" w:rsidP="00C666A7">
      <w:pPr>
        <w:rPr>
          <w:sz w:val="16"/>
        </w:rPr>
      </w:pPr>
      <w:r w:rsidRPr="00BA629E">
        <w:rPr>
          <w:sz w:val="16"/>
        </w:rPr>
        <w:t xml:space="preserve">In South Asia and elsewhere, the </w:t>
      </w:r>
      <w:r w:rsidRPr="00BA629E">
        <w:rPr>
          <w:rStyle w:val="Emphasis"/>
        </w:rPr>
        <w:t>neoliberal language</w:t>
      </w:r>
      <w:r w:rsidRPr="00BA629E">
        <w:rPr>
          <w:rStyle w:val="StyleUnderline"/>
        </w:rPr>
        <w:t xml:space="preserve"> combines well with this </w:t>
      </w:r>
      <w:r w:rsidRPr="00BA629E">
        <w:rPr>
          <w:rStyle w:val="Emphasis"/>
        </w:rPr>
        <w:t>positivist one</w:t>
      </w:r>
      <w:r w:rsidRPr="00BA629E">
        <w:rPr>
          <w:rStyle w:val="StyleUnderline"/>
        </w:rPr>
        <w:t xml:space="preserve"> in abstracting water problems from their</w:t>
      </w:r>
      <w:r w:rsidRPr="00BA629E">
        <w:rPr>
          <w:sz w:val="16"/>
        </w:rPr>
        <w:t xml:space="preserve"> specific </w:t>
      </w:r>
      <w:r w:rsidRPr="00BA629E">
        <w:rPr>
          <w:rStyle w:val="Emphasis"/>
        </w:rPr>
        <w:t>socio-political context</w:t>
      </w:r>
      <w:r w:rsidRPr="00BA629E">
        <w:rPr>
          <w:sz w:val="16"/>
        </w:rPr>
        <w:t xml:space="preserve">. Thus, </w:t>
      </w:r>
      <w:r w:rsidRPr="00BA629E">
        <w:rPr>
          <w:rStyle w:val="StyleUnderline"/>
        </w:rPr>
        <w:t>deeply political choices related to distributional questions</w:t>
      </w:r>
      <w:r w:rsidRPr="00BA629E">
        <w:rPr>
          <w:sz w:val="16"/>
        </w:rPr>
        <w:t xml:space="preserve"> come to </w:t>
      </w:r>
      <w:r w:rsidRPr="00BA629E">
        <w:rPr>
          <w:rStyle w:val="StyleUnderline"/>
        </w:rPr>
        <w:t xml:space="preserve">seem </w:t>
      </w:r>
      <w:r w:rsidRPr="00BA629E">
        <w:rPr>
          <w:rStyle w:val="Emphasis"/>
        </w:rPr>
        <w:t>neutral</w:t>
      </w:r>
      <w:r w:rsidRPr="00BA629E">
        <w:rPr>
          <w:rStyle w:val="StyleUnderline"/>
        </w:rPr>
        <w:t xml:space="preserve"> or </w:t>
      </w:r>
      <w:r w:rsidRPr="00BA629E">
        <w:rPr>
          <w:rStyle w:val="Emphasis"/>
        </w:rPr>
        <w:t>technical</w:t>
      </w:r>
      <w:r w:rsidRPr="00BA629E">
        <w:rPr>
          <w:sz w:val="16"/>
        </w:rPr>
        <w:t xml:space="preserve">. </w:t>
      </w:r>
      <w:r w:rsidRPr="00BA629E">
        <w:rPr>
          <w:rStyle w:val="StyleUnderline"/>
        </w:rPr>
        <w:t>This happens through</w:t>
      </w:r>
      <w:r w:rsidRPr="00BA629E">
        <w:rPr>
          <w:sz w:val="16"/>
        </w:rPr>
        <w:t xml:space="preserve"> combined mechanisms of </w:t>
      </w:r>
      <w:r w:rsidRPr="00BA629E">
        <w:rPr>
          <w:rStyle w:val="Emphasis"/>
        </w:rPr>
        <w:t>technification</w:t>
      </w:r>
      <w:r w:rsidRPr="00BA629E">
        <w:rPr>
          <w:sz w:val="16"/>
        </w:rPr>
        <w:t xml:space="preserve"> (rendering technical)</w:t>
      </w:r>
      <w:r w:rsidRPr="00BA629E">
        <w:rPr>
          <w:rStyle w:val="StyleUnderline"/>
        </w:rPr>
        <w:t xml:space="preserve">, </w:t>
      </w:r>
      <w:r w:rsidRPr="00BA629E">
        <w:rPr>
          <w:rStyle w:val="Emphasis"/>
        </w:rPr>
        <w:t>naturalisation</w:t>
      </w:r>
      <w:r w:rsidRPr="00BA629E">
        <w:rPr>
          <w:rStyle w:val="StyleUnderline"/>
        </w:rPr>
        <w:t xml:space="preserve">, and </w:t>
      </w:r>
      <w:r w:rsidRPr="00BA629E">
        <w:rPr>
          <w:rStyle w:val="Emphasis"/>
        </w:rPr>
        <w:t>universalisation</w:t>
      </w:r>
      <w:r w:rsidRPr="00BA629E">
        <w:rPr>
          <w:sz w:val="16"/>
        </w:rPr>
        <w:t>. Below, we further explain each of these terms and processes.</w:t>
      </w:r>
    </w:p>
    <w:p w14:paraId="3F13A5D2" w14:textId="77777777" w:rsidR="00C666A7" w:rsidRPr="00E64EF5" w:rsidRDefault="00C666A7" w:rsidP="00C666A7">
      <w:pPr>
        <w:rPr>
          <w:sz w:val="16"/>
        </w:rPr>
      </w:pPr>
      <w:r w:rsidRPr="00E64EF5">
        <w:rPr>
          <w:rStyle w:val="StyleUnderline"/>
        </w:rPr>
        <w:t>By rendering technical</w:t>
      </w:r>
      <w:r w:rsidRPr="00E64EF5">
        <w:rPr>
          <w:sz w:val="16"/>
        </w:rPr>
        <w:t xml:space="preserve"> (Li 2007, see Bakker 2010)</w:t>
      </w:r>
      <w:r w:rsidRPr="00E64EF5">
        <w:rPr>
          <w:rStyle w:val="StyleUnderline"/>
        </w:rPr>
        <w:t>, complex</w:t>
      </w:r>
      <w:r w:rsidRPr="00E64EF5">
        <w:rPr>
          <w:sz w:val="16"/>
        </w:rPr>
        <w:t xml:space="preserve"> and wicked </w:t>
      </w:r>
      <w:r w:rsidRPr="00E64EF5">
        <w:rPr>
          <w:rStyle w:val="StyleUnderline"/>
        </w:rPr>
        <w:t>problems come to be framed as</w:t>
      </w:r>
      <w:r w:rsidRPr="00E64EF5">
        <w:rPr>
          <w:sz w:val="16"/>
        </w:rPr>
        <w:t xml:space="preserve"> clearly </w:t>
      </w:r>
      <w:r w:rsidRPr="00E64EF5">
        <w:rPr>
          <w:rStyle w:val="Emphasis"/>
        </w:rPr>
        <w:t>bounded</w:t>
      </w:r>
      <w:r w:rsidRPr="00E64EF5">
        <w:rPr>
          <w:rStyle w:val="StyleUnderline"/>
        </w:rPr>
        <w:t xml:space="preserve"> and </w:t>
      </w:r>
      <w:r w:rsidRPr="00E64EF5">
        <w:rPr>
          <w:rStyle w:val="Emphasis"/>
        </w:rPr>
        <w:t>researchable</w:t>
      </w:r>
      <w:r w:rsidRPr="00E64EF5">
        <w:rPr>
          <w:rStyle w:val="StyleUnderline"/>
        </w:rPr>
        <w:t xml:space="preserve"> bits of a</w:t>
      </w:r>
      <w:r w:rsidRPr="00E64EF5">
        <w:rPr>
          <w:sz w:val="16"/>
        </w:rPr>
        <w:t xml:space="preserve"> knowable and </w:t>
      </w:r>
      <w:r w:rsidRPr="00E64EF5">
        <w:rPr>
          <w:rStyle w:val="StyleUnderline"/>
        </w:rPr>
        <w:t>controllable world, and</w:t>
      </w:r>
      <w:r w:rsidRPr="00E64EF5">
        <w:rPr>
          <w:sz w:val="16"/>
        </w:rPr>
        <w:t xml:space="preserve"> thus </w:t>
      </w:r>
      <w:r w:rsidRPr="00E64EF5">
        <w:rPr>
          <w:rStyle w:val="StyleUnderline"/>
        </w:rPr>
        <w:t>become problems that can be solved by mobilising the right knowledge and expertise</w:t>
      </w:r>
      <w:r w:rsidRPr="00E64EF5">
        <w:rPr>
          <w:sz w:val="16"/>
        </w:rPr>
        <w:t xml:space="preserve">. The intervention and engineering orientation of water expertise favours such an approach, which is institutionally reproduced in water bureaucracies dedicated to a strong hydraulic mission (see Molle et al. 2009). Hence, Li’s (2007, p. 8) observation that “questions that are rendered technical are simultaneously rendered non-political” clearly applies to water, often leading to ignoring the centrality of allocation in water management processes (Allan 2006, p. 41). </w:t>
      </w:r>
      <w:r w:rsidRPr="00E64EF5">
        <w:rPr>
          <w:rStyle w:val="Emphasis"/>
        </w:rPr>
        <w:t>“Rendering technical”</w:t>
      </w:r>
      <w:r w:rsidRPr="00E64EF5">
        <w:rPr>
          <w:sz w:val="16"/>
        </w:rPr>
        <w:t xml:space="preserve"> effectively </w:t>
      </w:r>
      <w:r w:rsidRPr="00E64EF5">
        <w:rPr>
          <w:rStyle w:val="StyleUnderline"/>
        </w:rPr>
        <w:t>works to make water governance</w:t>
      </w:r>
      <w:r w:rsidRPr="00E64EF5">
        <w:rPr>
          <w:sz w:val="16"/>
        </w:rPr>
        <w:t xml:space="preserve"> and management </w:t>
      </w:r>
      <w:r w:rsidRPr="00E64EF5">
        <w:rPr>
          <w:rStyle w:val="StyleUnderline"/>
        </w:rPr>
        <w:t>appear</w:t>
      </w:r>
      <w:r w:rsidRPr="00E64EF5">
        <w:rPr>
          <w:sz w:val="16"/>
        </w:rPr>
        <w:t xml:space="preserve"> as </w:t>
      </w:r>
      <w:r w:rsidRPr="00E64EF5">
        <w:rPr>
          <w:rStyle w:val="Emphasis"/>
        </w:rPr>
        <w:t>uncontested</w:t>
      </w:r>
      <w:r w:rsidRPr="00E64EF5">
        <w:rPr>
          <w:rStyle w:val="StyleUnderline"/>
        </w:rPr>
        <w:t xml:space="preserve">, </w:t>
      </w:r>
      <w:r w:rsidRPr="00E64EF5">
        <w:rPr>
          <w:rStyle w:val="Emphasis"/>
        </w:rPr>
        <w:t>neutral</w:t>
      </w:r>
      <w:r w:rsidRPr="00E64EF5">
        <w:rPr>
          <w:rStyle w:val="StyleUnderline"/>
        </w:rPr>
        <w:t xml:space="preserve">, and </w:t>
      </w:r>
      <w:r w:rsidRPr="00E64EF5">
        <w:rPr>
          <w:rStyle w:val="Emphasis"/>
        </w:rPr>
        <w:t>natural</w:t>
      </w:r>
      <w:r w:rsidRPr="00E64EF5">
        <w:rPr>
          <w:sz w:val="16"/>
        </w:rPr>
        <w:t xml:space="preserve"> processes </w:t>
      </w:r>
      <w:r w:rsidRPr="00E64EF5">
        <w:rPr>
          <w:rStyle w:val="StyleUnderline"/>
        </w:rPr>
        <w:t xml:space="preserve">isolated from </w:t>
      </w:r>
      <w:r w:rsidRPr="00E64EF5">
        <w:rPr>
          <w:rStyle w:val="Emphasis"/>
        </w:rPr>
        <w:t>societal</w:t>
      </w:r>
      <w:r w:rsidRPr="00E64EF5">
        <w:rPr>
          <w:rStyle w:val="StyleUnderline"/>
        </w:rPr>
        <w:t xml:space="preserve"> or </w:t>
      </w:r>
      <w:r w:rsidRPr="00E64EF5">
        <w:rPr>
          <w:rStyle w:val="Emphasis"/>
        </w:rPr>
        <w:t>political priorities</w:t>
      </w:r>
      <w:r w:rsidRPr="00E64EF5">
        <w:rPr>
          <w:rStyle w:val="StyleUnderline"/>
        </w:rPr>
        <w:t xml:space="preserve">, </w:t>
      </w:r>
      <w:r w:rsidRPr="00E64EF5">
        <w:rPr>
          <w:rStyle w:val="Emphasis"/>
        </w:rPr>
        <w:t>biases</w:t>
      </w:r>
      <w:r w:rsidRPr="00E64EF5">
        <w:rPr>
          <w:rStyle w:val="StyleUnderline"/>
        </w:rPr>
        <w:t xml:space="preserve">, and </w:t>
      </w:r>
      <w:r w:rsidRPr="00E64EF5">
        <w:rPr>
          <w:rStyle w:val="Emphasis"/>
        </w:rPr>
        <w:t>choices</w:t>
      </w:r>
      <w:r w:rsidRPr="00E64EF5">
        <w:rPr>
          <w:sz w:val="16"/>
        </w:rPr>
        <w:t xml:space="preserve">. An example in India (and elsewhere) is a supply-side response to water scarcity issues, leading to “water resources development” approaches, in which water is seen as a commodity that can be unproblematically exploited by technical means (Iyer 2007). Moreover, </w:t>
      </w:r>
      <w:r w:rsidRPr="00E64EF5">
        <w:rPr>
          <w:rStyle w:val="StyleUnderline"/>
        </w:rPr>
        <w:t xml:space="preserve">the dominant economistic focus on efficiency of allocation and distribution makes political issues like </w:t>
      </w:r>
      <w:r w:rsidRPr="00E64EF5">
        <w:rPr>
          <w:rStyle w:val="Emphasis"/>
        </w:rPr>
        <w:t>participation</w:t>
      </w:r>
      <w:r w:rsidRPr="00E64EF5">
        <w:rPr>
          <w:rStyle w:val="StyleUnderline"/>
        </w:rPr>
        <w:t xml:space="preserve"> and </w:t>
      </w:r>
      <w:r w:rsidRPr="00E64EF5">
        <w:rPr>
          <w:rStyle w:val="Emphasis"/>
        </w:rPr>
        <w:t>recognition</w:t>
      </w:r>
      <w:r w:rsidRPr="00E64EF5">
        <w:rPr>
          <w:sz w:val="16"/>
        </w:rPr>
        <w:t xml:space="preserve">, which receive increasing attention in the theorisation of (environmental) justice (Schlosberg 2004, Fraser 2008, see Islar 2012, see also below), </w:t>
      </w:r>
      <w:r w:rsidRPr="00E64EF5">
        <w:rPr>
          <w:rStyle w:val="StyleUnderline"/>
        </w:rPr>
        <w:t>appear of marginal importance</w:t>
      </w:r>
      <w:r w:rsidRPr="00E64EF5">
        <w:rPr>
          <w:sz w:val="16"/>
        </w:rPr>
        <w:t>.</w:t>
      </w:r>
    </w:p>
    <w:p w14:paraId="6FCD3424" w14:textId="77777777" w:rsidR="00C666A7" w:rsidRPr="00E64EF5" w:rsidRDefault="00C666A7" w:rsidP="00C666A7">
      <w:pPr>
        <w:rPr>
          <w:sz w:val="16"/>
          <w:szCs w:val="16"/>
        </w:rPr>
      </w:pPr>
      <w:r w:rsidRPr="00E64EF5">
        <w:rPr>
          <w:sz w:val="16"/>
          <w:szCs w:val="16"/>
        </w:rPr>
        <w:t xml:space="preserve">A second mechanism of depoliticisation is naturalisation, a well-known and much used strategy to place contentious questions of distribution outside the domain of public deliberation and debate. To avoid critical questions or push certain agendas, water scarcity is often presented as a natural problem rather than one of distribution or social relations of power. Mehta (2007), for instance, has shown for the Kutch region in arid western India how water scarcity became something naturalised and decontextualised from human experience, thus serving as a meta-narrative to legitimise a politically contested large dam project (the Sardar Sarovar Narmada project). Water scarcity obviously may have absolute biophysical properties but is always also deeply mediated by humans and co-determined by power relationships that construct scarcity far beyond just the wickedness of nature. Calls for using river basins as the natural unit for water management can likewise be seen </w:t>
      </w:r>
      <w:proofErr w:type="gramStart"/>
      <w:r w:rsidRPr="00E64EF5">
        <w:rPr>
          <w:sz w:val="16"/>
          <w:szCs w:val="16"/>
        </w:rPr>
        <w:t>as a way to</w:t>
      </w:r>
      <w:proofErr w:type="gramEnd"/>
      <w:r w:rsidRPr="00E64EF5">
        <w:rPr>
          <w:sz w:val="16"/>
          <w:szCs w:val="16"/>
        </w:rPr>
        <w:t xml:space="preserve"> depoliticise water management through naturalisation. Such units tend to cut across the boundaries of a variety of political-administrative units, jurisdictions, and other forms of socio-political organisation at various scale levels and with different degrees of political clout to influence institutional processes at the river basin level. However, the “natural” character of the latter provides it with a strong legitimacy, effectively working to depoliticise issues of scale and power difference (Warner et al. 2008, see Bakker 1999, Wester 2008).</w:t>
      </w:r>
    </w:p>
    <w:p w14:paraId="2E563FFE" w14:textId="77777777" w:rsidR="00C666A7" w:rsidRPr="00E64EF5" w:rsidRDefault="00C666A7" w:rsidP="00C666A7">
      <w:pPr>
        <w:rPr>
          <w:sz w:val="16"/>
        </w:rPr>
      </w:pPr>
      <w:r w:rsidRPr="00E64EF5">
        <w:rPr>
          <w:sz w:val="16"/>
        </w:rPr>
        <w:t>A third mechanism of depoliticisation by abstracting water problems from specific contexts is by excessively framing them as global or universal. Referring to global water scarcity depoliticises because it makes local social-ecological contexts and histories seem unimportant (Donahue and Johnston 1998, Lahiri-Dutt and Wasson 2008). It creates the impression that water problems are universal problems, affecting all of us equally. Similarly, global water governance agendas or global debates about the right to water create the impression that the water crisis is a global one. Thus Pahl-Wostl et al. (2008) stress the need for “global water governance” for the “global water system”. This same mechanism of universalisation occurs when universal solutions to water problems are proposed, also with a depoliticising effect. As Molle (2008) argues, the use of “nirvana concepts” like Integrated Water Resources Management simplifies complex problems into manageable bits, focusing on the consensual (</w:t>
      </w:r>
      <w:proofErr w:type="gramStart"/>
      <w:r w:rsidRPr="00E64EF5">
        <w:rPr>
          <w:sz w:val="16"/>
        </w:rPr>
        <w:t>e.g.</w:t>
      </w:r>
      <w:proofErr w:type="gramEnd"/>
      <w:r w:rsidRPr="00E64EF5">
        <w:rPr>
          <w:sz w:val="16"/>
        </w:rPr>
        <w:t xml:space="preserve"> multi-stakeholder approaches) and </w:t>
      </w:r>
      <w:r w:rsidRPr="00E64EF5">
        <w:rPr>
          <w:rStyle w:val="StyleUnderline"/>
        </w:rPr>
        <w:t>favouring</w:t>
      </w:r>
      <w:r w:rsidRPr="00E64EF5">
        <w:rPr>
          <w:sz w:val="16"/>
        </w:rPr>
        <w:t xml:space="preserve"> the role of specific forms of </w:t>
      </w:r>
      <w:r w:rsidRPr="00E64EF5">
        <w:rPr>
          <w:rStyle w:val="Emphasis"/>
        </w:rPr>
        <w:t>water expertise</w:t>
      </w:r>
      <w:r w:rsidRPr="00E64EF5">
        <w:rPr>
          <w:rStyle w:val="StyleUnderline"/>
        </w:rPr>
        <w:t xml:space="preserve"> and</w:t>
      </w:r>
      <w:r w:rsidRPr="00E64EF5">
        <w:rPr>
          <w:sz w:val="16"/>
        </w:rPr>
        <w:t xml:space="preserve"> interventions at the expense of others. Important ingredients of global solutions that are currently popular include private property rights and decentralised decision-making. The first, </w:t>
      </w:r>
      <w:r w:rsidRPr="00E64EF5">
        <w:rPr>
          <w:rStyle w:val="StyleUnderline"/>
        </w:rPr>
        <w:t xml:space="preserve">calling for </w:t>
      </w:r>
      <w:r w:rsidRPr="00E64EF5">
        <w:rPr>
          <w:rStyle w:val="Emphasis"/>
        </w:rPr>
        <w:t>universalisation</w:t>
      </w:r>
      <w:r w:rsidRPr="00E64EF5">
        <w:rPr>
          <w:sz w:val="16"/>
        </w:rPr>
        <w:t xml:space="preserve"> and registration of water titles and the establishment of a universal right to water, </w:t>
      </w:r>
      <w:r w:rsidRPr="00E64EF5">
        <w:rPr>
          <w:rStyle w:val="StyleUnderline"/>
        </w:rPr>
        <w:t xml:space="preserve">discursively constructs all </w:t>
      </w:r>
      <w:r w:rsidRPr="00E64EF5">
        <w:rPr>
          <w:rStyle w:val="Emphasis"/>
        </w:rPr>
        <w:t>water users as equal</w:t>
      </w:r>
      <w:r w:rsidRPr="00E64EF5">
        <w:rPr>
          <w:sz w:val="16"/>
        </w:rPr>
        <w:t xml:space="preserve">. </w:t>
      </w:r>
      <w:r w:rsidRPr="00E64EF5">
        <w:rPr>
          <w:rStyle w:val="StyleUnderline"/>
        </w:rPr>
        <w:t>This renders invisible</w:t>
      </w:r>
      <w:r w:rsidRPr="00E64EF5">
        <w:rPr>
          <w:sz w:val="16"/>
        </w:rPr>
        <w:t xml:space="preserve"> existing </w:t>
      </w:r>
      <w:r w:rsidRPr="00E64EF5">
        <w:rPr>
          <w:rStyle w:val="StyleUnderline"/>
        </w:rPr>
        <w:t>differences between water users in</w:t>
      </w:r>
      <w:r w:rsidRPr="00E64EF5">
        <w:rPr>
          <w:sz w:val="16"/>
        </w:rPr>
        <w:t xml:space="preserve"> terms of </w:t>
      </w:r>
      <w:r w:rsidRPr="00E64EF5">
        <w:rPr>
          <w:rStyle w:val="Emphasis"/>
        </w:rPr>
        <w:t>powers</w:t>
      </w:r>
      <w:r w:rsidRPr="00E64EF5">
        <w:rPr>
          <w:sz w:val="16"/>
        </w:rPr>
        <w:t xml:space="preserve">, </w:t>
      </w:r>
      <w:r w:rsidRPr="00E64EF5">
        <w:rPr>
          <w:rStyle w:val="Emphasis"/>
        </w:rPr>
        <w:t>authorities</w:t>
      </w:r>
      <w:r w:rsidRPr="00E64EF5">
        <w:rPr>
          <w:sz w:val="16"/>
        </w:rPr>
        <w:t xml:space="preserve">, </w:t>
      </w:r>
      <w:r w:rsidRPr="00E64EF5">
        <w:rPr>
          <w:rStyle w:val="Emphasis"/>
        </w:rPr>
        <w:t>identities</w:t>
      </w:r>
      <w:r w:rsidRPr="00E64EF5">
        <w:rPr>
          <w:sz w:val="16"/>
        </w:rPr>
        <w:t xml:space="preserve">, </w:t>
      </w:r>
      <w:r w:rsidRPr="00E64EF5">
        <w:rPr>
          <w:rStyle w:val="StyleUnderline"/>
        </w:rPr>
        <w:t xml:space="preserve">and </w:t>
      </w:r>
      <w:r w:rsidRPr="00E64EF5">
        <w:rPr>
          <w:rStyle w:val="Emphasis"/>
        </w:rPr>
        <w:t>cultures</w:t>
      </w:r>
      <w:r w:rsidRPr="00E64EF5">
        <w:rPr>
          <w:rStyle w:val="StyleUnderline"/>
        </w:rPr>
        <w:t>. It</w:t>
      </w:r>
      <w:r w:rsidRPr="00E64EF5">
        <w:rPr>
          <w:sz w:val="16"/>
        </w:rPr>
        <w:t xml:space="preserve"> also </w:t>
      </w:r>
      <w:r w:rsidRPr="00E64EF5">
        <w:rPr>
          <w:rStyle w:val="StyleUnderline"/>
        </w:rPr>
        <w:t>erases</w:t>
      </w:r>
      <w:r w:rsidRPr="00E64EF5">
        <w:rPr>
          <w:sz w:val="16"/>
        </w:rPr>
        <w:t xml:space="preserve"> sometimes </w:t>
      </w:r>
      <w:r w:rsidRPr="00E64EF5">
        <w:rPr>
          <w:rStyle w:val="StyleUnderline"/>
        </w:rPr>
        <w:t xml:space="preserve">violent histories of </w:t>
      </w:r>
      <w:r w:rsidRPr="00E64EF5">
        <w:rPr>
          <w:rStyle w:val="Emphasis"/>
        </w:rPr>
        <w:t>appropriation</w:t>
      </w:r>
      <w:r w:rsidRPr="00E64EF5">
        <w:rPr>
          <w:rStyle w:val="StyleUnderline"/>
        </w:rPr>
        <w:t xml:space="preserve"> and </w:t>
      </w:r>
      <w:r w:rsidRPr="00E64EF5">
        <w:rPr>
          <w:rStyle w:val="Emphasis"/>
        </w:rPr>
        <w:t>dispossession</w:t>
      </w:r>
      <w:r w:rsidRPr="00E64EF5">
        <w:rPr>
          <w:sz w:val="16"/>
        </w:rPr>
        <w:t xml:space="preserve"> </w:t>
      </w:r>
      <w:r w:rsidRPr="00E64EF5">
        <w:rPr>
          <w:rStyle w:val="StyleUnderline"/>
        </w:rPr>
        <w:t>from</w:t>
      </w:r>
      <w:r w:rsidRPr="00E64EF5">
        <w:rPr>
          <w:sz w:val="16"/>
        </w:rPr>
        <w:t xml:space="preserve"> official </w:t>
      </w:r>
      <w:r w:rsidRPr="00E64EF5">
        <w:rPr>
          <w:rStyle w:val="StyleUnderline"/>
        </w:rPr>
        <w:t>water memories</w:t>
      </w:r>
      <w:r w:rsidRPr="00E64EF5">
        <w:rPr>
          <w:sz w:val="16"/>
        </w:rPr>
        <w:t xml:space="preserve"> and records. The artificial uniformity that the universalisation of water rights creates may in fact increase tenure insecurity for some by marginalising and excluding the non-equals and turning water into a transferable commodity (Ahlers and Zwarteveen 2009). More generally, globalisation in the domain of law and the juridification of socio-political issues also lead to a proliferation of new forms of law and governance, which may be less effective than is often assumed, threaten the delineation and location of responsibilities and accountabilities, and veil the fact that water governance is – and needs to be – socially and politically negotiated at various levels of governance (see also von Benda-Beckmann et al. 2009).</w:t>
      </w:r>
    </w:p>
    <w:p w14:paraId="3DE1B0F1" w14:textId="77777777" w:rsidR="00C666A7" w:rsidRPr="00E64EF5" w:rsidRDefault="00C666A7" w:rsidP="00C666A7">
      <w:pPr>
        <w:rPr>
          <w:sz w:val="16"/>
        </w:rPr>
      </w:pPr>
      <w:r w:rsidRPr="00E64EF5">
        <w:rPr>
          <w:sz w:val="16"/>
        </w:rPr>
        <w:t xml:space="preserve">On the face of it, decentralisation seems a more sympathetic and less controversial universal ingredient of global solutions to water problems. The reasons for wanting it, however, vary widely. </w:t>
      </w:r>
      <w:r w:rsidRPr="00E64EF5">
        <w:rPr>
          <w:rStyle w:val="StyleUnderline"/>
        </w:rPr>
        <w:t>Farmer groups</w:t>
      </w:r>
      <w:r w:rsidRPr="00E64EF5">
        <w:rPr>
          <w:sz w:val="16"/>
        </w:rPr>
        <w:t xml:space="preserve"> may </w:t>
      </w:r>
      <w:r w:rsidRPr="00E64EF5">
        <w:rPr>
          <w:rStyle w:val="StyleUnderline"/>
        </w:rPr>
        <w:t>want decentralisation to redress</w:t>
      </w:r>
      <w:r w:rsidRPr="00E64EF5">
        <w:rPr>
          <w:sz w:val="16"/>
        </w:rPr>
        <w:t xml:space="preserve"> their </w:t>
      </w:r>
      <w:r w:rsidRPr="00E64EF5">
        <w:rPr>
          <w:rStyle w:val="StyleUnderline"/>
        </w:rPr>
        <w:t>historical exclusion</w:t>
      </w:r>
      <w:r w:rsidRPr="00E64EF5">
        <w:rPr>
          <w:sz w:val="16"/>
        </w:rPr>
        <w:t xml:space="preserve"> from decisions about water allocation. They demand a fair representation in water policy-making processes, hoping to secure their own water rights. </w:t>
      </w:r>
      <w:r w:rsidRPr="00E64EF5">
        <w:rPr>
          <w:rStyle w:val="StyleUnderline"/>
        </w:rPr>
        <w:t>International lending institutions and</w:t>
      </w:r>
      <w:r w:rsidRPr="00E64EF5">
        <w:rPr>
          <w:sz w:val="16"/>
        </w:rPr>
        <w:t xml:space="preserve"> national </w:t>
      </w:r>
      <w:r w:rsidRPr="00E64EF5">
        <w:rPr>
          <w:rStyle w:val="StyleUnderline"/>
        </w:rPr>
        <w:t>governments</w:t>
      </w:r>
      <w:r w:rsidRPr="00E64EF5">
        <w:rPr>
          <w:sz w:val="16"/>
        </w:rPr>
        <w:t xml:space="preserve"> often </w:t>
      </w:r>
      <w:r w:rsidRPr="00E64EF5">
        <w:rPr>
          <w:rStyle w:val="StyleUnderline"/>
        </w:rPr>
        <w:t>see</w:t>
      </w:r>
      <w:r w:rsidRPr="00E64EF5">
        <w:rPr>
          <w:sz w:val="16"/>
        </w:rPr>
        <w:t xml:space="preserve"> decentralisation and </w:t>
      </w:r>
      <w:r w:rsidRPr="00E64EF5">
        <w:rPr>
          <w:rStyle w:val="StyleUnderline"/>
        </w:rPr>
        <w:t xml:space="preserve">privatisation of water management </w:t>
      </w:r>
      <w:proofErr w:type="gramStart"/>
      <w:r w:rsidRPr="00E64EF5">
        <w:rPr>
          <w:rStyle w:val="StyleUnderline"/>
        </w:rPr>
        <w:t>as a means to</w:t>
      </w:r>
      <w:proofErr w:type="gramEnd"/>
      <w:r w:rsidRPr="00E64EF5">
        <w:rPr>
          <w:rStyle w:val="StyleUnderline"/>
        </w:rPr>
        <w:t xml:space="preserve"> reduce government spending</w:t>
      </w:r>
      <w:r w:rsidRPr="00E64EF5">
        <w:rPr>
          <w:sz w:val="16"/>
        </w:rPr>
        <w:t xml:space="preserve"> and increase water use efficiency. </w:t>
      </w:r>
      <w:r w:rsidRPr="00E64EF5">
        <w:rPr>
          <w:rStyle w:val="StyleUnderline"/>
        </w:rPr>
        <w:t>State agencies hope to increase tax revenues</w:t>
      </w:r>
      <w:r w:rsidRPr="00E64EF5">
        <w:rPr>
          <w:sz w:val="16"/>
        </w:rPr>
        <w:t xml:space="preserve"> and improve jurisdiction. </w:t>
      </w:r>
      <w:r w:rsidRPr="00E64EF5">
        <w:rPr>
          <w:rStyle w:val="StyleUnderline"/>
        </w:rPr>
        <w:t xml:space="preserve">Commercial water companies hope </w:t>
      </w:r>
      <w:r w:rsidRPr="00E64EF5">
        <w:rPr>
          <w:sz w:val="16"/>
        </w:rPr>
        <w:t xml:space="preserve">to be allowed </w:t>
      </w:r>
      <w:r w:rsidRPr="00E64EF5">
        <w:rPr>
          <w:rStyle w:val="StyleUnderline"/>
        </w:rPr>
        <w:t>to profitably exploit</w:t>
      </w:r>
      <w:r w:rsidRPr="00E64EF5">
        <w:rPr>
          <w:sz w:val="16"/>
        </w:rPr>
        <w:t xml:space="preserve"> existing and new </w:t>
      </w:r>
      <w:r w:rsidRPr="00E64EF5">
        <w:rPr>
          <w:rStyle w:val="StyleUnderline"/>
        </w:rPr>
        <w:t>water infrastructures</w:t>
      </w:r>
      <w:r w:rsidRPr="00E64EF5">
        <w:rPr>
          <w:sz w:val="16"/>
        </w:rPr>
        <w:t xml:space="preserve">. These different reasons for wanting decentralisation show that </w:t>
      </w:r>
      <w:r w:rsidRPr="00E64EF5">
        <w:rPr>
          <w:rStyle w:val="StyleUnderline"/>
        </w:rPr>
        <w:t xml:space="preserve">it is not just </w:t>
      </w:r>
      <w:r w:rsidRPr="00E64EF5">
        <w:rPr>
          <w:rStyle w:val="Emphasis"/>
        </w:rPr>
        <w:t>neutral administrative procedure</w:t>
      </w:r>
      <w:r w:rsidRPr="00E64EF5">
        <w:rPr>
          <w:rStyle w:val="StyleUnderline"/>
        </w:rPr>
        <w:t>, but</w:t>
      </w:r>
      <w:r w:rsidRPr="00E64EF5">
        <w:rPr>
          <w:sz w:val="16"/>
        </w:rPr>
        <w:t xml:space="preserve"> that it is </w:t>
      </w:r>
      <w:r w:rsidRPr="00E64EF5">
        <w:rPr>
          <w:rStyle w:val="StyleUnderline"/>
        </w:rPr>
        <w:t xml:space="preserve">about </w:t>
      </w:r>
      <w:r w:rsidRPr="00E64EF5">
        <w:rPr>
          <w:rStyle w:val="Emphasis"/>
        </w:rPr>
        <w:t>power</w:t>
      </w:r>
      <w:r w:rsidRPr="00E64EF5">
        <w:rPr>
          <w:rStyle w:val="StyleUnderline"/>
        </w:rPr>
        <w:t xml:space="preserve"> and </w:t>
      </w:r>
      <w:r w:rsidRPr="00E64EF5">
        <w:rPr>
          <w:rStyle w:val="Emphasis"/>
        </w:rPr>
        <w:t>interests</w:t>
      </w:r>
      <w:r w:rsidRPr="00E64EF5">
        <w:rPr>
          <w:sz w:val="16"/>
        </w:rPr>
        <w:t>. Differently positioned actors who have different interests may struggle to shape the nature and direction of processes of decentralisation to their favour (Boelens and Zwarteveen 2005), dilute, or even block them (Ribot et al. 2006).</w:t>
      </w:r>
    </w:p>
    <w:p w14:paraId="164DD3D6" w14:textId="77777777" w:rsidR="00C666A7" w:rsidRPr="00E64EF5" w:rsidRDefault="00C666A7" w:rsidP="00C666A7">
      <w:pPr>
        <w:rPr>
          <w:sz w:val="16"/>
        </w:rPr>
      </w:pPr>
      <w:r w:rsidRPr="00E64EF5">
        <w:rPr>
          <w:sz w:val="16"/>
        </w:rPr>
        <w:t xml:space="preserve">An important step towards effectively addressing questions of justice and equity in water, therefore, is </w:t>
      </w:r>
      <w:r w:rsidRPr="00E64EF5">
        <w:rPr>
          <w:rStyle w:val="StyleUnderline"/>
        </w:rPr>
        <w:t>repoliticisation</w:t>
      </w:r>
      <w:r w:rsidRPr="00E64EF5">
        <w:rPr>
          <w:sz w:val="16"/>
        </w:rPr>
        <w:t xml:space="preserve">. With this, we </w:t>
      </w:r>
      <w:r w:rsidRPr="00E64EF5">
        <w:rPr>
          <w:rStyle w:val="StyleUnderline"/>
        </w:rPr>
        <w:t>do not advocate for water to become the</w:t>
      </w:r>
      <w:r w:rsidRPr="00E64EF5">
        <w:rPr>
          <w:sz w:val="16"/>
        </w:rPr>
        <w:t xml:space="preserve"> object and </w:t>
      </w:r>
      <w:r w:rsidRPr="00E64EF5">
        <w:rPr>
          <w:rStyle w:val="StyleUnderline"/>
        </w:rPr>
        <w:t>instrument of political calculation</w:t>
      </w:r>
      <w:r w:rsidRPr="00E64EF5">
        <w:rPr>
          <w:sz w:val="16"/>
        </w:rPr>
        <w:t xml:space="preserve"> even more than it is now already, also in India (Iyer 2007). Instead, </w:t>
      </w:r>
      <w:r w:rsidRPr="00E64EF5">
        <w:rPr>
          <w:rStyle w:val="StyleUnderline"/>
        </w:rPr>
        <w:t>we</w:t>
      </w:r>
      <w:r w:rsidRPr="00E64EF5">
        <w:rPr>
          <w:sz w:val="16"/>
        </w:rPr>
        <w:t xml:space="preserve"> propose </w:t>
      </w:r>
      <w:r w:rsidRPr="00E64EF5">
        <w:rPr>
          <w:rStyle w:val="StyleUnderline"/>
        </w:rPr>
        <w:t>bring</w:t>
      </w:r>
      <w:r w:rsidRPr="00E64EF5">
        <w:rPr>
          <w:sz w:val="16"/>
        </w:rPr>
        <w:t xml:space="preserve">ing </w:t>
      </w:r>
      <w:r w:rsidRPr="00E64EF5">
        <w:rPr>
          <w:rStyle w:val="StyleUnderline"/>
        </w:rPr>
        <w:t>back</w:t>
      </w:r>
      <w:r w:rsidRPr="00E64EF5">
        <w:rPr>
          <w:sz w:val="16"/>
        </w:rPr>
        <w:t xml:space="preserve"> into focus </w:t>
      </w:r>
      <w:r w:rsidRPr="00E64EF5">
        <w:rPr>
          <w:rStyle w:val="StyleUnderline"/>
        </w:rPr>
        <w:t>the</w:t>
      </w:r>
      <w:r w:rsidRPr="00E64EF5">
        <w:rPr>
          <w:sz w:val="16"/>
        </w:rPr>
        <w:t xml:space="preserve"> basically </w:t>
      </w:r>
      <w:r w:rsidRPr="00E64EF5">
        <w:rPr>
          <w:rStyle w:val="Emphasis"/>
        </w:rPr>
        <w:t>political character of water management</w:t>
      </w:r>
      <w:r w:rsidRPr="00E64EF5">
        <w:rPr>
          <w:sz w:val="16"/>
        </w:rPr>
        <w:t xml:space="preserve"> and control, a proposal we share with many political ecologists (see Mollinga 2003, Mosse 2003, Loftus 2009) and, at the more general level of debates about political processes in relation to democracy and justice, with political theorists (</w:t>
      </w:r>
      <w:proofErr w:type="gramStart"/>
      <w:r w:rsidRPr="00E64EF5">
        <w:rPr>
          <w:sz w:val="16"/>
        </w:rPr>
        <w:t>e.g.</w:t>
      </w:r>
      <w:proofErr w:type="gramEnd"/>
      <w:r w:rsidRPr="00E64EF5">
        <w:rPr>
          <w:sz w:val="16"/>
        </w:rPr>
        <w:t xml:space="preserve"> Mouffe 1993). </w:t>
      </w:r>
      <w:r w:rsidRPr="00E64EF5">
        <w:rPr>
          <w:rStyle w:val="StyleUnderline"/>
        </w:rPr>
        <w:t xml:space="preserve">Repoliticising water implies understanding the </w:t>
      </w:r>
      <w:r w:rsidRPr="00E64EF5">
        <w:rPr>
          <w:rStyle w:val="Emphasis"/>
        </w:rPr>
        <w:t>complex social-environmental processes</w:t>
      </w:r>
      <w:r w:rsidRPr="00E64EF5">
        <w:rPr>
          <w:sz w:val="16"/>
        </w:rPr>
        <w:t xml:space="preserve"> </w:t>
      </w:r>
      <w:r w:rsidRPr="00E64EF5">
        <w:rPr>
          <w:rStyle w:val="StyleUnderline"/>
        </w:rPr>
        <w:t xml:space="preserve">and </w:t>
      </w:r>
      <w:r w:rsidRPr="00E64EF5">
        <w:rPr>
          <w:rStyle w:val="Emphasis"/>
        </w:rPr>
        <w:t>socio-political relationships</w:t>
      </w:r>
      <w:r w:rsidRPr="00E64EF5">
        <w:rPr>
          <w:rStyle w:val="StyleUnderline"/>
        </w:rPr>
        <w:t xml:space="preserve"> that constitute and surround it.</w:t>
      </w:r>
      <w:r w:rsidRPr="00E64EF5">
        <w:rPr>
          <w:sz w:val="16"/>
        </w:rPr>
        <w:t xml:space="preserve"> </w:t>
      </w:r>
      <w:r w:rsidRPr="00E64EF5">
        <w:rPr>
          <w:rStyle w:val="StyleUnderline"/>
        </w:rPr>
        <w:t>It</w:t>
      </w:r>
      <w:r w:rsidRPr="00E64EF5">
        <w:rPr>
          <w:sz w:val="16"/>
        </w:rPr>
        <w:t xml:space="preserve"> thus </w:t>
      </w:r>
      <w:r w:rsidRPr="00E64EF5">
        <w:rPr>
          <w:rStyle w:val="StyleUnderline"/>
        </w:rPr>
        <w:t>requires interdisciplinary approaches, which recognise that</w:t>
      </w:r>
      <w:r w:rsidRPr="00E64EF5">
        <w:rPr>
          <w:sz w:val="16"/>
        </w:rPr>
        <w:t xml:space="preserve"> pressures on water resources and resulting </w:t>
      </w:r>
      <w:r w:rsidRPr="00E64EF5">
        <w:rPr>
          <w:rStyle w:val="StyleUnderline"/>
        </w:rPr>
        <w:t xml:space="preserve">scarcities are the outcome of specific histories </w:t>
      </w:r>
      <w:r w:rsidRPr="00E64EF5">
        <w:rPr>
          <w:sz w:val="16"/>
        </w:rPr>
        <w:t xml:space="preserve">and practices </w:t>
      </w:r>
      <w:r w:rsidRPr="00E64EF5">
        <w:rPr>
          <w:rStyle w:val="StyleUnderline"/>
        </w:rPr>
        <w:t xml:space="preserve">of </w:t>
      </w:r>
      <w:r w:rsidRPr="00E64EF5">
        <w:rPr>
          <w:rStyle w:val="Emphasis"/>
        </w:rPr>
        <w:t>water resource exploitation</w:t>
      </w:r>
      <w:r w:rsidRPr="00E64EF5">
        <w:rPr>
          <w:sz w:val="16"/>
        </w:rPr>
        <w:t xml:space="preserve"> or development. It also requires critical awareness that water problems are – at heart – problems of allocation. This also means that water rights and the multiple ways in which rights are claimed, negotiated, defined, and contested are central to an understanding of water justice (see Roth et al. 2005, Boelens et al. 2010).</w:t>
      </w:r>
    </w:p>
    <w:p w14:paraId="42C47AC1" w14:textId="77777777" w:rsidR="00C666A7" w:rsidRDefault="00C666A7" w:rsidP="00C666A7">
      <w:pPr>
        <w:pStyle w:val="Heading1"/>
      </w:pPr>
      <w:r>
        <w:t>Aff</w:t>
      </w:r>
    </w:p>
    <w:p w14:paraId="06A618EE" w14:textId="77777777" w:rsidR="00C666A7" w:rsidRDefault="00C666A7" w:rsidP="00C666A7">
      <w:pPr>
        <w:pStyle w:val="Heading2"/>
      </w:pPr>
      <w:r>
        <w:t>Aff</w:t>
      </w:r>
    </w:p>
    <w:p w14:paraId="2D171BA2" w14:textId="77777777" w:rsidR="00C666A7" w:rsidRDefault="00C666A7" w:rsidP="00C666A7">
      <w:pPr>
        <w:pStyle w:val="Heading3"/>
      </w:pPr>
      <w:r>
        <w:t xml:space="preserve">2AC---Colonialism K---Top/Turn </w:t>
      </w:r>
    </w:p>
    <w:p w14:paraId="6A8BE007" w14:textId="77777777" w:rsidR="00C666A7" w:rsidRPr="006D3FA8" w:rsidRDefault="00C666A7" w:rsidP="00C666A7">
      <w:pPr>
        <w:pStyle w:val="Heading4"/>
      </w:pPr>
      <w:r>
        <w:t xml:space="preserve">Rights of nature are </w:t>
      </w:r>
      <w:r>
        <w:rPr>
          <w:u w:val="single"/>
        </w:rPr>
        <w:t>decolonial</w:t>
      </w:r>
      <w:r>
        <w:t xml:space="preserve"> and a </w:t>
      </w:r>
      <w:r>
        <w:rPr>
          <w:u w:val="single"/>
        </w:rPr>
        <w:t>prerequisite</w:t>
      </w:r>
      <w:r>
        <w:t xml:space="preserve"> to indigenous survival---the plan sparks </w:t>
      </w:r>
      <w:r>
        <w:rPr>
          <w:u w:val="single"/>
        </w:rPr>
        <w:t>epistemic dialogue</w:t>
      </w:r>
      <w:r>
        <w:t xml:space="preserve"> and </w:t>
      </w:r>
      <w:r>
        <w:rPr>
          <w:u w:val="single"/>
        </w:rPr>
        <w:t>emancipation</w:t>
      </w:r>
      <w:r>
        <w:t xml:space="preserve">, it </w:t>
      </w:r>
      <w:proofErr w:type="gramStart"/>
      <w:r>
        <w:rPr>
          <w:u w:val="single"/>
        </w:rPr>
        <w:t>doesn’t</w:t>
      </w:r>
      <w:proofErr w:type="gramEnd"/>
      <w:r>
        <w:t xml:space="preserve"> coopt or absorb indigenous perspectives </w:t>
      </w:r>
    </w:p>
    <w:p w14:paraId="131E6601" w14:textId="77777777" w:rsidR="00C666A7" w:rsidRDefault="00C666A7" w:rsidP="00C666A7">
      <w:r>
        <w:t xml:space="preserve">Juan José </w:t>
      </w:r>
      <w:r w:rsidRPr="00164BCB">
        <w:rPr>
          <w:rStyle w:val="Style13ptBold"/>
        </w:rPr>
        <w:t>Guzmán 19</w:t>
      </w:r>
      <w:r>
        <w:t xml:space="preserve">, MA Candidate at the European Inter-University Center for Human Rights and Democratisation, April 2019, “Decolonizing Law and expanding Human Rights: Indigenous Conceptions and the Rights of Nature in Ecuador,” Deusto Journal of Human Rights, </w:t>
      </w:r>
      <w:hyperlink r:id="rId11" w:history="1">
        <w:r w:rsidRPr="0058556A">
          <w:rPr>
            <w:rStyle w:val="Hyperlink"/>
          </w:rPr>
          <w:t>https://djhr.revistas.deusto.es/article/view/1702/2127</w:t>
        </w:r>
      </w:hyperlink>
    </w:p>
    <w:p w14:paraId="103BF8B3" w14:textId="77777777" w:rsidR="00C666A7" w:rsidRPr="00AB5B31" w:rsidRDefault="00C666A7" w:rsidP="00C666A7">
      <w:pPr>
        <w:rPr>
          <w:sz w:val="16"/>
        </w:rPr>
      </w:pPr>
      <w:r w:rsidRPr="00AB5B31">
        <w:rPr>
          <w:sz w:val="16"/>
        </w:rPr>
        <w:t xml:space="preserve">For many years, the Western world ignored the fact that the so-called “discovery of America” was not a unidirectional discovery. It instead was the beginning of a clash between many worlds that possessed different knowledge systems. However, </w:t>
      </w:r>
      <w:r w:rsidRPr="00BF3552">
        <w:rPr>
          <w:rStyle w:val="StyleUnderline"/>
        </w:rPr>
        <w:t>European colonizers did not perceive indigenous peoples as valuable knowledge holders</w:t>
      </w:r>
      <w:r w:rsidRPr="00AB5B31">
        <w:rPr>
          <w:sz w:val="16"/>
        </w:rPr>
        <w:t xml:space="preserve">. Thus, </w:t>
      </w:r>
      <w:r w:rsidRPr="00AC7F0F">
        <w:rPr>
          <w:rStyle w:val="StyleUnderline"/>
          <w:highlight w:val="yellow"/>
        </w:rPr>
        <w:t>the “colonial</w:t>
      </w:r>
      <w:r w:rsidRPr="00BF3552">
        <w:rPr>
          <w:rStyle w:val="StyleUnderline"/>
        </w:rPr>
        <w:t xml:space="preserve"> ‘civilizing’ </w:t>
      </w:r>
      <w:r w:rsidRPr="00AC7F0F">
        <w:rPr>
          <w:rStyle w:val="StyleUnderline"/>
          <w:highlight w:val="yellow"/>
        </w:rPr>
        <w:t>mission was</w:t>
      </w:r>
      <w:r w:rsidRPr="00BF3552">
        <w:rPr>
          <w:rStyle w:val="StyleUnderline"/>
        </w:rPr>
        <w:t xml:space="preserve"> based on the idea of </w:t>
      </w:r>
      <w:r w:rsidRPr="00AC7F0F">
        <w:rPr>
          <w:rStyle w:val="StyleUnderline"/>
          <w:highlight w:val="yellow"/>
        </w:rPr>
        <w:t>absorbing the ‘native’ into</w:t>
      </w:r>
      <w:r w:rsidRPr="00BF3552">
        <w:rPr>
          <w:rStyle w:val="StyleUnderline"/>
        </w:rPr>
        <w:t xml:space="preserve"> the society of </w:t>
      </w:r>
      <w:r w:rsidRPr="00AC7F0F">
        <w:rPr>
          <w:rStyle w:val="StyleUnderline"/>
          <w:highlight w:val="yellow"/>
        </w:rPr>
        <w:t>the colonizing state</w:t>
      </w:r>
      <w:r w:rsidRPr="00AB5B31">
        <w:rPr>
          <w:sz w:val="16"/>
        </w:rPr>
        <w:t>” (Watson 2014, 1). Colonization was not only the conquest of territories and people, but it also aimed to penetrate society through the imposition of foreign institutions, values, and worldviews (Dirks 1992).</w:t>
      </w:r>
    </w:p>
    <w:p w14:paraId="67C0B7AD" w14:textId="77777777" w:rsidR="00C666A7" w:rsidRPr="00AB5B31" w:rsidRDefault="00C666A7" w:rsidP="00C666A7">
      <w:pPr>
        <w:rPr>
          <w:sz w:val="16"/>
        </w:rPr>
      </w:pPr>
      <w:r w:rsidRPr="00AB5B31">
        <w:rPr>
          <w:sz w:val="16"/>
        </w:rPr>
        <w:t xml:space="preserve">In this regard, </w:t>
      </w:r>
      <w:r w:rsidRPr="00BF3552">
        <w:rPr>
          <w:rStyle w:val="StyleUnderline"/>
        </w:rPr>
        <w:t>colonial law and policy aimed at the destruction of Indigenous cultures</w:t>
      </w:r>
      <w:r w:rsidRPr="00AB5B31">
        <w:rPr>
          <w:sz w:val="16"/>
        </w:rPr>
        <w:t xml:space="preserve"> (Cunneen 2005, 60), </w:t>
      </w:r>
      <w:r w:rsidRPr="00BF3552">
        <w:rPr>
          <w:rStyle w:val="StyleUnderline"/>
        </w:rPr>
        <w:t>including their pre-existing social and legal systems</w:t>
      </w:r>
      <w:r w:rsidRPr="00AB5B31">
        <w:rPr>
          <w:sz w:val="16"/>
        </w:rPr>
        <w:t>. For instance, El Requerimiento (1513) was the first legal text used by Spanish colonizers to justify war against indigenous peoples. It consisted of calling for their subjugation to the Catholic Church and the Spanish Crown before starting a conquest enterprise (Zorrilla 2006, 247).</w:t>
      </w:r>
    </w:p>
    <w:p w14:paraId="67536114" w14:textId="77777777" w:rsidR="00C666A7" w:rsidRPr="00AB5B31" w:rsidRDefault="00C666A7" w:rsidP="00C666A7">
      <w:pPr>
        <w:rPr>
          <w:sz w:val="16"/>
        </w:rPr>
      </w:pPr>
      <w:r w:rsidRPr="00AB5B31">
        <w:rPr>
          <w:sz w:val="16"/>
        </w:rPr>
        <w:t xml:space="preserve">The </w:t>
      </w:r>
      <w:r w:rsidRPr="00BF3552">
        <w:rPr>
          <w:rStyle w:val="StyleUnderline"/>
        </w:rPr>
        <w:t>dynamics of colonization were not only present within the law applied during the conquests, but also in the European-led later developments of international law</w:t>
      </w:r>
      <w:r w:rsidRPr="00AB5B31">
        <w:rPr>
          <w:sz w:val="16"/>
        </w:rPr>
        <w:t xml:space="preserve">. For example, </w:t>
      </w:r>
      <w:r w:rsidRPr="00BF3552">
        <w:rPr>
          <w:rStyle w:val="StyleUnderline"/>
        </w:rPr>
        <w:t>during the Peace of Westphalia</w:t>
      </w:r>
      <w:r w:rsidRPr="00AB5B31">
        <w:rPr>
          <w:sz w:val="16"/>
        </w:rPr>
        <w:t xml:space="preserve"> —which some authors consider the beginning of the modern international legal system— </w:t>
      </w:r>
      <w:r w:rsidRPr="00BF3552">
        <w:rPr>
          <w:rStyle w:val="StyleUnderline"/>
        </w:rPr>
        <w:t>it was proclaimed that States were the unique subjects of international law</w:t>
      </w:r>
      <w:r w:rsidRPr="00AB5B31">
        <w:rPr>
          <w:sz w:val="16"/>
        </w:rPr>
        <w:t xml:space="preserve">. Accordingly, </w:t>
      </w:r>
      <w:r w:rsidRPr="00BF3552">
        <w:rPr>
          <w:rStyle w:val="Emphasis"/>
        </w:rPr>
        <w:t>other ethnocultural entities were not considered as legal subjects</w:t>
      </w:r>
      <w:r w:rsidRPr="00AB5B31">
        <w:rPr>
          <w:sz w:val="16"/>
        </w:rPr>
        <w:t>. In the words of Paul Keal: “As the expansion of Europe proceeded international law became simultaneously more universal and more exclusionary. It aspired to universal application but excluded primitive societies from its community” (Keal 2003, 108).</w:t>
      </w:r>
    </w:p>
    <w:p w14:paraId="04C0386D" w14:textId="77777777" w:rsidR="00C666A7" w:rsidRPr="00AB5B31" w:rsidRDefault="00C666A7" w:rsidP="00C666A7">
      <w:pPr>
        <w:rPr>
          <w:sz w:val="16"/>
        </w:rPr>
      </w:pPr>
      <w:r w:rsidRPr="00AB5B31">
        <w:rPr>
          <w:sz w:val="16"/>
        </w:rPr>
        <w:t xml:space="preserve">Several scholars have pointed out that </w:t>
      </w:r>
      <w:r w:rsidRPr="00BF3552">
        <w:rPr>
          <w:rStyle w:val="StyleUnderline"/>
        </w:rPr>
        <w:t>the origins of international law are mainly Eurocentric</w:t>
      </w:r>
      <w:r w:rsidRPr="00AB5B31">
        <w:rPr>
          <w:sz w:val="16"/>
        </w:rPr>
        <w:t xml:space="preserve"> (Pulitano 2012, 4), </w:t>
      </w:r>
      <w:r w:rsidRPr="00BF3552">
        <w:rPr>
          <w:rStyle w:val="StyleUnderline"/>
        </w:rPr>
        <w:t>serving “as a legitimizing tool of colonialism and cultural imperialism in all its forms</w:t>
      </w:r>
      <w:r w:rsidRPr="00AB5B31">
        <w:rPr>
          <w:sz w:val="16"/>
        </w:rPr>
        <w:t xml:space="preserve">” (Gómez Isa 2010, 168). In other words, </w:t>
      </w:r>
      <w:r w:rsidRPr="00BF3552">
        <w:rPr>
          <w:rStyle w:val="StyleUnderline"/>
        </w:rPr>
        <w:t>it became a robust “ideological tool to justify oppression, dispossession, and marginalization of those that did not conform to the standards established by European states</w:t>
      </w:r>
      <w:r w:rsidRPr="00AB5B31">
        <w:rPr>
          <w:sz w:val="16"/>
        </w:rPr>
        <w:t>” (Gómez Isa 2010, 173). Concerning the European standards of those times, the ‘uncivilized’ population of the world had no room in the very idea of civilization. Therefore, “the civilizing mission to save non-European peoples from ignorance and backwardness was one of the core aspirational principles of international law” (Gómez Isa 2010, 173).</w:t>
      </w:r>
    </w:p>
    <w:p w14:paraId="5D41603F" w14:textId="77777777" w:rsidR="00C666A7" w:rsidRPr="00AB5B31" w:rsidRDefault="00C666A7" w:rsidP="00C666A7">
      <w:pPr>
        <w:rPr>
          <w:sz w:val="16"/>
        </w:rPr>
      </w:pPr>
      <w:r w:rsidRPr="00BF3552">
        <w:rPr>
          <w:rStyle w:val="StyleUnderline"/>
        </w:rPr>
        <w:t>International law relies on assumptions, worldviews, and values which have historically remained unquestioned</w:t>
      </w:r>
      <w:r w:rsidRPr="00AB5B31">
        <w:rPr>
          <w:sz w:val="16"/>
        </w:rPr>
        <w:t xml:space="preserve">. However, </w:t>
      </w:r>
      <w:r w:rsidRPr="00BF3552">
        <w:rPr>
          <w:rStyle w:val="Emphasis"/>
        </w:rPr>
        <w:t>a critical post-colonial approach emerged</w:t>
      </w:r>
      <w:r w:rsidRPr="00BF3552">
        <w:rPr>
          <w:rStyle w:val="StyleUnderline"/>
        </w:rPr>
        <w:t>, questioning the power relations and colonial aspects of international law</w:t>
      </w:r>
      <w:r w:rsidRPr="00AB5B31">
        <w:rPr>
          <w:sz w:val="16"/>
        </w:rPr>
        <w:t>. In words of Robert Young:</w:t>
      </w:r>
    </w:p>
    <w:p w14:paraId="30164900" w14:textId="77777777" w:rsidR="00C666A7" w:rsidRPr="00AB5B31" w:rsidRDefault="00C666A7" w:rsidP="00C666A7">
      <w:pPr>
        <w:rPr>
          <w:sz w:val="16"/>
        </w:rPr>
      </w:pPr>
      <w:r w:rsidRPr="00AB5B31">
        <w:rPr>
          <w:sz w:val="16"/>
        </w:rPr>
        <w:t xml:space="preserve">Since the early 1980s, </w:t>
      </w:r>
      <w:r w:rsidRPr="00BF3552">
        <w:rPr>
          <w:rStyle w:val="StyleUnderline"/>
        </w:rPr>
        <w:t>postcolonialism</w:t>
      </w:r>
      <w:r w:rsidRPr="00AB5B31">
        <w:rPr>
          <w:sz w:val="16"/>
        </w:rPr>
        <w:t xml:space="preserve"> has developed a body of writing that </w:t>
      </w:r>
      <w:r w:rsidRPr="00BF3552">
        <w:rPr>
          <w:rStyle w:val="StyleUnderline"/>
        </w:rPr>
        <w:t>attempts to shift the dominant ways in which the relations between Western and non-Western people and their worlds are viewed</w:t>
      </w:r>
      <w:r w:rsidRPr="00AB5B31">
        <w:rPr>
          <w:sz w:val="16"/>
        </w:rPr>
        <w:t>. (Young 2003, 2)</w:t>
      </w:r>
    </w:p>
    <w:p w14:paraId="61FB3EFE" w14:textId="77777777" w:rsidR="00C666A7" w:rsidRPr="00AB5B31" w:rsidRDefault="00C666A7" w:rsidP="00C666A7">
      <w:pPr>
        <w:rPr>
          <w:sz w:val="16"/>
        </w:rPr>
      </w:pPr>
      <w:r w:rsidRPr="00AC7F0F">
        <w:rPr>
          <w:sz w:val="16"/>
        </w:rPr>
        <w:t xml:space="preserve">This perspective argues that </w:t>
      </w:r>
      <w:r w:rsidRPr="00AC7F0F">
        <w:rPr>
          <w:rStyle w:val="StyleUnderline"/>
        </w:rPr>
        <w:t>people are still suffering from colonial forms of oppression</w:t>
      </w:r>
      <w:r w:rsidRPr="00AC7F0F">
        <w:rPr>
          <w:sz w:val="16"/>
        </w:rPr>
        <w:t xml:space="preserve">. Although the colonial rule is over, </w:t>
      </w:r>
      <w:r w:rsidRPr="00AC7F0F">
        <w:rPr>
          <w:rStyle w:val="StyleUnderline"/>
        </w:rPr>
        <w:t xml:space="preserve">former colonial powers and other emerging superpowers (e.g., the </w:t>
      </w:r>
      <w:r w:rsidRPr="00AC7F0F">
        <w:rPr>
          <w:rStyle w:val="Emphasis"/>
        </w:rPr>
        <w:t>U</w:t>
      </w:r>
      <w:r w:rsidRPr="00AC7F0F">
        <w:rPr>
          <w:sz w:val="16"/>
        </w:rPr>
        <w:t xml:space="preserve">nited </w:t>
      </w:r>
      <w:r w:rsidRPr="00AC7F0F">
        <w:rPr>
          <w:rStyle w:val="Emphasis"/>
        </w:rPr>
        <w:t>S</w:t>
      </w:r>
      <w:r w:rsidRPr="00AC7F0F">
        <w:rPr>
          <w:sz w:val="16"/>
        </w:rPr>
        <w:t xml:space="preserve">tates) </w:t>
      </w:r>
      <w:r w:rsidRPr="00AC7F0F">
        <w:rPr>
          <w:rStyle w:val="StyleUnderline"/>
        </w:rPr>
        <w:t>still have a strong influence on the former colonies</w:t>
      </w:r>
      <w:r w:rsidRPr="00AC7F0F">
        <w:rPr>
          <w:sz w:val="16"/>
        </w:rPr>
        <w:t xml:space="preserve"> (Roy 2008, 335). Therefore, </w:t>
      </w:r>
      <w:r w:rsidRPr="00AC7F0F">
        <w:rPr>
          <w:rStyle w:val="StyleUnderline"/>
        </w:rPr>
        <w:t>“the ideological effects of colonial laws continue to have contemporary relevance as they continue to be used as an instrument of control in this post-colonial world</w:t>
      </w:r>
      <w:r w:rsidRPr="00AC7F0F">
        <w:rPr>
          <w:sz w:val="16"/>
        </w:rPr>
        <w:t xml:space="preserve">” (Roy 2008, 319). In this context, the Peruvian sociologist Anibal Quijano elaborated the concept of coloniality of power. He describes an advanced form of cultural imperialism where </w:t>
      </w:r>
      <w:r w:rsidRPr="00AC7F0F">
        <w:rPr>
          <w:rStyle w:val="StyleUnderline"/>
        </w:rPr>
        <w:t>colonial power relations influence the production and reproduction of knowledge by imposing the Western cultural imaginary over non-Western societies</w:t>
      </w:r>
      <w:r w:rsidRPr="00AC7F0F">
        <w:rPr>
          <w:sz w:val="16"/>
        </w:rPr>
        <w:t xml:space="preserve"> (Quijano in Garzón 2016, 279). Therefore, “coloniality of power, in other words, is not just a question of the Americas for people living in the Americas, but it is the darker side of modernity and the global reach of imperial capitalism” (Mignolo 2007, 159).</w:t>
      </w:r>
    </w:p>
    <w:p w14:paraId="7EAC86BD" w14:textId="77777777" w:rsidR="00C666A7" w:rsidRPr="00AB5B31" w:rsidRDefault="00C666A7" w:rsidP="00C666A7">
      <w:pPr>
        <w:rPr>
          <w:sz w:val="16"/>
        </w:rPr>
      </w:pPr>
      <w:r w:rsidRPr="00AB5B31">
        <w:rPr>
          <w:sz w:val="16"/>
        </w:rPr>
        <w:t xml:space="preserve">All in all, </w:t>
      </w:r>
      <w:r w:rsidRPr="00945556">
        <w:rPr>
          <w:rStyle w:val="StyleUnderline"/>
        </w:rPr>
        <w:t>international law has traditionally been a tool for colonization, and this idea of colonial power relations has laid the foundations for neo-colonization despite its formal end</w:t>
      </w:r>
      <w:r w:rsidRPr="00AB5B31">
        <w:rPr>
          <w:sz w:val="16"/>
        </w:rPr>
        <w:t xml:space="preserve">. An illustrative example is the imposition of Western values and worldviews, which are present in the traditionally unquestioned nature of international law and the global system it rules. Thus, </w:t>
      </w:r>
      <w:r w:rsidRPr="00AC7F0F">
        <w:rPr>
          <w:rStyle w:val="StyleUnderline"/>
          <w:highlight w:val="yellow"/>
        </w:rPr>
        <w:t>to</w:t>
      </w:r>
      <w:r w:rsidRPr="00945556">
        <w:rPr>
          <w:rStyle w:val="StyleUnderline"/>
        </w:rPr>
        <w:t xml:space="preserve"> further </w:t>
      </w:r>
      <w:r w:rsidRPr="00AC7F0F">
        <w:rPr>
          <w:rStyle w:val="StyleUnderline"/>
          <w:highlight w:val="yellow"/>
        </w:rPr>
        <w:t>develop an international system</w:t>
      </w:r>
      <w:r w:rsidRPr="00945556">
        <w:rPr>
          <w:rStyle w:val="StyleUnderline"/>
        </w:rPr>
        <w:t xml:space="preserve"> that is </w:t>
      </w:r>
      <w:r w:rsidRPr="00AC7F0F">
        <w:rPr>
          <w:rStyle w:val="Emphasis"/>
          <w:highlight w:val="yellow"/>
        </w:rPr>
        <w:t>free from neocolonial dynamics</w:t>
      </w:r>
      <w:r w:rsidRPr="00AC7F0F">
        <w:rPr>
          <w:rStyle w:val="StyleUnderline"/>
          <w:highlight w:val="yellow"/>
        </w:rPr>
        <w:t xml:space="preserve">, </w:t>
      </w:r>
      <w:r w:rsidRPr="00AC7F0F">
        <w:rPr>
          <w:rStyle w:val="Emphasis"/>
          <w:highlight w:val="yellow"/>
        </w:rPr>
        <w:t>widening the scope of i</w:t>
      </w:r>
      <w:r w:rsidRPr="00945556">
        <w:rPr>
          <w:rStyle w:val="Emphasis"/>
        </w:rPr>
        <w:t xml:space="preserve">nternational </w:t>
      </w:r>
      <w:r w:rsidRPr="00AC7F0F">
        <w:rPr>
          <w:rStyle w:val="Emphasis"/>
          <w:highlight w:val="yellow"/>
        </w:rPr>
        <w:t>law to</w:t>
      </w:r>
      <w:r w:rsidRPr="00945556">
        <w:rPr>
          <w:rStyle w:val="Emphasis"/>
        </w:rPr>
        <w:t xml:space="preserve"> historically </w:t>
      </w:r>
      <w:r w:rsidRPr="00AC7F0F">
        <w:rPr>
          <w:rStyle w:val="Emphasis"/>
          <w:highlight w:val="yellow"/>
        </w:rPr>
        <w:t>forsaken narratives</w:t>
      </w:r>
      <w:r w:rsidRPr="00945556">
        <w:rPr>
          <w:rStyle w:val="Emphasis"/>
        </w:rPr>
        <w:t xml:space="preserve"> of law and justice </w:t>
      </w:r>
      <w:r w:rsidRPr="00AC7F0F">
        <w:rPr>
          <w:rStyle w:val="Emphasis"/>
          <w:highlight w:val="yellow"/>
        </w:rPr>
        <w:t>is required</w:t>
      </w:r>
      <w:r w:rsidRPr="00AB5B31">
        <w:rPr>
          <w:sz w:val="16"/>
        </w:rPr>
        <w:t>.</w:t>
      </w:r>
    </w:p>
    <w:p w14:paraId="3BB9F327" w14:textId="77777777" w:rsidR="00C666A7" w:rsidRPr="00AB5B31" w:rsidRDefault="00C666A7" w:rsidP="00C666A7">
      <w:pPr>
        <w:rPr>
          <w:sz w:val="16"/>
        </w:rPr>
      </w:pPr>
      <w:r w:rsidRPr="00AB5B31">
        <w:rPr>
          <w:sz w:val="16"/>
        </w:rPr>
        <w:t>1.2. Inclusion of other voices in human rights: Striking the balance between universalism and cultural relativism</w:t>
      </w:r>
    </w:p>
    <w:p w14:paraId="67B1E79F" w14:textId="77777777" w:rsidR="00C666A7" w:rsidRPr="00AB5B31" w:rsidRDefault="00C666A7" w:rsidP="00C666A7">
      <w:pPr>
        <w:rPr>
          <w:sz w:val="16"/>
        </w:rPr>
      </w:pPr>
      <w:r w:rsidRPr="00AB5B31">
        <w:rPr>
          <w:sz w:val="16"/>
        </w:rPr>
        <w:t>There are different historiographical positions when it comes to an understanding of the origins of the modern concept of human rights. It is almost a consensus that human rights, as a legal and moral framework, are a result of the interaction of many historical forces and events. However, which historical forces have given birth to this narrative? In words of Boaventura de Sousa Santos:</w:t>
      </w:r>
    </w:p>
    <w:p w14:paraId="2F0FB167" w14:textId="77777777" w:rsidR="00C666A7" w:rsidRPr="00AB5B31" w:rsidRDefault="00C666A7" w:rsidP="00C666A7">
      <w:pPr>
        <w:rPr>
          <w:sz w:val="16"/>
        </w:rPr>
      </w:pPr>
      <w:r w:rsidRPr="00AB5B31">
        <w:rPr>
          <w:sz w:val="16"/>
        </w:rPr>
        <w:t>The concept of human rights lies on a well-known set of presuppositions, all of which are distinctly Western, namely: there is a universal human nature that can be known by rational means; human nature is essentially different from and higher than the rest of reality; the individual has an absolute and irreducible dignity that must be defended against society or the state; the autonomy of the individual requires that society be organized in a non-hierarchical way, as a sum of free individuals. (De Sousa Santos 1997, 6)</w:t>
      </w:r>
    </w:p>
    <w:p w14:paraId="081592D0" w14:textId="77777777" w:rsidR="00C666A7" w:rsidRPr="00AB5B31" w:rsidRDefault="00C666A7" w:rsidP="00C666A7">
      <w:pPr>
        <w:rPr>
          <w:sz w:val="16"/>
        </w:rPr>
      </w:pPr>
      <w:r w:rsidRPr="00AB5B31">
        <w:rPr>
          <w:sz w:val="16"/>
        </w:rPr>
        <w:t xml:space="preserve">Human rights have been elaborated by the </w:t>
      </w:r>
      <w:proofErr w:type="gramStart"/>
      <w:r w:rsidRPr="00AB5B31">
        <w:rPr>
          <w:sz w:val="16"/>
        </w:rPr>
        <w:t>Western river</w:t>
      </w:r>
      <w:proofErr w:type="gramEnd"/>
      <w:r w:rsidRPr="00AB5B31">
        <w:rPr>
          <w:sz w:val="16"/>
        </w:rPr>
        <w:t xml:space="preserve"> of thought. For instance, the Declaration of the Rights of Man and Citizen (1789), the philosophers of the Enlightenment, and the horrific events of the Second World War are commonly seen as the primary catalysts of The Universal Declaration of Human Rights (UDHR) and other later developments. However, this does not necessarily mean that the evolution of human rights has only taken place in European lands. Many Latin-American countries contributed to the creation of the human rights discourse. An illustrative example is the San Francisco Conference in 1945, where many countries came together to review the Dumbarton Oaks agreements –among other international concerns.</w:t>
      </w:r>
    </w:p>
    <w:p w14:paraId="3EADF999" w14:textId="77777777" w:rsidR="00C666A7" w:rsidRPr="00AB5B31" w:rsidRDefault="00C666A7" w:rsidP="00C666A7">
      <w:pPr>
        <w:rPr>
          <w:sz w:val="16"/>
        </w:rPr>
      </w:pPr>
      <w:r w:rsidRPr="00AB5B31">
        <w:rPr>
          <w:sz w:val="16"/>
        </w:rPr>
        <w:t>During the conference, “the inclusion of human rights in the United Nations Charter was firmly proposed by different delegations of Latin America and the Caribbean (…) which included the right to education, work, public health, and social security” (Glendon 2004, 106-107). However, the superpower countries rejected the proposal. At that time, the United States had racist policies, and France and the United Kingdom were still getting benefits from their colonial empires. Nevertheless, the inputs of the Latin American delegations served as antecedents for the future creation of the UDHR in 1948. Another example is the American Declaration of the Rights and Duties of Man of 1948, formulated by the Organization of American States (OAS) months before the UDHR, being the first international human rights instrument ever created.</w:t>
      </w:r>
    </w:p>
    <w:p w14:paraId="334D39BA" w14:textId="77777777" w:rsidR="00C666A7" w:rsidRPr="00AB5B31" w:rsidRDefault="00C666A7" w:rsidP="00C666A7">
      <w:pPr>
        <w:rPr>
          <w:sz w:val="16"/>
        </w:rPr>
      </w:pPr>
      <w:r w:rsidRPr="00AB5B31">
        <w:rPr>
          <w:sz w:val="16"/>
        </w:rPr>
        <w:t>There are many more examples of former American colonies contributing to the human rights discourse. However, it remains to be a primary Western creation. Indigenous peoples never participated in those human rights advances since they were not considered by their states. As Gomez Isa says: “in practice, decolonization and emergence of newly independent states did not make any meaningful difference for indigenous peoples; on the contrary, they continued experiencing oppressive and exclusionary colonial relations, particularly as regards to their lands and territories” (Gómez Isa 2019, 3). Consequently, several questions arise from the underrepresentation of indigenous peoples in human rights: are human rights truly universal? Are human rights legitimate for all societies? Do human rights entail colonial relations? In this regard, several scholars have elaborated theoretical models around the binary opposition of Universalism/Cultural Relativism, intending to solve the underrepresentation problem of non-Western values in the human rights discourse and practice. Thus, many scholars have touched upon the idea of expanding the ‘universalism’ of human rights. As Viaene (2018) highlights, it is almost a consensus that cultural diversity is not a threat to human rights but is instead an opportunity for enriching their content and practice. Simultaneously, the inclusion of non-Western experiences in human rights entails a decolonizing process since it integrates locally grounded views that are rooted in systematically marginalized forms of knowledge.</w:t>
      </w:r>
    </w:p>
    <w:p w14:paraId="34AC5190" w14:textId="77777777" w:rsidR="00C666A7" w:rsidRPr="00AB5B31" w:rsidRDefault="00C666A7" w:rsidP="00C666A7">
      <w:pPr>
        <w:rPr>
          <w:sz w:val="16"/>
        </w:rPr>
      </w:pPr>
      <w:r w:rsidRPr="00AB5B31">
        <w:rPr>
          <w:sz w:val="16"/>
        </w:rPr>
        <w:t>In this line, Eva Brems (2001) developed the concept of “inclusive universality”. She argues that the human rights narrative must internalize non-Western sociohistorical particularities to become truly universal. She highlights that there should be a double acceptance: non-Western societies must accept the human rights texts, and Western nations must accept the diverse cultural origins of human rights standards and the existence of their cross-cultural foundations. Another theoretical effort is the concept of “relative universality” created by Jack Donnelly. He says that it is unsustainable to think that universal rights will lead to universal practices. Human rights documents are very vague, and each society will interpret them differently. He concludes: “the relative universality of human rights is a powerful resource that can be used to build more just and humane national and international societies” (Donnelly 2007, 306). Therefore, he sustains that universal human rights are possible to achieve without extreme power imbalances between societies.</w:t>
      </w:r>
    </w:p>
    <w:p w14:paraId="51C1D59B" w14:textId="77777777" w:rsidR="00C666A7" w:rsidRPr="00AB5B31" w:rsidRDefault="00C666A7" w:rsidP="00C666A7">
      <w:pPr>
        <w:rPr>
          <w:sz w:val="16"/>
        </w:rPr>
      </w:pPr>
      <w:r w:rsidRPr="00AB5B31">
        <w:rPr>
          <w:sz w:val="16"/>
        </w:rPr>
        <w:t xml:space="preserve">Following these ideas, </w:t>
      </w:r>
      <w:r w:rsidRPr="00945556">
        <w:rPr>
          <w:rStyle w:val="StyleUnderline"/>
        </w:rPr>
        <w:t>human rights should work harder in addressing the cultural particularities of indigenous peoples</w:t>
      </w:r>
      <w:r w:rsidRPr="00AB5B31">
        <w:rPr>
          <w:sz w:val="16"/>
        </w:rPr>
        <w:t xml:space="preserve">. In this regard, </w:t>
      </w:r>
      <w:r w:rsidRPr="00945556">
        <w:rPr>
          <w:rStyle w:val="StyleUnderline"/>
        </w:rPr>
        <w:t xml:space="preserve">the international recognition of indigenous people’s rights, the local appropriation of the human rights discourse, and the inclusion of non-Western views, values, and legalities must occur to create universal human rights free from colonialism. </w:t>
      </w:r>
      <w:proofErr w:type="gramStart"/>
      <w:r w:rsidRPr="00AC7F0F">
        <w:rPr>
          <w:rStyle w:val="StyleUnderline"/>
          <w:highlight w:val="yellow"/>
        </w:rPr>
        <w:t>Non Western</w:t>
      </w:r>
      <w:proofErr w:type="gramEnd"/>
      <w:r w:rsidRPr="00AC7F0F">
        <w:rPr>
          <w:rStyle w:val="StyleUnderline"/>
          <w:highlight w:val="yellow"/>
        </w:rPr>
        <w:t xml:space="preserve"> Cultures and oppressed western societies should </w:t>
      </w:r>
      <w:r w:rsidRPr="00AC7F0F">
        <w:rPr>
          <w:rStyle w:val="Emphasis"/>
          <w:highlight w:val="yellow"/>
        </w:rPr>
        <w:t>appropriate human rights and adjust them to their</w:t>
      </w:r>
      <w:r w:rsidRPr="00945556">
        <w:rPr>
          <w:rStyle w:val="Emphasis"/>
        </w:rPr>
        <w:t xml:space="preserve"> own historical </w:t>
      </w:r>
      <w:r w:rsidRPr="00AC7F0F">
        <w:rPr>
          <w:rStyle w:val="Emphasis"/>
          <w:highlight w:val="yellow"/>
        </w:rPr>
        <w:t>necessities</w:t>
      </w:r>
      <w:r w:rsidRPr="00945556">
        <w:rPr>
          <w:rStyle w:val="StyleUnderline"/>
        </w:rPr>
        <w:t>, rather than adapting their necessities to a dominant oppressive canon</w:t>
      </w:r>
      <w:r w:rsidRPr="00AB5B31">
        <w:rPr>
          <w:sz w:val="16"/>
        </w:rPr>
        <w:t>.</w:t>
      </w:r>
    </w:p>
    <w:p w14:paraId="142C826A" w14:textId="77777777" w:rsidR="00C666A7" w:rsidRPr="00AB5B31" w:rsidRDefault="00C666A7" w:rsidP="00C666A7">
      <w:pPr>
        <w:rPr>
          <w:sz w:val="16"/>
        </w:rPr>
      </w:pPr>
      <w:r w:rsidRPr="00AB5B31">
        <w:rPr>
          <w:sz w:val="16"/>
        </w:rPr>
        <w:t xml:space="preserve">Fortunately, </w:t>
      </w:r>
      <w:r w:rsidRPr="00945556">
        <w:rPr>
          <w:rStyle w:val="StyleUnderline"/>
        </w:rPr>
        <w:t>the inclusion of indigenous peoples is occurring in Latin-America</w:t>
      </w:r>
      <w:r w:rsidRPr="00AB5B31">
        <w:rPr>
          <w:sz w:val="16"/>
        </w:rPr>
        <w:t xml:space="preserve">. In the last decades, </w:t>
      </w:r>
      <w:r w:rsidRPr="00945556">
        <w:rPr>
          <w:rStyle w:val="StyleUnderline"/>
        </w:rPr>
        <w:t xml:space="preserve">the </w:t>
      </w:r>
      <w:r w:rsidRPr="00AC7F0F">
        <w:rPr>
          <w:rStyle w:val="StyleUnderline"/>
          <w:highlight w:val="yellow"/>
        </w:rPr>
        <w:t>scope of human rights has been</w:t>
      </w:r>
      <w:r w:rsidRPr="00945556">
        <w:rPr>
          <w:rStyle w:val="StyleUnderline"/>
        </w:rPr>
        <w:t xml:space="preserve"> progressively </w:t>
      </w:r>
      <w:r w:rsidRPr="00AC7F0F">
        <w:rPr>
          <w:rStyle w:val="StyleUnderline"/>
          <w:highlight w:val="yellow"/>
        </w:rPr>
        <w:t>widened and enriched by</w:t>
      </w:r>
      <w:r w:rsidRPr="00945556">
        <w:rPr>
          <w:rStyle w:val="StyleUnderline"/>
        </w:rPr>
        <w:t xml:space="preserve"> the </w:t>
      </w:r>
      <w:r w:rsidRPr="00AC7F0F">
        <w:rPr>
          <w:rStyle w:val="StyleUnderline"/>
          <w:highlight w:val="yellow"/>
        </w:rPr>
        <w:t>incorporation of indigenous narratives</w:t>
      </w:r>
      <w:r w:rsidRPr="00AB5B31">
        <w:rPr>
          <w:sz w:val="16"/>
        </w:rPr>
        <w:t>.</w:t>
      </w:r>
    </w:p>
    <w:p w14:paraId="0A93CD97" w14:textId="77777777" w:rsidR="00C666A7" w:rsidRPr="00945556" w:rsidRDefault="00C666A7" w:rsidP="00C666A7">
      <w:pPr>
        <w:rPr>
          <w:sz w:val="12"/>
          <w:szCs w:val="12"/>
        </w:rPr>
      </w:pPr>
      <w:r w:rsidRPr="00945556">
        <w:rPr>
          <w:sz w:val="12"/>
          <w:szCs w:val="12"/>
        </w:rPr>
        <w:t>2. Progressive inclusion of indigenous peoples in international law</w:t>
      </w:r>
    </w:p>
    <w:p w14:paraId="6342CC5B" w14:textId="77777777" w:rsidR="00C666A7" w:rsidRPr="00945556" w:rsidRDefault="00C666A7" w:rsidP="00C666A7">
      <w:pPr>
        <w:rPr>
          <w:sz w:val="12"/>
          <w:szCs w:val="12"/>
        </w:rPr>
      </w:pPr>
      <w:r w:rsidRPr="00945556">
        <w:rPr>
          <w:sz w:val="12"/>
          <w:szCs w:val="12"/>
        </w:rPr>
        <w:t>Indigenous peoples have progressively gained visibility in the international level; therefore, international law and human rights have been slowly transformed from a colonization apparatus to a revindication scenario. In 1957, the International Labour Organization (ILO) adopted the first international treaty dealing specially with indigenous peoples: The Indigenous and Tribal Populations Convention 107, which had an assimilationist and paternalistic approach. At that time, states conceived indigenous peoples as “objects of protection”, unveiling that they were still conducting a civilizing enterprise. As article 2 of the Convention states:</w:t>
      </w:r>
    </w:p>
    <w:p w14:paraId="14A6A93C" w14:textId="77777777" w:rsidR="00C666A7" w:rsidRPr="00945556" w:rsidRDefault="00C666A7" w:rsidP="00C666A7">
      <w:pPr>
        <w:rPr>
          <w:sz w:val="12"/>
          <w:szCs w:val="12"/>
        </w:rPr>
      </w:pPr>
      <w:r w:rsidRPr="00945556">
        <w:rPr>
          <w:sz w:val="12"/>
          <w:szCs w:val="12"/>
        </w:rPr>
        <w:t>Governments shall have the primary responsibility for developing coordinated and systematic action for the protection of the populations concerned and their progressive integration into the life of their respective countries.2</w:t>
      </w:r>
    </w:p>
    <w:p w14:paraId="58B72508" w14:textId="77777777" w:rsidR="00C666A7" w:rsidRPr="00945556" w:rsidRDefault="00C666A7" w:rsidP="00C666A7">
      <w:pPr>
        <w:rPr>
          <w:sz w:val="12"/>
          <w:szCs w:val="12"/>
        </w:rPr>
      </w:pPr>
      <w:r w:rsidRPr="00945556">
        <w:rPr>
          <w:sz w:val="12"/>
          <w:szCs w:val="12"/>
        </w:rPr>
        <w:t>The paternalistic and assimilationist approach was pretty evident in Latin America. The historian José Bengoa points out that from the 1930s to the beginning of the 1990s were the years of indigenism (Bengoa 2000, 20). Indigenism is the realization of public policies for indigenous peoples without their participation, which leads to a lack of legitimacy and accuracy towards indigenous struggles. In other words, the Latin American states were creating paternalistic policies that did not address the ethnic diversity within their national borders. However, the situation changed during the 1990s since Latin America witnessed what Bengoa calls the ‘indigenous emergence’: the rise of highly politicized and articulated indigenous social movements that claimed recognition and historical justice (Bengoa 2000, 21). During those years, indigenous peoples recreated their history, acknowledging the systematic abuses they suffered since the beginning of colonization. It was the emergence of new indigenous identities that started to gain relevance in the political scene of their countries, impacting international law and increasing their presence in the international fora.</w:t>
      </w:r>
    </w:p>
    <w:p w14:paraId="051493A1" w14:textId="77777777" w:rsidR="00C666A7" w:rsidRPr="00945556" w:rsidRDefault="00C666A7" w:rsidP="00C666A7">
      <w:pPr>
        <w:rPr>
          <w:sz w:val="12"/>
          <w:szCs w:val="12"/>
        </w:rPr>
      </w:pPr>
      <w:r w:rsidRPr="00945556">
        <w:rPr>
          <w:sz w:val="12"/>
          <w:szCs w:val="12"/>
        </w:rPr>
        <w:t>2.1. The International Labour Organization Convention 169</w:t>
      </w:r>
    </w:p>
    <w:p w14:paraId="0170344D" w14:textId="77777777" w:rsidR="00C666A7" w:rsidRPr="00945556" w:rsidRDefault="00C666A7" w:rsidP="00C666A7">
      <w:pPr>
        <w:rPr>
          <w:sz w:val="12"/>
          <w:szCs w:val="12"/>
        </w:rPr>
      </w:pPr>
      <w:r w:rsidRPr="00945556">
        <w:rPr>
          <w:sz w:val="12"/>
          <w:szCs w:val="12"/>
        </w:rPr>
        <w:t>After the Second World War, international law recognized two core principles: the principle of Non-Discrimination and the principle of Self-Determination. These two principles “articulated a theoretical framework for indigenous peoples to elaborate claims during the 1970s and 1980s” (Gómez Isa 2010, 179). Thus, indigenous peoples became transformative actors in the international sphere. An illustrative example was the creation of the Indigenous and Tribal Peoples Convention 169 by the ILO in 19893. The international community adopted this Convention intending to replace the previous ILO Convention 107 along with its assimilationist approach. As stated in the second article of the Convention:</w:t>
      </w:r>
    </w:p>
    <w:p w14:paraId="489312EA" w14:textId="77777777" w:rsidR="00C666A7" w:rsidRPr="00945556" w:rsidRDefault="00C666A7" w:rsidP="00C666A7">
      <w:pPr>
        <w:rPr>
          <w:sz w:val="12"/>
          <w:szCs w:val="12"/>
        </w:rPr>
      </w:pPr>
      <w:r w:rsidRPr="00945556">
        <w:rPr>
          <w:sz w:val="12"/>
          <w:szCs w:val="12"/>
        </w:rPr>
        <w:t>Governments shall have the responsibility for developing, with the participation of the peoples concerned, coordinated and systematic action to protect the rights of these peoples and to guarantee respect for their integrity.</w:t>
      </w:r>
    </w:p>
    <w:p w14:paraId="4D49638A" w14:textId="77777777" w:rsidR="00C666A7" w:rsidRPr="00945556" w:rsidRDefault="00C666A7" w:rsidP="00C666A7">
      <w:pPr>
        <w:rPr>
          <w:sz w:val="12"/>
          <w:szCs w:val="12"/>
        </w:rPr>
      </w:pPr>
      <w:r w:rsidRPr="00945556">
        <w:rPr>
          <w:sz w:val="12"/>
          <w:szCs w:val="12"/>
        </w:rPr>
        <w:t xml:space="preserve">The Convention marked a turning point since it recognized indigenous peoples as subjects of rights. Nonetheless, there was poor ratification of the Convention, and it lacked the participation of indigenous peoples during the drafting process. All in all, there was much progress to be made </w:t>
      </w:r>
      <w:proofErr w:type="gramStart"/>
      <w:r w:rsidRPr="00945556">
        <w:rPr>
          <w:sz w:val="12"/>
          <w:szCs w:val="12"/>
        </w:rPr>
        <w:t>in order to</w:t>
      </w:r>
      <w:proofErr w:type="gramEnd"/>
      <w:r w:rsidRPr="00945556">
        <w:rPr>
          <w:sz w:val="12"/>
          <w:szCs w:val="12"/>
        </w:rPr>
        <w:t xml:space="preserve"> recognize indigenous peoples as capable agents in international law-making. However, the United Nations (UN) started to be more receptive towards indigenous demands and, therefore, a more promising future was about to come.</w:t>
      </w:r>
    </w:p>
    <w:p w14:paraId="137C83D8" w14:textId="77777777" w:rsidR="00C666A7" w:rsidRPr="00945556" w:rsidRDefault="00C666A7" w:rsidP="00C666A7">
      <w:pPr>
        <w:rPr>
          <w:sz w:val="12"/>
          <w:szCs w:val="12"/>
        </w:rPr>
      </w:pPr>
      <w:r w:rsidRPr="00945556">
        <w:rPr>
          <w:sz w:val="12"/>
          <w:szCs w:val="12"/>
        </w:rPr>
        <w:t>2.2. United Nations Declaration on the Rights of Indigenous Peoples</w:t>
      </w:r>
    </w:p>
    <w:p w14:paraId="2ADABFB9" w14:textId="77777777" w:rsidR="00C666A7" w:rsidRPr="00945556" w:rsidRDefault="00C666A7" w:rsidP="00C666A7">
      <w:pPr>
        <w:rPr>
          <w:sz w:val="12"/>
          <w:szCs w:val="12"/>
        </w:rPr>
      </w:pPr>
      <w:r w:rsidRPr="00945556">
        <w:rPr>
          <w:sz w:val="12"/>
          <w:szCs w:val="12"/>
        </w:rPr>
        <w:t>In 2007, the UN created the United Nations Declaration on the Rights of Indigenous Peoples (UNDRIP)4, and Indigenous peoples were a significant driving force in its creation. Thus, it shifted the traditional law-making procedures of the UN –where states are predominantly the creators of international legal instruments.</w:t>
      </w:r>
    </w:p>
    <w:p w14:paraId="24F9F646" w14:textId="77777777" w:rsidR="00C666A7" w:rsidRPr="00945556" w:rsidRDefault="00C666A7" w:rsidP="00C666A7">
      <w:pPr>
        <w:rPr>
          <w:sz w:val="12"/>
          <w:szCs w:val="12"/>
        </w:rPr>
      </w:pPr>
      <w:r w:rsidRPr="00945556">
        <w:rPr>
          <w:sz w:val="12"/>
          <w:szCs w:val="12"/>
        </w:rPr>
        <w:t>There are many innovations that the UNDRIP brought into the picture. For instance, the declaration recognized collective rights as complementary to the traditional individual rights. Additionally, the United Nations General Assembly (UNGA) recognized and reaffirmed that “indigenous peoples possess collective rights which are indispensable for their existence, well-being and integral development as peoples” (Annex). Therefore, it officialized an inextricable link between their rights as peoples and their cultural identities. The acknowledgment of indigenous collective rights includes recognition of their languages, historical particularities, as well as the collective rights to the territories, lands, and natural resources they have traditionally owned and utilized. Besides, the UNDRIP recognized the right to self-determination, which is one of the critical demands of the global indigenous movement. As mentioned in article three and four of the declaration:</w:t>
      </w:r>
    </w:p>
    <w:p w14:paraId="24699BA5" w14:textId="77777777" w:rsidR="00C666A7" w:rsidRPr="00945556" w:rsidRDefault="00C666A7" w:rsidP="00C666A7">
      <w:pPr>
        <w:rPr>
          <w:sz w:val="12"/>
          <w:szCs w:val="12"/>
        </w:rPr>
      </w:pPr>
      <w:r w:rsidRPr="00945556">
        <w:rPr>
          <w:sz w:val="12"/>
          <w:szCs w:val="12"/>
        </w:rPr>
        <w:t xml:space="preserve">Article 3. Indigenous peoples have the right to self-determination. By virtue of that right, they freely determine their political status and freely pursue their economic, </w:t>
      </w:r>
      <w:proofErr w:type="gramStart"/>
      <w:r w:rsidRPr="00945556">
        <w:rPr>
          <w:sz w:val="12"/>
          <w:szCs w:val="12"/>
        </w:rPr>
        <w:t>social</w:t>
      </w:r>
      <w:proofErr w:type="gramEnd"/>
      <w:r w:rsidRPr="00945556">
        <w:rPr>
          <w:sz w:val="12"/>
          <w:szCs w:val="12"/>
        </w:rPr>
        <w:t xml:space="preserve"> and cultural development.</w:t>
      </w:r>
    </w:p>
    <w:p w14:paraId="0284D5F9" w14:textId="77777777" w:rsidR="00C666A7" w:rsidRPr="00945556" w:rsidRDefault="00C666A7" w:rsidP="00C666A7">
      <w:pPr>
        <w:rPr>
          <w:sz w:val="12"/>
          <w:szCs w:val="12"/>
        </w:rPr>
      </w:pPr>
      <w:r w:rsidRPr="00945556">
        <w:rPr>
          <w:sz w:val="12"/>
          <w:szCs w:val="12"/>
        </w:rPr>
        <w:t>Article 4. In exercising their right to self-determination, indigenous peoples have the right to autonomy or self-government for their internal and local affairs, and to have the means to finance their autonomous functions.</w:t>
      </w:r>
    </w:p>
    <w:p w14:paraId="3D115A71" w14:textId="77777777" w:rsidR="00C666A7" w:rsidRPr="00945556" w:rsidRDefault="00C666A7" w:rsidP="00C666A7">
      <w:pPr>
        <w:rPr>
          <w:sz w:val="12"/>
          <w:szCs w:val="12"/>
        </w:rPr>
      </w:pPr>
      <w:r w:rsidRPr="00945556">
        <w:rPr>
          <w:sz w:val="12"/>
          <w:szCs w:val="12"/>
        </w:rPr>
        <w:t xml:space="preserve">The right to self-determination is the right to self-governance and autonomy </w:t>
      </w:r>
      <w:proofErr w:type="gramStart"/>
      <w:r w:rsidRPr="00945556">
        <w:rPr>
          <w:sz w:val="12"/>
          <w:szCs w:val="12"/>
        </w:rPr>
        <w:t>as long as</w:t>
      </w:r>
      <w:proofErr w:type="gramEnd"/>
      <w:r w:rsidRPr="00945556">
        <w:rPr>
          <w:sz w:val="12"/>
          <w:szCs w:val="12"/>
        </w:rPr>
        <w:t xml:space="preserve"> it respects the state’s integrity. In this context, self-determination reaffirms ethnic diversity since it is the right to exercise the cultural differences. Additionally, article 19 of the UNDRIP recognizes the need for free, prior, and informed consent of indigenous peoples “before adopting or implementing legislative or administrative measures that may affect them.” Another aspect was the incorporation of the concept of “historical injustices”, which refers to the past abuses that indigenous peoples have historically faced as an impediment for thoroughly enjoying their rights.</w:t>
      </w:r>
    </w:p>
    <w:p w14:paraId="5DC7889A" w14:textId="77777777" w:rsidR="00C666A7" w:rsidRPr="00945556" w:rsidRDefault="00C666A7" w:rsidP="00C666A7">
      <w:pPr>
        <w:rPr>
          <w:sz w:val="12"/>
          <w:szCs w:val="12"/>
        </w:rPr>
      </w:pPr>
      <w:r w:rsidRPr="00945556">
        <w:rPr>
          <w:sz w:val="12"/>
          <w:szCs w:val="12"/>
        </w:rPr>
        <w:t xml:space="preserve">In words of James Anaya, former Special Rapporteur </w:t>
      </w:r>
      <w:proofErr w:type="gramStart"/>
      <w:r w:rsidRPr="00945556">
        <w:rPr>
          <w:sz w:val="12"/>
          <w:szCs w:val="12"/>
        </w:rPr>
        <w:t>on the situation of</w:t>
      </w:r>
      <w:proofErr w:type="gramEnd"/>
      <w:r w:rsidRPr="00945556">
        <w:rPr>
          <w:sz w:val="12"/>
          <w:szCs w:val="12"/>
        </w:rPr>
        <w:t xml:space="preserve"> human rights and fundamental freedoms of indigenous peoples: “the Declaration reflects the existing international consensus regarding the individual and collective rights of indigenous peoples in a way that is coherent with, and expands upon, international developments, including the interpretation of other human rights instruments by international bodies and mechanisms” (Anaya 2008, 43). All in all, the creation of the UNDRIP shows that the UN and the human rights paradigm are being progressively decolonized since it is considering the historical struggles and cultural contexts of indigenous peoples –as victims of colonization. In other words, the UNDRIP “represents a clear signal of the growing acceptance of indigenous peoples’ rights as an integral part of the contemporary human rights regime” (Gómez Isa 2019, 7). However, there is a significant implementation gap of indigenous rights and reluctance from states to recognize and comply with them. The UNDRIP is a remarkable example of intercultural dialogue achieving a culturally legitimate legal instrument. Nevertheless, it is vital to consider locally grounded knowledge and a plurality of human rights’ understandings in the application of this parameter.</w:t>
      </w:r>
    </w:p>
    <w:p w14:paraId="4AD06DD6" w14:textId="77777777" w:rsidR="00C666A7" w:rsidRDefault="00C666A7" w:rsidP="00C666A7">
      <w:r>
        <w:t>3. Indigenous narratives enriching human rights: the rights of nature</w:t>
      </w:r>
    </w:p>
    <w:p w14:paraId="3912882E" w14:textId="77777777" w:rsidR="00C666A7" w:rsidRPr="00AB5B31" w:rsidRDefault="00C666A7" w:rsidP="00C666A7">
      <w:pPr>
        <w:rPr>
          <w:sz w:val="16"/>
        </w:rPr>
      </w:pPr>
      <w:r w:rsidRPr="00945556">
        <w:rPr>
          <w:rStyle w:val="StyleUnderline"/>
        </w:rPr>
        <w:t>In Latin America, indigenous social movements have become stronger in recent decades</w:t>
      </w:r>
      <w:r w:rsidRPr="00AB5B31">
        <w:rPr>
          <w:sz w:val="16"/>
        </w:rPr>
        <w:t xml:space="preserve">. As the wave of dictatorships declined around the 1990s, many governments started to erase their assimilationist policies moving towards the acceptance of the multi-ethnic diversity of their societies. However, </w:t>
      </w:r>
      <w:r w:rsidRPr="00945556">
        <w:rPr>
          <w:rStyle w:val="StyleUnderline"/>
        </w:rPr>
        <w:t>despite this growing recognition, indigenous peoples have continuously suffered from human rights violations</w:t>
      </w:r>
      <w:r w:rsidRPr="00AB5B31">
        <w:rPr>
          <w:sz w:val="16"/>
        </w:rPr>
        <w:t>.</w:t>
      </w:r>
    </w:p>
    <w:p w14:paraId="16FF1399" w14:textId="77777777" w:rsidR="00C666A7" w:rsidRPr="00AB5B31" w:rsidRDefault="00C666A7" w:rsidP="00C666A7">
      <w:pPr>
        <w:rPr>
          <w:sz w:val="16"/>
        </w:rPr>
      </w:pPr>
      <w:r w:rsidRPr="00AB5B31">
        <w:rPr>
          <w:sz w:val="16"/>
        </w:rPr>
        <w:t xml:space="preserve">In this context, </w:t>
      </w:r>
      <w:r w:rsidRPr="008D22A5">
        <w:rPr>
          <w:rStyle w:val="Emphasis"/>
          <w:highlight w:val="yellow"/>
        </w:rPr>
        <w:t>extractive industries</w:t>
      </w:r>
      <w:r w:rsidRPr="008D22A5">
        <w:rPr>
          <w:rStyle w:val="StyleUnderline"/>
          <w:highlight w:val="yellow"/>
        </w:rPr>
        <w:t xml:space="preserve"> have</w:t>
      </w:r>
      <w:r w:rsidRPr="00945556">
        <w:rPr>
          <w:rStyle w:val="StyleUnderline"/>
        </w:rPr>
        <w:t xml:space="preserve"> shown to be </w:t>
      </w:r>
      <w:r w:rsidRPr="008D22A5">
        <w:rPr>
          <w:rStyle w:val="StyleUnderline"/>
          <w:highlight w:val="yellow"/>
        </w:rPr>
        <w:t>a constant threat to indigenous</w:t>
      </w:r>
      <w:r w:rsidRPr="00945556">
        <w:rPr>
          <w:rStyle w:val="StyleUnderline"/>
        </w:rPr>
        <w:t xml:space="preserve"> peoples’ </w:t>
      </w:r>
      <w:r w:rsidRPr="008D22A5">
        <w:rPr>
          <w:rStyle w:val="StyleUnderline"/>
          <w:highlight w:val="yellow"/>
        </w:rPr>
        <w:t>rights</w:t>
      </w:r>
      <w:r w:rsidRPr="00945556">
        <w:rPr>
          <w:rStyle w:val="StyleUnderline"/>
        </w:rPr>
        <w:t xml:space="preserve"> since they often conduct their activities in indigenous territories</w:t>
      </w:r>
      <w:r w:rsidRPr="00AB5B31">
        <w:rPr>
          <w:sz w:val="16"/>
        </w:rPr>
        <w:t xml:space="preserve"> (Schlosberg and Carruthers 2010). The importance that is given to the exploitation of natural resources commonly undermines the fulfillment of indigenous rights. As Mackay points out:</w:t>
      </w:r>
    </w:p>
    <w:p w14:paraId="529F819D" w14:textId="77777777" w:rsidR="00C666A7" w:rsidRPr="00AB5B31" w:rsidRDefault="00C666A7" w:rsidP="00C666A7">
      <w:pPr>
        <w:rPr>
          <w:sz w:val="16"/>
        </w:rPr>
      </w:pPr>
      <w:r w:rsidRPr="00AB5B31">
        <w:rPr>
          <w:sz w:val="16"/>
        </w:rPr>
        <w:t>Threats to indigenous peoples’ rights and well-being are particularly acute in relation to resource exploitation projects, regardless of whether the projects are state- or corporate-directed. Many of these projects and operations have had and continue to have a devastating impact on indigenous peoples, undermining their ability to sustain themselves physically, spiritually, and culturally. (Mackay 2004, 49)</w:t>
      </w:r>
    </w:p>
    <w:p w14:paraId="4C3C443E" w14:textId="77777777" w:rsidR="00C666A7" w:rsidRPr="00AB5B31" w:rsidRDefault="00C666A7" w:rsidP="00C666A7">
      <w:pPr>
        <w:rPr>
          <w:sz w:val="16"/>
        </w:rPr>
      </w:pPr>
      <w:r w:rsidRPr="00945556">
        <w:rPr>
          <w:rStyle w:val="StyleUnderline"/>
        </w:rPr>
        <w:t xml:space="preserve">Several </w:t>
      </w:r>
      <w:r w:rsidRPr="008D22A5">
        <w:rPr>
          <w:rStyle w:val="StyleUnderline"/>
          <w:highlight w:val="yellow"/>
        </w:rPr>
        <w:t>indigenous communities</w:t>
      </w:r>
      <w:r w:rsidRPr="00945556">
        <w:rPr>
          <w:rStyle w:val="StyleUnderline"/>
        </w:rPr>
        <w:t xml:space="preserve"> have </w:t>
      </w:r>
      <w:r w:rsidRPr="008D22A5">
        <w:rPr>
          <w:rStyle w:val="StyleUnderline"/>
          <w:highlight w:val="yellow"/>
        </w:rPr>
        <w:t>reacted</w:t>
      </w:r>
      <w:r w:rsidRPr="00945556">
        <w:rPr>
          <w:rStyle w:val="StyleUnderline"/>
        </w:rPr>
        <w:t xml:space="preserve"> to these </w:t>
      </w:r>
      <w:proofErr w:type="gramStart"/>
      <w:r w:rsidRPr="00945556">
        <w:rPr>
          <w:rStyle w:val="StyleUnderline"/>
        </w:rPr>
        <w:t>particular struggles</w:t>
      </w:r>
      <w:proofErr w:type="gramEnd"/>
      <w:r w:rsidRPr="00945556">
        <w:rPr>
          <w:rStyle w:val="StyleUnderline"/>
        </w:rPr>
        <w:t xml:space="preserve">, </w:t>
      </w:r>
      <w:r w:rsidRPr="008D22A5">
        <w:rPr>
          <w:rStyle w:val="Emphasis"/>
          <w:highlight w:val="yellow"/>
        </w:rPr>
        <w:t>challenging</w:t>
      </w:r>
      <w:r w:rsidRPr="00945556">
        <w:rPr>
          <w:rStyle w:val="Emphasis"/>
        </w:rPr>
        <w:t xml:space="preserve"> the </w:t>
      </w:r>
      <w:r w:rsidRPr="008D22A5">
        <w:rPr>
          <w:rStyle w:val="Emphasis"/>
          <w:highlight w:val="yellow"/>
        </w:rPr>
        <w:t>dominant</w:t>
      </w:r>
      <w:r w:rsidRPr="00945556">
        <w:rPr>
          <w:rStyle w:val="Emphasis"/>
        </w:rPr>
        <w:t xml:space="preserve"> nature/culture conceptions that predominates in the </w:t>
      </w:r>
      <w:r w:rsidRPr="008D22A5">
        <w:rPr>
          <w:rStyle w:val="Emphasis"/>
          <w:highlight w:val="yellow"/>
        </w:rPr>
        <w:t>development models</w:t>
      </w:r>
      <w:r w:rsidRPr="00945556">
        <w:rPr>
          <w:rStyle w:val="Emphasis"/>
        </w:rPr>
        <w:t xml:space="preserve"> of their countries</w:t>
      </w:r>
      <w:r w:rsidRPr="00AB5B31">
        <w:rPr>
          <w:sz w:val="16"/>
        </w:rPr>
        <w:t xml:space="preserve">. In this regard, </w:t>
      </w:r>
      <w:r w:rsidRPr="00945556">
        <w:rPr>
          <w:rStyle w:val="StyleUnderline"/>
        </w:rPr>
        <w:t xml:space="preserve">environmental and indigenous groups have highlighted the need for </w:t>
      </w:r>
      <w:r w:rsidRPr="008D22A5">
        <w:rPr>
          <w:rStyle w:val="Emphasis"/>
          <w:highlight w:val="yellow"/>
        </w:rPr>
        <w:t>reconceptualizing the</w:t>
      </w:r>
      <w:r w:rsidRPr="00945556">
        <w:rPr>
          <w:rStyle w:val="Emphasis"/>
        </w:rPr>
        <w:t xml:space="preserve"> destructive </w:t>
      </w:r>
      <w:r w:rsidRPr="008D22A5">
        <w:rPr>
          <w:rStyle w:val="Emphasis"/>
          <w:highlight w:val="yellow"/>
        </w:rPr>
        <w:t>human-nature relationship</w:t>
      </w:r>
      <w:r w:rsidRPr="00AB5B31">
        <w:rPr>
          <w:sz w:val="16"/>
        </w:rPr>
        <w:t xml:space="preserve"> (Viaene 2017) </w:t>
      </w:r>
      <w:r w:rsidRPr="00945556">
        <w:rPr>
          <w:rStyle w:val="StyleUnderline"/>
        </w:rPr>
        <w:t>that the dominant development model legitimizes</w:t>
      </w:r>
      <w:r w:rsidRPr="00AB5B31">
        <w:rPr>
          <w:sz w:val="16"/>
        </w:rPr>
        <w:t xml:space="preserve">. Thus, </w:t>
      </w:r>
      <w:r w:rsidRPr="00945556">
        <w:rPr>
          <w:rStyle w:val="StyleUnderline"/>
        </w:rPr>
        <w:t xml:space="preserve">new discourses and practices against the neoliberalisation of nature have arisen, proposing </w:t>
      </w:r>
      <w:r w:rsidRPr="008D22A5">
        <w:rPr>
          <w:rStyle w:val="Emphasis"/>
          <w:highlight w:val="yellow"/>
        </w:rPr>
        <w:t>new development models</w:t>
      </w:r>
      <w:r w:rsidRPr="00945556">
        <w:rPr>
          <w:rStyle w:val="StyleUnderline"/>
        </w:rPr>
        <w:t xml:space="preserve"> that </w:t>
      </w:r>
      <w:r w:rsidRPr="008D22A5">
        <w:rPr>
          <w:rStyle w:val="StyleUnderline"/>
          <w:highlight w:val="yellow"/>
        </w:rPr>
        <w:t>do not rely on</w:t>
      </w:r>
      <w:r w:rsidRPr="00945556">
        <w:rPr>
          <w:rStyle w:val="StyleUnderline"/>
        </w:rPr>
        <w:t xml:space="preserve"> the </w:t>
      </w:r>
      <w:r w:rsidRPr="008D22A5">
        <w:rPr>
          <w:rStyle w:val="StyleUnderline"/>
          <w:highlight w:val="yellow"/>
        </w:rPr>
        <w:t>destruction of</w:t>
      </w:r>
      <w:r w:rsidRPr="00945556">
        <w:rPr>
          <w:rStyle w:val="StyleUnderline"/>
        </w:rPr>
        <w:t xml:space="preserve"> the environment and the </w:t>
      </w:r>
      <w:r w:rsidRPr="008D22A5">
        <w:rPr>
          <w:rStyle w:val="StyleUnderline"/>
          <w:highlight w:val="yellow"/>
        </w:rPr>
        <w:t>cultural lifeways</w:t>
      </w:r>
      <w:r w:rsidRPr="00945556">
        <w:rPr>
          <w:rStyle w:val="StyleUnderline"/>
        </w:rPr>
        <w:t xml:space="preserve"> within it</w:t>
      </w:r>
      <w:r w:rsidRPr="00AB5B31">
        <w:rPr>
          <w:sz w:val="16"/>
        </w:rPr>
        <w:t>.</w:t>
      </w:r>
    </w:p>
    <w:p w14:paraId="3F12E10E" w14:textId="77777777" w:rsidR="00C666A7" w:rsidRPr="00AB5B31" w:rsidRDefault="00C666A7" w:rsidP="00C666A7">
      <w:pPr>
        <w:rPr>
          <w:sz w:val="16"/>
        </w:rPr>
      </w:pPr>
      <w:r w:rsidRPr="00AB5B31">
        <w:rPr>
          <w:sz w:val="16"/>
        </w:rPr>
        <w:t xml:space="preserve">In Ecuador, the government of Rafael Correa carried out a Constituent Assembly </w:t>
      </w:r>
      <w:proofErr w:type="gramStart"/>
      <w:r w:rsidRPr="00AB5B31">
        <w:rPr>
          <w:sz w:val="16"/>
        </w:rPr>
        <w:t>in order to</w:t>
      </w:r>
      <w:proofErr w:type="gramEnd"/>
      <w:r w:rsidRPr="00AB5B31">
        <w:rPr>
          <w:sz w:val="16"/>
        </w:rPr>
        <w:t xml:space="preserve"> draft a new constitutional text in 2008. The drafting process counted on the participation of several indigenous groups, who proposed a change in the way the development aspirations of the Country were conceiving and treating nature. In the end, the constitutional assembly heard the voices of indigenous peoples, and it included several legal novelties in the final draft. In this context, the rights of nature emerged, for the first time in history at a Constitutional level (Lupien 2011, 774).</w:t>
      </w:r>
    </w:p>
    <w:p w14:paraId="5250AA74" w14:textId="77777777" w:rsidR="00C666A7" w:rsidRPr="00AB5B31" w:rsidRDefault="00C666A7" w:rsidP="00C666A7">
      <w:pPr>
        <w:rPr>
          <w:sz w:val="16"/>
        </w:rPr>
      </w:pPr>
      <w:r w:rsidRPr="00AB5B31">
        <w:rPr>
          <w:sz w:val="16"/>
        </w:rPr>
        <w:t>The Ecuadorian Constitution contains four articles detailing the rights of nature. According to them, “nature has the right to exist and to maintain and regenerate its vital cycles, structure, functions, and evolutionary processes” (article 71). In case of environmental damage, it also has the right to be restored independently from the compensation that the State shall give to “individuals and communities that depend on affected natural systems” (article 72). Besides, the State must apply preventive measures on activities that could cause environmental destruction, the extinction of species, or the alteration of natural cycles (article 73). Finally, it says that ‘persons, communities, and peoples shall have the right to benefit from the environment and the natural wealth’ (article 74). These articles were a result of a dialogue between different nature perceptions that occurred during the drafting process of the current Ecuadorian Constitution in 2008. At first, the idea of giving rights to nature was proposed by the American green movements in California during the 1970s. In the Ecuadorian context, however, the incorporation of the rights of nature was the result of joined efforts between environmental organizations, environmental lawyers, and highly politicized indigenous groups. As previously described, the 1990s was the decade of the indigenous emergence in Latin America. It was the decade of the politicization of indigenous identities. Thus, the indigenous peoples of Ecuador articulated an identity discourse of resistance against land occupations, environmental destruction, and cultural oppression, inspiring the creation of local and regional indigenous organizations that began to resist collectively. In this context, the Confederation of Indigenous Nationalities of Ecuador (CONAIE) —which is the biggest panindigenous organization of the country— among other indigenous organizations sent several proposals to be considered in the constitutional assembly, asking for the inclusion of the Kichwa notion of Sumak Kawsay5, the recognition of Ecuador as a plurinational State, stronger mechanisms for the protection of nature, more specific mentions to their collective rights, among others. Without going into details with the whole drafting process, it is essential to keep in mind that thanks to the pressure of these groups these legal novelties were incorporated in the constitution, which implies that part of the indigenous identity narratives, worldviews, and historical projects were codified into legal concepts penetrating a traditionally Western-driven state.</w:t>
      </w:r>
    </w:p>
    <w:p w14:paraId="7BA81235" w14:textId="77777777" w:rsidR="00C666A7" w:rsidRPr="00AB5B31" w:rsidRDefault="00C666A7" w:rsidP="00C666A7">
      <w:pPr>
        <w:rPr>
          <w:sz w:val="16"/>
        </w:rPr>
      </w:pPr>
      <w:r w:rsidRPr="00945556">
        <w:rPr>
          <w:rStyle w:val="StyleUnderline"/>
        </w:rPr>
        <w:t xml:space="preserve">The </w:t>
      </w:r>
      <w:r w:rsidRPr="008D22A5">
        <w:rPr>
          <w:rStyle w:val="StyleUnderline"/>
          <w:highlight w:val="yellow"/>
        </w:rPr>
        <w:t>rights of nature</w:t>
      </w:r>
      <w:r w:rsidRPr="00945556">
        <w:rPr>
          <w:rStyle w:val="StyleUnderline"/>
        </w:rPr>
        <w:t xml:space="preserve"> consist of making nature a subject of rights</w:t>
      </w:r>
      <w:r w:rsidRPr="00AB5B31">
        <w:rPr>
          <w:sz w:val="16"/>
        </w:rPr>
        <w:t xml:space="preserve">6. Therefore, </w:t>
      </w:r>
      <w:r w:rsidRPr="00945556">
        <w:rPr>
          <w:rStyle w:val="StyleUnderline"/>
        </w:rPr>
        <w:t xml:space="preserve">this </w:t>
      </w:r>
      <w:r w:rsidRPr="008D22A5">
        <w:rPr>
          <w:rStyle w:val="Emphasis"/>
          <w:highlight w:val="yellow"/>
        </w:rPr>
        <w:t>requires a non-anthropocentric approach</w:t>
      </w:r>
      <w:r w:rsidRPr="00945556">
        <w:rPr>
          <w:rStyle w:val="Emphasis"/>
        </w:rPr>
        <w:t xml:space="preserve"> to law</w:t>
      </w:r>
      <w:r w:rsidRPr="00945556">
        <w:rPr>
          <w:rStyle w:val="StyleUnderline"/>
        </w:rPr>
        <w:t xml:space="preserve"> since it shifts the orthodox legal paradigm where only humans are entitled to be subjects of rights</w:t>
      </w:r>
      <w:r w:rsidRPr="00AB5B31">
        <w:rPr>
          <w:sz w:val="16"/>
        </w:rPr>
        <w:t>. Traditionally, “rights are typically given to actors who can claim them —humans— but they have expanded especially in recent years to non-human entities such as corporations, animals and the natural environment” (Herold 2017). In Ecuador, before the Constitution of 2008, an environmental lawsuit could only be filed if there was direct human injury related to an environmental issue. Currently, any person can file a lawsuit on behalf of nature with no need of direct human damage.</w:t>
      </w:r>
    </w:p>
    <w:p w14:paraId="79CF74EF" w14:textId="77777777" w:rsidR="00C666A7" w:rsidRPr="00AB5B31" w:rsidRDefault="00C666A7" w:rsidP="00C666A7">
      <w:pPr>
        <w:rPr>
          <w:sz w:val="16"/>
        </w:rPr>
      </w:pPr>
      <w:r w:rsidRPr="00AB5B31">
        <w:rPr>
          <w:sz w:val="16"/>
        </w:rPr>
        <w:t>The Ecuadorian constitution is the only Latin American constitutional text that gives legal personality to nature as such, in its totality. This legal novelty, however, has established a landmark, inspiring other countries to transform some natural elements —of high environmental and symbolic value— from objects of protection to subjects of rights.</w:t>
      </w:r>
    </w:p>
    <w:p w14:paraId="26C5F46E" w14:textId="77777777" w:rsidR="00C666A7" w:rsidRPr="00AB5B31" w:rsidRDefault="00C666A7" w:rsidP="00C666A7">
      <w:pPr>
        <w:rPr>
          <w:sz w:val="16"/>
        </w:rPr>
      </w:pPr>
      <w:r w:rsidRPr="00AB5B31">
        <w:rPr>
          <w:sz w:val="16"/>
        </w:rPr>
        <w:t xml:space="preserve">For instance, years after the Ecuadorian milestone, </w:t>
      </w:r>
      <w:r w:rsidRPr="00945556">
        <w:rPr>
          <w:rStyle w:val="StyleUnderline"/>
        </w:rPr>
        <w:t xml:space="preserve">New Zealand marked a historical precedent when it gave legal personality to the </w:t>
      </w:r>
      <w:proofErr w:type="gramStart"/>
      <w:r w:rsidRPr="00945556">
        <w:rPr>
          <w:rStyle w:val="StyleUnderline"/>
        </w:rPr>
        <w:t>Whanganui river</w:t>
      </w:r>
      <w:proofErr w:type="gramEnd"/>
      <w:r w:rsidRPr="00AB5B31">
        <w:rPr>
          <w:sz w:val="16"/>
        </w:rPr>
        <w:t xml:space="preserve"> in 2014 (Viaene 2017). This river </w:t>
      </w:r>
      <w:proofErr w:type="gramStart"/>
      <w:r w:rsidRPr="00AB5B31">
        <w:rPr>
          <w:sz w:val="16"/>
        </w:rPr>
        <w:t>is located in</w:t>
      </w:r>
      <w:proofErr w:type="gramEnd"/>
      <w:r w:rsidRPr="00AB5B31">
        <w:rPr>
          <w:sz w:val="16"/>
        </w:rPr>
        <w:t xml:space="preserve"> the ancestral lands of the Maori Iwi people, having a tremendous symbolic value for them (Warne 2018). Another interesting example can be found </w:t>
      </w:r>
      <w:r w:rsidRPr="00945556">
        <w:rPr>
          <w:rStyle w:val="StyleUnderline"/>
        </w:rPr>
        <w:t>in India</w:t>
      </w:r>
      <w:r w:rsidRPr="00AB5B31">
        <w:rPr>
          <w:sz w:val="16"/>
        </w:rPr>
        <w:t xml:space="preserve">, where </w:t>
      </w:r>
      <w:r w:rsidRPr="00945556">
        <w:rPr>
          <w:rStyle w:val="StyleUnderline"/>
        </w:rPr>
        <w:t xml:space="preserve">the </w:t>
      </w:r>
      <w:proofErr w:type="gramStart"/>
      <w:r w:rsidRPr="00945556">
        <w:rPr>
          <w:rStyle w:val="StyleUnderline"/>
        </w:rPr>
        <w:t>Ganges river</w:t>
      </w:r>
      <w:proofErr w:type="gramEnd"/>
      <w:r w:rsidRPr="00AB5B31">
        <w:rPr>
          <w:sz w:val="16"/>
        </w:rPr>
        <w:t xml:space="preserve">, considered sacred by more than a billion Indians, </w:t>
      </w:r>
      <w:r w:rsidRPr="00945556">
        <w:rPr>
          <w:rStyle w:val="StyleUnderline"/>
        </w:rPr>
        <w:t>became the first non-human entity in India to be granted the same legal rights as people</w:t>
      </w:r>
      <w:r w:rsidRPr="00AB5B31">
        <w:rPr>
          <w:sz w:val="16"/>
        </w:rPr>
        <w:t xml:space="preserve">. The decision, “which was welcomed by environmentalists, means that polluting or damaging the rivers will be legally equivalent to harming a person” (The Guardian, 2017). The rights of nature have also influenced other Latin American countries, as is the case of Colombia. In 2016, the Colombian Constitutional Court gave legal personality to the Atrato river in its judicial sentence T-622/16, ordering the Colombian State to carry out a protection plan against the progressive destruction of the Atrato river and its sorrounding areas –damage that has been provoked by illegal mining activities (Colombian Constitutional Court 2016). All in all, </w:t>
      </w:r>
      <w:r w:rsidRPr="00945556">
        <w:rPr>
          <w:rStyle w:val="StyleUnderline"/>
        </w:rPr>
        <w:t xml:space="preserve">the rights of nature are a tremendous conceptual advance that has the potential for ensuring the protection of environmentally and culturally significant natural elements, </w:t>
      </w:r>
      <w:proofErr w:type="gramStart"/>
      <w:r w:rsidRPr="00945556">
        <w:rPr>
          <w:rStyle w:val="StyleUnderline"/>
        </w:rPr>
        <w:t>spaces</w:t>
      </w:r>
      <w:proofErr w:type="gramEnd"/>
      <w:r w:rsidRPr="00945556">
        <w:rPr>
          <w:rStyle w:val="StyleUnderline"/>
        </w:rPr>
        <w:t xml:space="preserve"> and landscapes</w:t>
      </w:r>
      <w:r w:rsidRPr="00AB5B31">
        <w:rPr>
          <w:sz w:val="16"/>
        </w:rPr>
        <w:t>.</w:t>
      </w:r>
    </w:p>
    <w:p w14:paraId="133EE054" w14:textId="77777777" w:rsidR="00C666A7" w:rsidRPr="00AB5B31" w:rsidRDefault="00C666A7" w:rsidP="00C666A7">
      <w:pPr>
        <w:rPr>
          <w:sz w:val="16"/>
        </w:rPr>
      </w:pPr>
      <w:r w:rsidRPr="00AB5B31">
        <w:rPr>
          <w:sz w:val="16"/>
        </w:rPr>
        <w:t xml:space="preserve">Additionally, </w:t>
      </w:r>
      <w:r w:rsidRPr="00945556">
        <w:rPr>
          <w:rStyle w:val="StyleUnderline"/>
        </w:rPr>
        <w:t xml:space="preserve">the </w:t>
      </w:r>
      <w:r w:rsidRPr="005955AA">
        <w:rPr>
          <w:rStyle w:val="Emphasis"/>
          <w:highlight w:val="yellow"/>
        </w:rPr>
        <w:t>r</w:t>
      </w:r>
      <w:r w:rsidRPr="00945556">
        <w:rPr>
          <w:rStyle w:val="StyleUnderline"/>
        </w:rPr>
        <w:t xml:space="preserve">ights </w:t>
      </w:r>
      <w:r w:rsidRPr="005955AA">
        <w:rPr>
          <w:rStyle w:val="Emphasis"/>
          <w:highlight w:val="yellow"/>
        </w:rPr>
        <w:t>o</w:t>
      </w:r>
      <w:r w:rsidRPr="00945556">
        <w:rPr>
          <w:rStyle w:val="StyleUnderline"/>
        </w:rPr>
        <w:t xml:space="preserve">f </w:t>
      </w:r>
      <w:r w:rsidRPr="005955AA">
        <w:rPr>
          <w:rStyle w:val="Emphasis"/>
          <w:highlight w:val="yellow"/>
        </w:rPr>
        <w:t>n</w:t>
      </w:r>
      <w:r w:rsidRPr="00945556">
        <w:rPr>
          <w:rStyle w:val="StyleUnderline"/>
        </w:rPr>
        <w:t xml:space="preserve">ature </w:t>
      </w:r>
      <w:r w:rsidRPr="005955AA">
        <w:rPr>
          <w:rStyle w:val="StyleUnderline"/>
          <w:highlight w:val="yellow"/>
        </w:rPr>
        <w:t>are</w:t>
      </w:r>
      <w:r w:rsidRPr="00945556">
        <w:rPr>
          <w:rStyle w:val="StyleUnderline"/>
        </w:rPr>
        <w:t xml:space="preserve"> also </w:t>
      </w:r>
      <w:r w:rsidRPr="005955AA">
        <w:rPr>
          <w:rStyle w:val="Emphasis"/>
          <w:highlight w:val="yellow"/>
        </w:rPr>
        <w:t xml:space="preserve">a great advance in indigenous </w:t>
      </w:r>
      <w:proofErr w:type="gramStart"/>
      <w:r w:rsidRPr="005955AA">
        <w:rPr>
          <w:rStyle w:val="Emphasis"/>
          <w:highlight w:val="yellow"/>
        </w:rPr>
        <w:t>peoples</w:t>
      </w:r>
      <w:proofErr w:type="gramEnd"/>
      <w:r w:rsidRPr="005955AA">
        <w:rPr>
          <w:rStyle w:val="Emphasis"/>
          <w:highlight w:val="yellow"/>
        </w:rPr>
        <w:t xml:space="preserve"> protection</w:t>
      </w:r>
      <w:r w:rsidRPr="00945556">
        <w:rPr>
          <w:rStyle w:val="StyleUnderline"/>
        </w:rPr>
        <w:t xml:space="preserve"> since </w:t>
      </w:r>
      <w:r w:rsidRPr="005955AA">
        <w:rPr>
          <w:rStyle w:val="StyleUnderline"/>
          <w:highlight w:val="yellow"/>
        </w:rPr>
        <w:t>they</w:t>
      </w:r>
      <w:r w:rsidRPr="00945556">
        <w:rPr>
          <w:rStyle w:val="StyleUnderline"/>
        </w:rPr>
        <w:t xml:space="preserve"> recognize and </w:t>
      </w:r>
      <w:r w:rsidRPr="005955AA">
        <w:rPr>
          <w:rStyle w:val="StyleUnderline"/>
          <w:highlight w:val="yellow"/>
        </w:rPr>
        <w:t>validate non-Western nature ontologies</w:t>
      </w:r>
      <w:r w:rsidRPr="00945556">
        <w:rPr>
          <w:rStyle w:val="StyleUnderline"/>
        </w:rPr>
        <w:t xml:space="preserve">. The rights of nature are based on a holistic approach to life where, instead of being conceptualized as separated entities, humans and non-humans belong to the same life cycle. Several </w:t>
      </w:r>
      <w:r w:rsidRPr="005955AA">
        <w:rPr>
          <w:rStyle w:val="StyleUnderline"/>
          <w:highlight w:val="yellow"/>
        </w:rPr>
        <w:t>indigenous philosophies</w:t>
      </w:r>
      <w:r w:rsidRPr="00AB5B31">
        <w:rPr>
          <w:sz w:val="16"/>
        </w:rPr>
        <w:t xml:space="preserve"> —as in some Amazonian regions— </w:t>
      </w:r>
      <w:r w:rsidRPr="00945556">
        <w:rPr>
          <w:rStyle w:val="StyleUnderline"/>
        </w:rPr>
        <w:t xml:space="preserve">have </w:t>
      </w:r>
      <w:r w:rsidRPr="005955AA">
        <w:rPr>
          <w:rStyle w:val="StyleUnderline"/>
          <w:highlight w:val="yellow"/>
        </w:rPr>
        <w:t>defended these perceptions as part of their</w:t>
      </w:r>
      <w:r w:rsidRPr="00945556">
        <w:rPr>
          <w:rStyle w:val="StyleUnderline"/>
        </w:rPr>
        <w:t xml:space="preserve"> historical </w:t>
      </w:r>
      <w:r w:rsidRPr="005955AA">
        <w:rPr>
          <w:rStyle w:val="Emphasis"/>
          <w:highlight w:val="yellow"/>
        </w:rPr>
        <w:t>emancipation</w:t>
      </w:r>
      <w:r w:rsidRPr="00945556">
        <w:rPr>
          <w:rStyle w:val="StyleUnderline"/>
        </w:rPr>
        <w:t xml:space="preserve"> project </w:t>
      </w:r>
      <w:r w:rsidRPr="005955AA">
        <w:rPr>
          <w:rStyle w:val="Emphasis"/>
          <w:highlight w:val="yellow"/>
        </w:rPr>
        <w:t>against</w:t>
      </w:r>
      <w:r w:rsidRPr="00945556">
        <w:rPr>
          <w:rStyle w:val="StyleUnderline"/>
        </w:rPr>
        <w:t xml:space="preserve"> the </w:t>
      </w:r>
      <w:r w:rsidRPr="005955AA">
        <w:rPr>
          <w:rStyle w:val="Emphasis"/>
          <w:highlight w:val="yellow"/>
        </w:rPr>
        <w:t>colonization</w:t>
      </w:r>
      <w:r w:rsidRPr="00945556">
        <w:rPr>
          <w:rStyle w:val="StyleUnderline"/>
        </w:rPr>
        <w:t xml:space="preserve"> of their territories</w:t>
      </w:r>
      <w:r w:rsidRPr="00AB5B31">
        <w:rPr>
          <w:sz w:val="16"/>
        </w:rPr>
        <w:t>.</w:t>
      </w:r>
    </w:p>
    <w:p w14:paraId="6E30AB1D" w14:textId="77777777" w:rsidR="00C666A7" w:rsidRPr="00AB5B31" w:rsidRDefault="00C666A7" w:rsidP="00C666A7">
      <w:pPr>
        <w:rPr>
          <w:sz w:val="16"/>
        </w:rPr>
      </w:pPr>
      <w:r w:rsidRPr="00AB5B31">
        <w:rPr>
          <w:sz w:val="16"/>
        </w:rPr>
        <w:t xml:space="preserve">All in all, </w:t>
      </w:r>
      <w:r w:rsidRPr="00945556">
        <w:rPr>
          <w:rStyle w:val="StyleUnderline"/>
        </w:rPr>
        <w:t xml:space="preserve">the </w:t>
      </w:r>
      <w:r w:rsidRPr="003A1608">
        <w:rPr>
          <w:rStyle w:val="Emphasis"/>
          <w:highlight w:val="yellow"/>
        </w:rPr>
        <w:t>r</w:t>
      </w:r>
      <w:r w:rsidRPr="00945556">
        <w:rPr>
          <w:rStyle w:val="StyleUnderline"/>
        </w:rPr>
        <w:t xml:space="preserve">ights </w:t>
      </w:r>
      <w:r w:rsidRPr="003A1608">
        <w:rPr>
          <w:rStyle w:val="Emphasis"/>
          <w:highlight w:val="yellow"/>
        </w:rPr>
        <w:t>o</w:t>
      </w:r>
      <w:r w:rsidRPr="00945556">
        <w:rPr>
          <w:rStyle w:val="StyleUnderline"/>
        </w:rPr>
        <w:t xml:space="preserve">f </w:t>
      </w:r>
      <w:r w:rsidRPr="003A1608">
        <w:rPr>
          <w:rStyle w:val="Emphasis"/>
          <w:highlight w:val="yellow"/>
        </w:rPr>
        <w:t>n</w:t>
      </w:r>
      <w:r w:rsidRPr="00945556">
        <w:rPr>
          <w:rStyle w:val="StyleUnderline"/>
        </w:rPr>
        <w:t xml:space="preserve">ature </w:t>
      </w:r>
      <w:r w:rsidRPr="003A1608">
        <w:rPr>
          <w:rStyle w:val="StyleUnderline"/>
          <w:highlight w:val="yellow"/>
        </w:rPr>
        <w:t>represent a robust tool for facing</w:t>
      </w:r>
      <w:r w:rsidRPr="00945556">
        <w:rPr>
          <w:rStyle w:val="StyleUnderline"/>
        </w:rPr>
        <w:t xml:space="preserve"> local and global human rights issues linked to the </w:t>
      </w:r>
      <w:r w:rsidRPr="003A1608">
        <w:rPr>
          <w:rStyle w:val="StyleUnderline"/>
          <w:highlight w:val="yellow"/>
        </w:rPr>
        <w:t>destruction of life and the environment</w:t>
      </w:r>
      <w:r w:rsidRPr="00945556">
        <w:rPr>
          <w:rStyle w:val="StyleUnderline"/>
        </w:rPr>
        <w:t xml:space="preserve"> while </w:t>
      </w:r>
      <w:r w:rsidRPr="003A1608">
        <w:rPr>
          <w:rStyle w:val="Emphasis"/>
          <w:highlight w:val="yellow"/>
        </w:rPr>
        <w:t>officializing</w:t>
      </w:r>
      <w:r w:rsidRPr="00945556">
        <w:rPr>
          <w:rStyle w:val="Emphasis"/>
        </w:rPr>
        <w:t xml:space="preserve"> historically </w:t>
      </w:r>
      <w:r w:rsidRPr="003A1608">
        <w:rPr>
          <w:rStyle w:val="Emphasis"/>
          <w:highlight w:val="yellow"/>
        </w:rPr>
        <w:t>oppressed forms of knowledge</w:t>
      </w:r>
      <w:r w:rsidRPr="00AB5B31">
        <w:rPr>
          <w:sz w:val="16"/>
        </w:rPr>
        <w:t xml:space="preserve">. Hence, </w:t>
      </w:r>
      <w:r w:rsidRPr="00945556">
        <w:rPr>
          <w:rStyle w:val="StyleUnderline"/>
        </w:rPr>
        <w:t>several authors have understood these rights as the next step in the protection of indigenous rights</w:t>
      </w:r>
      <w:r w:rsidRPr="00AB5B31">
        <w:rPr>
          <w:sz w:val="16"/>
        </w:rPr>
        <w:t>, while also referring to them as the future shape of the human right to a clean and healthy environment.</w:t>
      </w:r>
    </w:p>
    <w:p w14:paraId="5C216501" w14:textId="77777777" w:rsidR="00C666A7" w:rsidRPr="00EB5FAB" w:rsidRDefault="00C666A7" w:rsidP="00C666A7">
      <w:pPr>
        <w:rPr>
          <w:sz w:val="12"/>
          <w:szCs w:val="12"/>
        </w:rPr>
      </w:pPr>
      <w:r w:rsidRPr="00EB5FAB">
        <w:rPr>
          <w:sz w:val="12"/>
          <w:szCs w:val="12"/>
        </w:rPr>
        <w:t>3.1. International environmental law and the human right to a clean and healthy environment</w:t>
      </w:r>
    </w:p>
    <w:p w14:paraId="082CBFBE" w14:textId="77777777" w:rsidR="00C666A7" w:rsidRPr="00EB5FAB" w:rsidRDefault="00C666A7" w:rsidP="00C666A7">
      <w:pPr>
        <w:rPr>
          <w:sz w:val="12"/>
          <w:szCs w:val="12"/>
        </w:rPr>
      </w:pPr>
      <w:r w:rsidRPr="00EB5FAB">
        <w:rPr>
          <w:sz w:val="12"/>
          <w:szCs w:val="12"/>
        </w:rPr>
        <w:t>There are several international legal instruments to protect the environment, which additionally recognize that human rights and environmental conditions that are strictly related. For instance, regarding the Latin American context, in 2015 the IACtHR, in the Advisory Opinion 23/17, recognized the “undeniable relation between the protection of the environment and the realization of human rights. Environmental degradation and the effects of climate change affect the effective enjoyment of human rights” (Inter-American Court of Human Rights 2017, 22). Nonetheless, the formal recognition of a universal right to an adequate environment has faced several obstacles, including state sovereignty and reluctance, the lack of legally binding documents, and proper enforceability (Borras 2016, 115).</w:t>
      </w:r>
    </w:p>
    <w:p w14:paraId="37C49079" w14:textId="77777777" w:rsidR="00C666A7" w:rsidRPr="00EB5FAB" w:rsidRDefault="00C666A7" w:rsidP="00C666A7">
      <w:pPr>
        <w:rPr>
          <w:sz w:val="12"/>
          <w:szCs w:val="12"/>
        </w:rPr>
      </w:pPr>
      <w:r w:rsidRPr="00EB5FAB">
        <w:rPr>
          <w:sz w:val="12"/>
          <w:szCs w:val="12"/>
        </w:rPr>
        <w:t>The founding human rights instruments did not recognize the right to a healthy and clean environment as such. The UDHR, the International Covenant on Civil and Political Rights (ICCPRs) and the International Covenant on Economic, Social and Cultural Rights (ICESCRs) did not make explicit mention of a right to a healthy environment (Borras 2016, 116). It was in 1972 when the first formal and universal recognition of a right to the environment occurred, in the UN Declaration on the Human Environment7, also known as the Stockholm Declaration:</w:t>
      </w:r>
    </w:p>
    <w:p w14:paraId="0AE7517F" w14:textId="77777777" w:rsidR="00C666A7" w:rsidRPr="00EB5FAB" w:rsidRDefault="00C666A7" w:rsidP="00C666A7">
      <w:pPr>
        <w:rPr>
          <w:sz w:val="12"/>
          <w:szCs w:val="12"/>
        </w:rPr>
      </w:pPr>
      <w:r w:rsidRPr="00EB5FAB">
        <w:rPr>
          <w:sz w:val="12"/>
          <w:szCs w:val="12"/>
        </w:rPr>
        <w:t xml:space="preserve">Man has the fundamental right to freedom, </w:t>
      </w:r>
      <w:proofErr w:type="gramStart"/>
      <w:r w:rsidRPr="00EB5FAB">
        <w:rPr>
          <w:sz w:val="12"/>
          <w:szCs w:val="12"/>
        </w:rPr>
        <w:t>equality</w:t>
      </w:r>
      <w:proofErr w:type="gramEnd"/>
      <w:r w:rsidRPr="00EB5FAB">
        <w:rPr>
          <w:sz w:val="12"/>
          <w:szCs w:val="12"/>
        </w:rPr>
        <w:t xml:space="preserve"> and adequate conditions of life, in an environment of a quality that permits a life of dignity and well-being, and he bears a solemn responsibility to protect and improve the environment for present and future generations. In this respect, policies </w:t>
      </w:r>
      <w:proofErr w:type="gramStart"/>
      <w:r w:rsidRPr="00EB5FAB">
        <w:rPr>
          <w:sz w:val="12"/>
          <w:szCs w:val="12"/>
        </w:rPr>
        <w:t>promoting</w:t>
      </w:r>
      <w:proofErr w:type="gramEnd"/>
      <w:r w:rsidRPr="00EB5FAB">
        <w:rPr>
          <w:sz w:val="12"/>
          <w:szCs w:val="12"/>
        </w:rPr>
        <w:t xml:space="preserve"> or perpetuating apartheid, racial segregation, discrimination, colonial and other forms of oppression and foreign domination stand condemned and must be eliminated.</w:t>
      </w:r>
    </w:p>
    <w:p w14:paraId="672E18F3" w14:textId="77777777" w:rsidR="00C666A7" w:rsidRPr="00EB5FAB" w:rsidRDefault="00C666A7" w:rsidP="00C666A7">
      <w:pPr>
        <w:rPr>
          <w:sz w:val="12"/>
          <w:szCs w:val="12"/>
        </w:rPr>
      </w:pPr>
      <w:r w:rsidRPr="00EB5FAB">
        <w:rPr>
          <w:sz w:val="12"/>
          <w:szCs w:val="12"/>
        </w:rPr>
        <w:t>The Stockholm Declaration called for the safeguarding and preservation of natural resources. It was a significant step forward regarding “the need to merge the policies and goals of environmental protection, economic development, and human rights” (Mullen de Bolivar 1998, 127). Since the Declaration, many countries started conducting actions for protecting the environment.</w:t>
      </w:r>
    </w:p>
    <w:p w14:paraId="6E801BBC" w14:textId="77777777" w:rsidR="00C666A7" w:rsidRPr="00EB5FAB" w:rsidRDefault="00C666A7" w:rsidP="00C666A7">
      <w:pPr>
        <w:rPr>
          <w:sz w:val="12"/>
          <w:szCs w:val="12"/>
        </w:rPr>
      </w:pPr>
      <w:r w:rsidRPr="00EB5FAB">
        <w:rPr>
          <w:sz w:val="12"/>
          <w:szCs w:val="12"/>
        </w:rPr>
        <w:t xml:space="preserve">In 1983, the UNGA formed the World Commission on Environment and Development through the Resolution 38/161. The Commission was created to investigate and provide solutions to global environmental problems. In 1987, the Commission started the negotiations with the UNGA </w:t>
      </w:r>
      <w:proofErr w:type="gramStart"/>
      <w:r w:rsidRPr="00EB5FAB">
        <w:rPr>
          <w:sz w:val="12"/>
          <w:szCs w:val="12"/>
        </w:rPr>
        <w:t>in order to</w:t>
      </w:r>
      <w:proofErr w:type="gramEnd"/>
      <w:r w:rsidRPr="00EB5FAB">
        <w:rPr>
          <w:sz w:val="12"/>
          <w:szCs w:val="12"/>
        </w:rPr>
        <w:t xml:space="preserve"> create a universal declaration and a binding international document on sustainable development and environmental protection (Borras 2016, 119). The negotiation processes culminated in the UN Conference on Environment and Development held in Rio de Janeiro in 1992. The outcome of the Rio Conference was the Rio Declaration, which contains 27 principles and goals that intend to reach a balance between environmental protection and development. They point out that humans are the primary concern of sustainable development, aiming to achieve harmony between a productive life and respect for nature. Thus, the Rio Declarations provided the guidelines for the future evolution of international environmental law (IEL) and sustainable development. However, even though the Rio Conference has been one of the most significant diplomatic gatherings in history, it “did not summon up the collective political resolve necessary to deal with the global environmental challenge. Progress was, simply, insufficient, due to a general failure of political will” (Palmer 1992, 1028).</w:t>
      </w:r>
    </w:p>
    <w:p w14:paraId="43B4E5FF" w14:textId="77777777" w:rsidR="00C666A7" w:rsidRPr="00EB5FAB" w:rsidRDefault="00C666A7" w:rsidP="00C666A7">
      <w:pPr>
        <w:rPr>
          <w:sz w:val="12"/>
          <w:szCs w:val="12"/>
        </w:rPr>
      </w:pPr>
      <w:r w:rsidRPr="00EB5FAB">
        <w:rPr>
          <w:sz w:val="12"/>
          <w:szCs w:val="12"/>
        </w:rPr>
        <w:t>It was not until 1994 when the UN Special Rapporteur Fatma Ksentini presented her final report on the relationship between human rights and the environment, proving that human rights and environmental issues are strictly interconnected:</w:t>
      </w:r>
    </w:p>
    <w:p w14:paraId="0DE8344B" w14:textId="77777777" w:rsidR="00C666A7" w:rsidRPr="00EB5FAB" w:rsidRDefault="00C666A7" w:rsidP="00C666A7">
      <w:pPr>
        <w:rPr>
          <w:sz w:val="12"/>
          <w:szCs w:val="12"/>
        </w:rPr>
      </w:pPr>
      <w:r w:rsidRPr="00EB5FAB">
        <w:rPr>
          <w:sz w:val="12"/>
          <w:szCs w:val="12"/>
        </w:rPr>
        <w:t>The realization of the global character of environmental problems is attested to by the progress made in understanding the phenomena that create hazards for the planet, threatening the living conditions of human beings and impair their fundamental rights. These phenomena concern not only the natural environment and natural resources but also populations and human settlements and the rights of human beings.8</w:t>
      </w:r>
    </w:p>
    <w:p w14:paraId="202ACDC1" w14:textId="77777777" w:rsidR="00C666A7" w:rsidRPr="00EB5FAB" w:rsidRDefault="00C666A7" w:rsidP="00C666A7">
      <w:pPr>
        <w:rPr>
          <w:sz w:val="12"/>
          <w:szCs w:val="12"/>
        </w:rPr>
      </w:pPr>
      <w:r w:rsidRPr="00EB5FAB">
        <w:rPr>
          <w:sz w:val="12"/>
          <w:szCs w:val="12"/>
        </w:rPr>
        <w:t>Rapporteur Ksentini recommended that the human rights bodies must incorporate the human rights elements present in environmental issues. Besides, she said that the Declaration of Principles of Human Rights and the Environment —created by the UN Meeting of Experts on Human Rights and the Environment in the same year— must serve as a starting point for the official consolidation of a human right to the environment (Borras 2016). Nevertheless, the UNGA, the Human Rights Commission, and Economic and Social Council (ECOSOC) never showed an actual intention to finalize the project Rapporteur Ksentini pushed forward.</w:t>
      </w:r>
    </w:p>
    <w:p w14:paraId="25243AE8" w14:textId="77777777" w:rsidR="00C666A7" w:rsidRPr="00EB5FAB" w:rsidRDefault="00C666A7" w:rsidP="00C666A7">
      <w:pPr>
        <w:rPr>
          <w:sz w:val="12"/>
          <w:szCs w:val="12"/>
        </w:rPr>
      </w:pPr>
      <w:r w:rsidRPr="00EB5FAB">
        <w:rPr>
          <w:sz w:val="12"/>
          <w:szCs w:val="12"/>
        </w:rPr>
        <w:t>In 2007, with the creation of the UNDRIP, it was stated that “indigenous peoples have the right to the conservation and protection of the environment” (Article 29), showing the importance that the environment also has for the cultural lifeways of the societies. In other words, the increasing environmental problems did not just mean a direct threat to biodiversity and human rights, but also to the very survival of indigenous groups and millenary cultures.</w:t>
      </w:r>
    </w:p>
    <w:p w14:paraId="79F4AF4B" w14:textId="77777777" w:rsidR="00C666A7" w:rsidRPr="00AB5B31" w:rsidRDefault="00C666A7" w:rsidP="00C666A7">
      <w:pPr>
        <w:rPr>
          <w:sz w:val="16"/>
        </w:rPr>
      </w:pPr>
      <w:r w:rsidRPr="00AB5B31">
        <w:rPr>
          <w:sz w:val="16"/>
        </w:rPr>
        <w:t xml:space="preserve">All in all, </w:t>
      </w:r>
      <w:r w:rsidRPr="00EB5FAB">
        <w:rPr>
          <w:rStyle w:val="StyleUnderline"/>
        </w:rPr>
        <w:t>there is no explicit right to a clean environment in any of the key international human rights treaties</w:t>
      </w:r>
      <w:r w:rsidRPr="00AB5B31">
        <w:rPr>
          <w:sz w:val="16"/>
        </w:rPr>
        <w:t xml:space="preserve"> (Palmer 1992, 1028). When nature is damaged, there are violations of already recognized human rights. Depending on the type of environmental harm, the possible affected rights include the right to health, to food and water, to housing, to privacy and family life, and in extreme cases, the right to life. </w:t>
      </w:r>
      <w:r w:rsidRPr="00EB5FAB">
        <w:rPr>
          <w:rStyle w:val="StyleUnderline"/>
        </w:rPr>
        <w:t>Indigenous communities that depend on environmental resources are also in serious risk, and there is a worrying record of persecution of environmental activists in many countries</w:t>
      </w:r>
      <w:r w:rsidRPr="00AB5B31">
        <w:rPr>
          <w:sz w:val="16"/>
        </w:rPr>
        <w:t>.</w:t>
      </w:r>
    </w:p>
    <w:p w14:paraId="3AF5C85B" w14:textId="77777777" w:rsidR="00C666A7" w:rsidRPr="00AB5B31" w:rsidRDefault="00C666A7" w:rsidP="00C666A7">
      <w:pPr>
        <w:rPr>
          <w:sz w:val="16"/>
        </w:rPr>
      </w:pPr>
      <w:r w:rsidRPr="00AB5B31">
        <w:rPr>
          <w:sz w:val="16"/>
        </w:rPr>
        <w:t>3.2. Hierarchy between humans and non-humans in international environmental law and the human right to a clean and healthy environment</w:t>
      </w:r>
    </w:p>
    <w:p w14:paraId="02142B7F" w14:textId="77777777" w:rsidR="00C666A7" w:rsidRPr="00AB5B31" w:rsidRDefault="00C666A7" w:rsidP="00C666A7">
      <w:pPr>
        <w:rPr>
          <w:sz w:val="16"/>
        </w:rPr>
      </w:pPr>
      <w:r w:rsidRPr="00AB5B31">
        <w:rPr>
          <w:sz w:val="16"/>
        </w:rPr>
        <w:t xml:space="preserve">The development of </w:t>
      </w:r>
      <w:r w:rsidRPr="00EB5FAB">
        <w:rPr>
          <w:rStyle w:val="StyleUnderline"/>
        </w:rPr>
        <w:t xml:space="preserve">IEL has </w:t>
      </w:r>
      <w:r w:rsidRPr="00EB5FAB">
        <w:rPr>
          <w:rStyle w:val="Emphasis"/>
        </w:rPr>
        <w:t>commonly ignored the environmental problems of indigenous peoples</w:t>
      </w:r>
      <w:r w:rsidRPr="00EB5FAB">
        <w:rPr>
          <w:rStyle w:val="StyleUnderline"/>
        </w:rPr>
        <w:t>, and the international actions carried out to protect the environment rarely have benefited them</w:t>
      </w:r>
      <w:r w:rsidRPr="00AB5B31">
        <w:rPr>
          <w:sz w:val="16"/>
        </w:rPr>
        <w:t>. International agreements usually address the environmental challenges of the states. However, most countries have been blind towards the environmental concerns of their indigenous populations, ignoring that —for many of them— nature has a spiritual value that goes beyond the purely economic utilities (Mullen de Bolivar 1998, 126).</w:t>
      </w:r>
    </w:p>
    <w:p w14:paraId="5AD551D8" w14:textId="77777777" w:rsidR="00C666A7" w:rsidRPr="00AB5B31" w:rsidRDefault="00C666A7" w:rsidP="00C666A7">
      <w:pPr>
        <w:rPr>
          <w:sz w:val="16"/>
        </w:rPr>
      </w:pPr>
      <w:r w:rsidRPr="00EB5FAB">
        <w:rPr>
          <w:rStyle w:val="StyleUnderline"/>
        </w:rPr>
        <w:t>Part of the many environmental concerns of indigenous peoples is related to the dominant Western conception of nature, where nature is an “object” that is exclusively protected to safeguard human well-being</w:t>
      </w:r>
      <w:r w:rsidRPr="00AB5B31">
        <w:rPr>
          <w:sz w:val="16"/>
        </w:rPr>
        <w:t xml:space="preserve">. In this regard, Susana Borras points out that the right to a healthy and clean environment implies that nature is protected to satisfy human needs (Borras 2016, 127). In other words, </w:t>
      </w:r>
      <w:r w:rsidRPr="00EB5FAB">
        <w:rPr>
          <w:rStyle w:val="StyleUnderline"/>
        </w:rPr>
        <w:t>there is an implied relationship of superiority between humans and non-humans that portrays nature as an object, reproducing what several indigenous groups have historically criticized</w:t>
      </w:r>
      <w:r w:rsidRPr="00AB5B31">
        <w:rPr>
          <w:sz w:val="16"/>
        </w:rPr>
        <w:t>.</w:t>
      </w:r>
    </w:p>
    <w:p w14:paraId="44B1B9D7" w14:textId="77777777" w:rsidR="00C666A7" w:rsidRPr="00AB5B31" w:rsidRDefault="00C666A7" w:rsidP="00C666A7">
      <w:pPr>
        <w:rPr>
          <w:sz w:val="16"/>
        </w:rPr>
      </w:pPr>
      <w:r w:rsidRPr="00AB5B31">
        <w:rPr>
          <w:sz w:val="16"/>
        </w:rPr>
        <w:t>An illustrative example of this implied hierarchy is the protection of the environment through “property rights”, as it was the ruling of the IACtHR in the Awas Tingni v Nicaragua Case. A common denominator of all indigenous communities in America is the occupation of their ancestral lands. However, the American Convention on Human Rights (ACHR) does not provide a definition of property that explicitly refers to the ancestral territories of indigenous communities9. In 2001, the IACtHR expanded the interpretation of the right to property contained in the ACHR, recognizing the right of the Awas Tingni community to the possession of their ancestral lands and natural resources (Inter-American Court of Human Right 2001). The Court widened the scope of the right to property, considering the disputed territories —and the nature within them— as the ancestral property of the Awas Tingni community. However, the security of indigenous territories was protected because of its role in satisfying the cultural needs of indigenous peoples, not because of its intrinsic value. In other words, even in the most progressive cases concerning indigenous protection, the defense of nature is based on human interests.10</w:t>
      </w:r>
    </w:p>
    <w:p w14:paraId="71334CF0" w14:textId="77777777" w:rsidR="00C666A7" w:rsidRPr="00AB5B31" w:rsidRDefault="00C666A7" w:rsidP="00C666A7">
      <w:pPr>
        <w:rPr>
          <w:sz w:val="16"/>
        </w:rPr>
      </w:pPr>
      <w:r w:rsidRPr="00AB5B31">
        <w:rPr>
          <w:sz w:val="16"/>
        </w:rPr>
        <w:t xml:space="preserve">All in all, </w:t>
      </w:r>
      <w:r w:rsidRPr="00EB5FAB">
        <w:rPr>
          <w:rStyle w:val="StyleUnderline"/>
        </w:rPr>
        <w:t xml:space="preserve">there is an </w:t>
      </w:r>
      <w:r w:rsidRPr="00EB5FAB">
        <w:rPr>
          <w:rStyle w:val="Emphasis"/>
        </w:rPr>
        <w:t>increasing institutionalization of anthropocentrism in law</w:t>
      </w:r>
      <w:r w:rsidRPr="00EB5FAB">
        <w:rPr>
          <w:rStyle w:val="StyleUnderline"/>
        </w:rPr>
        <w:t xml:space="preserve"> that feeds a hierarchy between humans and non-humans, reproducing the attitudes and values that are causing nature’s destruction</w:t>
      </w:r>
      <w:r w:rsidRPr="00AB5B31">
        <w:rPr>
          <w:sz w:val="16"/>
        </w:rPr>
        <w:t xml:space="preserve">. In this context, </w:t>
      </w:r>
      <w:r w:rsidRPr="00EB5FAB">
        <w:rPr>
          <w:rStyle w:val="StyleUnderline"/>
        </w:rPr>
        <w:t>this is a significant concern for many indigenous groups in Latin America since many of them do not have dualist conceptions of the relationship between humans and nature</w:t>
      </w:r>
      <w:r w:rsidRPr="00AB5B31">
        <w:rPr>
          <w:sz w:val="16"/>
        </w:rPr>
        <w:t xml:space="preserve">. As other nature ontologies constitute a significant part of the “ways of living” and cultures of indigenous peoples, the </w:t>
      </w:r>
      <w:r w:rsidRPr="00EB5FAB">
        <w:rPr>
          <w:rStyle w:val="StyleUnderline"/>
        </w:rPr>
        <w:t>destruction of nature is also the destruction of culture</w:t>
      </w:r>
      <w:r w:rsidRPr="00AB5B31">
        <w:rPr>
          <w:sz w:val="16"/>
        </w:rPr>
        <w:t>. Therefore, concerning these indigenous non-dualist conceptions, “everything is not only interrelated and interdependent but is alive, meaning that nature should be equally protected as human life” (Viaene 2017).</w:t>
      </w:r>
    </w:p>
    <w:p w14:paraId="581B793D" w14:textId="77777777" w:rsidR="00C666A7" w:rsidRPr="00AB5B31" w:rsidRDefault="00C666A7" w:rsidP="00C666A7">
      <w:pPr>
        <w:rPr>
          <w:sz w:val="16"/>
        </w:rPr>
      </w:pPr>
      <w:r w:rsidRPr="00AB5B31">
        <w:rPr>
          <w:sz w:val="16"/>
        </w:rPr>
        <w:t xml:space="preserve">The international efforts for </w:t>
      </w:r>
      <w:r w:rsidRPr="00EB5FAB">
        <w:rPr>
          <w:rStyle w:val="StyleUnderline"/>
        </w:rPr>
        <w:t xml:space="preserve">elaborating </w:t>
      </w:r>
      <w:r w:rsidRPr="003A1608">
        <w:rPr>
          <w:rStyle w:val="StyleUnderline"/>
          <w:highlight w:val="yellow"/>
        </w:rPr>
        <w:t>a human right to a</w:t>
      </w:r>
      <w:r w:rsidRPr="00EB5FAB">
        <w:rPr>
          <w:rStyle w:val="StyleUnderline"/>
        </w:rPr>
        <w:t xml:space="preserve"> clean and </w:t>
      </w:r>
      <w:r w:rsidRPr="003A1608">
        <w:rPr>
          <w:rStyle w:val="StyleUnderline"/>
          <w:highlight w:val="yellow"/>
        </w:rPr>
        <w:t xml:space="preserve">healthy environment </w:t>
      </w:r>
      <w:r w:rsidRPr="003A1608">
        <w:rPr>
          <w:rStyle w:val="Emphasis"/>
          <w:highlight w:val="yellow"/>
        </w:rPr>
        <w:t>does not tackle anthropocentrism in law</w:t>
      </w:r>
      <w:r w:rsidRPr="00AB5B31">
        <w:rPr>
          <w:sz w:val="16"/>
        </w:rPr>
        <w:t xml:space="preserve">, which is </w:t>
      </w:r>
      <w:r w:rsidRPr="003A1608">
        <w:rPr>
          <w:rStyle w:val="Emphasis"/>
        </w:rPr>
        <w:t>one of the core reasons for environmental degradation</w:t>
      </w:r>
      <w:r w:rsidRPr="00AB5B31">
        <w:rPr>
          <w:sz w:val="16"/>
        </w:rPr>
        <w:t xml:space="preserve">. It instead legitimizes the dominant nature/culture distinction, reproducing the hierarchy between humans and non-humans. In this regard, </w:t>
      </w:r>
      <w:r w:rsidRPr="00EB5FAB">
        <w:rPr>
          <w:rStyle w:val="StyleUnderline"/>
        </w:rPr>
        <w:t>the non-dualistic conceptions of nature that several Latin American indigenous groups defend, offer an opportunity to rethink how we humans relate to the environment</w:t>
      </w:r>
      <w:r w:rsidRPr="00AB5B31">
        <w:rPr>
          <w:sz w:val="16"/>
        </w:rPr>
        <w:t xml:space="preserve">. Moreover, </w:t>
      </w:r>
      <w:r w:rsidRPr="00EB5FAB">
        <w:rPr>
          <w:rStyle w:val="StyleUnderline"/>
        </w:rPr>
        <w:t>it could lead to improve the mechanisms for reducing environmental harm and protect more effectively the people affected by ecological damage</w:t>
      </w:r>
      <w:r w:rsidRPr="00AB5B31">
        <w:rPr>
          <w:sz w:val="16"/>
        </w:rPr>
        <w:t>.</w:t>
      </w:r>
    </w:p>
    <w:p w14:paraId="31070249" w14:textId="77777777" w:rsidR="00C666A7" w:rsidRPr="00AB5B31" w:rsidRDefault="00C666A7" w:rsidP="00C666A7">
      <w:pPr>
        <w:rPr>
          <w:sz w:val="16"/>
        </w:rPr>
      </w:pPr>
      <w:r w:rsidRPr="00AB5B31">
        <w:rPr>
          <w:sz w:val="16"/>
        </w:rPr>
        <w:t xml:space="preserve">As previously stated, </w:t>
      </w:r>
      <w:r w:rsidRPr="00EB5FAB">
        <w:rPr>
          <w:rStyle w:val="StyleUnderline"/>
        </w:rPr>
        <w:t xml:space="preserve">many emerging theories challenge the human-centered conception of nature in law and one of them is the </w:t>
      </w:r>
      <w:r w:rsidRPr="00EB5FAB">
        <w:rPr>
          <w:rStyle w:val="Emphasis"/>
        </w:rPr>
        <w:t>rights of nature</w:t>
      </w:r>
      <w:r w:rsidRPr="00AB5B31">
        <w:rPr>
          <w:sz w:val="16"/>
        </w:rPr>
        <w:t xml:space="preserve">, which were incorporated in the Constitution of Ecuador in 2008. The </w:t>
      </w:r>
      <w:r w:rsidRPr="003A1608">
        <w:rPr>
          <w:rStyle w:val="StyleUnderline"/>
          <w:highlight w:val="yellow"/>
        </w:rPr>
        <w:t>institutionalization of</w:t>
      </w:r>
      <w:r w:rsidRPr="00EB5FAB">
        <w:rPr>
          <w:rStyle w:val="StyleUnderline"/>
        </w:rPr>
        <w:t xml:space="preserve"> the </w:t>
      </w:r>
      <w:r w:rsidRPr="003A1608">
        <w:rPr>
          <w:rStyle w:val="Emphasis"/>
          <w:highlight w:val="yellow"/>
        </w:rPr>
        <w:t>r</w:t>
      </w:r>
      <w:r w:rsidRPr="00EB5FAB">
        <w:rPr>
          <w:rStyle w:val="StyleUnderline"/>
        </w:rPr>
        <w:t xml:space="preserve">ights </w:t>
      </w:r>
      <w:r w:rsidRPr="003A1608">
        <w:rPr>
          <w:rStyle w:val="Emphasis"/>
          <w:highlight w:val="yellow"/>
        </w:rPr>
        <w:t>o</w:t>
      </w:r>
      <w:r w:rsidRPr="00EB5FAB">
        <w:rPr>
          <w:rStyle w:val="StyleUnderline"/>
        </w:rPr>
        <w:t xml:space="preserve">f </w:t>
      </w:r>
      <w:r w:rsidRPr="003A1608">
        <w:rPr>
          <w:rStyle w:val="Emphasis"/>
          <w:highlight w:val="yellow"/>
        </w:rPr>
        <w:t>n</w:t>
      </w:r>
      <w:r w:rsidRPr="00EB5FAB">
        <w:rPr>
          <w:rStyle w:val="StyleUnderline"/>
        </w:rPr>
        <w:t xml:space="preserve">ature </w:t>
      </w:r>
      <w:r w:rsidRPr="003A1608">
        <w:rPr>
          <w:rStyle w:val="StyleUnderline"/>
          <w:highlight w:val="yellow"/>
        </w:rPr>
        <w:t>was</w:t>
      </w:r>
      <w:r w:rsidRPr="00EB5FAB">
        <w:rPr>
          <w:rStyle w:val="StyleUnderline"/>
        </w:rPr>
        <w:t xml:space="preserve"> a </w:t>
      </w:r>
      <w:r w:rsidRPr="003A1608">
        <w:rPr>
          <w:rStyle w:val="StyleUnderline"/>
          <w:highlight w:val="yellow"/>
        </w:rPr>
        <w:t xml:space="preserve">result of </w:t>
      </w:r>
      <w:r w:rsidRPr="003A1608">
        <w:rPr>
          <w:rStyle w:val="Emphasis"/>
          <w:highlight w:val="yellow"/>
        </w:rPr>
        <w:t>intercultural dialogue</w:t>
      </w:r>
      <w:r w:rsidRPr="00EB5FAB">
        <w:rPr>
          <w:rStyle w:val="StyleUnderline"/>
        </w:rPr>
        <w:t xml:space="preserve"> since </w:t>
      </w:r>
      <w:r w:rsidRPr="00EB5FAB">
        <w:rPr>
          <w:rStyle w:val="Emphasis"/>
        </w:rPr>
        <w:t>indigenous organizations indirectly participated in the drafting process</w:t>
      </w:r>
      <w:r w:rsidRPr="00AB5B31">
        <w:rPr>
          <w:sz w:val="16"/>
        </w:rPr>
        <w:t xml:space="preserve"> of the Constitution. Therefore, </w:t>
      </w:r>
      <w:r w:rsidRPr="003A1608">
        <w:rPr>
          <w:rStyle w:val="StyleUnderline"/>
          <w:highlight w:val="yellow"/>
        </w:rPr>
        <w:t>indigenous peoples</w:t>
      </w:r>
      <w:r w:rsidRPr="00EB5FAB">
        <w:rPr>
          <w:rStyle w:val="StyleUnderline"/>
        </w:rPr>
        <w:t xml:space="preserve"> in Ecuador and their nature ontologies </w:t>
      </w:r>
      <w:r w:rsidRPr="003A1608">
        <w:rPr>
          <w:rStyle w:val="StyleUnderline"/>
          <w:highlight w:val="yellow"/>
        </w:rPr>
        <w:t>had a significant influence</w:t>
      </w:r>
      <w:r w:rsidRPr="00EB5FAB">
        <w:rPr>
          <w:rStyle w:val="StyleUnderline"/>
        </w:rPr>
        <w:t xml:space="preserve"> on this emerging theory</w:t>
      </w:r>
      <w:r w:rsidRPr="00AB5B31">
        <w:rPr>
          <w:sz w:val="16"/>
        </w:rPr>
        <w:t xml:space="preserve">. All in all, </w:t>
      </w:r>
      <w:r w:rsidRPr="00EB5FAB">
        <w:rPr>
          <w:rStyle w:val="StyleUnderline"/>
        </w:rPr>
        <w:t xml:space="preserve">the rights of nature are a new legal concept that </w:t>
      </w:r>
      <w:r w:rsidRPr="00EB5FAB">
        <w:rPr>
          <w:rStyle w:val="Emphasis"/>
        </w:rPr>
        <w:t>holds historically oppressed and colonized forms of knowledge</w:t>
      </w:r>
      <w:r w:rsidRPr="00EB5FAB">
        <w:rPr>
          <w:rStyle w:val="StyleUnderline"/>
        </w:rPr>
        <w:t xml:space="preserve">, </w:t>
      </w:r>
      <w:r w:rsidRPr="00EB5FAB">
        <w:rPr>
          <w:rStyle w:val="Emphasis"/>
        </w:rPr>
        <w:t>challenging and enriching orthodox legal theory and human rights</w:t>
      </w:r>
      <w:r w:rsidRPr="00AB5B31">
        <w:rPr>
          <w:sz w:val="16"/>
        </w:rPr>
        <w:t>.</w:t>
      </w:r>
    </w:p>
    <w:p w14:paraId="74EF7E49" w14:textId="77777777" w:rsidR="00C666A7" w:rsidRPr="00AB5B31" w:rsidRDefault="00C666A7" w:rsidP="00C666A7">
      <w:pPr>
        <w:rPr>
          <w:sz w:val="16"/>
        </w:rPr>
      </w:pPr>
      <w:r w:rsidRPr="00AB5B31">
        <w:rPr>
          <w:sz w:val="16"/>
        </w:rPr>
        <w:t>It is fundamental to elaborate on the nature/culture distinctions present in the Ecuadorian Amazon. In this regard, Anthropology of Nature and the Symbolic Ecology theory provide more in-depth insights on how these societies perceive the human-nature relationship.</w:t>
      </w:r>
    </w:p>
    <w:p w14:paraId="22CCB992" w14:textId="77777777" w:rsidR="00C666A7" w:rsidRPr="00AB5B31" w:rsidRDefault="00C666A7" w:rsidP="00C666A7">
      <w:pPr>
        <w:rPr>
          <w:sz w:val="16"/>
        </w:rPr>
      </w:pPr>
      <w:r w:rsidRPr="00AB5B31">
        <w:rPr>
          <w:sz w:val="16"/>
        </w:rPr>
        <w:t>3.3. Anthropology and Amazonian nature ontologies: Different ways of understanding nature</w:t>
      </w:r>
    </w:p>
    <w:p w14:paraId="22F7E40B" w14:textId="77777777" w:rsidR="00C666A7" w:rsidRPr="00AB5B31" w:rsidRDefault="00C666A7" w:rsidP="00C666A7">
      <w:pPr>
        <w:rPr>
          <w:sz w:val="16"/>
        </w:rPr>
      </w:pPr>
      <w:r w:rsidRPr="00EB5FAB">
        <w:rPr>
          <w:rStyle w:val="StyleUnderline"/>
        </w:rPr>
        <w:t xml:space="preserve">It is challenging to understand nature differently from the dominant </w:t>
      </w:r>
      <w:r w:rsidRPr="003A1608">
        <w:rPr>
          <w:rStyle w:val="StyleUnderline"/>
          <w:highlight w:val="yellow"/>
        </w:rPr>
        <w:t>Western</w:t>
      </w:r>
      <w:r w:rsidRPr="00EB5FAB">
        <w:rPr>
          <w:rStyle w:val="StyleUnderline"/>
        </w:rPr>
        <w:t xml:space="preserve"> perspective</w:t>
      </w:r>
      <w:r w:rsidRPr="00AB5B31">
        <w:rPr>
          <w:sz w:val="16"/>
        </w:rPr>
        <w:t xml:space="preserve">. The </w:t>
      </w:r>
      <w:r w:rsidRPr="00EB5FAB">
        <w:rPr>
          <w:rStyle w:val="StyleUnderline"/>
        </w:rPr>
        <w:t xml:space="preserve">dominant </w:t>
      </w:r>
      <w:r w:rsidRPr="003A1608">
        <w:rPr>
          <w:rStyle w:val="StyleUnderline"/>
          <w:highlight w:val="yellow"/>
        </w:rPr>
        <w:t xml:space="preserve">culture </w:t>
      </w:r>
      <w:r w:rsidRPr="003A1608">
        <w:rPr>
          <w:rStyle w:val="Emphasis"/>
          <w:highlight w:val="yellow"/>
        </w:rPr>
        <w:t>teaches</w:t>
      </w:r>
      <w:r w:rsidRPr="00EB5FAB">
        <w:rPr>
          <w:rStyle w:val="Emphasis"/>
        </w:rPr>
        <w:t xml:space="preserve"> us that </w:t>
      </w:r>
      <w:r w:rsidRPr="003A1608">
        <w:rPr>
          <w:rStyle w:val="Emphasis"/>
          <w:highlight w:val="yellow"/>
        </w:rPr>
        <w:t>rivers</w:t>
      </w:r>
      <w:r w:rsidRPr="00AB5B31">
        <w:rPr>
          <w:sz w:val="16"/>
        </w:rPr>
        <w:t xml:space="preserve">, mountains, or even animals </w:t>
      </w:r>
      <w:r w:rsidRPr="003A1608">
        <w:rPr>
          <w:rStyle w:val="Emphasis"/>
          <w:highlight w:val="yellow"/>
        </w:rPr>
        <w:t>are</w:t>
      </w:r>
      <w:r w:rsidRPr="00EB5FAB">
        <w:rPr>
          <w:rStyle w:val="Emphasis"/>
        </w:rPr>
        <w:t xml:space="preserve"> not more than mere </w:t>
      </w:r>
      <w:r w:rsidRPr="003A1608">
        <w:rPr>
          <w:rStyle w:val="Emphasis"/>
          <w:highlight w:val="yellow"/>
        </w:rPr>
        <w:t>objects</w:t>
      </w:r>
      <w:r w:rsidRPr="00EB5FAB">
        <w:rPr>
          <w:rStyle w:val="StyleUnderline"/>
        </w:rPr>
        <w:t>. What is wrong then with exploring and exploiting natural resources without any limitations? If objects do not feel, why not using them for our satisfaction?</w:t>
      </w:r>
      <w:r w:rsidRPr="00AB5B31">
        <w:rPr>
          <w:sz w:val="16"/>
        </w:rPr>
        <w:t xml:space="preserve"> Apparently, there is nothing wrong with creating economies and political systems that rely on the idea of nature as an object.</w:t>
      </w:r>
    </w:p>
    <w:p w14:paraId="1AF430D9" w14:textId="77777777" w:rsidR="00C666A7" w:rsidRPr="00AB5B31" w:rsidRDefault="00C666A7" w:rsidP="00C666A7">
      <w:pPr>
        <w:rPr>
          <w:sz w:val="16"/>
        </w:rPr>
      </w:pPr>
      <w:r w:rsidRPr="00AB5B31">
        <w:rPr>
          <w:sz w:val="16"/>
        </w:rPr>
        <w:t xml:space="preserve">Paraphrasing the anthropologist Harry Walker, </w:t>
      </w:r>
      <w:r w:rsidRPr="00EB5FAB">
        <w:rPr>
          <w:rStyle w:val="StyleUnderline"/>
        </w:rPr>
        <w:t>the Western approach has been</w:t>
      </w:r>
      <w:r w:rsidRPr="00AB5B31">
        <w:rPr>
          <w:sz w:val="16"/>
        </w:rPr>
        <w:t xml:space="preserve">, in general, </w:t>
      </w:r>
      <w:r w:rsidRPr="00EB5FAB">
        <w:rPr>
          <w:rStyle w:val="StyleUnderline"/>
        </w:rPr>
        <w:t xml:space="preserve">to assume that humans </w:t>
      </w:r>
      <w:proofErr w:type="gramStart"/>
      <w:r w:rsidRPr="00EB5FAB">
        <w:rPr>
          <w:rStyle w:val="StyleUnderline"/>
        </w:rPr>
        <w:t>are capable of establishing</w:t>
      </w:r>
      <w:proofErr w:type="gramEnd"/>
      <w:r w:rsidRPr="00EB5FAB">
        <w:rPr>
          <w:rStyle w:val="StyleUnderline"/>
        </w:rPr>
        <w:t xml:space="preserve"> relations because of their rational capacity. The Western approach </w:t>
      </w:r>
      <w:r w:rsidRPr="00EB5FAB">
        <w:rPr>
          <w:rStyle w:val="Emphasis"/>
        </w:rPr>
        <w:t>assumes that persons pre-exist the social relations in which they get involved</w:t>
      </w:r>
      <w:r w:rsidRPr="00AB5B31">
        <w:rPr>
          <w:sz w:val="16"/>
        </w:rPr>
        <w:t xml:space="preserve">. There is a relative assumption about humans beginning their lives as asocial and cultureless natural organisms. Therefore, </w:t>
      </w:r>
      <w:r w:rsidRPr="00EB5FAB">
        <w:rPr>
          <w:rStyle w:val="StyleUnderline"/>
        </w:rPr>
        <w:t>there is an implicit dualism which opposes the body from the mind as if they were completely different substances</w:t>
      </w:r>
      <w:r w:rsidRPr="00AB5B31">
        <w:rPr>
          <w:sz w:val="16"/>
        </w:rPr>
        <w:t>. Besides, this opposition sustains that “objects” are external entities whose existence is wholly separated from the observer, implying a rigid opposition between subjects and objects. Finally, these assumptions relate to the dominant Nature/Culture dualism: the body is a biological organism gifted with naturally given necessities that are satisfied, controlled, and moderated by culture, an artificial construction of human activity (Walker 2012, 9).</w:t>
      </w:r>
    </w:p>
    <w:p w14:paraId="2502A6D0" w14:textId="77777777" w:rsidR="00C666A7" w:rsidRPr="00AB5B31" w:rsidRDefault="00C666A7" w:rsidP="00C666A7">
      <w:pPr>
        <w:rPr>
          <w:sz w:val="16"/>
        </w:rPr>
      </w:pPr>
      <w:r w:rsidRPr="00AB5B31">
        <w:rPr>
          <w:sz w:val="16"/>
        </w:rPr>
        <w:t xml:space="preserve">However, </w:t>
      </w:r>
      <w:r w:rsidRPr="00EB5FAB">
        <w:rPr>
          <w:rStyle w:val="StyleUnderline"/>
        </w:rPr>
        <w:t>there are other conceptions where nature is a living entity that is not separated from humans</w:t>
      </w:r>
      <w:r w:rsidRPr="00AB5B31">
        <w:rPr>
          <w:sz w:val="16"/>
        </w:rPr>
        <w:t xml:space="preserve">, both instead are perceived as two equal dimensions of the same life cycle. Thus, treating and </w:t>
      </w:r>
      <w:r w:rsidRPr="00EB5FAB">
        <w:rPr>
          <w:rStyle w:val="StyleUnderline"/>
        </w:rPr>
        <w:t>using nature as an object is violent for the ones who have a different nature conception</w:t>
      </w:r>
      <w:r w:rsidRPr="00AB5B31">
        <w:rPr>
          <w:sz w:val="16"/>
        </w:rPr>
        <w:t xml:space="preserve">, especially when it leads to its destruction. In this regard, </w:t>
      </w:r>
      <w:r w:rsidRPr="00EB5FAB">
        <w:rPr>
          <w:rStyle w:val="StyleUnderline"/>
        </w:rPr>
        <w:t>there is a clash between different nature understandings that are crossed by power relations since the dominant vision has historically repressed other views</w:t>
      </w:r>
      <w:r w:rsidRPr="00AB5B31">
        <w:rPr>
          <w:sz w:val="16"/>
        </w:rPr>
        <w:t>. For Western cultures, nature is a passive and agentless object; for others, nature is an active subject.</w:t>
      </w:r>
    </w:p>
    <w:p w14:paraId="71C632F4" w14:textId="77777777" w:rsidR="00C666A7" w:rsidRPr="00AB5B31" w:rsidRDefault="00C666A7" w:rsidP="00C666A7">
      <w:pPr>
        <w:rPr>
          <w:sz w:val="16"/>
        </w:rPr>
      </w:pPr>
      <w:r w:rsidRPr="003A1608">
        <w:rPr>
          <w:rStyle w:val="Emphasis"/>
          <w:highlight w:val="yellow"/>
        </w:rPr>
        <w:t>Colonialism entails</w:t>
      </w:r>
      <w:r w:rsidRPr="00EB5FAB">
        <w:rPr>
          <w:rStyle w:val="Emphasis"/>
        </w:rPr>
        <w:t xml:space="preserve"> the </w:t>
      </w:r>
      <w:r w:rsidRPr="003A1608">
        <w:rPr>
          <w:rStyle w:val="Emphasis"/>
          <w:highlight w:val="yellow"/>
        </w:rPr>
        <w:t>imposition of</w:t>
      </w:r>
      <w:r w:rsidRPr="00EB5FAB">
        <w:rPr>
          <w:rStyle w:val="Emphasis"/>
        </w:rPr>
        <w:t xml:space="preserve"> experiences, symbolic universes, and </w:t>
      </w:r>
      <w:r w:rsidRPr="003A1608">
        <w:rPr>
          <w:rStyle w:val="Emphasis"/>
          <w:highlight w:val="yellow"/>
        </w:rPr>
        <w:t>worldviews</w:t>
      </w:r>
      <w:r w:rsidRPr="00AB5B31">
        <w:rPr>
          <w:sz w:val="16"/>
        </w:rPr>
        <w:t xml:space="preserve">. Thus, the </w:t>
      </w:r>
      <w:r w:rsidRPr="00EB5FAB">
        <w:rPr>
          <w:rStyle w:val="StyleUnderline"/>
        </w:rPr>
        <w:t>dominant societies reproduce colonial relations by imposing a nature narrative</w:t>
      </w:r>
      <w:r w:rsidRPr="00AB5B31">
        <w:rPr>
          <w:sz w:val="16"/>
        </w:rPr>
        <w:t xml:space="preserve">. The process of </w:t>
      </w:r>
      <w:r w:rsidRPr="003A1608">
        <w:rPr>
          <w:rStyle w:val="Emphasis"/>
          <w:highlight w:val="yellow"/>
        </w:rPr>
        <w:t>decolonizing knowledge requires</w:t>
      </w:r>
      <w:r w:rsidRPr="00EB5FAB">
        <w:rPr>
          <w:rStyle w:val="Emphasis"/>
        </w:rPr>
        <w:t xml:space="preserve"> the intellectual effort of </w:t>
      </w:r>
      <w:r w:rsidRPr="003A1608">
        <w:rPr>
          <w:rStyle w:val="Emphasis"/>
          <w:highlight w:val="yellow"/>
        </w:rPr>
        <w:t>considering non-Western</w:t>
      </w:r>
      <w:r w:rsidRPr="00EB5FAB">
        <w:rPr>
          <w:rStyle w:val="Emphasis"/>
        </w:rPr>
        <w:t xml:space="preserve"> experiences and </w:t>
      </w:r>
      <w:r w:rsidRPr="003A1608">
        <w:rPr>
          <w:rStyle w:val="Emphasis"/>
          <w:highlight w:val="yellow"/>
        </w:rPr>
        <w:t>nature ontologies</w:t>
      </w:r>
      <w:r w:rsidRPr="00AB5B31">
        <w:rPr>
          <w:sz w:val="16"/>
        </w:rPr>
        <w:t>. In this regard, post-colonial anthropology and the Symbolic Ecology schools of thought have elaborated several theoretical insights and academic content that intends to decolonize ‘nature’.</w:t>
      </w:r>
    </w:p>
    <w:p w14:paraId="5B9DC016" w14:textId="77777777" w:rsidR="00C666A7" w:rsidRPr="00AB5B31" w:rsidRDefault="00C666A7" w:rsidP="00C666A7">
      <w:pPr>
        <w:rPr>
          <w:sz w:val="16"/>
        </w:rPr>
      </w:pPr>
      <w:r w:rsidRPr="00AB5B31">
        <w:rPr>
          <w:sz w:val="16"/>
        </w:rPr>
        <w:t xml:space="preserve">Boaventura de Sousa </w:t>
      </w:r>
      <w:r w:rsidRPr="004E5397">
        <w:rPr>
          <w:rStyle w:val="StyleUnderline"/>
        </w:rPr>
        <w:t xml:space="preserve">Santos elaborated a theoretical approach that intends to </w:t>
      </w:r>
      <w:r w:rsidRPr="004E5397">
        <w:rPr>
          <w:rStyle w:val="Emphasis"/>
        </w:rPr>
        <w:t xml:space="preserve">democratize knowledge by rescuing invisibilized narratives and </w:t>
      </w:r>
      <w:r w:rsidRPr="003A1608">
        <w:rPr>
          <w:rStyle w:val="Emphasis"/>
          <w:highlight w:val="yellow"/>
        </w:rPr>
        <w:t>promoting</w:t>
      </w:r>
      <w:r w:rsidRPr="004E5397">
        <w:rPr>
          <w:rStyle w:val="Emphasis"/>
        </w:rPr>
        <w:t xml:space="preserve"> an </w:t>
      </w:r>
      <w:r w:rsidRPr="003A1608">
        <w:rPr>
          <w:rStyle w:val="Emphasis"/>
          <w:highlight w:val="yellow"/>
        </w:rPr>
        <w:t>intercultural dialogue</w:t>
      </w:r>
      <w:r w:rsidRPr="004E5397">
        <w:rPr>
          <w:rStyle w:val="Emphasis"/>
        </w:rPr>
        <w:t xml:space="preserve"> between them</w:t>
      </w:r>
      <w:r w:rsidRPr="00AB5B31">
        <w:rPr>
          <w:sz w:val="16"/>
        </w:rPr>
        <w:t xml:space="preserve">: “The Ecology of Knowledge”. His theory starts from the principle of </w:t>
      </w:r>
      <w:r w:rsidRPr="004E5397">
        <w:rPr>
          <w:rStyle w:val="StyleUnderline"/>
        </w:rPr>
        <w:t>the incompleteness of all knowledge systems</w:t>
      </w:r>
      <w:r w:rsidRPr="00AB5B31">
        <w:rPr>
          <w:sz w:val="16"/>
        </w:rPr>
        <w:t xml:space="preserve">, which </w:t>
      </w:r>
      <w:r w:rsidRPr="004E5397">
        <w:rPr>
          <w:rStyle w:val="StyleUnderline"/>
        </w:rPr>
        <w:t>means</w:t>
      </w:r>
      <w:r w:rsidRPr="00AB5B31">
        <w:rPr>
          <w:sz w:val="16"/>
        </w:rPr>
        <w:t xml:space="preserve"> that </w:t>
      </w:r>
      <w:r w:rsidRPr="004E5397">
        <w:rPr>
          <w:rStyle w:val="Emphasis"/>
        </w:rPr>
        <w:t>every knowledge system can always learn from others</w:t>
      </w:r>
      <w:r w:rsidRPr="00AB5B31">
        <w:rPr>
          <w:sz w:val="16"/>
        </w:rPr>
        <w:t xml:space="preserve">. In other words, </w:t>
      </w:r>
      <w:r w:rsidRPr="00540C4D">
        <w:rPr>
          <w:rStyle w:val="StyleUnderline"/>
        </w:rPr>
        <w:t>no epistemology is intrinsically right or wrong</w:t>
      </w:r>
      <w:r w:rsidRPr="00AB5B31">
        <w:rPr>
          <w:sz w:val="16"/>
        </w:rPr>
        <w:t xml:space="preserve">. However, </w:t>
      </w:r>
      <w:r w:rsidRPr="00540C4D">
        <w:rPr>
          <w:rStyle w:val="StyleUnderline"/>
        </w:rPr>
        <w:t>some epistemologies have historically silenced others, leading to an ‘absence’ of valuable forms of knowledge in culturally constructed debates, institutions, and narratives</w:t>
      </w:r>
      <w:r w:rsidRPr="00AB5B31">
        <w:rPr>
          <w:sz w:val="16"/>
        </w:rPr>
        <w:t>.</w:t>
      </w:r>
    </w:p>
    <w:p w14:paraId="4DDEF92A" w14:textId="77777777" w:rsidR="00C666A7" w:rsidRPr="00AB5B31" w:rsidRDefault="00C666A7" w:rsidP="00C666A7">
      <w:pPr>
        <w:rPr>
          <w:sz w:val="16"/>
        </w:rPr>
      </w:pPr>
      <w:r w:rsidRPr="00AB5B31">
        <w:rPr>
          <w:sz w:val="16"/>
        </w:rPr>
        <w:t xml:space="preserve">This theory uses the term ‘ecology’ </w:t>
      </w:r>
      <w:proofErr w:type="gramStart"/>
      <w:r w:rsidRPr="00AB5B31">
        <w:rPr>
          <w:sz w:val="16"/>
        </w:rPr>
        <w:t>in order to</w:t>
      </w:r>
      <w:proofErr w:type="gramEnd"/>
      <w:r w:rsidRPr="00AB5B31">
        <w:rPr>
          <w:sz w:val="16"/>
        </w:rPr>
        <w:t xml:space="preserve"> sustain that there is a constant and “dynamic interconnection between these pieces of knowledge without compromising their autonomy” (De Sousa Santos 2007, 27). Therefore, </w:t>
      </w:r>
      <w:r w:rsidRPr="00540C4D">
        <w:rPr>
          <w:rStyle w:val="StyleUnderline"/>
        </w:rPr>
        <w:t xml:space="preserve">this </w:t>
      </w:r>
      <w:r w:rsidRPr="006D3FA8">
        <w:rPr>
          <w:rStyle w:val="StyleUnderline"/>
          <w:highlight w:val="yellow"/>
        </w:rPr>
        <w:t>mutual learning</w:t>
      </w:r>
      <w:r w:rsidRPr="00540C4D">
        <w:rPr>
          <w:rStyle w:val="StyleUnderline"/>
        </w:rPr>
        <w:t xml:space="preserve"> process </w:t>
      </w:r>
      <w:r w:rsidRPr="006D3FA8">
        <w:rPr>
          <w:rStyle w:val="StyleUnderline"/>
          <w:highlight w:val="yellow"/>
        </w:rPr>
        <w:t>does not</w:t>
      </w:r>
      <w:r w:rsidRPr="00540C4D">
        <w:rPr>
          <w:rStyle w:val="StyleUnderline"/>
        </w:rPr>
        <w:t xml:space="preserve"> necessarily </w:t>
      </w:r>
      <w:r w:rsidRPr="006D3FA8">
        <w:rPr>
          <w:rStyle w:val="StyleUnderline"/>
          <w:highlight w:val="yellow"/>
        </w:rPr>
        <w:t>mean forgetting</w:t>
      </w:r>
      <w:r w:rsidRPr="00540C4D">
        <w:rPr>
          <w:rStyle w:val="StyleUnderline"/>
        </w:rPr>
        <w:t>; it instead “consists of learning new and less familiar knowledge without necessarily having to forget the old ones and one’s own</w:t>
      </w:r>
      <w:r w:rsidRPr="00AB5B31">
        <w:rPr>
          <w:sz w:val="16"/>
        </w:rPr>
        <w:t>” (De Sousa Santos 2007, 27).</w:t>
      </w:r>
    </w:p>
    <w:p w14:paraId="7E098CAE" w14:textId="77777777" w:rsidR="00C666A7" w:rsidRPr="00AB5B31" w:rsidRDefault="00C666A7" w:rsidP="00C666A7">
      <w:pPr>
        <w:rPr>
          <w:sz w:val="16"/>
        </w:rPr>
      </w:pPr>
      <w:r w:rsidRPr="00AB5B31">
        <w:rPr>
          <w:sz w:val="16"/>
        </w:rPr>
        <w:t xml:space="preserve">De Sousa Santos (2015) explicitly recognizes the plurality of ways of relating to nature. For him, </w:t>
      </w:r>
      <w:r w:rsidRPr="006D3FA8">
        <w:rPr>
          <w:rStyle w:val="StyleUnderline"/>
          <w:highlight w:val="yellow"/>
        </w:rPr>
        <w:t>indigenous nature narratives have the same value</w:t>
      </w:r>
      <w:r w:rsidRPr="00AB5B31">
        <w:rPr>
          <w:rStyle w:val="StyleUnderline"/>
        </w:rPr>
        <w:t xml:space="preserve"> that </w:t>
      </w:r>
      <w:r w:rsidRPr="006D3FA8">
        <w:rPr>
          <w:rStyle w:val="StyleUnderline"/>
          <w:highlight w:val="yellow"/>
        </w:rPr>
        <w:t>the</w:t>
      </w:r>
      <w:r w:rsidRPr="00AB5B31">
        <w:rPr>
          <w:rStyle w:val="StyleUnderline"/>
        </w:rPr>
        <w:t xml:space="preserve"> dominant Western technical-</w:t>
      </w:r>
      <w:r w:rsidRPr="006D3FA8">
        <w:rPr>
          <w:rStyle w:val="StyleUnderline"/>
          <w:highlight w:val="yellow"/>
        </w:rPr>
        <w:t>scientific approach has</w:t>
      </w:r>
      <w:r w:rsidRPr="00AB5B31">
        <w:rPr>
          <w:sz w:val="16"/>
        </w:rPr>
        <w:t xml:space="preserve">. In this regard, </w:t>
      </w:r>
      <w:r w:rsidRPr="00AB5B31">
        <w:rPr>
          <w:rStyle w:val="StyleUnderline"/>
        </w:rPr>
        <w:t>he calls for an “</w:t>
      </w:r>
      <w:r w:rsidRPr="00AB5B31">
        <w:rPr>
          <w:rStyle w:val="Emphasis"/>
        </w:rPr>
        <w:t>epistemological revolution</w:t>
      </w:r>
      <w:r w:rsidRPr="00AB5B31">
        <w:rPr>
          <w:rStyle w:val="StyleUnderline"/>
        </w:rPr>
        <w:t>” since the Western knowledge systems have monopolized nature</w:t>
      </w:r>
      <w:r w:rsidRPr="00AB5B31">
        <w:rPr>
          <w:sz w:val="16"/>
        </w:rPr>
        <w:t xml:space="preserve">. Finally, he argues that the </w:t>
      </w:r>
      <w:r w:rsidRPr="006D3FA8">
        <w:rPr>
          <w:rStyle w:val="StyleUnderline"/>
          <w:highlight w:val="yellow"/>
        </w:rPr>
        <w:t>dialogue between</w:t>
      </w:r>
      <w:r w:rsidRPr="00AB5B31">
        <w:rPr>
          <w:rStyle w:val="StyleUnderline"/>
        </w:rPr>
        <w:t xml:space="preserve"> dominant and non-dominant </w:t>
      </w:r>
      <w:r w:rsidRPr="006D3FA8">
        <w:rPr>
          <w:rStyle w:val="StyleUnderline"/>
          <w:highlight w:val="yellow"/>
        </w:rPr>
        <w:t>understandings of nature will lead to</w:t>
      </w:r>
      <w:r w:rsidRPr="00AB5B31">
        <w:rPr>
          <w:rStyle w:val="StyleUnderline"/>
        </w:rPr>
        <w:t xml:space="preserve"> a process of </w:t>
      </w:r>
      <w:r w:rsidRPr="006D3FA8">
        <w:rPr>
          <w:rStyle w:val="StyleUnderline"/>
          <w:highlight w:val="yellow"/>
        </w:rPr>
        <w:t>knowledge democratization and justice</w:t>
      </w:r>
      <w:r w:rsidRPr="00AB5B31">
        <w:rPr>
          <w:sz w:val="16"/>
        </w:rPr>
        <w:t>.</w:t>
      </w:r>
    </w:p>
    <w:p w14:paraId="4F66F9E7" w14:textId="77777777" w:rsidR="00C666A7" w:rsidRPr="00AB5B31" w:rsidRDefault="00C666A7" w:rsidP="00C666A7">
      <w:pPr>
        <w:rPr>
          <w:sz w:val="16"/>
        </w:rPr>
      </w:pPr>
      <w:r w:rsidRPr="00AB5B31">
        <w:rPr>
          <w:sz w:val="16"/>
        </w:rPr>
        <w:t xml:space="preserve">Under these theoretical lenses, several scholars have studied nature conceptions in non-Western societies. The French anthropologist Philippe Descola (2013) stresses the fact that in Western conceptions, humans are the only ones who have the privilege of inwardness, mind, communication, and symbolic thinking. However, he notices that the Amazonian Achuar communities in Peru were precisely the opposite: for them, most non-humans have inwardness, subjectivity, and the same characteristics of inner thought that humans have. This </w:t>
      </w:r>
      <w:proofErr w:type="gramStart"/>
      <w:r w:rsidRPr="00AB5B31">
        <w:rPr>
          <w:sz w:val="16"/>
        </w:rPr>
        <w:t>particular relationship</w:t>
      </w:r>
      <w:proofErr w:type="gramEnd"/>
      <w:r w:rsidRPr="00AB5B31">
        <w:rPr>
          <w:sz w:val="16"/>
        </w:rPr>
        <w:t xml:space="preserve"> between humans and nature is called “animism”,11 which is mostly present in the Amazonian indigenous ontologies of Brazil, Peru, and Ecuador.</w:t>
      </w:r>
    </w:p>
    <w:p w14:paraId="3C8DF526" w14:textId="77777777" w:rsidR="00C666A7" w:rsidRPr="00AB5B31" w:rsidRDefault="00C666A7" w:rsidP="00C666A7">
      <w:pPr>
        <w:rPr>
          <w:sz w:val="16"/>
        </w:rPr>
      </w:pPr>
      <w:r w:rsidRPr="00AB5B31">
        <w:rPr>
          <w:sz w:val="16"/>
        </w:rPr>
        <w:t xml:space="preserve">Furthermore, the anthropologist Eduardo Kohn (2013), proposed a very controversial reading of how indigenous peoples in the Ecuadorian Amazon conceived nature. Kohn noticed that for the people in Ávila —a Kichwa speaking village in Ecuador’s Upper Amazon— Jaguars and other elements of the forest have the capacity of symbolic representation. Moreover, they </w:t>
      </w:r>
      <w:proofErr w:type="gramStart"/>
      <w:r w:rsidRPr="00AB5B31">
        <w:rPr>
          <w:sz w:val="16"/>
        </w:rPr>
        <w:t>are considered to be</w:t>
      </w:r>
      <w:proofErr w:type="gramEnd"/>
      <w:r w:rsidRPr="00AB5B31">
        <w:rPr>
          <w:sz w:val="16"/>
        </w:rPr>
        <w:t xml:space="preserve"> people or runas12. As can be seen in his ethnography:</w:t>
      </w:r>
    </w:p>
    <w:p w14:paraId="2D0291AA" w14:textId="77777777" w:rsidR="00C666A7" w:rsidRPr="00AB5B31" w:rsidRDefault="00C666A7" w:rsidP="00C666A7">
      <w:pPr>
        <w:rPr>
          <w:sz w:val="16"/>
        </w:rPr>
      </w:pPr>
      <w:r w:rsidRPr="00AB5B31">
        <w:rPr>
          <w:sz w:val="16"/>
        </w:rPr>
        <w:t xml:space="preserve">Settling down to sleep under our hunting camp’s thatch lean-to in the foothills of Sumaco Volcano, Juanicu warned me, “Sleep faceup! If a jaguar comes, </w:t>
      </w:r>
      <w:proofErr w:type="gramStart"/>
      <w:r w:rsidRPr="00AB5B31">
        <w:rPr>
          <w:sz w:val="16"/>
        </w:rPr>
        <w:t>he’ll</w:t>
      </w:r>
      <w:proofErr w:type="gramEnd"/>
      <w:r w:rsidRPr="00AB5B31">
        <w:rPr>
          <w:sz w:val="16"/>
        </w:rPr>
        <w:t xml:space="preserve"> see you can look back at him and he won’t bother you. If you sleep facedown, </w:t>
      </w:r>
      <w:proofErr w:type="gramStart"/>
      <w:r w:rsidRPr="00AB5B31">
        <w:rPr>
          <w:sz w:val="16"/>
        </w:rPr>
        <w:t>he’ll</w:t>
      </w:r>
      <w:proofErr w:type="gramEnd"/>
      <w:r w:rsidRPr="00AB5B31">
        <w:rPr>
          <w:sz w:val="16"/>
        </w:rPr>
        <w:t xml:space="preserve"> think you’re aicha [prey; lit., “meat” in Quichua] and he’ll attack.” If, Juanicu was saying, a jaguar sees you as a being capable of looking back —a self like himself, </w:t>
      </w:r>
      <w:proofErr w:type="gramStart"/>
      <w:r w:rsidRPr="00AB5B31">
        <w:rPr>
          <w:sz w:val="16"/>
        </w:rPr>
        <w:t>a you</w:t>
      </w:r>
      <w:proofErr w:type="gramEnd"/>
      <w:r w:rsidRPr="00AB5B31">
        <w:rPr>
          <w:sz w:val="16"/>
        </w:rPr>
        <w:t>— he’ll leave you alone. But if he should come to see you as prey —an It— you may well become dead meat. (Kohn 2013, 1)</w:t>
      </w:r>
    </w:p>
    <w:p w14:paraId="569AFEF3" w14:textId="77777777" w:rsidR="00C666A7" w:rsidRPr="00AB5B31" w:rsidRDefault="00C666A7" w:rsidP="00C666A7">
      <w:pPr>
        <w:rPr>
          <w:sz w:val="16"/>
        </w:rPr>
      </w:pPr>
      <w:r w:rsidRPr="00AB5B31">
        <w:rPr>
          <w:sz w:val="16"/>
        </w:rPr>
        <w:t>He argues that if jaguars represent people in a way that can be a matter of life and death, then anthropology cannot be limited to only exploring how people represent jaguars. From his perspective, these encounters —between human and non-human beings— suggest that seeing, representing, and knowing is probably not just a human condition (Kohn 2013).</w:t>
      </w:r>
    </w:p>
    <w:p w14:paraId="1333821A" w14:textId="77777777" w:rsidR="00C666A7" w:rsidRPr="00AB5B31" w:rsidRDefault="00C666A7" w:rsidP="00C666A7">
      <w:pPr>
        <w:rPr>
          <w:sz w:val="16"/>
        </w:rPr>
      </w:pPr>
      <w:r w:rsidRPr="00AB5B31">
        <w:rPr>
          <w:sz w:val="16"/>
        </w:rPr>
        <w:t xml:space="preserve">These </w:t>
      </w:r>
      <w:r w:rsidRPr="00AB5B31">
        <w:rPr>
          <w:rStyle w:val="StyleUnderline"/>
        </w:rPr>
        <w:t>non-anthropocentric understandings of nature have had impacts on law and politics</w:t>
      </w:r>
      <w:r w:rsidRPr="00AB5B31">
        <w:rPr>
          <w:sz w:val="16"/>
        </w:rPr>
        <w:t>. For instance, the idea of nature as a living entity that possesses social ‘human’ features has been part of the revindication discourses of several indigenous groups, having a pragmatic translation into grassroots politics and demands from civil society.</w:t>
      </w:r>
    </w:p>
    <w:p w14:paraId="3A12E069" w14:textId="77777777" w:rsidR="00C666A7" w:rsidRPr="00AB5B31" w:rsidRDefault="00C666A7" w:rsidP="00C666A7">
      <w:pPr>
        <w:rPr>
          <w:sz w:val="16"/>
        </w:rPr>
      </w:pPr>
      <w:r w:rsidRPr="00AB5B31">
        <w:rPr>
          <w:sz w:val="16"/>
        </w:rPr>
        <w:t xml:space="preserve">In short, the </w:t>
      </w:r>
      <w:r w:rsidRPr="00AB5B31">
        <w:rPr>
          <w:rStyle w:val="StyleUnderline"/>
        </w:rPr>
        <w:t>Amazonian anthropology has slowly reconceptualized what is to be human since several anthropological models suggest that representation is not only a human capacity</w:t>
      </w:r>
      <w:r w:rsidRPr="00AB5B31">
        <w:rPr>
          <w:sz w:val="16"/>
        </w:rPr>
        <w:t xml:space="preserve">. There is an emergence of a new “us” which implies a different humans-nature bond. These notions help to discard classic ideas of what means to represent since symbols —which are distinctively human representational tools— emerge and relate to non-human representational modalities. In this sense, different elements of nature could be understood as persons. Therefore, the question is: </w:t>
      </w:r>
      <w:r w:rsidRPr="00AB5B31">
        <w:rPr>
          <w:rStyle w:val="StyleUnderline"/>
        </w:rPr>
        <w:t>if some elements of nature are understood as social persons by many indigenous communities in the Amazon, could they be also understood as subjects of rights?</w:t>
      </w:r>
      <w:r w:rsidRPr="00AB5B31">
        <w:rPr>
          <w:sz w:val="16"/>
        </w:rPr>
        <w:t xml:space="preserve"> Strictly speaking, it is accurate to understand nature as a subject of rights if different nature ontologies and epistemologies are considered as valid knowledge systems.</w:t>
      </w:r>
    </w:p>
    <w:p w14:paraId="0137E222" w14:textId="77777777" w:rsidR="00C666A7" w:rsidRPr="00AB5B31" w:rsidRDefault="00C666A7" w:rsidP="00C666A7">
      <w:pPr>
        <w:rPr>
          <w:sz w:val="16"/>
        </w:rPr>
      </w:pPr>
      <w:r w:rsidRPr="00AB5B31">
        <w:rPr>
          <w:sz w:val="16"/>
        </w:rPr>
        <w:t>Conclusion. Potentialities of the rights of nature for indigenous peoples’ rights</w:t>
      </w:r>
    </w:p>
    <w:p w14:paraId="57EAD87D" w14:textId="77777777" w:rsidR="00C666A7" w:rsidRPr="00AB5B31" w:rsidRDefault="00C666A7" w:rsidP="00C666A7">
      <w:pPr>
        <w:rPr>
          <w:sz w:val="16"/>
        </w:rPr>
      </w:pPr>
      <w:r w:rsidRPr="00AB5B31">
        <w:rPr>
          <w:sz w:val="16"/>
        </w:rPr>
        <w:t xml:space="preserve">From a theoretical point of view, the </w:t>
      </w:r>
      <w:r w:rsidRPr="00AB5B31">
        <w:rPr>
          <w:rStyle w:val="StyleUnderline"/>
        </w:rPr>
        <w:t xml:space="preserve">rights of nature might represent a </w:t>
      </w:r>
      <w:r w:rsidRPr="00AB5B31">
        <w:rPr>
          <w:rStyle w:val="Emphasis"/>
        </w:rPr>
        <w:t>significant advance for human rights discourse and practice</w:t>
      </w:r>
      <w:r w:rsidRPr="00AB5B31">
        <w:rPr>
          <w:sz w:val="16"/>
        </w:rPr>
        <w:t>. The previous theoretical discussion can be summarized in four major points.</w:t>
      </w:r>
    </w:p>
    <w:p w14:paraId="67801EB5" w14:textId="77777777" w:rsidR="00C666A7" w:rsidRPr="00AB5B31" w:rsidRDefault="00C666A7" w:rsidP="00C666A7">
      <w:pPr>
        <w:rPr>
          <w:sz w:val="16"/>
        </w:rPr>
      </w:pPr>
      <w:r w:rsidRPr="00AB5B31">
        <w:rPr>
          <w:sz w:val="16"/>
        </w:rPr>
        <w:t xml:space="preserve">Firstly, </w:t>
      </w:r>
      <w:r w:rsidRPr="00AB5B31">
        <w:rPr>
          <w:rStyle w:val="StyleUnderline"/>
        </w:rPr>
        <w:t>several indigenous groups in Latin America have challenged the dominant Western relationship with nature</w:t>
      </w:r>
      <w:r w:rsidRPr="00AB5B31">
        <w:rPr>
          <w:sz w:val="16"/>
        </w:rPr>
        <w:t xml:space="preserve">, which portrays it as an object and legitimizes its commodification. In this line, </w:t>
      </w:r>
      <w:r w:rsidRPr="00AB5B31">
        <w:rPr>
          <w:rStyle w:val="StyleUnderline"/>
        </w:rPr>
        <w:t xml:space="preserve">the rights of nature are </w:t>
      </w:r>
      <w:r w:rsidRPr="00AB5B31">
        <w:rPr>
          <w:rStyle w:val="Emphasis"/>
        </w:rPr>
        <w:t>complementary to the non-binary nature ontologies of Amazonian indigenous communities</w:t>
      </w:r>
      <w:r w:rsidRPr="00AB5B31">
        <w:rPr>
          <w:rStyle w:val="StyleUnderline"/>
        </w:rPr>
        <w:t xml:space="preserve"> that have been historically oppressed by the dominant Culture</w:t>
      </w:r>
      <w:r w:rsidRPr="00AB5B31">
        <w:rPr>
          <w:sz w:val="16"/>
        </w:rPr>
        <w:t xml:space="preserve">. Therefore, </w:t>
      </w:r>
      <w:r w:rsidRPr="006D3FA8">
        <w:rPr>
          <w:rStyle w:val="StyleUnderline"/>
          <w:highlight w:val="yellow"/>
        </w:rPr>
        <w:t>introducing</w:t>
      </w:r>
      <w:r w:rsidRPr="00AB5B31">
        <w:rPr>
          <w:rStyle w:val="StyleUnderline"/>
        </w:rPr>
        <w:t xml:space="preserve"> the </w:t>
      </w:r>
      <w:r w:rsidRPr="006D3FA8">
        <w:rPr>
          <w:rStyle w:val="Emphasis"/>
          <w:highlight w:val="yellow"/>
        </w:rPr>
        <w:t>r</w:t>
      </w:r>
      <w:r w:rsidRPr="00AB5B31">
        <w:rPr>
          <w:rStyle w:val="StyleUnderline"/>
        </w:rPr>
        <w:t xml:space="preserve">ights </w:t>
      </w:r>
      <w:r w:rsidRPr="006D3FA8">
        <w:rPr>
          <w:rStyle w:val="Emphasis"/>
          <w:highlight w:val="yellow"/>
        </w:rPr>
        <w:t>o</w:t>
      </w:r>
      <w:r w:rsidRPr="00AB5B31">
        <w:rPr>
          <w:rStyle w:val="StyleUnderline"/>
        </w:rPr>
        <w:t xml:space="preserve">f </w:t>
      </w:r>
      <w:r w:rsidRPr="006D3FA8">
        <w:rPr>
          <w:rStyle w:val="Emphasis"/>
          <w:highlight w:val="yellow"/>
        </w:rPr>
        <w:t>n</w:t>
      </w:r>
      <w:r w:rsidRPr="00AB5B31">
        <w:rPr>
          <w:rStyle w:val="StyleUnderline"/>
        </w:rPr>
        <w:t xml:space="preserve">ature </w:t>
      </w:r>
      <w:r w:rsidRPr="006D3FA8">
        <w:rPr>
          <w:rStyle w:val="StyleUnderline"/>
          <w:highlight w:val="yellow"/>
        </w:rPr>
        <w:t>into</w:t>
      </w:r>
      <w:r w:rsidRPr="00AB5B31">
        <w:rPr>
          <w:rStyle w:val="StyleUnderline"/>
        </w:rPr>
        <w:t xml:space="preserve"> the </w:t>
      </w:r>
      <w:r w:rsidRPr="006D3FA8">
        <w:rPr>
          <w:rStyle w:val="StyleUnderline"/>
          <w:highlight w:val="yellow"/>
        </w:rPr>
        <w:t>legal structures</w:t>
      </w:r>
      <w:r w:rsidRPr="00AB5B31">
        <w:rPr>
          <w:rStyle w:val="StyleUnderline"/>
        </w:rPr>
        <w:t xml:space="preserve"> and human rights discourses/practices </w:t>
      </w:r>
      <w:r w:rsidRPr="006D3FA8">
        <w:rPr>
          <w:rStyle w:val="StyleUnderline"/>
          <w:highlight w:val="yellow"/>
        </w:rPr>
        <w:t xml:space="preserve">represents an attempt to </w:t>
      </w:r>
      <w:r w:rsidRPr="006D3FA8">
        <w:rPr>
          <w:rStyle w:val="Emphasis"/>
          <w:highlight w:val="yellow"/>
        </w:rPr>
        <w:t>decolonize</w:t>
      </w:r>
      <w:r w:rsidRPr="00AB5B31">
        <w:rPr>
          <w:rStyle w:val="Emphasis"/>
        </w:rPr>
        <w:t xml:space="preserve"> that discourse </w:t>
      </w:r>
      <w:r w:rsidRPr="006D3FA8">
        <w:rPr>
          <w:rStyle w:val="Emphasis"/>
          <w:highlight w:val="yellow"/>
        </w:rPr>
        <w:t>and rekindles oppressed</w:t>
      </w:r>
      <w:r w:rsidRPr="00AB5B31">
        <w:rPr>
          <w:rStyle w:val="Emphasis"/>
        </w:rPr>
        <w:t xml:space="preserve"> forms of </w:t>
      </w:r>
      <w:r w:rsidRPr="006D3FA8">
        <w:rPr>
          <w:rStyle w:val="Emphasis"/>
          <w:highlight w:val="yellow"/>
        </w:rPr>
        <w:t>knowledge</w:t>
      </w:r>
      <w:r w:rsidRPr="00AB5B31">
        <w:rPr>
          <w:sz w:val="16"/>
        </w:rPr>
        <w:t>.</w:t>
      </w:r>
    </w:p>
    <w:p w14:paraId="3926EF41" w14:textId="77777777" w:rsidR="00C666A7" w:rsidRPr="00AB5B31" w:rsidRDefault="00C666A7" w:rsidP="00C666A7">
      <w:pPr>
        <w:rPr>
          <w:sz w:val="16"/>
        </w:rPr>
      </w:pPr>
      <w:r w:rsidRPr="00AB5B31">
        <w:rPr>
          <w:sz w:val="16"/>
        </w:rPr>
        <w:t xml:space="preserve">Secondly, </w:t>
      </w:r>
      <w:r w:rsidRPr="00AB5B31">
        <w:rPr>
          <w:rStyle w:val="StyleUnderline"/>
        </w:rPr>
        <w:t xml:space="preserve">from a post-colonial approach, the inclusion of other worldviews in law </w:t>
      </w:r>
      <w:r w:rsidRPr="00AB5B31">
        <w:rPr>
          <w:rStyle w:val="Emphasis"/>
        </w:rPr>
        <w:t>means that the official and traditionally colonialist legal discourse is opening to other perspectives on nature</w:t>
      </w:r>
      <w:r w:rsidRPr="00AB5B31">
        <w:rPr>
          <w:rStyle w:val="StyleUnderline"/>
        </w:rPr>
        <w:t>. This leads to the expansion of human rights, increasing its legitimacy</w:t>
      </w:r>
      <w:r w:rsidRPr="00AB5B31">
        <w:rPr>
          <w:sz w:val="16"/>
        </w:rPr>
        <w:t xml:space="preserve"> and accuracy </w:t>
      </w:r>
      <w:r w:rsidRPr="00AB5B31">
        <w:rPr>
          <w:rStyle w:val="StyleUnderline"/>
        </w:rPr>
        <w:t>when it comes to addressing the local struggles of indigenous peoples in Latin America</w:t>
      </w:r>
      <w:r w:rsidRPr="00AB5B31">
        <w:rPr>
          <w:sz w:val="16"/>
        </w:rPr>
        <w:t>.</w:t>
      </w:r>
    </w:p>
    <w:p w14:paraId="25B560DD" w14:textId="77777777" w:rsidR="00C666A7" w:rsidRPr="00AB5B31" w:rsidRDefault="00C666A7" w:rsidP="00C666A7">
      <w:pPr>
        <w:rPr>
          <w:sz w:val="16"/>
        </w:rPr>
      </w:pPr>
      <w:r w:rsidRPr="00AB5B31">
        <w:rPr>
          <w:sz w:val="16"/>
        </w:rPr>
        <w:t xml:space="preserve">Thirdly, </w:t>
      </w:r>
      <w:r w:rsidRPr="006D3FA8">
        <w:rPr>
          <w:rStyle w:val="StyleUnderline"/>
          <w:highlight w:val="yellow"/>
        </w:rPr>
        <w:t>indigenous peoples are</w:t>
      </w:r>
      <w:r w:rsidRPr="00AB5B31">
        <w:rPr>
          <w:rStyle w:val="StyleUnderline"/>
        </w:rPr>
        <w:t xml:space="preserve"> physically and culturally </w:t>
      </w:r>
      <w:r w:rsidRPr="006D3FA8">
        <w:rPr>
          <w:rStyle w:val="StyleUnderline"/>
          <w:highlight w:val="yellow"/>
        </w:rPr>
        <w:t>dependent on their territories</w:t>
      </w:r>
      <w:r w:rsidRPr="00AB5B31">
        <w:rPr>
          <w:rStyle w:val="StyleUnderline"/>
        </w:rPr>
        <w:t>, meaning</w:t>
      </w:r>
      <w:r w:rsidRPr="00AB5B31">
        <w:rPr>
          <w:sz w:val="16"/>
        </w:rPr>
        <w:t xml:space="preserve"> that </w:t>
      </w:r>
      <w:r w:rsidRPr="006D3FA8">
        <w:rPr>
          <w:rStyle w:val="Emphasis"/>
          <w:highlight w:val="yellow"/>
        </w:rPr>
        <w:t>environmental degradation</w:t>
      </w:r>
      <w:r w:rsidRPr="00AB5B31">
        <w:rPr>
          <w:rStyle w:val="Emphasis"/>
        </w:rPr>
        <w:t xml:space="preserve"> and climate change </w:t>
      </w:r>
      <w:r w:rsidRPr="006D3FA8">
        <w:rPr>
          <w:rStyle w:val="Emphasis"/>
          <w:highlight w:val="yellow"/>
        </w:rPr>
        <w:t>constitute a</w:t>
      </w:r>
      <w:r w:rsidRPr="00AB5B31">
        <w:rPr>
          <w:rStyle w:val="Emphasis"/>
        </w:rPr>
        <w:t xml:space="preserve"> major </w:t>
      </w:r>
      <w:r w:rsidRPr="006D3FA8">
        <w:rPr>
          <w:rStyle w:val="Emphasis"/>
          <w:highlight w:val="yellow"/>
        </w:rPr>
        <w:t>threat to their very survival</w:t>
      </w:r>
      <w:r w:rsidRPr="00AB5B31">
        <w:rPr>
          <w:sz w:val="16"/>
        </w:rPr>
        <w:t xml:space="preserve">. The </w:t>
      </w:r>
      <w:r w:rsidRPr="00AB5B31">
        <w:rPr>
          <w:rStyle w:val="Emphasis"/>
        </w:rPr>
        <w:t>rights of nature offer a new legal tool for reducing the effects of environmental degradation and climate change</w:t>
      </w:r>
      <w:r w:rsidRPr="00AB5B31">
        <w:rPr>
          <w:rStyle w:val="StyleUnderline"/>
        </w:rPr>
        <w:t>, minimizing the human rights issues related to nature’s destruction</w:t>
      </w:r>
      <w:r w:rsidRPr="00AB5B31">
        <w:rPr>
          <w:sz w:val="16"/>
        </w:rPr>
        <w:t xml:space="preserve">. Besides, </w:t>
      </w:r>
      <w:r w:rsidRPr="00AB5B31">
        <w:rPr>
          <w:rStyle w:val="StyleUnderline"/>
        </w:rPr>
        <w:t>as it strengthens the protection of indigenous territories, it contributes to ensure the enjoyment of the right to self-determination, the rights of indigenous peoples to their ancestral lands</w:t>
      </w:r>
      <w:r w:rsidRPr="00AB5B31">
        <w:rPr>
          <w:sz w:val="16"/>
        </w:rPr>
        <w:t>, among other collective rights enshrined in the UNDRIP and other international human rights instruments.</w:t>
      </w:r>
    </w:p>
    <w:p w14:paraId="3A51C65E" w14:textId="77777777" w:rsidR="00C666A7" w:rsidRPr="00AB5B31" w:rsidRDefault="00C666A7" w:rsidP="00C666A7">
      <w:pPr>
        <w:rPr>
          <w:sz w:val="16"/>
        </w:rPr>
      </w:pPr>
      <w:r w:rsidRPr="00AB5B31">
        <w:rPr>
          <w:sz w:val="16"/>
        </w:rPr>
        <w:t xml:space="preserve">Fourthly, </w:t>
      </w:r>
      <w:r w:rsidRPr="00AB5B31">
        <w:rPr>
          <w:rStyle w:val="StyleUnderline"/>
        </w:rPr>
        <w:t>post-colonial anthropology</w:t>
      </w:r>
      <w:r w:rsidRPr="00AB5B31">
        <w:rPr>
          <w:sz w:val="16"/>
        </w:rPr>
        <w:t xml:space="preserve"> and the Symbolic Ecology schools of thought </w:t>
      </w:r>
      <w:r w:rsidRPr="00AB5B31">
        <w:rPr>
          <w:rStyle w:val="StyleUnderline"/>
        </w:rPr>
        <w:t>highlight that the rights of nature offer an opportunity to rethink the way nature is perceived, challenging the anthropocentric legal approach to human rights</w:t>
      </w:r>
      <w:r w:rsidRPr="00AB5B31">
        <w:rPr>
          <w:sz w:val="16"/>
        </w:rPr>
        <w:t>. The right to a healthy and clean environment remains a subject of debate since it legitimizes a human-nature relationship that is based on a hierarchy between humans and non-humans, and which is majorly responsible for the gross environmental destruction of indigenous territories.</w:t>
      </w:r>
    </w:p>
    <w:p w14:paraId="6E33D3F2" w14:textId="77777777" w:rsidR="00C666A7" w:rsidRPr="00AB5B31" w:rsidRDefault="00C666A7" w:rsidP="00C666A7">
      <w:pPr>
        <w:rPr>
          <w:sz w:val="16"/>
        </w:rPr>
      </w:pPr>
      <w:r w:rsidRPr="00AB5B31">
        <w:rPr>
          <w:sz w:val="16"/>
        </w:rPr>
        <w:t xml:space="preserve">The inclusion of the rights of nature in the Ecuadorian Constitution entails several potentialities for strengthening indigenous peoples’ rights. However, there is still a significant implementation </w:t>
      </w:r>
      <w:proofErr w:type="gramStart"/>
      <w:r w:rsidRPr="00AB5B31">
        <w:rPr>
          <w:sz w:val="16"/>
        </w:rPr>
        <w:t>gap</w:t>
      </w:r>
      <w:proofErr w:type="gramEnd"/>
      <w:r w:rsidRPr="00AB5B31">
        <w:rPr>
          <w:sz w:val="16"/>
        </w:rPr>
        <w:t xml:space="preserve"> and the rights of nature are at times perceived as mere political rhetoric rather than an effective advance in the protection of indigenous people and nature. Therefore, the </w:t>
      </w:r>
      <w:r w:rsidRPr="00AB5B31">
        <w:rPr>
          <w:rStyle w:val="StyleUnderline"/>
        </w:rPr>
        <w:t xml:space="preserve">rights of nature are a promising emerging theory that </w:t>
      </w:r>
      <w:proofErr w:type="gramStart"/>
      <w:r w:rsidRPr="00AB5B31">
        <w:rPr>
          <w:rStyle w:val="StyleUnderline"/>
        </w:rPr>
        <w:t>has to</w:t>
      </w:r>
      <w:proofErr w:type="gramEnd"/>
      <w:r w:rsidRPr="00AB5B31">
        <w:rPr>
          <w:rStyle w:val="StyleUnderline"/>
        </w:rPr>
        <w:t xml:space="preserve"> continue evolving and institutionalizing since it has the potentiality to provide historical justice to historically oppressed indigenous groups</w:t>
      </w:r>
      <w:r w:rsidRPr="00AB5B31">
        <w:rPr>
          <w:sz w:val="16"/>
        </w:rPr>
        <w:t>.</w:t>
      </w:r>
    </w:p>
    <w:p w14:paraId="5556D5E9" w14:textId="77777777" w:rsidR="00C666A7" w:rsidRDefault="00C666A7" w:rsidP="00C666A7"/>
    <w:p w14:paraId="7F59342A" w14:textId="77777777" w:rsidR="00C666A7" w:rsidRPr="006D3FA8" w:rsidRDefault="00C666A7" w:rsidP="00C666A7">
      <w:pPr>
        <w:pStyle w:val="Heading3"/>
      </w:pPr>
      <w:r>
        <w:t xml:space="preserve">1AR---Colonialism K---Top/Turn </w:t>
      </w:r>
    </w:p>
    <w:p w14:paraId="1C333E60" w14:textId="77777777" w:rsidR="00C666A7" w:rsidRPr="00683E53" w:rsidRDefault="00C666A7" w:rsidP="00C666A7">
      <w:pPr>
        <w:pStyle w:val="Heading4"/>
      </w:pPr>
      <w:r>
        <w:t xml:space="preserve">The aff’s key to </w:t>
      </w:r>
      <w:r>
        <w:rPr>
          <w:u w:val="single"/>
        </w:rPr>
        <w:t>decolonial praxis</w:t>
      </w:r>
      <w:r>
        <w:t xml:space="preserve">---rights of nature gives </w:t>
      </w:r>
      <w:r>
        <w:rPr>
          <w:u w:val="single"/>
        </w:rPr>
        <w:t>legal backup</w:t>
      </w:r>
      <w:r>
        <w:t xml:space="preserve"> for historical indigenous demands </w:t>
      </w:r>
    </w:p>
    <w:p w14:paraId="74EC99F3" w14:textId="77777777" w:rsidR="00C666A7" w:rsidRDefault="00C666A7" w:rsidP="00C666A7">
      <w:r>
        <w:t xml:space="preserve">Juan José </w:t>
      </w:r>
      <w:r w:rsidRPr="00164BCB">
        <w:rPr>
          <w:rStyle w:val="Style13ptBold"/>
        </w:rPr>
        <w:t>Guzmán 19</w:t>
      </w:r>
      <w:r>
        <w:t xml:space="preserve">, MA Candidate at the European Inter-University Center for Human Rights and Democratisation, April 2019, “Decolonizing Law and expanding Human Rights: Indigenous Conceptions and the Rights of Nature in Ecuador,” Deusto Journal of Human Rights, </w:t>
      </w:r>
      <w:hyperlink r:id="rId12" w:history="1">
        <w:r w:rsidRPr="0058556A">
          <w:rPr>
            <w:rStyle w:val="Hyperlink"/>
          </w:rPr>
          <w:t>https://djhr.revistas.deusto.es/article/view/1702/2127</w:t>
        </w:r>
      </w:hyperlink>
    </w:p>
    <w:p w14:paraId="33DAFE82" w14:textId="77777777" w:rsidR="00C666A7" w:rsidRPr="00033AE1" w:rsidRDefault="00C666A7" w:rsidP="00C666A7">
      <w:pPr>
        <w:rPr>
          <w:sz w:val="16"/>
        </w:rPr>
      </w:pPr>
      <w:r w:rsidRPr="00033AE1">
        <w:rPr>
          <w:sz w:val="16"/>
        </w:rPr>
        <w:t xml:space="preserve">The </w:t>
      </w:r>
      <w:r w:rsidRPr="00371F20">
        <w:rPr>
          <w:rStyle w:val="StyleUnderline"/>
        </w:rPr>
        <w:t>modern history of Latin America was built from the ashes of colonialism</w:t>
      </w:r>
      <w:r w:rsidRPr="00033AE1">
        <w:rPr>
          <w:sz w:val="16"/>
        </w:rPr>
        <w:t xml:space="preserve">. The reproduction of colonial dynamics and the </w:t>
      </w:r>
      <w:r w:rsidRPr="00371F20">
        <w:rPr>
          <w:rStyle w:val="StyleUnderline"/>
        </w:rPr>
        <w:t>subjugation of indigenous peoples did not stop with the emergence of newly independent states</w:t>
      </w:r>
      <w:r w:rsidRPr="00033AE1">
        <w:rPr>
          <w:sz w:val="16"/>
        </w:rPr>
        <w:t xml:space="preserve"> (Gómez Isa 2019). Indigenous peoples are systematically silenced, made invisible, and dispossessed from their territories and cultures under the garb of integrating them into the societal projects of progress and development. </w:t>
      </w:r>
      <w:r w:rsidRPr="00371F20">
        <w:rPr>
          <w:rStyle w:val="StyleUnderline"/>
        </w:rPr>
        <w:t>With the continuation of neocolonial practices, Latin America continues to witness a historical encounter between ethnocidal violence and growing indigenous resistance</w:t>
      </w:r>
      <w:r w:rsidRPr="00033AE1">
        <w:rPr>
          <w:sz w:val="16"/>
        </w:rPr>
        <w:t>.</w:t>
      </w:r>
    </w:p>
    <w:p w14:paraId="7362852F" w14:textId="77777777" w:rsidR="00C666A7" w:rsidRPr="00033AE1" w:rsidRDefault="00C666A7" w:rsidP="00C666A7">
      <w:pPr>
        <w:rPr>
          <w:sz w:val="16"/>
        </w:rPr>
      </w:pPr>
      <w:r w:rsidRPr="00371F20">
        <w:rPr>
          <w:rStyle w:val="StyleUnderline"/>
        </w:rPr>
        <w:t>One of the many faces of these neocolonial dynamics is the imposition of Western values and worldviews</w:t>
      </w:r>
      <w:r w:rsidRPr="00033AE1">
        <w:rPr>
          <w:sz w:val="16"/>
        </w:rPr>
        <w:t xml:space="preserve"> (Dirks 1992), which are </w:t>
      </w:r>
      <w:r w:rsidRPr="00371F20">
        <w:rPr>
          <w:rStyle w:val="StyleUnderline"/>
        </w:rPr>
        <w:t>present in the historically unquestioned nature of international law and the global system it rules</w:t>
      </w:r>
      <w:r w:rsidRPr="00033AE1">
        <w:rPr>
          <w:sz w:val="16"/>
        </w:rPr>
        <w:t xml:space="preserve"> (Young 2003). In this regard, the historical struggles and knowledges of indigenous peoples have not been deeply addressed in human rights instruments, institutions, </w:t>
      </w:r>
      <w:proofErr w:type="gramStart"/>
      <w:r w:rsidRPr="00033AE1">
        <w:rPr>
          <w:sz w:val="16"/>
        </w:rPr>
        <w:t>discourses</w:t>
      </w:r>
      <w:proofErr w:type="gramEnd"/>
      <w:r w:rsidRPr="00033AE1">
        <w:rPr>
          <w:sz w:val="16"/>
        </w:rPr>
        <w:t xml:space="preserve"> and practices. </w:t>
      </w:r>
      <w:r w:rsidRPr="00371F20">
        <w:rPr>
          <w:rStyle w:val="StyleUnderline"/>
        </w:rPr>
        <w:t>Nevertheless</w:t>
      </w:r>
      <w:r w:rsidRPr="00033AE1">
        <w:rPr>
          <w:sz w:val="16"/>
        </w:rPr>
        <w:t xml:space="preserve">, in recent decades, </w:t>
      </w:r>
      <w:r w:rsidRPr="00371F20">
        <w:rPr>
          <w:rStyle w:val="StyleUnderline"/>
        </w:rPr>
        <w:t>the scope of human rights has been progressively enriched by the inclusion of non-Western and indigenous narratives</w:t>
      </w:r>
      <w:r w:rsidRPr="00033AE1">
        <w:rPr>
          <w:sz w:val="16"/>
        </w:rPr>
        <w:t xml:space="preserve">. In this context, </w:t>
      </w:r>
      <w:r w:rsidRPr="00371F20">
        <w:rPr>
          <w:rStyle w:val="StyleUnderline"/>
        </w:rPr>
        <w:t xml:space="preserve">the increasing recognition of collective rights at the global, regional, and domestic levels has </w:t>
      </w:r>
      <w:r w:rsidRPr="00371F20">
        <w:rPr>
          <w:rStyle w:val="Emphasis"/>
        </w:rPr>
        <w:t>given indigenous peoples legal backup for sustaining their historical demands</w:t>
      </w:r>
      <w:r w:rsidRPr="00033AE1">
        <w:rPr>
          <w:sz w:val="16"/>
        </w:rPr>
        <w:t xml:space="preserve">. Moreover, </w:t>
      </w:r>
      <w:r w:rsidRPr="00371F20">
        <w:rPr>
          <w:rStyle w:val="StyleUnderline"/>
        </w:rPr>
        <w:t xml:space="preserve">human rights have not only provided a legal framework of protection, but they have also served as an </w:t>
      </w:r>
      <w:r w:rsidRPr="00371F20">
        <w:rPr>
          <w:rStyle w:val="Emphasis"/>
        </w:rPr>
        <w:t>empowering channel for developing political and legal anti-colonial responses</w:t>
      </w:r>
      <w:r w:rsidRPr="00033AE1">
        <w:rPr>
          <w:sz w:val="16"/>
        </w:rPr>
        <w:t>.</w:t>
      </w:r>
    </w:p>
    <w:p w14:paraId="259C529D" w14:textId="77777777" w:rsidR="00C666A7" w:rsidRPr="00033AE1" w:rsidRDefault="00C666A7" w:rsidP="00C666A7">
      <w:pPr>
        <w:rPr>
          <w:sz w:val="16"/>
        </w:rPr>
      </w:pPr>
      <w:r w:rsidRPr="00033AE1">
        <w:rPr>
          <w:sz w:val="16"/>
        </w:rPr>
        <w:t xml:space="preserve">In Latin America, as the wave of dictatorships declined around the 1990s, various governments started to erase their assimilationist policies moving towards the acceptance of the multi-ethnic diversity of their societies. However, despite this growing recognition, </w:t>
      </w:r>
      <w:r w:rsidRPr="00371F20">
        <w:rPr>
          <w:rStyle w:val="StyleUnderline"/>
        </w:rPr>
        <w:t>indigenous peoples have continuously suffered from extractive activities that destroy their ancestral lands and threaten their very survival</w:t>
      </w:r>
      <w:r w:rsidRPr="00033AE1">
        <w:rPr>
          <w:sz w:val="16"/>
        </w:rPr>
        <w:t xml:space="preserve"> (Mackay 2004, 49). </w:t>
      </w:r>
      <w:r w:rsidRPr="00371F20">
        <w:rPr>
          <w:rStyle w:val="StyleUnderline"/>
        </w:rPr>
        <w:t>The invasion of indigenous territories —and</w:t>
      </w:r>
      <w:r w:rsidRPr="00033AE1">
        <w:rPr>
          <w:sz w:val="16"/>
        </w:rPr>
        <w:t xml:space="preserve"> the </w:t>
      </w:r>
      <w:r w:rsidRPr="00371F20">
        <w:rPr>
          <w:rStyle w:val="StyleUnderline"/>
        </w:rPr>
        <w:t xml:space="preserve">human rights violations associated with extractive practices— are a </w:t>
      </w:r>
      <w:r w:rsidRPr="00371F20">
        <w:rPr>
          <w:rStyle w:val="Emphasis"/>
        </w:rPr>
        <w:t>consequence of a development discourse that relies on the exploitation of so-called natural resources</w:t>
      </w:r>
      <w:r w:rsidRPr="00033AE1">
        <w:rPr>
          <w:sz w:val="16"/>
        </w:rPr>
        <w:t xml:space="preserve">. In other words, </w:t>
      </w:r>
      <w:r w:rsidRPr="00371F20">
        <w:rPr>
          <w:rStyle w:val="StyleUnderline"/>
        </w:rPr>
        <w:t xml:space="preserve">neocolonial extractivist practices are </w:t>
      </w:r>
      <w:r w:rsidRPr="00371F20">
        <w:rPr>
          <w:rStyle w:val="Emphasis"/>
        </w:rPr>
        <w:t>sustained by a particular conception of nature</w:t>
      </w:r>
      <w:r w:rsidRPr="00371F20">
        <w:rPr>
          <w:rStyle w:val="StyleUnderline"/>
        </w:rPr>
        <w:t>: a bunch of passive and agentless objects that are meant to satisfy human needs</w:t>
      </w:r>
      <w:r w:rsidRPr="00033AE1">
        <w:rPr>
          <w:sz w:val="16"/>
        </w:rPr>
        <w:t xml:space="preserve"> (Borras 2016, 137).</w:t>
      </w:r>
    </w:p>
    <w:p w14:paraId="791A124B" w14:textId="77777777" w:rsidR="00C666A7" w:rsidRPr="00033AE1" w:rsidRDefault="00C666A7" w:rsidP="00C666A7">
      <w:pPr>
        <w:rPr>
          <w:sz w:val="16"/>
        </w:rPr>
      </w:pPr>
      <w:r w:rsidRPr="00033AE1">
        <w:rPr>
          <w:sz w:val="16"/>
        </w:rPr>
        <w:t xml:space="preserve">However, </w:t>
      </w:r>
      <w:r w:rsidRPr="00371F20">
        <w:rPr>
          <w:rStyle w:val="StyleUnderline"/>
        </w:rPr>
        <w:t>several indigenous groups</w:t>
      </w:r>
      <w:r w:rsidRPr="00033AE1">
        <w:rPr>
          <w:sz w:val="16"/>
        </w:rPr>
        <w:t xml:space="preserve"> —such as the ones who inhabit the Amazon regions— </w:t>
      </w:r>
      <w:r w:rsidRPr="00371F20">
        <w:rPr>
          <w:rStyle w:val="StyleUnderline"/>
        </w:rPr>
        <w:t>perceive nature as a living entity that is not separate from humans, both</w:t>
      </w:r>
      <w:r w:rsidRPr="00033AE1">
        <w:rPr>
          <w:sz w:val="16"/>
        </w:rPr>
        <w:t xml:space="preserve"> instead </w:t>
      </w:r>
      <w:r w:rsidRPr="00371F20">
        <w:rPr>
          <w:rStyle w:val="StyleUnderline"/>
        </w:rPr>
        <w:t>are two equally relevant dimensions of the same life cycle</w:t>
      </w:r>
      <w:r w:rsidRPr="00033AE1">
        <w:rPr>
          <w:sz w:val="16"/>
        </w:rPr>
        <w:t xml:space="preserve">. Thus, extractive activities have led to systematic human rights violations as well as to the imposition of a dominant nature conception. In this context, </w:t>
      </w:r>
      <w:r w:rsidRPr="00371F20">
        <w:rPr>
          <w:rStyle w:val="StyleUnderline"/>
        </w:rPr>
        <w:t>several indigenous communities have reacted by challenging the dominant nature/culture opposition</w:t>
      </w:r>
      <w:r w:rsidRPr="00033AE1">
        <w:rPr>
          <w:sz w:val="16"/>
        </w:rPr>
        <w:t xml:space="preserve">, highlighting the need for reconceptualizing the destructive human-nature relationship that the official development model legitimizes (Viaene 2017). Thus, </w:t>
      </w:r>
      <w:r w:rsidRPr="00371F20">
        <w:rPr>
          <w:rStyle w:val="StyleUnderline"/>
        </w:rPr>
        <w:t xml:space="preserve">new discourses and practices against the neoliberalisation of nature have arisen, proposing </w:t>
      </w:r>
      <w:r w:rsidRPr="00371F20">
        <w:rPr>
          <w:rStyle w:val="Emphasis"/>
        </w:rPr>
        <w:t>new development models that do not rely on the destruction of ecosystems and the cultural lifeways within them</w:t>
      </w:r>
      <w:r w:rsidRPr="00033AE1">
        <w:rPr>
          <w:sz w:val="16"/>
        </w:rPr>
        <w:t>.</w:t>
      </w:r>
    </w:p>
    <w:p w14:paraId="783CCF76" w14:textId="77777777" w:rsidR="00C666A7" w:rsidRPr="00033AE1" w:rsidRDefault="00C666A7" w:rsidP="00C666A7">
      <w:pPr>
        <w:rPr>
          <w:sz w:val="16"/>
        </w:rPr>
      </w:pPr>
      <w:r w:rsidRPr="00371F20">
        <w:rPr>
          <w:rStyle w:val="StyleUnderline"/>
        </w:rPr>
        <w:t xml:space="preserve">One such proposal is the </w:t>
      </w:r>
      <w:r w:rsidRPr="00371F20">
        <w:rPr>
          <w:rStyle w:val="Emphasis"/>
        </w:rPr>
        <w:t>rights of nature</w:t>
      </w:r>
      <w:r w:rsidRPr="00371F20">
        <w:rPr>
          <w:rStyle w:val="StyleUnderline"/>
        </w:rPr>
        <w:t>, which consists of making nature a subject of rights. This requires a non-anthropocentric approach to law since it shifts the orthodox legal paradigm where only humans are entitled to be subjects of rights</w:t>
      </w:r>
      <w:r w:rsidRPr="00033AE1">
        <w:rPr>
          <w:sz w:val="16"/>
        </w:rPr>
        <w:t xml:space="preserve">. In short, </w:t>
      </w:r>
      <w:r w:rsidRPr="00371F20">
        <w:rPr>
          <w:rStyle w:val="StyleUnderline"/>
        </w:rPr>
        <w:t>the rights of nature and some indigenous nature ontologies</w:t>
      </w:r>
      <w:r w:rsidRPr="00033AE1">
        <w:rPr>
          <w:sz w:val="16"/>
        </w:rPr>
        <w:t xml:space="preserve"> —</w:t>
      </w:r>
      <w:r w:rsidRPr="00371F20">
        <w:rPr>
          <w:rStyle w:val="StyleUnderline"/>
        </w:rPr>
        <w:t xml:space="preserve">such as the ones present in some Amazonian regions— defend that nature </w:t>
      </w:r>
      <w:proofErr w:type="gramStart"/>
      <w:r w:rsidRPr="00371F20">
        <w:rPr>
          <w:rStyle w:val="StyleUnderline"/>
        </w:rPr>
        <w:t>has to</w:t>
      </w:r>
      <w:proofErr w:type="gramEnd"/>
      <w:r w:rsidRPr="00371F20">
        <w:rPr>
          <w:rStyle w:val="StyleUnderline"/>
        </w:rPr>
        <w:t xml:space="preserve"> be considered as a living subject that must be protected regardless of human needs</w:t>
      </w:r>
      <w:r w:rsidRPr="00033AE1">
        <w:rPr>
          <w:sz w:val="16"/>
        </w:rPr>
        <w:t xml:space="preserve"> (Borras 2016).</w:t>
      </w:r>
    </w:p>
    <w:p w14:paraId="4FEFEAC3" w14:textId="77777777" w:rsidR="00C666A7" w:rsidRPr="00033AE1" w:rsidRDefault="00C666A7" w:rsidP="00C666A7">
      <w:pPr>
        <w:rPr>
          <w:sz w:val="16"/>
        </w:rPr>
      </w:pPr>
      <w:r w:rsidRPr="00033AE1">
        <w:rPr>
          <w:sz w:val="16"/>
        </w:rPr>
        <w:t xml:space="preserve">The constitutional </w:t>
      </w:r>
      <w:r w:rsidRPr="00371F20">
        <w:rPr>
          <w:rStyle w:val="StyleUnderline"/>
        </w:rPr>
        <w:t>recognition of nature as a subject of rights</w:t>
      </w:r>
      <w:r w:rsidRPr="00033AE1">
        <w:rPr>
          <w:sz w:val="16"/>
        </w:rPr>
        <w:t xml:space="preserve"> first arose </w:t>
      </w:r>
      <w:r w:rsidRPr="00371F20">
        <w:rPr>
          <w:rStyle w:val="StyleUnderline"/>
        </w:rPr>
        <w:t>in Ecuador</w:t>
      </w:r>
      <w:r w:rsidRPr="00033AE1">
        <w:rPr>
          <w:sz w:val="16"/>
        </w:rPr>
        <w:t xml:space="preserve"> under the government of Rafael Correa, which carried out a Constituent Assembly creating a new Constitution in 2008. The drafting process </w:t>
      </w:r>
      <w:r w:rsidRPr="00371F20">
        <w:rPr>
          <w:rStyle w:val="StyleUnderline"/>
        </w:rPr>
        <w:t>counted on the participation of several indigenous groups that firmly proposed a change in the way the development aspirations of the country were conceiving and treating nature</w:t>
      </w:r>
      <w:r w:rsidRPr="00033AE1">
        <w:rPr>
          <w:sz w:val="16"/>
        </w:rPr>
        <w:t xml:space="preserve">. In the end, </w:t>
      </w:r>
      <w:r w:rsidRPr="00371F20">
        <w:rPr>
          <w:rStyle w:val="StyleUnderline"/>
        </w:rPr>
        <w:t>the Constitutional Assembly heard the voices of the indigenous peoples, and it included several legal novelties in the final draft</w:t>
      </w:r>
      <w:r w:rsidRPr="00033AE1">
        <w:rPr>
          <w:sz w:val="16"/>
        </w:rPr>
        <w:t>.</w:t>
      </w:r>
    </w:p>
    <w:p w14:paraId="420E0F49" w14:textId="77777777" w:rsidR="00C666A7" w:rsidRPr="00033AE1" w:rsidRDefault="00C666A7" w:rsidP="00C666A7">
      <w:pPr>
        <w:rPr>
          <w:sz w:val="16"/>
        </w:rPr>
      </w:pPr>
      <w:r w:rsidRPr="00033AE1">
        <w:rPr>
          <w:sz w:val="16"/>
        </w:rPr>
        <w:t>The final constitutional draft included the Kichwa notion of Sumak Kawsay, specific mentions to indigenous collective rights, the recognition of Ecuador as a plurinational state, and it gave birth to constitutional rights of nature for the first time in history. All in all, Ecuador introduced an intercultural legal tool into its Constitution that revindicates a non-Western understanding of nature and helps to prevent the destruction of the ancestral territories, cultures, and values of indigenous peoples.</w:t>
      </w:r>
    </w:p>
    <w:p w14:paraId="306D3232" w14:textId="77777777" w:rsidR="00C666A7" w:rsidRPr="00033AE1" w:rsidRDefault="00C666A7" w:rsidP="00C666A7">
      <w:pPr>
        <w:rPr>
          <w:sz w:val="16"/>
        </w:rPr>
      </w:pPr>
      <w:r w:rsidRPr="00033AE1">
        <w:rPr>
          <w:sz w:val="16"/>
        </w:rPr>
        <w:t xml:space="preserve">The main goal of this article is to critically address the crucial aspects for understanding the influence of indigenous knowledge on the foundations of the rights of nature, attempting to show that the </w:t>
      </w:r>
      <w:r w:rsidRPr="00033AE1">
        <w:rPr>
          <w:rStyle w:val="StyleUnderline"/>
        </w:rPr>
        <w:t xml:space="preserve">inclusion of non-dominant nature perspectives </w:t>
      </w:r>
      <w:r w:rsidRPr="00033AE1">
        <w:rPr>
          <w:rStyle w:val="Emphasis"/>
        </w:rPr>
        <w:t>reflects a process of decolonization of international law</w:t>
      </w:r>
      <w:r w:rsidRPr="00033AE1">
        <w:rPr>
          <w:sz w:val="16"/>
        </w:rPr>
        <w:t xml:space="preserve">. Hence, </w:t>
      </w:r>
      <w:r w:rsidRPr="00033AE1">
        <w:rPr>
          <w:rStyle w:val="StyleUnderline"/>
        </w:rPr>
        <w:t xml:space="preserve">the rights of nature have a </w:t>
      </w:r>
      <w:r w:rsidRPr="00033AE1">
        <w:rPr>
          <w:rStyle w:val="Emphasis"/>
        </w:rPr>
        <w:t>significant potential</w:t>
      </w:r>
      <w:r w:rsidRPr="00033AE1">
        <w:rPr>
          <w:rStyle w:val="StyleUnderline"/>
        </w:rPr>
        <w:t xml:space="preserve"> for being an </w:t>
      </w:r>
      <w:r w:rsidRPr="00033AE1">
        <w:rPr>
          <w:rStyle w:val="Emphasis"/>
        </w:rPr>
        <w:t>epistemological, legal, and political resistance platform for indigenous peoples</w:t>
      </w:r>
      <w:r w:rsidRPr="00033AE1">
        <w:rPr>
          <w:rStyle w:val="StyleUnderline"/>
        </w:rPr>
        <w:t>. Indigenous peoples</w:t>
      </w:r>
      <w:r w:rsidRPr="00033AE1">
        <w:rPr>
          <w:sz w:val="16"/>
        </w:rPr>
        <w:t xml:space="preserve">, however, </w:t>
      </w:r>
      <w:r w:rsidRPr="00033AE1">
        <w:rPr>
          <w:rStyle w:val="StyleUnderline"/>
        </w:rPr>
        <w:t>is a complex and diverse category that is difficult to address all at once</w:t>
      </w:r>
      <w:r w:rsidRPr="00033AE1">
        <w:rPr>
          <w:sz w:val="16"/>
        </w:rPr>
        <w:t xml:space="preserve">. Therefore, </w:t>
      </w:r>
      <w:r w:rsidRPr="00033AE1">
        <w:rPr>
          <w:rStyle w:val="StyleUnderline"/>
        </w:rPr>
        <w:t>the following article bases its argumentation on Amazonian indigenous nature ontologies in the Ecuadorian context</w:t>
      </w:r>
      <w:r w:rsidRPr="00033AE1">
        <w:rPr>
          <w:sz w:val="16"/>
        </w:rPr>
        <w:t xml:space="preserve">, considering that Ecuador (1) was the first country that gave constitutional rights to nature in history, and (2) is the only country that gives legal rights to nature as such. </w:t>
      </w:r>
      <w:proofErr w:type="gramStart"/>
      <w:r w:rsidRPr="00033AE1">
        <w:rPr>
          <w:sz w:val="16"/>
        </w:rPr>
        <w:t>In order to</w:t>
      </w:r>
      <w:proofErr w:type="gramEnd"/>
      <w:r w:rsidRPr="00033AE1">
        <w:rPr>
          <w:sz w:val="16"/>
        </w:rPr>
        <w:t xml:space="preserve"> provide a fruitful reflection, the first part of the article follows a post-colonial approach to human rights, where it is argued that </w:t>
      </w:r>
      <w:r w:rsidRPr="00033AE1">
        <w:rPr>
          <w:rStyle w:val="StyleUnderline"/>
        </w:rPr>
        <w:t>the lack of inclusion of indigenous knowledge in human rights is a manifestation of neocolonialism</w:t>
      </w:r>
      <w:r w:rsidRPr="00033AE1">
        <w:rPr>
          <w:sz w:val="16"/>
        </w:rPr>
        <w:t xml:space="preserve">. </w:t>
      </w:r>
      <w:proofErr w:type="gramStart"/>
      <w:r w:rsidRPr="00033AE1">
        <w:rPr>
          <w:sz w:val="16"/>
        </w:rPr>
        <w:t>Later on</w:t>
      </w:r>
      <w:proofErr w:type="gramEnd"/>
      <w:r w:rsidRPr="00033AE1">
        <w:rPr>
          <w:sz w:val="16"/>
        </w:rPr>
        <w:t xml:space="preserve">, the concept of </w:t>
      </w:r>
      <w:r w:rsidRPr="00033AE1">
        <w:rPr>
          <w:rStyle w:val="StyleUnderline"/>
        </w:rPr>
        <w:t>rights of nature</w:t>
      </w:r>
      <w:r w:rsidRPr="00033AE1">
        <w:rPr>
          <w:sz w:val="16"/>
        </w:rPr>
        <w:t xml:space="preserve"> will be developed, arguing that they </w:t>
      </w:r>
      <w:r w:rsidRPr="00033AE1">
        <w:rPr>
          <w:rStyle w:val="StyleUnderline"/>
        </w:rPr>
        <w:t>are a practical example of the inclusion of indigenous narratives in the human rights paradigm</w:t>
      </w:r>
      <w:r w:rsidRPr="00033AE1">
        <w:rPr>
          <w:sz w:val="16"/>
        </w:rPr>
        <w:t xml:space="preserve">. In this regard, some elements of Amazonian indigenous nature ontologies are addressed explaining the non-Western dimensions that the very idea of making nature a subject of rights entails. Finally, the </w:t>
      </w:r>
      <w:r w:rsidRPr="00033AE1">
        <w:rPr>
          <w:rStyle w:val="StyleUnderline"/>
        </w:rPr>
        <w:t xml:space="preserve">conclusions offer a critical review of the </w:t>
      </w:r>
      <w:r w:rsidRPr="00033AE1">
        <w:rPr>
          <w:rStyle w:val="Emphasis"/>
        </w:rPr>
        <w:t>potentialities</w:t>
      </w:r>
      <w:r w:rsidRPr="00033AE1">
        <w:rPr>
          <w:sz w:val="16"/>
        </w:rPr>
        <w:t xml:space="preserve"> that the </w:t>
      </w:r>
      <w:r w:rsidRPr="00033AE1">
        <w:rPr>
          <w:rStyle w:val="Emphasis"/>
        </w:rPr>
        <w:t>rights of nature have</w:t>
      </w:r>
      <w:r w:rsidRPr="00033AE1">
        <w:rPr>
          <w:rStyle w:val="StyleUnderline"/>
        </w:rPr>
        <w:t xml:space="preserve"> for strengthening the fulfillment of indigenous rights and for </w:t>
      </w:r>
      <w:r w:rsidRPr="00033AE1">
        <w:rPr>
          <w:rStyle w:val="Emphasis"/>
        </w:rPr>
        <w:t>challenging the colonial paradigm</w:t>
      </w:r>
      <w:r w:rsidRPr="00033AE1">
        <w:rPr>
          <w:rStyle w:val="StyleUnderline"/>
        </w:rPr>
        <w:t xml:space="preserve"> that continuously affects the life of indigenous communities</w:t>
      </w:r>
      <w:r w:rsidRPr="00033AE1">
        <w:rPr>
          <w:sz w:val="16"/>
        </w:rPr>
        <w:t>.</w:t>
      </w:r>
    </w:p>
    <w:p w14:paraId="682B775C" w14:textId="77777777" w:rsidR="00C666A7" w:rsidRPr="00033AE1" w:rsidRDefault="00C666A7" w:rsidP="00C666A7">
      <w:pPr>
        <w:rPr>
          <w:sz w:val="16"/>
        </w:rPr>
      </w:pPr>
      <w:r w:rsidRPr="00033AE1">
        <w:rPr>
          <w:sz w:val="16"/>
        </w:rPr>
        <w:t xml:space="preserve">All in all, </w:t>
      </w:r>
      <w:r w:rsidRPr="00033AE1">
        <w:rPr>
          <w:rStyle w:val="StyleUnderline"/>
        </w:rPr>
        <w:t xml:space="preserve">this chapter analyses the </w:t>
      </w:r>
      <w:r w:rsidRPr="00033AE1">
        <w:rPr>
          <w:rStyle w:val="Emphasis"/>
        </w:rPr>
        <w:t>dialogue</w:t>
      </w:r>
      <w:r w:rsidRPr="00033AE1">
        <w:rPr>
          <w:rStyle w:val="StyleUnderline"/>
        </w:rPr>
        <w:t xml:space="preserve"> between human rights, the rights of nature, and Amazonian indigenous nature ontologies from a post-colonial and ecocentric approach to human rights</w:t>
      </w:r>
      <w:r w:rsidRPr="00033AE1">
        <w:rPr>
          <w:sz w:val="16"/>
        </w:rPr>
        <w:t>. Concerning the research methods, the article is based on literature research. The sources used are historiographic sources, anthropological academic production, and academic material from human rights-related fields.</w:t>
      </w:r>
    </w:p>
    <w:p w14:paraId="668F0466" w14:textId="77777777" w:rsidR="00C666A7" w:rsidRDefault="00C666A7" w:rsidP="00C666A7"/>
    <w:p w14:paraId="17A8A030" w14:textId="77777777" w:rsidR="00C666A7" w:rsidRDefault="00C666A7" w:rsidP="00C666A7">
      <w:pPr>
        <w:pStyle w:val="Heading3"/>
      </w:pPr>
    </w:p>
    <w:p w14:paraId="3B1610D4" w14:textId="77777777" w:rsidR="00C666A7" w:rsidRPr="00683E53" w:rsidRDefault="00C666A7" w:rsidP="00C666A7"/>
    <w:p w14:paraId="5890621E" w14:textId="77777777" w:rsidR="00C666A7" w:rsidRDefault="00C666A7" w:rsidP="00C666A7">
      <w:pPr>
        <w:pStyle w:val="Heading3"/>
      </w:pPr>
      <w:r>
        <w:t xml:space="preserve">2AC---Colonialism K---AT: Native Exclusion Link </w:t>
      </w:r>
    </w:p>
    <w:p w14:paraId="3610EF37" w14:textId="77777777" w:rsidR="00C666A7" w:rsidRPr="009607E1" w:rsidRDefault="00C666A7" w:rsidP="00C666A7">
      <w:pPr>
        <w:pStyle w:val="Heading4"/>
      </w:pPr>
      <w:r>
        <w:rPr>
          <w:u w:val="single"/>
        </w:rPr>
        <w:t>Current</w:t>
      </w:r>
      <w:r>
        <w:t xml:space="preserve"> conservation policy is colonial because it pits an </w:t>
      </w:r>
      <w:r>
        <w:rPr>
          <w:u w:val="single"/>
        </w:rPr>
        <w:t>idealized</w:t>
      </w:r>
      <w:r>
        <w:t xml:space="preserve"> nature </w:t>
      </w:r>
      <w:r>
        <w:rPr>
          <w:u w:val="single"/>
        </w:rPr>
        <w:t>against</w:t>
      </w:r>
      <w:r>
        <w:t xml:space="preserve"> humanity---rights of nature </w:t>
      </w:r>
      <w:r>
        <w:rPr>
          <w:u w:val="single"/>
        </w:rPr>
        <w:t>successfully renegotiate</w:t>
      </w:r>
      <w:r>
        <w:t xml:space="preserve"> the colonial history of environmental policy through </w:t>
      </w:r>
      <w:r>
        <w:rPr>
          <w:u w:val="single"/>
        </w:rPr>
        <w:t>hybrid legality</w:t>
      </w:r>
    </w:p>
    <w:p w14:paraId="42B5F469" w14:textId="77777777" w:rsidR="00C666A7" w:rsidRDefault="00C666A7" w:rsidP="00C666A7">
      <w:r>
        <w:t xml:space="preserve">Cristy </w:t>
      </w:r>
      <w:r w:rsidRPr="0043656A">
        <w:rPr>
          <w:rStyle w:val="Style13ptBold"/>
        </w:rPr>
        <w:t>Clark 18</w:t>
      </w:r>
      <w:r>
        <w:t>, Lecturer in Law, School of Law &amp; Justice, Southern Cross University, Australia, et al., 2018, “ARTICLE: Can You Hear the Rivers Sing? Legal Personhood, Ontology, and the Nitty-Gritty of Governance,” Ecology Law Quarterly, 45 Ecology L.Q. 787</w:t>
      </w:r>
    </w:p>
    <w:p w14:paraId="596E3B68" w14:textId="77777777" w:rsidR="00C666A7" w:rsidRPr="0019477E" w:rsidRDefault="00C666A7" w:rsidP="00C666A7">
      <w:pPr>
        <w:rPr>
          <w:sz w:val="16"/>
        </w:rPr>
      </w:pPr>
      <w:r w:rsidRPr="00C50A79">
        <w:rPr>
          <w:rStyle w:val="StyleUnderline"/>
        </w:rPr>
        <w:t>A place-based ontological shift in considering Nature</w:t>
      </w:r>
      <w:r w:rsidRPr="0019477E">
        <w:rPr>
          <w:sz w:val="16"/>
        </w:rPr>
        <w:t xml:space="preserve"> - </w:t>
      </w:r>
      <w:r w:rsidRPr="0019477E">
        <w:rPr>
          <w:rStyle w:val="StyleUnderline"/>
        </w:rPr>
        <w:t>whether strategically</w:t>
      </w:r>
      <w:r w:rsidRPr="0019477E">
        <w:rPr>
          <w:sz w:val="16"/>
        </w:rPr>
        <w:t xml:space="preserve">, as in the case of the Atrato River, </w:t>
      </w:r>
      <w:r w:rsidRPr="0019477E">
        <w:rPr>
          <w:rStyle w:val="StyleUnderline"/>
        </w:rPr>
        <w:t>or ontologically</w:t>
      </w:r>
      <w:r w:rsidRPr="0019477E">
        <w:rPr>
          <w:sz w:val="16"/>
        </w:rPr>
        <w:t xml:space="preserve">, 373 as in the </w:t>
      </w:r>
      <w:proofErr w:type="gramStart"/>
      <w:r w:rsidRPr="0019477E">
        <w:rPr>
          <w:sz w:val="16"/>
        </w:rPr>
        <w:t>case  [</w:t>
      </w:r>
      <w:proofErr w:type="gramEnd"/>
      <w:r w:rsidRPr="0019477E">
        <w:rPr>
          <w:sz w:val="16"/>
        </w:rPr>
        <w:t xml:space="preserve">*841]  of the Yamuna, Ganges, and Yarra/Birrarung Rivers - </w:t>
      </w:r>
      <w:r w:rsidRPr="0019477E">
        <w:rPr>
          <w:rStyle w:val="StyleUnderline"/>
        </w:rPr>
        <w:t>as a legal entity is undeniably at play in all cases considered above, and it is equally apparent the influence that pre-colonial legalities have exerted, and continue to exert</w:t>
      </w:r>
      <w:r w:rsidRPr="0019477E">
        <w:rPr>
          <w:sz w:val="16"/>
        </w:rPr>
        <w:t xml:space="preserve">. However, </w:t>
      </w:r>
      <w:r w:rsidRPr="0019477E">
        <w:rPr>
          <w:rStyle w:val="StyleUnderline"/>
        </w:rPr>
        <w:t xml:space="preserve">such a shift </w:t>
      </w:r>
      <w:r w:rsidRPr="0019477E">
        <w:rPr>
          <w:rStyle w:val="Emphasis"/>
        </w:rPr>
        <w:t>requires a re-interrogation of previously unquestioned categories</w:t>
      </w:r>
      <w:r w:rsidRPr="0019477E">
        <w:rPr>
          <w:sz w:val="16"/>
        </w:rPr>
        <w:t xml:space="preserve">. Amongst </w:t>
      </w:r>
      <w:r w:rsidRPr="0019477E">
        <w:rPr>
          <w:rStyle w:val="StyleUnderline"/>
        </w:rPr>
        <w:t>others</w:t>
      </w:r>
      <w:r w:rsidRPr="0019477E">
        <w:rPr>
          <w:sz w:val="16"/>
        </w:rPr>
        <w:t xml:space="preserve">, Deborah Bird Rose, Marcia Langton, and William Cronon 374 notably </w:t>
      </w:r>
      <w:r w:rsidRPr="0019477E">
        <w:rPr>
          <w:rStyle w:val="StyleUnderline"/>
        </w:rPr>
        <w:t>call into question the Western notion of wilderness that erases Indigenous people from place and renders invisible the people-place relationships in which inhere reciprocity and enlivenment</w:t>
      </w:r>
      <w:r w:rsidRPr="0019477E">
        <w:rPr>
          <w:sz w:val="16"/>
        </w:rPr>
        <w:t xml:space="preserve">. 375 </w:t>
      </w:r>
      <w:r w:rsidRPr="0019477E">
        <w:rPr>
          <w:rStyle w:val="StyleUnderline"/>
        </w:rPr>
        <w:t>According to this wilderness trope, ecologies are kept pristine by managing out people</w:t>
      </w:r>
      <w:r w:rsidRPr="0019477E">
        <w:rPr>
          <w:sz w:val="16"/>
        </w:rPr>
        <w:t>. 376 William Cronon uses his essay, The Trouble with Wilderness, to disrupt assumptions that are associated with this term, stating:</w:t>
      </w:r>
    </w:p>
    <w:p w14:paraId="74E9E7C2" w14:textId="77777777" w:rsidR="00C666A7" w:rsidRPr="0019477E" w:rsidRDefault="00C666A7" w:rsidP="00C666A7">
      <w:pPr>
        <w:rPr>
          <w:sz w:val="16"/>
        </w:rPr>
      </w:pPr>
      <w:r w:rsidRPr="0019477E">
        <w:rPr>
          <w:sz w:val="16"/>
        </w:rPr>
        <w:t>For many Americans, wilderness stands as the last remaining place where civilization, that all too human disease, has not fully infected the earth. It is an island in the polluted sea of urban-industrial modernity, the one place we can turn for escape from our own too-muchness. Seen in this way, wilderness presents itself as the best antidote to our human selves, a refuge we must somehow recover if we hope to save the planet. 377</w:t>
      </w:r>
    </w:p>
    <w:p w14:paraId="4C6CFBA8" w14:textId="77777777" w:rsidR="00C666A7" w:rsidRPr="0019477E" w:rsidRDefault="00C666A7" w:rsidP="00C666A7">
      <w:pPr>
        <w:rPr>
          <w:sz w:val="16"/>
        </w:rPr>
      </w:pPr>
      <w:r w:rsidRPr="0019477E">
        <w:rPr>
          <w:sz w:val="16"/>
        </w:rPr>
        <w:t xml:space="preserve">As indicated by Cronon, powerful metaphors are at work when we speak about wilderness: "island," "escape," "antidote," and "refuge." 378 </w:t>
      </w:r>
      <w:r w:rsidRPr="0019477E">
        <w:rPr>
          <w:rStyle w:val="StyleUnderline"/>
        </w:rPr>
        <w:t>These idealized conceptions of Nature are amplified against the ills of modern society</w:t>
      </w:r>
      <w:r w:rsidRPr="0019477E">
        <w:rPr>
          <w:sz w:val="16"/>
        </w:rPr>
        <w:t>, which is defined as "diseased," "polluted," and "too-</w:t>
      </w:r>
      <w:proofErr w:type="gramStart"/>
      <w:r w:rsidRPr="0019477E">
        <w:rPr>
          <w:sz w:val="16"/>
        </w:rPr>
        <w:t>much[</w:t>
      </w:r>
      <w:proofErr w:type="gramEnd"/>
      <w:r w:rsidRPr="0019477E">
        <w:rPr>
          <w:sz w:val="16"/>
        </w:rPr>
        <w:t xml:space="preserve">]" of itself. 379 </w:t>
      </w:r>
      <w:r w:rsidRPr="0019477E">
        <w:rPr>
          <w:rStyle w:val="StyleUnderline"/>
        </w:rPr>
        <w:t>A contradictory double-move is performed through the rendering of place, or Nature, as wilderness: the wild space is construed as untouched by human interference, while</w:t>
      </w:r>
      <w:r w:rsidRPr="0019477E">
        <w:rPr>
          <w:sz w:val="16"/>
        </w:rPr>
        <w:t xml:space="preserve"> at the same time the same wild space is </w:t>
      </w:r>
      <w:r w:rsidRPr="0019477E">
        <w:rPr>
          <w:rStyle w:val="StyleUnderline"/>
        </w:rPr>
        <w:t>charged with offering us a refuge from ourselves. This schism</w:t>
      </w:r>
      <w:r w:rsidRPr="0019477E">
        <w:rPr>
          <w:sz w:val="16"/>
        </w:rPr>
        <w:t xml:space="preserve"> that is performed </w:t>
      </w:r>
      <w:r w:rsidRPr="0019477E">
        <w:rPr>
          <w:rStyle w:val="StyleUnderline"/>
        </w:rPr>
        <w:t>between people and place is not only foreign to First Nations peoples' conceptions of people-place, it is also a form of erasure</w:t>
      </w:r>
      <w:r w:rsidRPr="0019477E">
        <w:rPr>
          <w:sz w:val="16"/>
        </w:rPr>
        <w:t xml:space="preserve">, and symbolic of displacement and removal from </w:t>
      </w:r>
      <w:proofErr w:type="gramStart"/>
      <w:r w:rsidRPr="0019477E">
        <w:rPr>
          <w:sz w:val="16"/>
        </w:rPr>
        <w:t>their  [</w:t>
      </w:r>
      <w:proofErr w:type="gramEnd"/>
      <w:r w:rsidRPr="0019477E">
        <w:rPr>
          <w:sz w:val="16"/>
        </w:rPr>
        <w:t xml:space="preserve">*842]  ancestral lands. </w:t>
      </w:r>
      <w:r w:rsidRPr="0019477E">
        <w:rPr>
          <w:rStyle w:val="StyleUnderline"/>
        </w:rPr>
        <w:t xml:space="preserve">When people and their reciprocal relationships with place cease to exist, </w:t>
      </w:r>
      <w:r w:rsidRPr="0019477E">
        <w:rPr>
          <w:rStyle w:val="Emphasis"/>
        </w:rPr>
        <w:t>ontological politics and colonization fill the void</w:t>
      </w:r>
      <w:r w:rsidRPr="0019477E">
        <w:rPr>
          <w:rStyle w:val="StyleUnderline"/>
        </w:rPr>
        <w:t xml:space="preserve"> in a process</w:t>
      </w:r>
      <w:r w:rsidRPr="0019477E">
        <w:rPr>
          <w:sz w:val="16"/>
        </w:rPr>
        <w:t xml:space="preserve"> that some authors have </w:t>
      </w:r>
      <w:r w:rsidRPr="0019477E">
        <w:rPr>
          <w:rStyle w:val="StyleUnderline"/>
        </w:rPr>
        <w:t xml:space="preserve">described as </w:t>
      </w:r>
      <w:r w:rsidRPr="0019477E">
        <w:rPr>
          <w:rStyle w:val="Emphasis"/>
        </w:rPr>
        <w:t>environmental colonialism</w:t>
      </w:r>
      <w:r w:rsidRPr="0019477E">
        <w:rPr>
          <w:sz w:val="16"/>
        </w:rPr>
        <w:t>. 380</w:t>
      </w:r>
    </w:p>
    <w:p w14:paraId="0BFF3161" w14:textId="77777777" w:rsidR="00C666A7" w:rsidRPr="0019477E" w:rsidRDefault="00C666A7" w:rsidP="00C666A7">
      <w:pPr>
        <w:rPr>
          <w:sz w:val="16"/>
        </w:rPr>
      </w:pPr>
      <w:r w:rsidRPr="0019477E">
        <w:rPr>
          <w:sz w:val="16"/>
        </w:rPr>
        <w:t xml:space="preserve">The </w:t>
      </w:r>
      <w:r w:rsidRPr="0019477E">
        <w:rPr>
          <w:rStyle w:val="StyleUnderline"/>
        </w:rPr>
        <w:t>interdependence between cultural ontologies and normative projects highlights</w:t>
      </w:r>
      <w:r w:rsidRPr="0019477E">
        <w:rPr>
          <w:sz w:val="16"/>
        </w:rPr>
        <w:t xml:space="preserve"> not only the very real risk of environmental colonialism, but also </w:t>
      </w:r>
      <w:r w:rsidRPr="0019477E">
        <w:rPr>
          <w:rStyle w:val="StyleUnderline"/>
        </w:rPr>
        <w:t xml:space="preserve">the fundamental flaw in any exclusionary approach to protecting Nature, or of any discourse that </w:t>
      </w:r>
      <w:r w:rsidRPr="0019477E">
        <w:rPr>
          <w:rStyle w:val="Emphasis"/>
        </w:rPr>
        <w:t>seeks to assert an inherent tension between human rights and sustainability</w:t>
      </w:r>
      <w:r w:rsidRPr="0019477E">
        <w:rPr>
          <w:rStyle w:val="StyleUnderline"/>
        </w:rPr>
        <w:t xml:space="preserve">. Such an approach assumes a false dualism between humans and Nature, forgetting that not only are we as </w:t>
      </w:r>
      <w:proofErr w:type="gramStart"/>
      <w:r w:rsidRPr="0019477E">
        <w:rPr>
          <w:rStyle w:val="StyleUnderline"/>
        </w:rPr>
        <w:t>humans</w:t>
      </w:r>
      <w:proofErr w:type="gramEnd"/>
      <w:r w:rsidRPr="0019477E">
        <w:rPr>
          <w:rStyle w:val="StyleUnderline"/>
        </w:rPr>
        <w:t xml:space="preserve"> dependent on Nature for our very survival, but</w:t>
      </w:r>
      <w:r w:rsidRPr="0019477E">
        <w:rPr>
          <w:sz w:val="16"/>
        </w:rPr>
        <w:t xml:space="preserve"> also that </w:t>
      </w:r>
      <w:r w:rsidRPr="0019477E">
        <w:rPr>
          <w:rStyle w:val="Emphasis"/>
        </w:rPr>
        <w:t>we are an agentic part of Nature</w:t>
      </w:r>
      <w:r w:rsidRPr="0019477E">
        <w:rPr>
          <w:sz w:val="16"/>
        </w:rPr>
        <w:t xml:space="preserve">. In contrast, the Preamble to the Declaration on the Rights of Mother Earth starts with the following acknowledgement: "We, the peoples and nations of Earth: considering that we are all part of Mother Earth, an indivisible, living community of interrelated and interdependent beings with a common destiny </w:t>
      </w:r>
      <w:proofErr w:type="gramStart"/>
      <w:r w:rsidRPr="0019477E">
        <w:rPr>
          <w:sz w:val="16"/>
        </w:rPr>
        <w:t>… .</w:t>
      </w:r>
      <w:proofErr w:type="gramEnd"/>
      <w:r w:rsidRPr="0019477E">
        <w:rPr>
          <w:sz w:val="16"/>
        </w:rPr>
        <w:t>" 381 Such an understanding is also reflected in the words of Gerrard Albert, lead negotiator for the Whanganui iwi:</w:t>
      </w:r>
    </w:p>
    <w:p w14:paraId="58160571" w14:textId="77777777" w:rsidR="00C666A7" w:rsidRPr="0019477E" w:rsidRDefault="00C666A7" w:rsidP="00C666A7">
      <w:pPr>
        <w:rPr>
          <w:sz w:val="16"/>
        </w:rPr>
      </w:pPr>
      <w:r w:rsidRPr="0019477E">
        <w:rPr>
          <w:sz w:val="16"/>
        </w:rPr>
        <w:t xml:space="preserve">We can trace our genealogy to the origins of the universe. And </w:t>
      </w:r>
      <w:proofErr w:type="gramStart"/>
      <w:r w:rsidRPr="0019477E">
        <w:rPr>
          <w:sz w:val="16"/>
        </w:rPr>
        <w:t>therefore</w:t>
      </w:r>
      <w:proofErr w:type="gramEnd"/>
      <w:r w:rsidRPr="0019477E">
        <w:rPr>
          <w:sz w:val="16"/>
        </w:rPr>
        <w:t xml:space="preserve"> </w:t>
      </w:r>
      <w:r w:rsidRPr="0019477E">
        <w:rPr>
          <w:rStyle w:val="StyleUnderline"/>
        </w:rPr>
        <w:t>rather than us being masters of the natural world, we are part of it</w:t>
      </w:r>
      <w:r w:rsidRPr="0019477E">
        <w:rPr>
          <w:sz w:val="16"/>
        </w:rPr>
        <w:t xml:space="preserve">. We want to live like that as our starting point. And </w:t>
      </w:r>
      <w:r w:rsidRPr="0019477E">
        <w:rPr>
          <w:rStyle w:val="StyleUnderline"/>
        </w:rPr>
        <w:t>that is not an anti-development, or anti-economic use of the river but to begin with the view that it is a living being, and then consider its future from that central belief</w:t>
      </w:r>
      <w:r w:rsidRPr="0019477E">
        <w:rPr>
          <w:sz w:val="16"/>
        </w:rPr>
        <w:t>. 382</w:t>
      </w:r>
    </w:p>
    <w:p w14:paraId="5FDBAA86" w14:textId="77777777" w:rsidR="00C666A7" w:rsidRDefault="00C666A7" w:rsidP="00C666A7">
      <w:pPr>
        <w:rPr>
          <w:sz w:val="16"/>
        </w:rPr>
      </w:pPr>
      <w:r w:rsidRPr="0019477E">
        <w:rPr>
          <w:rStyle w:val="StyleUnderline"/>
        </w:rPr>
        <w:t xml:space="preserve">The Yarra Act represents a </w:t>
      </w:r>
      <w:r w:rsidRPr="0019477E">
        <w:rPr>
          <w:rStyle w:val="Emphasis"/>
        </w:rPr>
        <w:t>successful negotiation</w:t>
      </w:r>
      <w:r w:rsidRPr="0019477E">
        <w:rPr>
          <w:rStyle w:val="StyleUnderline"/>
        </w:rPr>
        <w:t xml:space="preserve"> of these dangers in its attempt to actively manage in both First Nations and settler peoples.</w:t>
      </w:r>
      <w:r w:rsidRPr="0019477E">
        <w:rPr>
          <w:sz w:val="16"/>
        </w:rPr>
        <w:t xml:space="preserve"> </w:t>
      </w:r>
      <w:r w:rsidRPr="0019477E">
        <w:rPr>
          <w:rStyle w:val="StyleUnderline"/>
        </w:rPr>
        <w:t>Community visions for both the river and its people are explicitly allowed to create new narratives that imagine a healthy river in which people are once again swimming in the river's deep waterholes</w:t>
      </w:r>
      <w:r w:rsidRPr="0019477E">
        <w:rPr>
          <w:sz w:val="16"/>
        </w:rPr>
        <w:t xml:space="preserve"> in inner-city Melbourne, </w:t>
      </w:r>
      <w:r w:rsidRPr="0019477E">
        <w:rPr>
          <w:rStyle w:val="StyleUnderline"/>
        </w:rPr>
        <w:t>and walking the length of the river as a pilgrimage</w:t>
      </w:r>
      <w:r w:rsidRPr="0019477E">
        <w:rPr>
          <w:sz w:val="16"/>
        </w:rPr>
        <w:t xml:space="preserve"> from the river's mouth to its mountainous source. 383 In doing so, </w:t>
      </w:r>
      <w:r w:rsidRPr="0019477E">
        <w:rPr>
          <w:rStyle w:val="StyleUnderline"/>
        </w:rPr>
        <w:t>the Act explicitly identifies the central importance of both First Nations' traditional custodians and settler communities in the future protection of the river through the perpetuity of river-people relationships</w:t>
      </w:r>
      <w:r w:rsidRPr="0019477E">
        <w:rPr>
          <w:sz w:val="16"/>
        </w:rPr>
        <w:t xml:space="preserve">. The </w:t>
      </w:r>
      <w:r w:rsidRPr="0019477E">
        <w:rPr>
          <w:rStyle w:val="Emphasis"/>
        </w:rPr>
        <w:t>ontological possibilities created by the emerging hybrid legalities</w:t>
      </w:r>
      <w:r w:rsidRPr="0019477E">
        <w:rPr>
          <w:rStyle w:val="StyleUnderline"/>
        </w:rPr>
        <w:t xml:space="preserve"> that inhabit these riverbeds</w:t>
      </w:r>
      <w:r w:rsidRPr="0019477E">
        <w:rPr>
          <w:sz w:val="16"/>
        </w:rPr>
        <w:t xml:space="preserve">, both physical and symbolic, </w:t>
      </w:r>
      <w:r w:rsidRPr="0019477E">
        <w:rPr>
          <w:rStyle w:val="StyleUnderline"/>
        </w:rPr>
        <w:t>reminisce of</w:t>
      </w:r>
      <w:r w:rsidRPr="0019477E">
        <w:rPr>
          <w:sz w:val="16"/>
        </w:rPr>
        <w:t xml:space="preserve"> Emmanuel </w:t>
      </w:r>
      <w:r w:rsidRPr="0019477E">
        <w:rPr>
          <w:rStyle w:val="StyleUnderline"/>
        </w:rPr>
        <w:t>Melissaris's intuition that "legality rests on shared normative experiences</w:t>
      </w:r>
      <w:r w:rsidRPr="0019477E">
        <w:rPr>
          <w:sz w:val="16"/>
        </w:rPr>
        <w:t>." 384</w:t>
      </w:r>
    </w:p>
    <w:p w14:paraId="0929B4CB" w14:textId="77777777" w:rsidR="00C666A7" w:rsidRPr="009607E1" w:rsidRDefault="00C666A7" w:rsidP="00C666A7"/>
    <w:p w14:paraId="2009889E" w14:textId="77777777" w:rsidR="00C666A7" w:rsidRPr="00AE1D4D" w:rsidRDefault="00C666A7" w:rsidP="00C666A7">
      <w:pPr>
        <w:pStyle w:val="Heading4"/>
      </w:pPr>
      <w:r>
        <w:t xml:space="preserve">Momentum for rights of nature laws </w:t>
      </w:r>
      <w:r>
        <w:rPr>
          <w:u w:val="single"/>
        </w:rPr>
        <w:t>comes from</w:t>
      </w:r>
      <w:r>
        <w:t xml:space="preserve"> indigenous peoples’ efforts at </w:t>
      </w:r>
      <w:r>
        <w:rPr>
          <w:u w:val="single"/>
        </w:rPr>
        <w:t>self-protection</w:t>
      </w:r>
      <w:r>
        <w:t xml:space="preserve"> against corporate exploitation </w:t>
      </w:r>
    </w:p>
    <w:p w14:paraId="28CAEA12" w14:textId="77777777" w:rsidR="00C666A7" w:rsidRDefault="00C666A7" w:rsidP="00C666A7">
      <w:r>
        <w:t xml:space="preserve">Oliver A. </w:t>
      </w:r>
      <w:r w:rsidRPr="0096321D">
        <w:rPr>
          <w:rStyle w:val="Style13ptBold"/>
        </w:rPr>
        <w:t>Houck 17</w:t>
      </w:r>
      <w:r>
        <w:t xml:space="preserve">, Professor of Law, Tulane University, Winter 2017, “ARTICLE: Noah's Second Voyage: The Rights of Nature </w:t>
      </w:r>
      <w:proofErr w:type="gramStart"/>
      <w:r>
        <w:t>As</w:t>
      </w:r>
      <w:proofErr w:type="gramEnd"/>
      <w:r>
        <w:t xml:space="preserve"> Law,” Tulane Environmental Law Journal, 31 Tul. Envtl. L.J. 1</w:t>
      </w:r>
    </w:p>
    <w:p w14:paraId="0B8271C2" w14:textId="77777777" w:rsidR="00C666A7" w:rsidRDefault="00C666A7" w:rsidP="00C666A7">
      <w:r>
        <w:t xml:space="preserve">Yet </w:t>
      </w:r>
      <w:r w:rsidRPr="00871387">
        <w:rPr>
          <w:rStyle w:val="StyleUnderline"/>
        </w:rPr>
        <w:t xml:space="preserve">others have found nature rights </w:t>
      </w:r>
      <w:r w:rsidRPr="00871387">
        <w:rPr>
          <w:rStyle w:val="Emphasis"/>
        </w:rPr>
        <w:t>intrinsically antihuman</w:t>
      </w:r>
      <w:r w:rsidRPr="00871387">
        <w:rPr>
          <w:rStyle w:val="StyleUnderline"/>
        </w:rPr>
        <w:t>, and a particular threat to improvements necessary for indigenous peoples and the underdeveloped countries</w:t>
      </w:r>
      <w:r>
        <w:t>. 189</w:t>
      </w:r>
      <w:r w:rsidRPr="00871387">
        <w:rPr>
          <w:rStyle w:val="StyleUnderline"/>
        </w:rPr>
        <w:t xml:space="preserve">They are rather out of date. The </w:t>
      </w:r>
      <w:r w:rsidRPr="00871387">
        <w:rPr>
          <w:rStyle w:val="Emphasis"/>
        </w:rPr>
        <w:t>impetus for this movement</w:t>
      </w:r>
      <w:r w:rsidRPr="00871387">
        <w:rPr>
          <w:rStyle w:val="StyleUnderline"/>
        </w:rPr>
        <w:t xml:space="preserve">, from as far back as the U.N. Declaration of 1982 to the recent laws of Ecuador and Bolivia, </w:t>
      </w:r>
      <w:r w:rsidRPr="00871387">
        <w:rPr>
          <w:rStyle w:val="Emphasis"/>
        </w:rPr>
        <w:t>arose from poor nations and indigenous peoples</w:t>
      </w:r>
      <w:r w:rsidRPr="00AE1D4D">
        <w:rPr>
          <w:rStyle w:val="StyleUnderline"/>
        </w:rPr>
        <w:t xml:space="preserve"> attempting to </w:t>
      </w:r>
      <w:r w:rsidRPr="00AE1D4D">
        <w:rPr>
          <w:rStyle w:val="Emphasis"/>
        </w:rPr>
        <w:t>protect themselves from exploitation by mega-corporations</w:t>
      </w:r>
      <w:r w:rsidRPr="00AE1D4D">
        <w:rPr>
          <w:rStyle w:val="StyleUnderline"/>
        </w:rPr>
        <w:t xml:space="preserve"> of the developed world</w:t>
      </w:r>
      <w:r>
        <w:t>. 190The same is true of small towns and communities in the United States. 191This is their response, and they are hardly antihuman.</w:t>
      </w:r>
    </w:p>
    <w:p w14:paraId="2652E251" w14:textId="77777777" w:rsidR="00C666A7" w:rsidRPr="00AE1D4D" w:rsidRDefault="00C666A7" w:rsidP="00C666A7"/>
    <w:p w14:paraId="54C0F1CD" w14:textId="77777777" w:rsidR="00C666A7" w:rsidRDefault="00C666A7" w:rsidP="00C666A7">
      <w:pPr>
        <w:pStyle w:val="Heading3"/>
      </w:pPr>
      <w:r>
        <w:t xml:space="preserve">2AC---Colonialism K---Permutation </w:t>
      </w:r>
    </w:p>
    <w:p w14:paraId="09091E0B" w14:textId="77777777" w:rsidR="00C666A7" w:rsidRPr="00156F98" w:rsidRDefault="00C666A7" w:rsidP="00C666A7">
      <w:pPr>
        <w:pStyle w:val="Heading4"/>
      </w:pPr>
      <w:r>
        <w:t xml:space="preserve">The permutation </w:t>
      </w:r>
      <w:r>
        <w:rPr>
          <w:u w:val="single"/>
        </w:rPr>
        <w:t>solves the links</w:t>
      </w:r>
      <w:r>
        <w:t xml:space="preserve"> by correcting anti-Indigenous bias in sustainability discourses and generating </w:t>
      </w:r>
      <w:r>
        <w:rPr>
          <w:u w:val="single"/>
        </w:rPr>
        <w:t>pluralist</w:t>
      </w:r>
      <w:r>
        <w:t xml:space="preserve"> legal systems that </w:t>
      </w:r>
      <w:r>
        <w:rPr>
          <w:u w:val="single"/>
        </w:rPr>
        <w:t>make Indigenous worldviews legible</w:t>
      </w:r>
    </w:p>
    <w:p w14:paraId="3DD233EF" w14:textId="77777777" w:rsidR="00C666A7" w:rsidRDefault="00C666A7" w:rsidP="00C666A7">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441F2A8C" w14:textId="77777777" w:rsidR="00C666A7" w:rsidRPr="007524D9" w:rsidRDefault="00C666A7" w:rsidP="00C666A7">
      <w:pPr>
        <w:rPr>
          <w:sz w:val="16"/>
        </w:rPr>
      </w:pPr>
      <w:r w:rsidRPr="007524D9">
        <w:rPr>
          <w:sz w:val="16"/>
        </w:rPr>
        <w:t xml:space="preserve">The </w:t>
      </w:r>
      <w:r w:rsidRPr="001A5B95">
        <w:rPr>
          <w:rStyle w:val="StyleUnderline"/>
        </w:rPr>
        <w:t>lack of the</w:t>
      </w:r>
      <w:r w:rsidRPr="007524D9">
        <w:rPr>
          <w:sz w:val="16"/>
        </w:rPr>
        <w:t xml:space="preserve"> southern perspective, and especially, the </w:t>
      </w:r>
      <w:r w:rsidRPr="001A5B95">
        <w:rPr>
          <w:rStyle w:val="StyleUnderline"/>
        </w:rPr>
        <w:t>Indigenous</w:t>
      </w:r>
      <w:r w:rsidRPr="007524D9">
        <w:rPr>
          <w:sz w:val="16"/>
        </w:rPr>
        <w:t xml:space="preserve"> perspective, </w:t>
      </w:r>
      <w:r w:rsidRPr="001A5B95">
        <w:rPr>
          <w:rStyle w:val="StyleUnderline"/>
        </w:rPr>
        <w:t>is</w:t>
      </w:r>
      <w:r w:rsidRPr="007524D9">
        <w:rPr>
          <w:sz w:val="16"/>
        </w:rPr>
        <w:t xml:space="preserve"> a </w:t>
      </w:r>
      <w:r w:rsidRPr="001A5B95">
        <w:rPr>
          <w:rStyle w:val="Emphasis"/>
        </w:rPr>
        <w:t>significant</w:t>
      </w:r>
      <w:r w:rsidRPr="007524D9">
        <w:rPr>
          <w:sz w:val="16"/>
        </w:rPr>
        <w:t xml:space="preserve"> blind spot </w:t>
      </w:r>
      <w:r w:rsidRPr="001A5B95">
        <w:rPr>
          <w:rStyle w:val="StyleUnderline"/>
        </w:rPr>
        <w:t>in the degrowth movement</w:t>
      </w:r>
      <w:r w:rsidRPr="007524D9">
        <w:rPr>
          <w:sz w:val="16"/>
        </w:rPr>
        <w:t xml:space="preserve">, as it is </w:t>
      </w:r>
      <w:r w:rsidRPr="001A5B95">
        <w:rPr>
          <w:rStyle w:val="StyleUnderline"/>
        </w:rPr>
        <w:t>on the economic peripheries of the world system</w:t>
      </w:r>
      <w:r w:rsidRPr="007524D9">
        <w:rPr>
          <w:sz w:val="16"/>
        </w:rPr>
        <w:t xml:space="preserve"> that the </w:t>
      </w:r>
      <w:r w:rsidRPr="001A5B95">
        <w:rPr>
          <w:rStyle w:val="StyleUnderline"/>
        </w:rPr>
        <w:t>materials that allow for economic growth originate</w:t>
      </w:r>
      <w:r w:rsidRPr="007524D9">
        <w:rPr>
          <w:sz w:val="16"/>
        </w:rPr>
        <w:t xml:space="preserve">. These peripheries, or frontiers, are often occupied by marginalised groups, and are the greatest victims of development-through-growth. </w:t>
      </w:r>
    </w:p>
    <w:p w14:paraId="7AB004B6" w14:textId="77777777" w:rsidR="00C666A7" w:rsidRPr="007524D9" w:rsidRDefault="00C666A7" w:rsidP="00C666A7">
      <w:pPr>
        <w:rPr>
          <w:sz w:val="16"/>
        </w:rPr>
      </w:pPr>
      <w:r w:rsidRPr="007524D9">
        <w:rPr>
          <w:sz w:val="16"/>
        </w:rPr>
        <w:t>This has deep roots. In his study of Cherokee resistance to the appropriation of their land Dunaway (1996 p.463) notes “</w:t>
      </w:r>
      <w:r w:rsidRPr="001A5B95">
        <w:rPr>
          <w:rStyle w:val="StyleUnderline"/>
        </w:rPr>
        <w:t>land and territory are the basic impetus for exploitation of the peripheral zones</w:t>
      </w:r>
      <w:r w:rsidRPr="007524D9">
        <w:rPr>
          <w:sz w:val="16"/>
        </w:rPr>
        <w:t xml:space="preserve">, for example in the capture of their raw materials, that propels the growth of core manufacturing”. In Moores (2000 p.414) landmark study of sugar frontiers, early capitalisms greatest source of surplus value, the author outlines the “restless nature of global capitalism”. In the case of sugar, a rapid process of unequal ecological exchange ensures nutrients and material are extracted from the periphery for use in the core, a process that exhausts the land from which value is derived (here the soils exhausted by sugarcane production, but equally applicable to other crops, mining, logging, etc), thus necessitating further expansion. These frontiers are not naturally emergent, but rather are made frontiers through what Moore calls ‘periphelization’. </w:t>
      </w:r>
      <w:r w:rsidRPr="001A5B95">
        <w:rPr>
          <w:rStyle w:val="StyleUnderline"/>
        </w:rPr>
        <w:t>The making of a periphery is a traumatic experience, entailing the complete change of local environment at the site of extraction and necessitating the appropriation of the land from its previous inhabitants and their destruction</w:t>
      </w:r>
      <w:r w:rsidRPr="007524D9">
        <w:rPr>
          <w:sz w:val="16"/>
        </w:rPr>
        <w:t xml:space="preserve">, </w:t>
      </w:r>
      <w:proofErr w:type="gramStart"/>
      <w:r w:rsidRPr="007524D9">
        <w:rPr>
          <w:sz w:val="16"/>
        </w:rPr>
        <w:t>expulsion</w:t>
      </w:r>
      <w:proofErr w:type="gramEnd"/>
      <w:r w:rsidRPr="007524D9">
        <w:rPr>
          <w:sz w:val="16"/>
        </w:rPr>
        <w:t xml:space="preserve"> or conversion into a subordinate class. </w:t>
      </w:r>
      <w:r w:rsidRPr="001A5B95">
        <w:rPr>
          <w:rStyle w:val="StyleUnderline"/>
        </w:rPr>
        <w:t>Indigenous groups have been particularly at risk of this form of appropriation</w:t>
      </w:r>
      <w:r w:rsidRPr="007524D9">
        <w:rPr>
          <w:sz w:val="16"/>
        </w:rPr>
        <w:t xml:space="preserve"> largely </w:t>
      </w:r>
      <w:r w:rsidRPr="001A5B95">
        <w:rPr>
          <w:rStyle w:val="StyleUnderline"/>
        </w:rPr>
        <w:t>due to their marginalization and the lack of respect for Indigenous rights over their own land</w:t>
      </w:r>
      <w:r w:rsidRPr="007524D9">
        <w:rPr>
          <w:sz w:val="16"/>
        </w:rPr>
        <w:t xml:space="preserve">, which is often administered by the state (Holden et al. 2011, Åhren 2004). Perkins (2017) makes the case that </w:t>
      </w:r>
      <w:r w:rsidRPr="001A5B95">
        <w:rPr>
          <w:rStyle w:val="StyleUnderline"/>
        </w:rPr>
        <w:t>degrowth lacks the participation and perspective of marginalized groups, especially Indigenous groups</w:t>
      </w:r>
      <w:r w:rsidRPr="007524D9">
        <w:rPr>
          <w:sz w:val="16"/>
        </w:rPr>
        <w:t xml:space="preserve">. In the context of the expansion of the fossil fuel frontier into First Nations lands in Canada, they note “the toxic effects of fossil fuel production itself...first and most clearly demonstrate the deathly problematic nature of the economic system that produces climate change” (p.12 emphasis my own). Indeed, it is at this site of extraction that material throughput begins and that the most direct and harsh results of the drive for unrestrained growth are felt. Yet this beginning of growth is under analysed in the degrowth tradition, with its northern roots, that tends to focus on changes in the organization and management of the economies of the global north as well as broader social changes. </w:t>
      </w:r>
      <w:r w:rsidRPr="001A5B95">
        <w:rPr>
          <w:rStyle w:val="Emphasis"/>
        </w:rPr>
        <w:t>The RoN</w:t>
      </w:r>
      <w:r w:rsidRPr="001A5B95">
        <w:rPr>
          <w:rStyle w:val="StyleUnderline"/>
        </w:rPr>
        <w:t xml:space="preserve">, with its origins in Indigenous thought and </w:t>
      </w:r>
      <w:r w:rsidRPr="001A5B95">
        <w:rPr>
          <w:rStyle w:val="Emphasis"/>
        </w:rPr>
        <w:t>particular utility for defending those areas of the world that are most at risk of becoming frontiers of extraction</w:t>
      </w:r>
      <w:r w:rsidRPr="001A5B95">
        <w:rPr>
          <w:rStyle w:val="StyleUnderline"/>
        </w:rPr>
        <w:t xml:space="preserve">, which again are often occupied by Indigenous people, offers a chance to </w:t>
      </w:r>
      <w:r w:rsidRPr="001A5B95">
        <w:rPr>
          <w:rStyle w:val="Emphasis"/>
        </w:rPr>
        <w:t>cover this weakness in degrowth</w:t>
      </w:r>
      <w:r w:rsidRPr="001A5B95">
        <w:rPr>
          <w:rStyle w:val="StyleUnderline"/>
        </w:rPr>
        <w:t>. The Wanganui case is indicative</w:t>
      </w:r>
      <w:r w:rsidRPr="007524D9">
        <w:rPr>
          <w:sz w:val="16"/>
        </w:rPr>
        <w:t xml:space="preserve"> here. </w:t>
      </w:r>
    </w:p>
    <w:p w14:paraId="4DB1C1BD" w14:textId="77777777" w:rsidR="00C666A7" w:rsidRPr="007524D9" w:rsidRDefault="00C666A7" w:rsidP="00C666A7">
      <w:pPr>
        <w:rPr>
          <w:sz w:val="16"/>
        </w:rPr>
      </w:pPr>
      <w:r w:rsidRPr="007524D9">
        <w:rPr>
          <w:sz w:val="16"/>
        </w:rPr>
        <w:t>Maori</w:t>
      </w:r>
    </w:p>
    <w:p w14:paraId="376240CF" w14:textId="77777777" w:rsidR="00C666A7" w:rsidRPr="007524D9" w:rsidRDefault="00C666A7" w:rsidP="00C666A7">
      <w:pPr>
        <w:rPr>
          <w:sz w:val="16"/>
        </w:rPr>
      </w:pPr>
      <w:r w:rsidRPr="007524D9">
        <w:rPr>
          <w:rStyle w:val="StyleUnderline"/>
        </w:rPr>
        <w:t>In New Zealand</w:t>
      </w:r>
      <w:r w:rsidRPr="007524D9">
        <w:rPr>
          <w:sz w:val="16"/>
        </w:rPr>
        <w:t xml:space="preserve"> as elsewhere </w:t>
      </w:r>
      <w:r w:rsidRPr="007524D9">
        <w:rPr>
          <w:rStyle w:val="StyleUnderline"/>
        </w:rPr>
        <w:t>the Maori people's legal traditions and customs were subjugated to</w:t>
      </w:r>
      <w:r w:rsidRPr="007524D9">
        <w:rPr>
          <w:sz w:val="16"/>
        </w:rPr>
        <w:t xml:space="preserve"> European (here </w:t>
      </w:r>
      <w:r w:rsidRPr="007524D9">
        <w:rPr>
          <w:rStyle w:val="StyleUnderline"/>
        </w:rPr>
        <w:t>British) customs and legal traditions</w:t>
      </w:r>
      <w:r w:rsidRPr="007524D9">
        <w:rPr>
          <w:sz w:val="16"/>
        </w:rPr>
        <w:t xml:space="preserve">. As has been noted by Åhren (2004) this represents more than just a rejection of the validity of Indigenous law and traditions, it also carries, whether implicitly or explicitly, a rejection of the validity of their culture. </w:t>
      </w:r>
      <w:r w:rsidRPr="007524D9">
        <w:rPr>
          <w:rStyle w:val="StyleUnderline"/>
        </w:rPr>
        <w:t>British law in the Maori context carries implicit ideas about what territory and nature are, rendering them objects of ownership. This is opposed to the Wanganui-river-</w:t>
      </w:r>
      <w:proofErr w:type="gramStart"/>
      <w:r w:rsidRPr="007524D9">
        <w:rPr>
          <w:rStyle w:val="StyleUnderline"/>
        </w:rPr>
        <w:t>Iwi  custom</w:t>
      </w:r>
      <w:proofErr w:type="gramEnd"/>
      <w:r w:rsidRPr="007524D9">
        <w:rPr>
          <w:rStyle w:val="StyleUnderline"/>
        </w:rPr>
        <w:t xml:space="preserve"> wherein the river is</w:t>
      </w:r>
      <w:r w:rsidRPr="007524D9">
        <w:rPr>
          <w:sz w:val="16"/>
        </w:rPr>
        <w:t xml:space="preserve"> “tupuna awa” (Charpleix 2017 p.27), meaning </w:t>
      </w:r>
      <w:r w:rsidRPr="007524D9">
        <w:rPr>
          <w:rStyle w:val="Emphasis"/>
        </w:rPr>
        <w:t>ancestor</w:t>
      </w:r>
      <w:r w:rsidRPr="007524D9">
        <w:rPr>
          <w:rStyle w:val="StyleUnderline"/>
        </w:rPr>
        <w:t xml:space="preserve">, which is </w:t>
      </w:r>
      <w:r w:rsidRPr="007524D9">
        <w:rPr>
          <w:rStyle w:val="Emphasis"/>
        </w:rPr>
        <w:t>literal</w:t>
      </w:r>
      <w:r w:rsidRPr="007524D9">
        <w:rPr>
          <w:rStyle w:val="StyleUnderline"/>
        </w:rPr>
        <w:t xml:space="preserve"> in its connotations</w:t>
      </w:r>
      <w:r w:rsidRPr="007524D9">
        <w:rPr>
          <w:sz w:val="16"/>
        </w:rPr>
        <w:t xml:space="preserve">. Based on this </w:t>
      </w:r>
      <w:r w:rsidRPr="007524D9">
        <w:rPr>
          <w:rStyle w:val="StyleUnderline"/>
        </w:rPr>
        <w:t>the Waitangi Tribunal</w:t>
      </w:r>
      <w:r w:rsidRPr="007524D9">
        <w:rPr>
          <w:sz w:val="16"/>
        </w:rPr>
        <w:t xml:space="preserve">, a special tribunal established to deal with past injustices resulting from the unequal implementation of the 1840 treaty of the same name, </w:t>
      </w:r>
      <w:r w:rsidRPr="007524D9">
        <w:rPr>
          <w:rStyle w:val="StyleUnderline"/>
        </w:rPr>
        <w:t>recognised the rights of legal personhood of the river in 1999</w:t>
      </w:r>
      <w:r w:rsidRPr="007524D9">
        <w:rPr>
          <w:sz w:val="16"/>
        </w:rPr>
        <w:t xml:space="preserve"> in a case referred to as Wai 167 (Charpleix 2017). Subsequent legislation, largely through the office of treaty settlements, recognised the river (called Te Awa Tupua) as a legal person under the guardianship of Te Pou Tupua, a legal entity made up of one position jointly exercised by a representative of the local Iwi and a representative of the Crown (Te Pou Tupua [online]). The </w:t>
      </w:r>
      <w:r w:rsidRPr="007524D9">
        <w:rPr>
          <w:rStyle w:val="StyleUnderline"/>
        </w:rPr>
        <w:t>legal personhood</w:t>
      </w:r>
      <w:r w:rsidRPr="007524D9">
        <w:rPr>
          <w:sz w:val="16"/>
        </w:rPr>
        <w:t xml:space="preserve"> of Te Awa Tupua here </w:t>
      </w:r>
      <w:r w:rsidRPr="007524D9">
        <w:rPr>
          <w:rStyle w:val="Emphasis"/>
        </w:rPr>
        <w:t>functions as a step towards a pluralistic legal system</w:t>
      </w:r>
      <w:r w:rsidRPr="007524D9">
        <w:rPr>
          <w:sz w:val="16"/>
        </w:rPr>
        <w:t xml:space="preserve">, </w:t>
      </w:r>
      <w:proofErr w:type="gramStart"/>
      <w:r w:rsidRPr="007524D9">
        <w:rPr>
          <w:sz w:val="16"/>
        </w:rPr>
        <w:t>i.e.</w:t>
      </w:r>
      <w:proofErr w:type="gramEnd"/>
      <w:r w:rsidRPr="007524D9">
        <w:rPr>
          <w:sz w:val="16"/>
        </w:rPr>
        <w:t xml:space="preserve"> a legal system </w:t>
      </w:r>
      <w:r w:rsidRPr="007524D9">
        <w:rPr>
          <w:rStyle w:val="StyleUnderline"/>
        </w:rPr>
        <w:t xml:space="preserve">that reflects and respects more than one source of law. The RoN function here as a way of </w:t>
      </w:r>
      <w:r w:rsidRPr="007524D9">
        <w:rPr>
          <w:rStyle w:val="Emphasis"/>
        </w:rPr>
        <w:t>making Indigenous world views legible</w:t>
      </w:r>
      <w:r w:rsidRPr="007524D9">
        <w:rPr>
          <w:rStyle w:val="StyleUnderline"/>
        </w:rPr>
        <w:t xml:space="preserve">, and since they are key victims of growth, </w:t>
      </w:r>
      <w:r w:rsidRPr="007524D9">
        <w:rPr>
          <w:rStyle w:val="Emphasis"/>
        </w:rPr>
        <w:t>this should be included in the degrowth playbook</w:t>
      </w:r>
      <w:r w:rsidRPr="007524D9">
        <w:rPr>
          <w:sz w:val="16"/>
        </w:rPr>
        <w:t>.</w:t>
      </w:r>
    </w:p>
    <w:p w14:paraId="4F5D142C" w14:textId="77777777" w:rsidR="00C666A7" w:rsidRDefault="00C666A7" w:rsidP="00C666A7"/>
    <w:p w14:paraId="40DBC70F" w14:textId="03227E27" w:rsidR="00C666A7" w:rsidRDefault="00C666A7" w:rsidP="00C666A7">
      <w:pPr>
        <w:pStyle w:val="Heading3"/>
      </w:pPr>
      <w:r>
        <w:t xml:space="preserve">2AC---Colonialism K---Alt Fails </w:t>
      </w:r>
    </w:p>
    <w:p w14:paraId="79F58E11" w14:textId="77777777" w:rsidR="00A2062C" w:rsidRPr="00E304AD" w:rsidRDefault="00A2062C" w:rsidP="00A2062C">
      <w:pPr>
        <w:pStyle w:val="Heading4"/>
      </w:pPr>
      <w:r>
        <w:t xml:space="preserve">Addressing the </w:t>
      </w:r>
      <w:r>
        <w:rPr>
          <w:u w:val="single"/>
        </w:rPr>
        <w:t>anthropocentric structure</w:t>
      </w:r>
      <w:r>
        <w:t xml:space="preserve"> of environmental law’s </w:t>
      </w:r>
      <w:r>
        <w:rPr>
          <w:u w:val="single"/>
        </w:rPr>
        <w:t>necessary</w:t>
      </w:r>
      <w:r>
        <w:t xml:space="preserve"> to solve the case---law shapes how we imagine reality, the alt gets crushed without the plan</w:t>
      </w:r>
    </w:p>
    <w:p w14:paraId="5C581052" w14:textId="77777777" w:rsidR="00A2062C" w:rsidRDefault="00A2062C" w:rsidP="00A2062C">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3976F43A" w14:textId="77777777" w:rsidR="00A2062C" w:rsidRPr="00B97499" w:rsidRDefault="00A2062C" w:rsidP="00A2062C">
      <w:pPr>
        <w:rPr>
          <w:sz w:val="16"/>
        </w:rPr>
      </w:pPr>
      <w:r w:rsidRPr="00B97499">
        <w:rPr>
          <w:sz w:val="16"/>
        </w:rPr>
        <w:t xml:space="preserve">Beyond aiding in the covering of ‘blind spots’ both </w:t>
      </w:r>
      <w:r w:rsidRPr="00D73EBA">
        <w:rPr>
          <w:rStyle w:val="StyleUnderline"/>
          <w:highlight w:val="yellow"/>
        </w:rPr>
        <w:t xml:space="preserve">degrowth and the RoN </w:t>
      </w:r>
      <w:r w:rsidRPr="00D73EBA">
        <w:rPr>
          <w:rStyle w:val="Emphasis"/>
          <w:highlight w:val="yellow"/>
        </w:rPr>
        <w:t>complement each other</w:t>
      </w:r>
      <w:r w:rsidRPr="00136EDA">
        <w:rPr>
          <w:rStyle w:val="StyleUnderline"/>
        </w:rPr>
        <w:t xml:space="preserve"> in </w:t>
      </w:r>
      <w:r w:rsidRPr="00D73EBA">
        <w:rPr>
          <w:rStyle w:val="StyleUnderline"/>
          <w:highlight w:val="yellow"/>
        </w:rPr>
        <w:t>addressing</w:t>
      </w:r>
      <w:r w:rsidRPr="00136EDA">
        <w:rPr>
          <w:rStyle w:val="StyleUnderline"/>
        </w:rPr>
        <w:t xml:space="preserve"> the path dependency of </w:t>
      </w:r>
      <w:r w:rsidRPr="00D73EBA">
        <w:rPr>
          <w:rStyle w:val="StyleUnderline"/>
          <w:highlight w:val="yellow"/>
        </w:rPr>
        <w:t xml:space="preserve">the current system by acting as </w:t>
      </w:r>
      <w:r w:rsidRPr="00D73EBA">
        <w:rPr>
          <w:rStyle w:val="Emphasis"/>
          <w:highlight w:val="yellow"/>
        </w:rPr>
        <w:t>inversions of its key pillars</w:t>
      </w:r>
      <w:r w:rsidRPr="00D73EBA">
        <w:rPr>
          <w:rStyle w:val="StyleUnderline"/>
          <w:highlight w:val="yellow"/>
        </w:rPr>
        <w:t>, and paving the way for</w:t>
      </w:r>
      <w:r w:rsidRPr="00136EDA">
        <w:rPr>
          <w:rStyle w:val="StyleUnderline"/>
        </w:rPr>
        <w:t xml:space="preserve"> a </w:t>
      </w:r>
      <w:r w:rsidRPr="00D73EBA">
        <w:rPr>
          <w:rStyle w:val="StyleUnderline"/>
          <w:highlight w:val="yellow"/>
        </w:rPr>
        <w:t>Great Transformation</w:t>
      </w:r>
      <w:r w:rsidRPr="00B97499">
        <w:rPr>
          <w:sz w:val="16"/>
        </w:rPr>
        <w:t xml:space="preserve">. </w:t>
      </w:r>
      <w:proofErr w:type="gramStart"/>
      <w:r w:rsidRPr="00B97499">
        <w:rPr>
          <w:sz w:val="16"/>
        </w:rPr>
        <w:t xml:space="preserve">That is to say, </w:t>
      </w:r>
      <w:r w:rsidRPr="00D73EBA">
        <w:rPr>
          <w:rStyle w:val="StyleUnderline"/>
          <w:highlight w:val="yellow"/>
        </w:rPr>
        <w:t>they</w:t>
      </w:r>
      <w:proofErr w:type="gramEnd"/>
      <w:r w:rsidRPr="00D73EBA">
        <w:rPr>
          <w:rStyle w:val="StyleUnderline"/>
          <w:highlight w:val="yellow"/>
        </w:rPr>
        <w:t xml:space="preserve"> address</w:t>
      </w:r>
      <w:r w:rsidRPr="00136EDA">
        <w:rPr>
          <w:rStyle w:val="StyleUnderline"/>
        </w:rPr>
        <w:t xml:space="preserve"> the inherent logics that allow for</w:t>
      </w:r>
      <w:r w:rsidRPr="00B97499">
        <w:rPr>
          <w:sz w:val="16"/>
        </w:rPr>
        <w:t xml:space="preserve">: the </w:t>
      </w:r>
      <w:r w:rsidRPr="00136EDA">
        <w:rPr>
          <w:rStyle w:val="StyleUnderline"/>
        </w:rPr>
        <w:t xml:space="preserve">overwhelming </w:t>
      </w:r>
      <w:r w:rsidRPr="00D73EBA">
        <w:rPr>
          <w:rStyle w:val="StyleUnderline"/>
          <w:highlight w:val="yellow"/>
        </w:rPr>
        <w:t>domination of the natural world by human civilization</w:t>
      </w:r>
      <w:r w:rsidRPr="00B97499">
        <w:rPr>
          <w:sz w:val="16"/>
        </w:rPr>
        <w:t xml:space="preserve">, the </w:t>
      </w:r>
      <w:r w:rsidRPr="00136EDA">
        <w:rPr>
          <w:rStyle w:val="StyleUnderline"/>
        </w:rPr>
        <w:t>expansion of the frontiers of commodification, the global and class compositions of labour, and the organization of work that maintains expanding productive activates within the system</w:t>
      </w:r>
      <w:r w:rsidRPr="00B97499">
        <w:rPr>
          <w:sz w:val="16"/>
        </w:rPr>
        <w:t xml:space="preserve">. Two of the </w:t>
      </w:r>
      <w:r w:rsidRPr="00136EDA">
        <w:rPr>
          <w:rStyle w:val="StyleUnderline"/>
        </w:rPr>
        <w:t xml:space="preserve">fundamental </w:t>
      </w:r>
      <w:r w:rsidRPr="00D73EBA">
        <w:rPr>
          <w:rStyle w:val="StyleUnderline"/>
          <w:highlight w:val="yellow"/>
        </w:rPr>
        <w:t>logics at the heart of the world system are</w:t>
      </w:r>
      <w:r w:rsidRPr="00136EDA">
        <w:rPr>
          <w:rStyle w:val="StyleUnderline"/>
        </w:rPr>
        <w:t xml:space="preserve"> the </w:t>
      </w:r>
      <w:r w:rsidRPr="00136EDA">
        <w:rPr>
          <w:rStyle w:val="Emphasis"/>
        </w:rPr>
        <w:t xml:space="preserve">logic of </w:t>
      </w:r>
      <w:r w:rsidRPr="00D73EBA">
        <w:rPr>
          <w:rStyle w:val="Emphasis"/>
          <w:highlight w:val="yellow"/>
        </w:rPr>
        <w:t>growth</w:t>
      </w:r>
      <w:r w:rsidRPr="00B97499">
        <w:rPr>
          <w:sz w:val="16"/>
        </w:rPr>
        <w:t xml:space="preserve">, that can be articulated as the pressing need to maintain and expand high levels of social metabolic processes </w:t>
      </w:r>
      <w:r w:rsidRPr="00136EDA">
        <w:rPr>
          <w:rStyle w:val="StyleUnderline"/>
        </w:rPr>
        <w:t xml:space="preserve">with the aim of accumulating capital and producing more, </w:t>
      </w:r>
      <w:r w:rsidRPr="00D73EBA">
        <w:rPr>
          <w:rStyle w:val="StyleUnderline"/>
          <w:highlight w:val="yellow"/>
        </w:rPr>
        <w:t>and</w:t>
      </w:r>
      <w:r w:rsidRPr="00136EDA">
        <w:rPr>
          <w:rStyle w:val="StyleUnderline"/>
        </w:rPr>
        <w:t xml:space="preserve">, connected to this, the </w:t>
      </w:r>
      <w:r w:rsidRPr="00136EDA">
        <w:rPr>
          <w:rStyle w:val="Emphasis"/>
        </w:rPr>
        <w:t xml:space="preserve">logic of </w:t>
      </w:r>
      <w:r w:rsidRPr="00D73EBA">
        <w:rPr>
          <w:rStyle w:val="Emphasis"/>
          <w:highlight w:val="yellow"/>
        </w:rPr>
        <w:t>anthropocentrism</w:t>
      </w:r>
      <w:r w:rsidRPr="00136EDA">
        <w:rPr>
          <w:rStyle w:val="StyleUnderline"/>
        </w:rPr>
        <w:t xml:space="preserve">, or the overwhelming value of the human vis a vis a </w:t>
      </w:r>
      <w:r w:rsidRPr="00D73EBA">
        <w:rPr>
          <w:rStyle w:val="StyleUnderline"/>
          <w:highlight w:val="yellow"/>
        </w:rPr>
        <w:t>nature</w:t>
      </w:r>
      <w:r w:rsidRPr="00136EDA">
        <w:rPr>
          <w:rStyle w:val="StyleUnderline"/>
        </w:rPr>
        <w:t xml:space="preserve"> which </w:t>
      </w:r>
      <w:r w:rsidRPr="00D73EBA">
        <w:rPr>
          <w:rStyle w:val="StyleUnderline"/>
          <w:highlight w:val="yellow"/>
        </w:rPr>
        <w:t>is</w:t>
      </w:r>
      <w:r w:rsidRPr="00136EDA">
        <w:rPr>
          <w:rStyle w:val="StyleUnderline"/>
        </w:rPr>
        <w:t xml:space="preserve"> constructed as a separate realm of existence and </w:t>
      </w:r>
      <w:r w:rsidRPr="00D73EBA">
        <w:rPr>
          <w:rStyle w:val="Emphasis"/>
          <w:highlight w:val="yellow"/>
        </w:rPr>
        <w:t>used as an infinite store of resources and sink for waste</w:t>
      </w:r>
      <w:r w:rsidRPr="00136EDA">
        <w:rPr>
          <w:rStyle w:val="Emphasis"/>
        </w:rPr>
        <w:t xml:space="preserve"> elements</w:t>
      </w:r>
      <w:r w:rsidRPr="00B97499">
        <w:rPr>
          <w:sz w:val="16"/>
        </w:rPr>
        <w:t xml:space="preserve">. As Gudynas (2010) puts it, </w:t>
      </w:r>
      <w:r w:rsidRPr="00136EDA">
        <w:rPr>
          <w:rStyle w:val="StyleUnderline"/>
        </w:rPr>
        <w:t>in modernity the human is “the medium, origin and destination of all values, they appropriate natural resources</w:t>
      </w:r>
      <w:r w:rsidRPr="00B97499">
        <w:rPr>
          <w:sz w:val="16"/>
        </w:rPr>
        <w:t xml:space="preserve">, understanding them as merely the medium through which </w:t>
      </w:r>
      <w:r w:rsidRPr="00136EDA">
        <w:rPr>
          <w:rStyle w:val="StyleUnderline"/>
        </w:rPr>
        <w:t>to feed contemporary productive processes</w:t>
      </w:r>
      <w:r w:rsidRPr="00B97499">
        <w:rPr>
          <w:sz w:val="16"/>
        </w:rPr>
        <w:t xml:space="preserve">” (ibid p.49). </w:t>
      </w:r>
      <w:r w:rsidRPr="00136EDA">
        <w:rPr>
          <w:rStyle w:val="StyleUnderline"/>
        </w:rPr>
        <w:t>Anthropocentrism is</w:t>
      </w:r>
      <w:r w:rsidRPr="00B97499">
        <w:rPr>
          <w:sz w:val="16"/>
        </w:rPr>
        <w:t xml:space="preserve"> thus </w:t>
      </w:r>
      <w:r w:rsidRPr="00136EDA">
        <w:rPr>
          <w:rStyle w:val="StyleUnderline"/>
        </w:rPr>
        <w:t>a “mode of being in the world” and a “cosmovision” that maintains the human/nature duality</w:t>
      </w:r>
      <w:r w:rsidRPr="00B97499">
        <w:rPr>
          <w:sz w:val="16"/>
        </w:rPr>
        <w:t xml:space="preserve"> (ibid p.54 translations my own). These values are hard to pinpoint in terms of their historical genesis and such a task is beyond this essay. Suffice to say these inherent logics are two of the most dominant ones in our current period, and the contradictions of said logics are accelerating.</w:t>
      </w:r>
    </w:p>
    <w:p w14:paraId="23843821" w14:textId="77777777" w:rsidR="00A2062C" w:rsidRPr="00B97499" w:rsidRDefault="00A2062C" w:rsidP="00A2062C">
      <w:pPr>
        <w:rPr>
          <w:sz w:val="16"/>
        </w:rPr>
      </w:pPr>
      <w:r w:rsidRPr="00B97499">
        <w:rPr>
          <w:sz w:val="16"/>
        </w:rPr>
        <w:t>A sixth mass extinction.</w:t>
      </w:r>
    </w:p>
    <w:p w14:paraId="226A0269" w14:textId="77777777" w:rsidR="00A2062C" w:rsidRPr="00B97499" w:rsidRDefault="00A2062C" w:rsidP="00A2062C">
      <w:pPr>
        <w:rPr>
          <w:sz w:val="16"/>
        </w:rPr>
      </w:pPr>
      <w:r w:rsidRPr="003C4AF1">
        <w:rPr>
          <w:rStyle w:val="StyleUnderline"/>
        </w:rPr>
        <w:t>De Vos et al</w:t>
      </w:r>
      <w:r w:rsidRPr="00B97499">
        <w:rPr>
          <w:sz w:val="16"/>
        </w:rPr>
        <w:t xml:space="preserve">. (2015) </w:t>
      </w:r>
      <w:r w:rsidRPr="003C4AF1">
        <w:rPr>
          <w:rStyle w:val="StyleUnderline"/>
        </w:rPr>
        <w:t>put the background rate of extinction at roughly 0.1 new species per million species per year, which would put the current rate of extinction at</w:t>
      </w:r>
      <w:r w:rsidRPr="00B97499">
        <w:rPr>
          <w:sz w:val="16"/>
        </w:rPr>
        <w:t xml:space="preserve"> roughly </w:t>
      </w:r>
      <w:r w:rsidRPr="003C4AF1">
        <w:rPr>
          <w:rStyle w:val="Emphasis"/>
        </w:rPr>
        <w:t>1000 times the background rate</w:t>
      </w:r>
      <w:r w:rsidRPr="00B97499">
        <w:rPr>
          <w:sz w:val="16"/>
        </w:rPr>
        <w:t xml:space="preserve">, with a likely increase to 10000 </w:t>
      </w:r>
      <w:proofErr w:type="gramStart"/>
      <w:r w:rsidRPr="00B97499">
        <w:rPr>
          <w:sz w:val="16"/>
        </w:rPr>
        <w:t>in the near future</w:t>
      </w:r>
      <w:proofErr w:type="gramEnd"/>
      <w:r w:rsidRPr="00B97499">
        <w:rPr>
          <w:sz w:val="16"/>
        </w:rPr>
        <w:t xml:space="preserve">. Extreme as this is Ceballos et al. (2017) note that the general </w:t>
      </w:r>
      <w:r w:rsidRPr="003C4AF1">
        <w:rPr>
          <w:rStyle w:val="StyleUnderline"/>
        </w:rPr>
        <w:t>focus on extinction as indicative of biodiversity loss hides the true extent of the current biodiversity crisis</w:t>
      </w:r>
      <w:r w:rsidRPr="00B97499">
        <w:rPr>
          <w:sz w:val="16"/>
        </w:rPr>
        <w:t xml:space="preserve">. Their study focuses on vertebrates due to the more accurate evidence that can be garnered for a global picture, finding that if the focus is redirected to populations (set geographically defined groups within a species), the total community extinction is numbered in the billions, meaning roughly 50% of vertebrate life on this planet has been lost. As noted in this essay's introduction the LPR puts this number at 68 per cent for directly monitored populations. At 1.5°C warming, the most optimistic target in place, will still lead to between 70-90% loss in coral reefs, a host of risks to human health and livelihoods and reduced food supplies; </w:t>
      </w:r>
      <w:r w:rsidRPr="00661A84">
        <w:rPr>
          <w:rStyle w:val="StyleUnderline"/>
          <w:highlight w:val="yellow"/>
        </w:rPr>
        <w:t>at 2°C</w:t>
      </w:r>
      <w:r w:rsidRPr="003C4AF1">
        <w:rPr>
          <w:rStyle w:val="StyleUnderline"/>
        </w:rPr>
        <w:t xml:space="preserve"> warming </w:t>
      </w:r>
      <w:r w:rsidRPr="00661A84">
        <w:rPr>
          <w:rStyle w:val="StyleUnderline"/>
          <w:highlight w:val="yellow"/>
        </w:rPr>
        <w:t>and beyond</w:t>
      </w:r>
      <w:r w:rsidRPr="00B97499">
        <w:rPr>
          <w:sz w:val="16"/>
        </w:rPr>
        <w:t xml:space="preserve"> these </w:t>
      </w:r>
      <w:r w:rsidRPr="00661A84">
        <w:rPr>
          <w:rStyle w:val="StyleUnderline"/>
          <w:highlight w:val="yellow"/>
        </w:rPr>
        <w:t>negative externalities worsen exponentially</w:t>
      </w:r>
      <w:r w:rsidRPr="00B97499">
        <w:rPr>
          <w:sz w:val="16"/>
        </w:rPr>
        <w:t xml:space="preserve"> (IPCC 2018).  </w:t>
      </w:r>
      <w:r w:rsidRPr="003C4AF1">
        <w:rPr>
          <w:rStyle w:val="StyleUnderline"/>
        </w:rPr>
        <w:t>Humans and our society are a subset of this complex and deeply interconnected system, we are dependent on the natural world</w:t>
      </w:r>
      <w:r w:rsidRPr="00B97499">
        <w:rPr>
          <w:sz w:val="16"/>
        </w:rPr>
        <w:t xml:space="preserve">. </w:t>
      </w:r>
    </w:p>
    <w:p w14:paraId="57EB475E" w14:textId="77777777" w:rsidR="00A2062C" w:rsidRPr="00B97499" w:rsidRDefault="00A2062C" w:rsidP="00A2062C">
      <w:pPr>
        <w:rPr>
          <w:sz w:val="16"/>
        </w:rPr>
      </w:pPr>
      <w:r w:rsidRPr="00B97499">
        <w:rPr>
          <w:sz w:val="16"/>
        </w:rPr>
        <w:t>New imaginative spaces</w:t>
      </w:r>
    </w:p>
    <w:p w14:paraId="781DB717" w14:textId="77777777" w:rsidR="00A2062C" w:rsidRPr="00B97499" w:rsidRDefault="00A2062C" w:rsidP="00A2062C">
      <w:pPr>
        <w:rPr>
          <w:sz w:val="16"/>
        </w:rPr>
      </w:pPr>
      <w:r w:rsidRPr="00661A84">
        <w:rPr>
          <w:rStyle w:val="Emphasis"/>
          <w:highlight w:val="yellow"/>
        </w:rPr>
        <w:t>Degrowth and the RoN offer a way beyond these</w:t>
      </w:r>
      <w:r w:rsidRPr="003C4AF1">
        <w:rPr>
          <w:rStyle w:val="Emphasis"/>
        </w:rPr>
        <w:t xml:space="preserve"> accelerating </w:t>
      </w:r>
      <w:r w:rsidRPr="00661A84">
        <w:rPr>
          <w:rStyle w:val="Emphasis"/>
          <w:highlight w:val="yellow"/>
        </w:rPr>
        <w:t>contradictions</w:t>
      </w:r>
      <w:r w:rsidRPr="00B97499">
        <w:rPr>
          <w:sz w:val="16"/>
        </w:rPr>
        <w:t xml:space="preserve">. Take </w:t>
      </w:r>
      <w:r w:rsidRPr="003C4AF1">
        <w:rPr>
          <w:rStyle w:val="StyleUnderline"/>
        </w:rPr>
        <w:t xml:space="preserve">the </w:t>
      </w:r>
      <w:r w:rsidRPr="00661A84">
        <w:rPr>
          <w:rStyle w:val="StyleUnderline"/>
          <w:highlight w:val="yellow"/>
        </w:rPr>
        <w:t>RoN</w:t>
      </w:r>
      <w:r w:rsidRPr="003C4AF1">
        <w:rPr>
          <w:rStyle w:val="StyleUnderline"/>
        </w:rPr>
        <w:t>,</w:t>
      </w:r>
      <w:r w:rsidRPr="00B97499">
        <w:rPr>
          <w:sz w:val="16"/>
        </w:rPr>
        <w:t xml:space="preserve"> which </w:t>
      </w:r>
      <w:r w:rsidRPr="003C4AF1">
        <w:rPr>
          <w:rStyle w:val="StyleUnderline"/>
        </w:rPr>
        <w:t>is more than “merely an exercise in in environmental politics or green jurisprudence</w:t>
      </w:r>
      <w:r w:rsidRPr="00B97499">
        <w:rPr>
          <w:sz w:val="16"/>
        </w:rPr>
        <w:t xml:space="preserve">”. </w:t>
      </w:r>
      <w:proofErr w:type="gramStart"/>
      <w:r w:rsidRPr="00B97499">
        <w:rPr>
          <w:sz w:val="16"/>
        </w:rPr>
        <w:t>Instead</w:t>
      </w:r>
      <w:proofErr w:type="gramEnd"/>
      <w:r w:rsidRPr="00B97499">
        <w:rPr>
          <w:sz w:val="16"/>
        </w:rPr>
        <w:t xml:space="preserve"> </w:t>
      </w:r>
      <w:r w:rsidRPr="003C4AF1">
        <w:rPr>
          <w:rStyle w:val="StyleUnderline"/>
        </w:rPr>
        <w:t xml:space="preserve">it </w:t>
      </w:r>
      <w:r w:rsidRPr="00661A84">
        <w:rPr>
          <w:rStyle w:val="StyleUnderline"/>
          <w:highlight w:val="yellow"/>
        </w:rPr>
        <w:t>brings into question anthropocentricism</w:t>
      </w:r>
      <w:r w:rsidRPr="003C4AF1">
        <w:rPr>
          <w:rStyle w:val="StyleUnderline"/>
        </w:rPr>
        <w:t xml:space="preserve"> as a pillar of modernity</w:t>
      </w:r>
      <w:r w:rsidRPr="00B97499">
        <w:rPr>
          <w:sz w:val="16"/>
        </w:rPr>
        <w:t xml:space="preserve"> (Gudynas 2010 p.54). The </w:t>
      </w:r>
      <w:r w:rsidRPr="003C4AF1">
        <w:rPr>
          <w:rStyle w:val="StyleUnderline"/>
        </w:rPr>
        <w:t>separating</w:t>
      </w:r>
      <w:r w:rsidRPr="00B97499">
        <w:rPr>
          <w:sz w:val="16"/>
        </w:rPr>
        <w:t xml:space="preserve"> of </w:t>
      </w:r>
      <w:r w:rsidRPr="003C4AF1">
        <w:rPr>
          <w:rStyle w:val="StyleUnderline"/>
        </w:rPr>
        <w:t>the human from nature can also be reframed as the separating of the material from the social</w:t>
      </w:r>
      <w:r w:rsidRPr="00B97499">
        <w:rPr>
          <w:sz w:val="16"/>
        </w:rPr>
        <w:t xml:space="preserve">, yet “there is no social cream to skim of the top” of the material, they are one and the same thing (Tallbear 2011 [online]). Anthropocentrism can be divided into </w:t>
      </w:r>
      <w:proofErr w:type="gramStart"/>
      <w:r w:rsidRPr="00B97499">
        <w:rPr>
          <w:sz w:val="16"/>
        </w:rPr>
        <w:t>a number of</w:t>
      </w:r>
      <w:proofErr w:type="gramEnd"/>
      <w:r w:rsidRPr="00B97499">
        <w:rPr>
          <w:sz w:val="16"/>
        </w:rPr>
        <w:t xml:space="preserve"> subsidiary elements: the construction of nature as an object for use, the prioritising of human needs and desires over ecosystem stability and the reduction of nature into mechanistic parts separate from the sphere of humanity. The </w:t>
      </w:r>
      <w:r w:rsidRPr="003C4AF1">
        <w:rPr>
          <w:rStyle w:val="StyleUnderline"/>
        </w:rPr>
        <w:t>impacts</w:t>
      </w:r>
      <w:r w:rsidRPr="00B97499">
        <w:rPr>
          <w:sz w:val="16"/>
        </w:rPr>
        <w:t xml:space="preserve"> of the first </w:t>
      </w:r>
      <w:r w:rsidRPr="003C4AF1">
        <w:rPr>
          <w:rStyle w:val="StyleUnderline"/>
        </w:rPr>
        <w:t>are</w:t>
      </w:r>
      <w:r w:rsidRPr="00B97499">
        <w:rPr>
          <w:sz w:val="16"/>
        </w:rPr>
        <w:t xml:space="preserve"> relatively </w:t>
      </w:r>
      <w:r w:rsidRPr="003C4AF1">
        <w:rPr>
          <w:rStyle w:val="StyleUnderline"/>
        </w:rPr>
        <w:t>obvious, “the disappearance of natural areas, indiscriminate felling of trees, desertification of new territories, dumping of toxic substances, oil slicks and endless other actions that cause environmental damage</w:t>
      </w:r>
      <w:r w:rsidRPr="00B97499">
        <w:rPr>
          <w:sz w:val="16"/>
        </w:rPr>
        <w:t xml:space="preserve">” (Barras 2016 p.114). The second is evident in our analysis above of Ecuador and Bolivia, where the perceived need to increase extraction and grow material throughput/economic activity to alleviate poverty wins out over the need to preserve the health of the megadiverse regions of those nations. The third is more subtle and has far reaching effects. </w:t>
      </w:r>
      <w:r w:rsidRPr="003C4AF1">
        <w:rPr>
          <w:rStyle w:val="StyleUnderline"/>
        </w:rPr>
        <w:t xml:space="preserve">On the macro scale the </w:t>
      </w:r>
      <w:r w:rsidRPr="003C4AF1">
        <w:rPr>
          <w:rStyle w:val="Emphasis"/>
        </w:rPr>
        <w:t>low priority assigned</w:t>
      </w:r>
      <w:r w:rsidRPr="003C4AF1">
        <w:rPr>
          <w:rStyle w:val="StyleUnderline"/>
        </w:rPr>
        <w:t xml:space="preserve"> to the environmental crisis itself as well as environmental degradation more generally indicates a </w:t>
      </w:r>
      <w:r w:rsidRPr="003C4AF1">
        <w:rPr>
          <w:rStyle w:val="Emphasis"/>
        </w:rPr>
        <w:t>belief that the global environment is somehow separate from human civilization</w:t>
      </w:r>
      <w:r w:rsidRPr="003C4AF1">
        <w:rPr>
          <w:rStyle w:val="StyleUnderline"/>
        </w:rPr>
        <w:t xml:space="preserve">. </w:t>
      </w:r>
      <w:r w:rsidRPr="00661A84">
        <w:rPr>
          <w:rStyle w:val="Emphasis"/>
          <w:highlight w:val="yellow"/>
        </w:rPr>
        <w:t>Psychologically</w:t>
      </w:r>
      <w:r w:rsidRPr="003C4AF1">
        <w:rPr>
          <w:rStyle w:val="StyleUnderline"/>
        </w:rPr>
        <w:t xml:space="preserve"> the </w:t>
      </w:r>
      <w:r w:rsidRPr="00661A84">
        <w:rPr>
          <w:rStyle w:val="StyleUnderline"/>
          <w:highlight w:val="yellow"/>
        </w:rPr>
        <w:t>separation of the non-human enables</w:t>
      </w:r>
      <w:r w:rsidRPr="003C4AF1">
        <w:rPr>
          <w:rStyle w:val="StyleUnderline"/>
        </w:rPr>
        <w:t xml:space="preserve"> the </w:t>
      </w:r>
      <w:r w:rsidRPr="00661A84">
        <w:rPr>
          <w:rStyle w:val="StyleUnderline"/>
          <w:highlight w:val="yellow"/>
        </w:rPr>
        <w:t>consignment of the non-human to</w:t>
      </w:r>
      <w:r w:rsidRPr="003C4AF1">
        <w:rPr>
          <w:rStyle w:val="StyleUnderline"/>
        </w:rPr>
        <w:t xml:space="preserve"> the category of ‘</w:t>
      </w:r>
      <w:r w:rsidRPr="00661A84">
        <w:rPr>
          <w:rStyle w:val="StyleUnderline"/>
          <w:highlight w:val="yellow"/>
        </w:rPr>
        <w:t>bare-life</w:t>
      </w:r>
      <w:r w:rsidRPr="003C4AF1">
        <w:rPr>
          <w:rStyle w:val="StyleUnderline"/>
        </w:rPr>
        <w:t>’ or “</w:t>
      </w:r>
      <w:r w:rsidRPr="00661A84">
        <w:rPr>
          <w:rStyle w:val="StyleUnderline"/>
          <w:highlight w:val="yellow"/>
        </w:rPr>
        <w:t xml:space="preserve">that which is killable”, </w:t>
      </w:r>
      <w:r w:rsidRPr="00661A84">
        <w:rPr>
          <w:rStyle w:val="Emphasis"/>
          <w:highlight w:val="yellow"/>
        </w:rPr>
        <w:t>enabling</w:t>
      </w:r>
      <w:r w:rsidRPr="003C4AF1">
        <w:rPr>
          <w:rStyle w:val="Emphasis"/>
        </w:rPr>
        <w:t xml:space="preserve"> the </w:t>
      </w:r>
      <w:r w:rsidRPr="00661A84">
        <w:rPr>
          <w:rStyle w:val="Emphasis"/>
          <w:highlight w:val="yellow"/>
        </w:rPr>
        <w:t>destruction of biomes</w:t>
      </w:r>
      <w:r w:rsidRPr="003C4AF1">
        <w:rPr>
          <w:rStyle w:val="Emphasis"/>
        </w:rPr>
        <w:t xml:space="preserve"> for this or that economic or developmental goal</w:t>
      </w:r>
      <w:r w:rsidRPr="00B97499">
        <w:rPr>
          <w:sz w:val="16"/>
        </w:rPr>
        <w:t xml:space="preserve"> (Tallbear 2011 [online]).</w:t>
      </w:r>
    </w:p>
    <w:p w14:paraId="2705D44F" w14:textId="77777777" w:rsidR="00A2062C" w:rsidRPr="00B97499" w:rsidRDefault="00A2062C" w:rsidP="00A2062C">
      <w:pPr>
        <w:rPr>
          <w:sz w:val="16"/>
        </w:rPr>
      </w:pPr>
      <w:r w:rsidRPr="003C4AF1">
        <w:rPr>
          <w:rStyle w:val="StyleUnderline"/>
        </w:rPr>
        <w:t xml:space="preserve">The </w:t>
      </w:r>
      <w:r w:rsidRPr="00661A84">
        <w:rPr>
          <w:rStyle w:val="StyleUnderline"/>
          <w:highlight w:val="yellow"/>
        </w:rPr>
        <w:t xml:space="preserve">RoN </w:t>
      </w:r>
      <w:r w:rsidRPr="00661A84">
        <w:rPr>
          <w:rStyle w:val="Emphasis"/>
          <w:highlight w:val="yellow"/>
        </w:rPr>
        <w:t>challenge anthropocentrism</w:t>
      </w:r>
      <w:r w:rsidRPr="003C4AF1">
        <w:rPr>
          <w:rStyle w:val="StyleUnderline"/>
        </w:rPr>
        <w:t xml:space="preserve"> not only by reimagining nature as the bearer of inherent value, but </w:t>
      </w:r>
      <w:r w:rsidRPr="00661A84">
        <w:rPr>
          <w:rStyle w:val="Emphasis"/>
          <w:highlight w:val="yellow"/>
        </w:rPr>
        <w:t>as a legal element they affect culture directly</w:t>
      </w:r>
      <w:r w:rsidRPr="00661A84">
        <w:rPr>
          <w:rStyle w:val="StyleUnderline"/>
          <w:highlight w:val="yellow"/>
        </w:rPr>
        <w:t>. Law</w:t>
      </w:r>
      <w:r w:rsidRPr="003C4AF1">
        <w:rPr>
          <w:rStyle w:val="StyleUnderline"/>
        </w:rPr>
        <w:t>, more than just a set of rules and regulations, is “</w:t>
      </w:r>
      <w:r w:rsidRPr="003C4AF1">
        <w:rPr>
          <w:rStyle w:val="Emphasis"/>
        </w:rPr>
        <w:t>one of the most potent signifying practices” within society</w:t>
      </w:r>
      <w:r w:rsidRPr="00624FB6">
        <w:rPr>
          <w:rStyle w:val="StyleUnderline"/>
        </w:rPr>
        <w:t xml:space="preserve">, it </w:t>
      </w:r>
      <w:r w:rsidRPr="00661A84">
        <w:rPr>
          <w:rStyle w:val="StyleUnderline"/>
          <w:highlight w:val="yellow"/>
        </w:rPr>
        <w:t>acts to “organize meaning” and imagine reality</w:t>
      </w:r>
      <w:r w:rsidRPr="00B97499">
        <w:rPr>
          <w:sz w:val="16"/>
        </w:rPr>
        <w:t xml:space="preserve"> (Mezey 2001 p.46). In the words of Robert Gadon (quoted in Mezey 2001 p.47 footnote 57): “</w:t>
      </w:r>
      <w:r w:rsidRPr="00624FB6">
        <w:rPr>
          <w:rStyle w:val="StyleUnderline"/>
        </w:rPr>
        <w:t xml:space="preserve">The power exerted by a legal regime consists less in the force it can bring to bear against violators of its rules than in its capacity to persuade people that the world described in its images and categories is the only attainable world in which a sane person would want to live”. </w:t>
      </w:r>
      <w:r w:rsidRPr="00661A84">
        <w:rPr>
          <w:rStyle w:val="Emphasis"/>
          <w:highlight w:val="yellow"/>
        </w:rPr>
        <w:t>Law is fundamental to how we</w:t>
      </w:r>
      <w:r w:rsidRPr="00624FB6">
        <w:rPr>
          <w:rStyle w:val="Emphasis"/>
        </w:rPr>
        <w:t xml:space="preserve">, nationally and internationally </w:t>
      </w:r>
      <w:r w:rsidRPr="00661A84">
        <w:rPr>
          <w:rStyle w:val="Emphasis"/>
          <w:highlight w:val="yellow"/>
        </w:rPr>
        <w:t>construct the world</w:t>
      </w:r>
      <w:r w:rsidRPr="00B97499">
        <w:rPr>
          <w:sz w:val="16"/>
        </w:rPr>
        <w:t xml:space="preserve">. To take the </w:t>
      </w:r>
      <w:r w:rsidRPr="00624FB6">
        <w:rPr>
          <w:rStyle w:val="StyleUnderline"/>
        </w:rPr>
        <w:t>oceans</w:t>
      </w:r>
      <w:r w:rsidRPr="00B97499">
        <w:rPr>
          <w:sz w:val="16"/>
        </w:rPr>
        <w:t xml:space="preserve"> of the world as an example, the greater part </w:t>
      </w:r>
      <w:proofErr w:type="gramStart"/>
      <w:r w:rsidRPr="00624FB6">
        <w:rPr>
          <w:rStyle w:val="StyleUnderline"/>
        </w:rPr>
        <w:t>are</w:t>
      </w:r>
      <w:proofErr w:type="gramEnd"/>
      <w:r w:rsidRPr="00624FB6">
        <w:rPr>
          <w:rStyle w:val="StyleUnderline"/>
        </w:rPr>
        <w:t xml:space="preserve"> poorly covered by international law, leaving 50 per cent of the worlds surface without effective global oversight or responsibility to nature on the part of humans. This has led to situation where fish stocks globally are three quarters over exploited</w:t>
      </w:r>
      <w:r w:rsidRPr="00B97499">
        <w:rPr>
          <w:sz w:val="16"/>
        </w:rPr>
        <w:t xml:space="preserve"> or depleted and </w:t>
      </w:r>
      <w:r w:rsidRPr="00624FB6">
        <w:rPr>
          <w:rStyle w:val="StyleUnderline"/>
        </w:rPr>
        <w:t>oceans are flooded with 300 million tons of plastic every year</w:t>
      </w:r>
      <w:r w:rsidRPr="00B97499">
        <w:rPr>
          <w:sz w:val="16"/>
        </w:rPr>
        <w:t xml:space="preserve"> from inter alia aquaculture, commercial fishing, illegal dumping of consumer waste largely in the form of single use plastics and industrial activities (IPBES chapter 2.1.11.1, IUCN issues brief). To be successful in “[e]ffectively recognising and respecting connectivity in the global ocean context would require much of the international community to develop new ways of conceptualising and interacting with ocean ecosystems and species, and the imposition of much stronger obligations" (Harden-Davies et al. 2020 p.7). Through doing this a narrow view of the ocean as a source of resources would be replaced by a more “comprehensive approach that reflects the ecological, social and cultural importance of ocean and biodiversity” (ibid p.8). </w:t>
      </w:r>
    </w:p>
    <w:p w14:paraId="25AEA45B" w14:textId="77777777" w:rsidR="00A2062C" w:rsidRPr="00B97499" w:rsidRDefault="00A2062C" w:rsidP="00A2062C">
      <w:pPr>
        <w:rPr>
          <w:sz w:val="16"/>
        </w:rPr>
      </w:pPr>
      <w:r w:rsidRPr="00B97499">
        <w:rPr>
          <w:sz w:val="16"/>
        </w:rPr>
        <w:t xml:space="preserve">Taken together these twin pillars form the limits of what can be imagined within our societies. It is </w:t>
      </w:r>
      <w:r w:rsidRPr="00624FB6">
        <w:rPr>
          <w:rStyle w:val="StyleUnderline"/>
        </w:rPr>
        <w:t>these inherent logics</w:t>
      </w:r>
      <w:r w:rsidRPr="00B97499">
        <w:rPr>
          <w:sz w:val="16"/>
        </w:rPr>
        <w:t xml:space="preserve"> that </w:t>
      </w:r>
      <w:r w:rsidRPr="00624FB6">
        <w:rPr>
          <w:rStyle w:val="StyleUnderline"/>
        </w:rPr>
        <w:t xml:space="preserve">dictate the adaptation strategies that can be adopted. In terms of growth, looking at its current manifestation </w:t>
      </w:r>
      <w:r w:rsidRPr="00C02FAE">
        <w:rPr>
          <w:rStyle w:val="StyleUnderline"/>
          <w:highlight w:val="yellow"/>
        </w:rPr>
        <w:t>in</w:t>
      </w:r>
      <w:r w:rsidRPr="00624FB6">
        <w:rPr>
          <w:rStyle w:val="StyleUnderline"/>
        </w:rPr>
        <w:t xml:space="preserve"> the form of </w:t>
      </w:r>
      <w:r w:rsidRPr="00C02FAE">
        <w:rPr>
          <w:rStyle w:val="Emphasis"/>
          <w:highlight w:val="yellow"/>
        </w:rPr>
        <w:t>neoliberal economic organization</w:t>
      </w:r>
      <w:r w:rsidRPr="00C02FAE">
        <w:rPr>
          <w:rStyle w:val="StyleUnderline"/>
          <w:highlight w:val="yellow"/>
        </w:rPr>
        <w:t>, humans are constructed as consumers</w:t>
      </w:r>
      <w:r w:rsidRPr="00624FB6">
        <w:rPr>
          <w:rStyle w:val="StyleUnderline"/>
        </w:rPr>
        <w:t>, that drive economic growth by their daily life patterns</w:t>
      </w:r>
      <w:r w:rsidRPr="00B97499">
        <w:rPr>
          <w:sz w:val="16"/>
        </w:rPr>
        <w:t xml:space="preserve">. Thus, </w:t>
      </w:r>
      <w:r w:rsidRPr="00624FB6">
        <w:rPr>
          <w:rStyle w:val="StyleUnderline"/>
        </w:rPr>
        <w:t>consumption becomes integral to the management of society</w:t>
      </w:r>
      <w:r w:rsidRPr="00B97499">
        <w:rPr>
          <w:sz w:val="16"/>
        </w:rPr>
        <w:t xml:space="preserve">, and in addressing the environmental crisis </w:t>
      </w:r>
      <w:r w:rsidRPr="00624FB6">
        <w:rPr>
          <w:rStyle w:val="StyleUnderline"/>
        </w:rPr>
        <w:t>sustainable consumption governance</w:t>
      </w:r>
      <w:r w:rsidRPr="00B97499">
        <w:rPr>
          <w:sz w:val="16"/>
        </w:rPr>
        <w:t xml:space="preserve"> (SCG) </w:t>
      </w:r>
      <w:r w:rsidRPr="00624FB6">
        <w:rPr>
          <w:rStyle w:val="StyleUnderline"/>
        </w:rPr>
        <w:t>is adopted as a policy path</w:t>
      </w:r>
      <w:r w:rsidRPr="00B97499">
        <w:rPr>
          <w:sz w:val="16"/>
        </w:rPr>
        <w:t xml:space="preserve">. Lorek and Fuchs (2013) describe two forms of SCG, weak and strong, with the former involving changes in the way we consume, while the latter involves less consumption. As it is, they note the former is far more prevalent, with the EUs policy on SCG indicative as to why. The focus is on “smarter consumption” in “global markets” of “better products”, not significant changes to how humans consume (ibid p.39). Such logics are evident elsewhere in adaptation policy, take the disastrous pursuit of biofuels as a way of greening transportation and the concordant land use changes across the global south this strategy incurred (Lavidouw and Paul 2011, Mintz-Habib 2015). Private vehicle use remained unquestioned, with reducing vehicle use out of the question; consumption volume is unquestioned, reducing it is also out of the question. </w:t>
      </w:r>
      <w:r w:rsidRPr="00624FB6">
        <w:rPr>
          <w:rStyle w:val="StyleUnderline"/>
        </w:rPr>
        <w:t xml:space="preserve">The </w:t>
      </w:r>
      <w:r w:rsidRPr="00C02FAE">
        <w:rPr>
          <w:rStyle w:val="Emphasis"/>
          <w:highlight w:val="yellow"/>
        </w:rPr>
        <w:t>limits of the possible</w:t>
      </w:r>
      <w:r w:rsidRPr="00C02FAE">
        <w:rPr>
          <w:rStyle w:val="StyleUnderline"/>
          <w:highlight w:val="yellow"/>
        </w:rPr>
        <w:t xml:space="preserve"> are </w:t>
      </w:r>
      <w:r w:rsidRPr="00C02FAE">
        <w:rPr>
          <w:rStyle w:val="Emphasis"/>
          <w:highlight w:val="yellow"/>
        </w:rPr>
        <w:t>bounded by a logic of growth</w:t>
      </w:r>
      <w:r w:rsidRPr="00624FB6">
        <w:rPr>
          <w:rStyle w:val="StyleUnderline"/>
        </w:rPr>
        <w:t xml:space="preserve"> unquestioned </w:t>
      </w:r>
      <w:r w:rsidRPr="00C02FAE">
        <w:rPr>
          <w:rStyle w:val="StyleUnderline"/>
          <w:highlight w:val="yellow"/>
        </w:rPr>
        <w:t>and nature as external</w:t>
      </w:r>
      <w:r w:rsidRPr="00624FB6">
        <w:rPr>
          <w:rStyle w:val="StyleUnderline"/>
        </w:rPr>
        <w:t xml:space="preserve"> and unaffected. It is </w:t>
      </w:r>
      <w:r w:rsidRPr="00624FB6">
        <w:rPr>
          <w:rStyle w:val="Emphasis"/>
        </w:rPr>
        <w:t xml:space="preserve">unlikely that a solution can be found to the </w:t>
      </w:r>
      <w:proofErr w:type="gramStart"/>
      <w:r w:rsidRPr="00624FB6">
        <w:rPr>
          <w:rStyle w:val="Emphasis"/>
        </w:rPr>
        <w:t>multiple-crisis</w:t>
      </w:r>
      <w:proofErr w:type="gramEnd"/>
      <w:r w:rsidRPr="00624FB6">
        <w:rPr>
          <w:rStyle w:val="Emphasis"/>
        </w:rPr>
        <w:t xml:space="preserve"> within this bounded realm</w:t>
      </w:r>
      <w:r w:rsidRPr="00B97499">
        <w:rPr>
          <w:sz w:val="16"/>
        </w:rPr>
        <w:t xml:space="preserve">. </w:t>
      </w:r>
    </w:p>
    <w:p w14:paraId="37E3FFBD" w14:textId="77777777" w:rsidR="00A2062C" w:rsidRPr="00B97499" w:rsidRDefault="00A2062C" w:rsidP="00A2062C">
      <w:pPr>
        <w:rPr>
          <w:sz w:val="16"/>
        </w:rPr>
      </w:pPr>
      <w:r w:rsidRPr="00B97499">
        <w:rPr>
          <w:sz w:val="16"/>
        </w:rPr>
        <w:t xml:space="preserve">A focus on these inherent logics should not drift into the </w:t>
      </w:r>
      <w:proofErr w:type="gramStart"/>
      <w:r w:rsidRPr="00B97499">
        <w:rPr>
          <w:sz w:val="16"/>
        </w:rPr>
        <w:t>a-political</w:t>
      </w:r>
      <w:proofErr w:type="gramEnd"/>
      <w:r w:rsidRPr="00B97499">
        <w:rPr>
          <w:sz w:val="16"/>
        </w:rPr>
        <w:t xml:space="preserve">. These logics are ‘useful’ within our society and allow for certain forms of eco-social organization, as well as pillars of modernity </w:t>
      </w:r>
      <w:r w:rsidRPr="00624FB6">
        <w:rPr>
          <w:rStyle w:val="StyleUnderline"/>
        </w:rPr>
        <w:t xml:space="preserve">they are pillars of capitalism and the power structures that maintain the global system. Attempts to implement </w:t>
      </w:r>
      <w:r w:rsidRPr="00C02FAE">
        <w:rPr>
          <w:rStyle w:val="StyleUnderline"/>
          <w:highlight w:val="yellow"/>
        </w:rPr>
        <w:t xml:space="preserve">sustainable policies face </w:t>
      </w:r>
      <w:r w:rsidRPr="00C02FAE">
        <w:rPr>
          <w:rStyle w:val="Emphasis"/>
          <w:highlight w:val="yellow"/>
        </w:rPr>
        <w:t>constant</w:t>
      </w:r>
      <w:r w:rsidRPr="00624FB6">
        <w:rPr>
          <w:rStyle w:val="Emphasis"/>
        </w:rPr>
        <w:t xml:space="preserve">, </w:t>
      </w:r>
      <w:proofErr w:type="gramStart"/>
      <w:r w:rsidRPr="00624FB6">
        <w:rPr>
          <w:rStyle w:val="Emphasis"/>
        </w:rPr>
        <w:t>opposition</w:t>
      </w:r>
      <w:proofErr w:type="gramEnd"/>
      <w:r w:rsidRPr="00624FB6">
        <w:rPr>
          <w:rStyle w:val="Emphasis"/>
        </w:rPr>
        <w:t xml:space="preserve"> and </w:t>
      </w:r>
      <w:r w:rsidRPr="00C02FAE">
        <w:rPr>
          <w:rStyle w:val="Emphasis"/>
          <w:highlight w:val="yellow"/>
        </w:rPr>
        <w:t>counter lobbying</w:t>
      </w:r>
      <w:r w:rsidRPr="00B97499">
        <w:rPr>
          <w:sz w:val="16"/>
        </w:rPr>
        <w:t xml:space="preserve"> by a wide variety of interests (for example see Lyon and Delmas 2018, Laville 2019 [online]). In </w:t>
      </w:r>
      <w:proofErr w:type="gramStart"/>
      <w:r w:rsidRPr="00B97499">
        <w:rPr>
          <w:sz w:val="16"/>
        </w:rPr>
        <w:t>Australia</w:t>
      </w:r>
      <w:proofErr w:type="gramEnd"/>
      <w:r w:rsidRPr="00B97499">
        <w:rPr>
          <w:sz w:val="16"/>
        </w:rPr>
        <w:t xml:space="preserve"> the mining and energy sector have been successful at defeating carbon control policies, despite the fact we are well beyond any doubt as to the validity of climate change and despite destruction wreaked on some of the continent's most diverse and unique ecosystems by mining (Hobbs 2020). Though these power structures shift they also evidence a continuity in inherent logic and consequent outcomes: “[</w:t>
      </w:r>
      <w:r w:rsidRPr="00624FB6">
        <w:rPr>
          <w:rStyle w:val="StyleUnderline"/>
        </w:rPr>
        <w:t xml:space="preserve">w]hatever the historically changing positions of different countries or regions, the metabolic processes that maintain the world system centres are guaranteed by ecologically unequal exchange, deteriorating terms of trade for natural resources, cheap </w:t>
      </w:r>
      <w:proofErr w:type="gramStart"/>
      <w:r w:rsidRPr="00624FB6">
        <w:rPr>
          <w:rStyle w:val="StyleUnderline"/>
        </w:rPr>
        <w:t>labour</w:t>
      </w:r>
      <w:proofErr w:type="gramEnd"/>
      <w:r w:rsidRPr="00624FB6">
        <w:rPr>
          <w:rStyle w:val="StyleUnderline"/>
        </w:rPr>
        <w:t xml:space="preserve"> and cheap human lives in the peripheries, and, when necessary, by military power</w:t>
      </w:r>
      <w:r w:rsidRPr="00B97499">
        <w:rPr>
          <w:sz w:val="16"/>
        </w:rPr>
        <w:t xml:space="preserve">” (Martinez-Alier 2009 p.75). </w:t>
      </w:r>
      <w:r w:rsidRPr="001D5DD1">
        <w:rPr>
          <w:rStyle w:val="Emphasis"/>
          <w:highlight w:val="yellow"/>
        </w:rPr>
        <w:t>To challenge this systems continuity before disaster</w:t>
      </w:r>
      <w:r w:rsidRPr="00624FB6">
        <w:rPr>
          <w:rStyle w:val="Emphasis"/>
        </w:rPr>
        <w:t xml:space="preserve"> really sets in</w:t>
      </w:r>
      <w:r w:rsidRPr="00624FB6">
        <w:rPr>
          <w:rStyle w:val="StyleUnderline"/>
        </w:rPr>
        <w:t xml:space="preserve"> </w:t>
      </w:r>
      <w:r w:rsidRPr="001D5DD1">
        <w:rPr>
          <w:rStyle w:val="StyleUnderline"/>
          <w:highlight w:val="yellow"/>
        </w:rPr>
        <w:t>requires</w:t>
      </w:r>
      <w:r w:rsidRPr="00624FB6">
        <w:rPr>
          <w:rStyle w:val="StyleUnderline"/>
        </w:rPr>
        <w:t xml:space="preserve"> </w:t>
      </w:r>
      <w:r w:rsidRPr="00624FB6">
        <w:rPr>
          <w:rStyle w:val="Emphasis"/>
        </w:rPr>
        <w:t>not only challenging power</w:t>
      </w:r>
      <w:r w:rsidRPr="00624FB6">
        <w:rPr>
          <w:rStyle w:val="StyleUnderline"/>
        </w:rPr>
        <w:t xml:space="preserve">, </w:t>
      </w:r>
      <w:proofErr w:type="gramStart"/>
      <w:r w:rsidRPr="00624FB6">
        <w:rPr>
          <w:rStyle w:val="StyleUnderline"/>
        </w:rPr>
        <w:t>it</w:t>
      </w:r>
      <w:proofErr w:type="gramEnd"/>
      <w:r w:rsidRPr="00624FB6">
        <w:rPr>
          <w:rStyle w:val="StyleUnderline"/>
        </w:rPr>
        <w:t xml:space="preserve"> also requires </w:t>
      </w:r>
      <w:r w:rsidRPr="001D5DD1">
        <w:rPr>
          <w:rStyle w:val="Emphasis"/>
          <w:highlight w:val="yellow"/>
        </w:rPr>
        <w:t>challenging logics that allows</w:t>
      </w:r>
      <w:r w:rsidRPr="00624FB6">
        <w:rPr>
          <w:rStyle w:val="Emphasis"/>
        </w:rPr>
        <w:t xml:space="preserve"> for </w:t>
      </w:r>
      <w:r w:rsidRPr="001D5DD1">
        <w:rPr>
          <w:rStyle w:val="Emphasis"/>
          <w:highlight w:val="yellow"/>
        </w:rPr>
        <w:t>its perpetuation</w:t>
      </w:r>
      <w:r w:rsidRPr="00B97499">
        <w:rPr>
          <w:sz w:val="16"/>
        </w:rPr>
        <w:t xml:space="preserve">. </w:t>
      </w:r>
    </w:p>
    <w:p w14:paraId="40D6D6D8" w14:textId="77777777" w:rsidR="00A2062C" w:rsidRPr="00B97499" w:rsidRDefault="00A2062C" w:rsidP="00A2062C">
      <w:pPr>
        <w:rPr>
          <w:sz w:val="16"/>
        </w:rPr>
      </w:pPr>
      <w:r w:rsidRPr="00B97499">
        <w:rPr>
          <w:sz w:val="16"/>
        </w:rPr>
        <w:t>A Great Derangement or a Great Transformation?</w:t>
      </w:r>
    </w:p>
    <w:p w14:paraId="0CFCE680" w14:textId="77777777" w:rsidR="00A2062C" w:rsidRPr="00B97499" w:rsidRDefault="00A2062C" w:rsidP="00A2062C">
      <w:pPr>
        <w:rPr>
          <w:sz w:val="16"/>
        </w:rPr>
      </w:pPr>
      <w:r w:rsidRPr="00B97499">
        <w:rPr>
          <w:sz w:val="16"/>
        </w:rPr>
        <w:t xml:space="preserve">Simply changing the class composition, political power centre, or economic core will not lead to a great transformation. </w:t>
      </w:r>
      <w:r w:rsidRPr="00624FB6">
        <w:rPr>
          <w:rStyle w:val="Emphasis"/>
        </w:rPr>
        <w:t>Change in how the world is imagined is required</w:t>
      </w:r>
      <w:r w:rsidRPr="00624FB6">
        <w:rPr>
          <w:rStyle w:val="StyleUnderline"/>
        </w:rPr>
        <w:t xml:space="preserve">. In this vein </w:t>
      </w:r>
      <w:r w:rsidRPr="001D5DD1">
        <w:rPr>
          <w:rStyle w:val="StyleUnderline"/>
          <w:highlight w:val="yellow"/>
        </w:rPr>
        <w:t>technical fixes will</w:t>
      </w:r>
      <w:r w:rsidRPr="00624FB6">
        <w:rPr>
          <w:rStyle w:val="StyleUnderline"/>
        </w:rPr>
        <w:t xml:space="preserve"> also </w:t>
      </w:r>
      <w:r w:rsidRPr="001D5DD1">
        <w:rPr>
          <w:rStyle w:val="StyleUnderline"/>
          <w:highlight w:val="yellow"/>
        </w:rPr>
        <w:t>not suffice</w:t>
      </w:r>
      <w:r w:rsidRPr="00B97499">
        <w:rPr>
          <w:sz w:val="16"/>
        </w:rPr>
        <w:t xml:space="preserve">. As noted by Nightingale et al. (2020) in the contexts of climate change adaptation and mitigation, </w:t>
      </w:r>
      <w:r w:rsidRPr="00624FB6">
        <w:rPr>
          <w:rStyle w:val="StyleUnderline"/>
        </w:rPr>
        <w:t xml:space="preserve">the framing of environmental crisis as a technical problem </w:t>
      </w:r>
      <w:r w:rsidRPr="00624FB6">
        <w:rPr>
          <w:rStyle w:val="Emphasis"/>
        </w:rPr>
        <w:t>limits the scope of solutions to technical solutions</w:t>
      </w:r>
      <w:r w:rsidRPr="00B97499">
        <w:rPr>
          <w:sz w:val="16"/>
        </w:rPr>
        <w:t xml:space="preserve">. In this context solutions can only come from changes in methods of governance or the adoption of new technologies, not in more root and branch changes that involve upsetting deeper ways of being and organising as humans. Drawing on Amitav Ghosh the authors refer to this “failure to reimagine humans place in the world” as the “great derangement” (quoted in ibid p.343). Historically, even outward recognition that more than technical solutions are necessary leads to the “slippage” of the system towards these same technical solutions (ibid pg344). </w:t>
      </w:r>
      <w:r w:rsidRPr="00624FB6">
        <w:rPr>
          <w:rStyle w:val="StyleUnderline"/>
        </w:rPr>
        <w:t xml:space="preserve">A more </w:t>
      </w:r>
      <w:r w:rsidRPr="002029EF">
        <w:rPr>
          <w:rStyle w:val="StyleUnderline"/>
          <w:highlight w:val="yellow"/>
        </w:rPr>
        <w:t>fundamental reimagining of society is needed</w:t>
      </w:r>
      <w:r w:rsidRPr="00624FB6">
        <w:rPr>
          <w:rStyle w:val="StyleUnderline"/>
        </w:rPr>
        <w:t xml:space="preserve">. Such a reimagining cannot focus solely on the environmental but must be just. </w:t>
      </w:r>
      <w:r w:rsidRPr="002029EF">
        <w:rPr>
          <w:rStyle w:val="StyleUnderline"/>
          <w:highlight w:val="yellow"/>
        </w:rPr>
        <w:t>Otherwise, there is</w:t>
      </w:r>
      <w:r w:rsidRPr="00624FB6">
        <w:rPr>
          <w:rStyle w:val="StyleUnderline"/>
        </w:rPr>
        <w:t xml:space="preserve"> a </w:t>
      </w:r>
      <w:r w:rsidRPr="002029EF">
        <w:rPr>
          <w:rStyle w:val="StyleUnderline"/>
          <w:highlight w:val="yellow"/>
        </w:rPr>
        <w:t>risk of</w:t>
      </w:r>
      <w:r w:rsidRPr="00624FB6">
        <w:rPr>
          <w:rStyle w:val="StyleUnderline"/>
        </w:rPr>
        <w:t xml:space="preserve"> slippage into the belief simple solutions will suffice and the </w:t>
      </w:r>
      <w:r w:rsidRPr="00624FB6">
        <w:rPr>
          <w:rStyle w:val="Emphasis"/>
        </w:rPr>
        <w:t>possibility of ‘</w:t>
      </w:r>
      <w:r w:rsidRPr="002029EF">
        <w:rPr>
          <w:rStyle w:val="Emphasis"/>
          <w:highlight w:val="yellow"/>
        </w:rPr>
        <w:t>ecofascism</w:t>
      </w:r>
      <w:r w:rsidRPr="00624FB6">
        <w:rPr>
          <w:rStyle w:val="Emphasis"/>
        </w:rPr>
        <w:t>’</w:t>
      </w:r>
      <w:r w:rsidRPr="00B97499">
        <w:rPr>
          <w:sz w:val="16"/>
        </w:rPr>
        <w:t xml:space="preserve">, most notably through neo-Malthusian claims of overpopulation (Ross &amp; Bevensee 2020, Lawton 2019). </w:t>
      </w:r>
      <w:r w:rsidRPr="00624FB6">
        <w:rPr>
          <w:rStyle w:val="StyleUnderline"/>
        </w:rPr>
        <w:t xml:space="preserve">In this context </w:t>
      </w:r>
      <w:r w:rsidRPr="002029EF">
        <w:rPr>
          <w:rStyle w:val="Emphasis"/>
          <w:highlight w:val="yellow"/>
        </w:rPr>
        <w:t>degrowth and the RoN act as inversions of key pillars of the current system</w:t>
      </w:r>
      <w:r w:rsidRPr="00624FB6">
        <w:rPr>
          <w:rStyle w:val="StyleUnderline"/>
        </w:rPr>
        <w:t>, namely developmentalist economic growth and anthropocentrism</w:t>
      </w:r>
      <w:r w:rsidRPr="00B97499">
        <w:rPr>
          <w:sz w:val="16"/>
        </w:rPr>
        <w:t xml:space="preserve">. Acting together, </w:t>
      </w:r>
      <w:r w:rsidRPr="002029EF">
        <w:rPr>
          <w:rStyle w:val="StyleUnderline"/>
          <w:highlight w:val="yellow"/>
        </w:rPr>
        <w:t>they offer a</w:t>
      </w:r>
      <w:r w:rsidRPr="00624FB6">
        <w:rPr>
          <w:rStyle w:val="StyleUnderline"/>
        </w:rPr>
        <w:t xml:space="preserve"> deeper change in how we reproduce our societies and environments and thus also a </w:t>
      </w:r>
      <w:r w:rsidRPr="00624FB6">
        <w:rPr>
          <w:rStyle w:val="Emphasis"/>
        </w:rPr>
        <w:t xml:space="preserve">more </w:t>
      </w:r>
      <w:r w:rsidRPr="002029EF">
        <w:rPr>
          <w:rStyle w:val="Emphasis"/>
          <w:highlight w:val="yellow"/>
        </w:rPr>
        <w:t>robust chance of countering the current</w:t>
      </w:r>
      <w:r w:rsidRPr="00624FB6">
        <w:rPr>
          <w:rStyle w:val="Emphasis"/>
        </w:rPr>
        <w:t xml:space="preserve"> multiple </w:t>
      </w:r>
      <w:r w:rsidRPr="002029EF">
        <w:rPr>
          <w:rStyle w:val="Emphasis"/>
          <w:highlight w:val="yellow"/>
        </w:rPr>
        <w:t>crisis</w:t>
      </w:r>
      <w:r w:rsidRPr="00624FB6">
        <w:rPr>
          <w:rStyle w:val="StyleUnderline"/>
        </w:rPr>
        <w:t>. Care will have to be given not to water down the commitment to justice evident in the two movements</w:t>
      </w:r>
      <w:r w:rsidRPr="00B97499">
        <w:rPr>
          <w:sz w:val="16"/>
        </w:rPr>
        <w:t xml:space="preserve">. </w:t>
      </w:r>
    </w:p>
    <w:p w14:paraId="5D2381A8" w14:textId="77777777" w:rsidR="00A2062C" w:rsidRPr="00B97499" w:rsidRDefault="00A2062C" w:rsidP="00A2062C">
      <w:pPr>
        <w:rPr>
          <w:sz w:val="16"/>
        </w:rPr>
      </w:pPr>
      <w:r w:rsidRPr="00B97499">
        <w:rPr>
          <w:sz w:val="16"/>
        </w:rPr>
        <w:t>Conclusion</w:t>
      </w:r>
    </w:p>
    <w:p w14:paraId="3631FCF9" w14:textId="77777777" w:rsidR="00A2062C" w:rsidRPr="00B97499" w:rsidRDefault="00A2062C" w:rsidP="00A2062C">
      <w:pPr>
        <w:rPr>
          <w:sz w:val="16"/>
        </w:rPr>
      </w:pPr>
      <w:r w:rsidRPr="00B97499">
        <w:rPr>
          <w:sz w:val="16"/>
        </w:rPr>
        <w:t xml:space="preserve">“Given the diversity of imaginative visions across the globe, the question of how to build synergies among them remains open. </w:t>
      </w:r>
      <w:r w:rsidRPr="002029EF">
        <w:rPr>
          <w:rStyle w:val="StyleUnderline"/>
          <w:highlight w:val="yellow"/>
        </w:rPr>
        <w:t>There will be setbacks</w:t>
      </w:r>
      <w:r w:rsidRPr="00624FB6">
        <w:rPr>
          <w:rStyle w:val="StyleUnderline"/>
        </w:rPr>
        <w:t>; strategies will fade along the way and others will emerge</w:t>
      </w:r>
      <w:r w:rsidRPr="00B97499">
        <w:rPr>
          <w:sz w:val="16"/>
        </w:rPr>
        <w:t xml:space="preserve">. Differences, </w:t>
      </w:r>
      <w:r w:rsidRPr="00624FB6">
        <w:rPr>
          <w:rStyle w:val="Emphasis"/>
        </w:rPr>
        <w:t xml:space="preserve">tensions, even </w:t>
      </w:r>
      <w:r w:rsidRPr="002029EF">
        <w:rPr>
          <w:rStyle w:val="Emphasis"/>
          <w:highlight w:val="yellow"/>
        </w:rPr>
        <w:t>contradictions</w:t>
      </w:r>
      <w:r w:rsidRPr="00624FB6">
        <w:rPr>
          <w:rStyle w:val="Emphasis"/>
        </w:rPr>
        <w:t>, will exist</w:t>
      </w:r>
      <w:r w:rsidRPr="00624FB6">
        <w:rPr>
          <w:rStyle w:val="StyleUnderline"/>
        </w:rPr>
        <w:t xml:space="preserve">, but these </w:t>
      </w:r>
      <w:r w:rsidRPr="002029EF">
        <w:rPr>
          <w:rStyle w:val="StyleUnderline"/>
          <w:highlight w:val="yellow"/>
        </w:rPr>
        <w:t xml:space="preserve">can become a </w:t>
      </w:r>
      <w:r w:rsidRPr="002029EF">
        <w:rPr>
          <w:rStyle w:val="Emphasis"/>
          <w:highlight w:val="yellow"/>
        </w:rPr>
        <w:t>basis for constructive exchange</w:t>
      </w:r>
      <w:r w:rsidRPr="00B97499">
        <w:rPr>
          <w:sz w:val="16"/>
        </w:rPr>
        <w:t>. The ways towards a pluriverse are multiple, open, and in continuous evolution.” (Kothari et al. 2019 p.xxxv).</w:t>
      </w:r>
    </w:p>
    <w:p w14:paraId="36C2A85C" w14:textId="77777777" w:rsidR="00A2062C" w:rsidRPr="00B97499" w:rsidRDefault="00A2062C" w:rsidP="00A2062C">
      <w:pPr>
        <w:rPr>
          <w:sz w:val="16"/>
        </w:rPr>
      </w:pPr>
      <w:r w:rsidRPr="00B97499">
        <w:rPr>
          <w:sz w:val="16"/>
        </w:rPr>
        <w:t xml:space="preserve">When researching degrowth I was struck by two things, firstly the simplicity at the core of the idea. Though I had looked at alternatives to the current way of organizing society it had not occurred to me that the </w:t>
      </w:r>
      <w:r w:rsidRPr="002029EF">
        <w:rPr>
          <w:rStyle w:val="StyleUnderline"/>
          <w:highlight w:val="yellow"/>
        </w:rPr>
        <w:t>focus on growth</w:t>
      </w:r>
      <w:r w:rsidRPr="00930E55">
        <w:rPr>
          <w:rStyle w:val="StyleUnderline"/>
        </w:rPr>
        <w:t xml:space="preserve"> as a social aim </w:t>
      </w:r>
      <w:r w:rsidRPr="002029EF">
        <w:rPr>
          <w:rStyle w:val="StyleUnderline"/>
          <w:highlight w:val="yellow"/>
        </w:rPr>
        <w:t>was an obfuscating force, drawing attention away</w:t>
      </w:r>
      <w:r w:rsidRPr="00930E55">
        <w:rPr>
          <w:rStyle w:val="StyleUnderline"/>
        </w:rPr>
        <w:t xml:space="preserve"> from forms of power and domination</w:t>
      </w:r>
      <w:r w:rsidRPr="00B97499">
        <w:rPr>
          <w:sz w:val="16"/>
        </w:rPr>
        <w:t xml:space="preserve">, a distraction payed for by cheap disenfranchised labour, and nature. This helped me realise how </w:t>
      </w:r>
      <w:r w:rsidRPr="00930E55">
        <w:rPr>
          <w:rStyle w:val="StyleUnderline"/>
        </w:rPr>
        <w:t xml:space="preserve">certain forms of logic, or common sense, limit the </w:t>
      </w:r>
      <w:r w:rsidRPr="002029EF">
        <w:rPr>
          <w:rStyle w:val="Emphasis"/>
          <w:highlight w:val="yellow"/>
        </w:rPr>
        <w:t>alternatives</w:t>
      </w:r>
      <w:r w:rsidRPr="00930E55">
        <w:rPr>
          <w:rStyle w:val="StyleUnderline"/>
        </w:rPr>
        <w:t xml:space="preserve"> that can be imagined</w:t>
      </w:r>
      <w:r w:rsidRPr="00B97499">
        <w:rPr>
          <w:sz w:val="16"/>
        </w:rPr>
        <w:t xml:space="preserve">. Secondly, I was struck that there was no real mention in the degrowth playbook of the RoN, an idea with a similar core of revolutionary simplicity. In answer to this and to the call put forward by Kothari et al. I have looked at these two concepts in tandem, to see how they might benefit each other, and through doing this I have sought to show that there are some weak spots in these ideas that cannot necessarily be resolved internally. In a sense this reinforces the point set out by Kothari et al., as well as numerous other authors elsewhere, that </w:t>
      </w:r>
      <w:r w:rsidRPr="00B97499">
        <w:rPr>
          <w:rStyle w:val="StyleUnderline"/>
        </w:rPr>
        <w:t xml:space="preserve">a plurality of ideas is needed in tackling the </w:t>
      </w:r>
      <w:r w:rsidRPr="00B97499">
        <w:rPr>
          <w:rStyle w:val="Emphasis"/>
        </w:rPr>
        <w:t>dead end faced by our species</w:t>
      </w:r>
      <w:r w:rsidRPr="00B97499">
        <w:rPr>
          <w:sz w:val="16"/>
        </w:rPr>
        <w:t xml:space="preserve">. </w:t>
      </w:r>
    </w:p>
    <w:p w14:paraId="64C1AB55" w14:textId="77777777" w:rsidR="00A2062C" w:rsidRPr="00B97499" w:rsidRDefault="00A2062C" w:rsidP="00A2062C">
      <w:pPr>
        <w:rPr>
          <w:sz w:val="16"/>
        </w:rPr>
      </w:pPr>
      <w:r w:rsidRPr="002029EF">
        <w:rPr>
          <w:rStyle w:val="StyleUnderline"/>
          <w:highlight w:val="yellow"/>
        </w:rPr>
        <w:t>Degrowth</w:t>
      </w:r>
      <w:r w:rsidRPr="00B97499">
        <w:rPr>
          <w:rStyle w:val="StyleUnderline"/>
        </w:rPr>
        <w:t xml:space="preserve"> with its focus on the European world</w:t>
      </w:r>
      <w:r w:rsidRPr="00B97499">
        <w:rPr>
          <w:sz w:val="16"/>
        </w:rPr>
        <w:t xml:space="preserve"> from which it originates </w:t>
      </w:r>
      <w:r w:rsidRPr="002029EF">
        <w:rPr>
          <w:rStyle w:val="StyleUnderline"/>
          <w:highlight w:val="yellow"/>
        </w:rPr>
        <w:t>could use perspectives from</w:t>
      </w:r>
      <w:r w:rsidRPr="00B97499">
        <w:rPr>
          <w:rStyle w:val="StyleUnderline"/>
        </w:rPr>
        <w:t xml:space="preserve"> other cultures and regions</w:t>
      </w:r>
      <w:r w:rsidRPr="00B97499">
        <w:rPr>
          <w:sz w:val="16"/>
        </w:rPr>
        <w:t xml:space="preserve">, especially when it comes to the frontiers of economic expansion and their potent peripheralizing effect. </w:t>
      </w:r>
      <w:r w:rsidRPr="00B97499">
        <w:rPr>
          <w:rStyle w:val="StyleUnderline"/>
        </w:rPr>
        <w:t xml:space="preserve">Growth in material throughput is largely an activity fuelled by the </w:t>
      </w:r>
      <w:r w:rsidRPr="002029EF">
        <w:rPr>
          <w:rStyle w:val="StyleUnderline"/>
          <w:highlight w:val="yellow"/>
        </w:rPr>
        <w:t>peripheries of the world economy</w:t>
      </w:r>
      <w:r w:rsidRPr="00B97499">
        <w:rPr>
          <w:sz w:val="16"/>
        </w:rPr>
        <w:t xml:space="preserve">, whether it be lithium for batteries, wood pulp for paper, palm oil for cleaning products or tea and coffee to maintain high rates of work. Yet </w:t>
      </w:r>
      <w:proofErr w:type="gramStart"/>
      <w:r w:rsidRPr="00B97499">
        <w:rPr>
          <w:sz w:val="16"/>
        </w:rPr>
        <w:t>these lithium</w:t>
      </w:r>
      <w:proofErr w:type="gramEnd"/>
      <w:r w:rsidRPr="00B97499">
        <w:rPr>
          <w:sz w:val="16"/>
        </w:rPr>
        <w:t xml:space="preserve"> devastated lands, erased forests and dispossessed indigenous people form some of the greatest losers of the global economic system. </w:t>
      </w:r>
      <w:r w:rsidRPr="002029EF">
        <w:rPr>
          <w:rStyle w:val="Emphasis"/>
          <w:highlight w:val="yellow"/>
        </w:rPr>
        <w:t>RoN</w:t>
      </w:r>
      <w:r w:rsidRPr="00B97499">
        <w:rPr>
          <w:rStyle w:val="Emphasis"/>
        </w:rPr>
        <w:t xml:space="preserve"> offers a measure that </w:t>
      </w:r>
      <w:r w:rsidRPr="002029EF">
        <w:rPr>
          <w:rStyle w:val="Emphasis"/>
          <w:highlight w:val="yellow"/>
        </w:rPr>
        <w:t>targets these frontiers</w:t>
      </w:r>
      <w:r w:rsidRPr="00B97499">
        <w:rPr>
          <w:sz w:val="16"/>
        </w:rPr>
        <w:t xml:space="preserve">. Beyond this, </w:t>
      </w:r>
      <w:r w:rsidRPr="002029EF">
        <w:rPr>
          <w:rStyle w:val="StyleUnderline"/>
          <w:highlight w:val="yellow"/>
        </w:rPr>
        <w:t xml:space="preserve">legal concepts are </w:t>
      </w:r>
      <w:r w:rsidRPr="002029EF">
        <w:rPr>
          <w:rStyle w:val="Emphasis"/>
          <w:highlight w:val="yellow"/>
        </w:rPr>
        <w:t>particularly contagious</w:t>
      </w:r>
      <w:r w:rsidRPr="00B97499">
        <w:rPr>
          <w:rStyle w:val="StyleUnderline"/>
        </w:rPr>
        <w:t xml:space="preserve">, as evidenced by the RoN itself, </w:t>
      </w:r>
      <w:r w:rsidRPr="002029EF">
        <w:rPr>
          <w:rStyle w:val="StyleUnderline"/>
          <w:highlight w:val="yellow"/>
        </w:rPr>
        <w:t>and</w:t>
      </w:r>
      <w:r w:rsidRPr="00B97499">
        <w:rPr>
          <w:rStyle w:val="StyleUnderline"/>
        </w:rPr>
        <w:t xml:space="preserve"> can </w:t>
      </w:r>
      <w:r w:rsidRPr="002029EF">
        <w:rPr>
          <w:rStyle w:val="Emphasis"/>
          <w:highlight w:val="yellow"/>
        </w:rPr>
        <w:t>quickly spread from nation to nation</w:t>
      </w:r>
      <w:r w:rsidRPr="00B97499">
        <w:rPr>
          <w:sz w:val="16"/>
        </w:rPr>
        <w:t xml:space="preserve">. As such it is surprising that they have not been significantly addressed by degrowth scholars. </w:t>
      </w:r>
    </w:p>
    <w:p w14:paraId="74D6DAE1" w14:textId="77777777" w:rsidR="00A2062C" w:rsidRPr="00B97499" w:rsidRDefault="00A2062C" w:rsidP="00A2062C">
      <w:pPr>
        <w:rPr>
          <w:sz w:val="16"/>
        </w:rPr>
      </w:pPr>
      <w:r w:rsidRPr="00B97499">
        <w:rPr>
          <w:sz w:val="16"/>
        </w:rPr>
        <w:t xml:space="preserve">The RoN are spreading rather \well, only recently Uganda has recognised them at the national level (Gaia Foundation [online]). Yet the concept runs into a key problem that is all too common in environmental law and other measures put forward to try and deal with the various environmental ills bought forth by modernity. This is the issue of watering down, that could also be described as an issue of appropriation. This is most evident in Ecuador and Bolivia where the RoN have been included in two similar political projects that have slipped back into extractivist tendencies. This is perhaps ironic given that the ills of extraction contributed to the inception of these very projects. At this slippages centre is the difficulty of challenging a global-to-local hegemony of developmentalism envisaged as attainable only through economic growth. Degrowth offers an excellent ally here, with its frontal attack on the bedrock of this hegemonic common-sense and list of alternate methods to organise society without growth. </w:t>
      </w:r>
    </w:p>
    <w:p w14:paraId="7197E55E" w14:textId="77777777" w:rsidR="00A2062C" w:rsidRPr="00B97499" w:rsidRDefault="00A2062C" w:rsidP="00A2062C">
      <w:pPr>
        <w:rPr>
          <w:sz w:val="16"/>
        </w:rPr>
      </w:pPr>
      <w:r w:rsidRPr="002029EF">
        <w:rPr>
          <w:rStyle w:val="StyleUnderline"/>
          <w:highlight w:val="yellow"/>
        </w:rPr>
        <w:t>These</w:t>
      </w:r>
      <w:r w:rsidRPr="00B97499">
        <w:rPr>
          <w:rStyle w:val="StyleUnderline"/>
        </w:rPr>
        <w:t xml:space="preserve"> two </w:t>
      </w:r>
      <w:r w:rsidRPr="008F50ED">
        <w:rPr>
          <w:rStyle w:val="StyleUnderline"/>
          <w:highlight w:val="yellow"/>
        </w:rPr>
        <w:t>concepts offer</w:t>
      </w:r>
      <w:r w:rsidRPr="00B97499">
        <w:rPr>
          <w:rStyle w:val="StyleUnderline"/>
        </w:rPr>
        <w:t xml:space="preserve"> a tantalising glimpse at what a </w:t>
      </w:r>
      <w:r w:rsidRPr="008F50ED">
        <w:rPr>
          <w:rStyle w:val="StyleUnderline"/>
          <w:highlight w:val="yellow"/>
        </w:rPr>
        <w:t>paradigmatic change</w:t>
      </w:r>
      <w:r w:rsidRPr="00B97499">
        <w:rPr>
          <w:rStyle w:val="StyleUnderline"/>
        </w:rPr>
        <w:t xml:space="preserve"> might involve, </w:t>
      </w:r>
      <w:r w:rsidRPr="008F50ED">
        <w:rPr>
          <w:rStyle w:val="Emphasis"/>
          <w:highlight w:val="yellow"/>
        </w:rPr>
        <w:t>away from</w:t>
      </w:r>
      <w:r w:rsidRPr="00B97499">
        <w:rPr>
          <w:rStyle w:val="Emphasis"/>
        </w:rPr>
        <w:t xml:space="preserve"> the stagnant </w:t>
      </w:r>
      <w:r w:rsidRPr="008F50ED">
        <w:rPr>
          <w:rStyle w:val="Emphasis"/>
          <w:highlight w:val="yellow"/>
        </w:rPr>
        <w:t>techno-fixes</w:t>
      </w:r>
      <w:r w:rsidRPr="00B97499">
        <w:rPr>
          <w:rStyle w:val="StyleUnderline"/>
        </w:rPr>
        <w:t xml:space="preserve"> that seem to be the limits of what is achievable in the current system. By addressing two inherent logics at the centre of the current globalised civilizations modus operandi</w:t>
      </w:r>
      <w:r w:rsidRPr="00B97499">
        <w:rPr>
          <w:sz w:val="16"/>
        </w:rPr>
        <w:t xml:space="preserve"> I find </w:t>
      </w:r>
      <w:r w:rsidRPr="008F50ED">
        <w:rPr>
          <w:rStyle w:val="StyleUnderline"/>
          <w:highlight w:val="yellow"/>
        </w:rPr>
        <w:t xml:space="preserve">they offer </w:t>
      </w:r>
      <w:r w:rsidRPr="008F50ED">
        <w:rPr>
          <w:rStyle w:val="Emphasis"/>
          <w:highlight w:val="yellow"/>
        </w:rPr>
        <w:t>space for imagining alternatives</w:t>
      </w:r>
      <w:r w:rsidRPr="00B97499">
        <w:rPr>
          <w:rStyle w:val="StyleUnderline"/>
        </w:rPr>
        <w:t xml:space="preserve"> by expanding the scope of what can be said and what can be thought</w:t>
      </w:r>
      <w:r w:rsidRPr="00B97499">
        <w:rPr>
          <w:sz w:val="16"/>
        </w:rPr>
        <w:t>. It is perhaps this aspect that makes the two movements so appealing. It will be interesting to see where such thinking might lead.</w:t>
      </w:r>
    </w:p>
    <w:p w14:paraId="5D4E5D42" w14:textId="225C8492" w:rsidR="00A2062C" w:rsidRDefault="00A2062C" w:rsidP="00A2062C"/>
    <w:p w14:paraId="5256AC7B" w14:textId="6223C38C" w:rsidR="00A2062C" w:rsidRDefault="00A2062C" w:rsidP="00A2062C"/>
    <w:p w14:paraId="1111BC09" w14:textId="70676781" w:rsidR="00A2062C" w:rsidRDefault="00A2062C" w:rsidP="00A2062C"/>
    <w:p w14:paraId="49FAAF95" w14:textId="75B289D8" w:rsidR="00A2062C" w:rsidRPr="00A2062C" w:rsidRDefault="00A2062C" w:rsidP="00A2062C">
      <w:pPr>
        <w:pStyle w:val="Heading3"/>
      </w:pPr>
      <w:r>
        <w:t xml:space="preserve">1AR---Colonialism K---Alt Fails </w:t>
      </w:r>
    </w:p>
    <w:p w14:paraId="4A705394" w14:textId="77777777" w:rsidR="00C666A7" w:rsidRPr="00AE1D4D" w:rsidRDefault="00C666A7" w:rsidP="00C666A7">
      <w:pPr>
        <w:pStyle w:val="Heading4"/>
      </w:pPr>
      <w:r>
        <w:t xml:space="preserve">Only tangible rights of nature policy </w:t>
      </w:r>
      <w:proofErr w:type="gramStart"/>
      <w:r>
        <w:t>creates</w:t>
      </w:r>
      <w:proofErr w:type="gramEnd"/>
      <w:r>
        <w:t xml:space="preserve"> </w:t>
      </w:r>
      <w:r>
        <w:rPr>
          <w:u w:val="single"/>
        </w:rPr>
        <w:t>short-term</w:t>
      </w:r>
      <w:r>
        <w:t xml:space="preserve"> pathways to limit destructive economic growth---the alt’s too abstract and long-term </w:t>
      </w:r>
    </w:p>
    <w:p w14:paraId="52433965" w14:textId="77777777" w:rsidR="00C666A7" w:rsidRDefault="00C666A7" w:rsidP="00C666A7">
      <w:r>
        <w:t xml:space="preserve">Mark </w:t>
      </w:r>
      <w:r w:rsidRPr="00A37A6D">
        <w:rPr>
          <w:rStyle w:val="Style13ptBold"/>
        </w:rPr>
        <w:t>Hawkins 21</w:t>
      </w:r>
      <w:r>
        <w:t>, MSc in Environment, Politics and Development from the University of London, January 2021, “Imagining a Post-Development Future: What can the Degrowth and Rights of Nature Debates Offer Each Other,” https://www.researchgate.net/publication/348785651_Imagining_a_Post-Development_Future_What_can_the_Degrowth_and_Rights_of_Nature_Debates_Offer_Each_Other</w:t>
      </w:r>
    </w:p>
    <w:p w14:paraId="77FDAF5B" w14:textId="77777777" w:rsidR="00C666A7" w:rsidRPr="00210CBF" w:rsidRDefault="00C666A7" w:rsidP="00C666A7">
      <w:r>
        <w:t xml:space="preserve">Beyond an under analysis of the frontiers of growth and the marginalized/Indigenous perspective degrowth faces serious questions as to its viability in the face of the massive structural barriers it faces. </w:t>
      </w:r>
      <w:r w:rsidRPr="00AE1D4D">
        <w:rPr>
          <w:rStyle w:val="StyleUnderline"/>
        </w:rPr>
        <w:t>A key weakness of degrowth</w:t>
      </w:r>
      <w:r>
        <w:t xml:space="preserve">, in the words of two of its greatest proponents, </w:t>
      </w:r>
      <w:r w:rsidRPr="00AE1D4D">
        <w:rPr>
          <w:rStyle w:val="StyleUnderline"/>
        </w:rPr>
        <w:t xml:space="preserve">is that it contains an implicit </w:t>
      </w:r>
      <w:r w:rsidRPr="00AE1D4D">
        <w:rPr>
          <w:rStyle w:val="Emphasis"/>
        </w:rPr>
        <w:t>assumption</w:t>
      </w:r>
      <w:r w:rsidRPr="00AE1D4D">
        <w:rPr>
          <w:rStyle w:val="StyleUnderline"/>
        </w:rPr>
        <w:t xml:space="preserve"> that “good proposals will be taken up by political actors</w:t>
      </w:r>
      <w:r>
        <w:t xml:space="preserve">” (D’Alisa &amp; Kallis 2020 p.3). </w:t>
      </w:r>
      <w:r w:rsidRPr="00AE1D4D">
        <w:rPr>
          <w:rStyle w:val="StyleUnderline"/>
        </w:rPr>
        <w:t>This is naïve. Growth,</w:t>
      </w:r>
      <w:r>
        <w:t xml:space="preserve"> as we have seen, </w:t>
      </w:r>
      <w:r w:rsidRPr="00AE1D4D">
        <w:rPr>
          <w:rStyle w:val="Emphasis"/>
        </w:rPr>
        <w:t>is a hegemonic idea</w:t>
      </w:r>
      <w:r>
        <w:t xml:space="preserve">, it is </w:t>
      </w:r>
      <w:r w:rsidRPr="00AE1D4D">
        <w:rPr>
          <w:rStyle w:val="StyleUnderline"/>
        </w:rPr>
        <w:t>fundamentally useful to states and powerful economic interests and subordinate classes who gain increased material wealth from economic growths continuation</w:t>
      </w:r>
      <w:r>
        <w:t xml:space="preserve">. As Buch-Hausen (2018) notes, </w:t>
      </w:r>
      <w:r w:rsidRPr="00AE1D4D">
        <w:rPr>
          <w:rStyle w:val="StyleUnderline"/>
        </w:rPr>
        <w:t>to achieve hegemonic change requires first a deep crisis, second an alternative political project, third a comprehensive coalition of social forces and finally broad-based consent</w:t>
      </w:r>
      <w:r>
        <w:t xml:space="preserve">. While </w:t>
      </w:r>
      <w:r w:rsidRPr="00AE1D4D">
        <w:rPr>
          <w:rStyle w:val="StyleUnderline"/>
        </w:rPr>
        <w:t>degrowth</w:t>
      </w:r>
      <w:r>
        <w:t xml:space="preserve"> can readily claim access to the first two it </w:t>
      </w:r>
      <w:r w:rsidRPr="00AE1D4D">
        <w:rPr>
          <w:rStyle w:val="StyleUnderline"/>
        </w:rPr>
        <w:t>does not have access to the latter two</w:t>
      </w:r>
      <w:r>
        <w:t xml:space="preserve">. Furthermore, </w:t>
      </w:r>
      <w:r w:rsidRPr="00AE1D4D">
        <w:rPr>
          <w:rStyle w:val="Emphasis"/>
        </w:rPr>
        <w:t>paradigm shifts in the vein of degrowth are rare</w:t>
      </w:r>
      <w:r>
        <w:t xml:space="preserve"> indeed, </w:t>
      </w:r>
      <w:r w:rsidRPr="00AE1D4D">
        <w:rPr>
          <w:rStyle w:val="StyleUnderline"/>
        </w:rPr>
        <w:t>as debates and struggles against existing forms of hegemony take place in institutional contexts that are themselves the “crystallization of previous struggles</w:t>
      </w:r>
      <w:r>
        <w:t xml:space="preserve">” (ibid p.158). Broad based consent for a downsizing of the total size of the economy is likely some way off. </w:t>
      </w:r>
      <w:r w:rsidRPr="00AE1D4D">
        <w:rPr>
          <w:rStyle w:val="StyleUnderline"/>
        </w:rPr>
        <w:t>Growth is a form of hegemonic common sense that has incredibly deep roots, it will take some time for the need to limit growth to be accepted</w:t>
      </w:r>
      <w:r>
        <w:t xml:space="preserve">. It is </w:t>
      </w:r>
      <w:r w:rsidRPr="00AE1D4D">
        <w:rPr>
          <w:rStyle w:val="Emphasis"/>
        </w:rPr>
        <w:t>here</w:t>
      </w:r>
      <w:r>
        <w:t xml:space="preserve"> that </w:t>
      </w:r>
      <w:r w:rsidRPr="00AE1D4D">
        <w:rPr>
          <w:rStyle w:val="Emphasis"/>
        </w:rPr>
        <w:t>the RoN can act as a nimbler element</w:t>
      </w:r>
      <w:r w:rsidRPr="00AE1D4D">
        <w:rPr>
          <w:rStyle w:val="StyleUnderline"/>
        </w:rPr>
        <w:t xml:space="preserve">, able to act as a </w:t>
      </w:r>
      <w:r w:rsidRPr="00AE1D4D">
        <w:rPr>
          <w:rStyle w:val="Emphasis"/>
        </w:rPr>
        <w:t>soft limiter to material throughput</w:t>
      </w:r>
      <w:r w:rsidRPr="00AE1D4D">
        <w:rPr>
          <w:rStyle w:val="StyleUnderline"/>
        </w:rPr>
        <w:t xml:space="preserve">, through the imposition of restriction on extraction at the forefront of economic growth, while </w:t>
      </w:r>
      <w:r w:rsidRPr="00AE1D4D">
        <w:rPr>
          <w:rStyle w:val="Emphasis"/>
        </w:rPr>
        <w:t>simultaneously protecting those most threatened by this growth-as-extraction</w:t>
      </w:r>
      <w:r w:rsidRPr="00AE1D4D">
        <w:rPr>
          <w:rStyle w:val="StyleUnderline"/>
        </w:rPr>
        <w:t xml:space="preserve"> and </w:t>
      </w:r>
      <w:r w:rsidRPr="00AE1D4D">
        <w:rPr>
          <w:rStyle w:val="Emphasis"/>
        </w:rPr>
        <w:t>changing how humans imagine nature</w:t>
      </w:r>
      <w:r>
        <w:t xml:space="preserve">. It is the contagious nature of law-making here that comes to the forefront. </w:t>
      </w:r>
    </w:p>
    <w:p w14:paraId="5A3D23D4" w14:textId="77777777" w:rsidR="00C666A7" w:rsidRPr="001E7D74" w:rsidRDefault="00C666A7" w:rsidP="00C666A7"/>
    <w:p w14:paraId="769459E6" w14:textId="77777777" w:rsidR="00C666A7" w:rsidRPr="00B55AD5" w:rsidRDefault="00C666A7" w:rsidP="00C666A7"/>
    <w:p w14:paraId="3449BD3F" w14:textId="77777777" w:rsidR="00C666A7" w:rsidRPr="00D30D74" w:rsidRDefault="00C666A7" w:rsidP="00C666A7"/>
    <w:p w14:paraId="0BEDFAEC" w14:textId="77777777" w:rsidR="00C666A7" w:rsidRDefault="00C666A7" w:rsidP="00C666A7">
      <w:pPr>
        <w:pStyle w:val="Heading3"/>
      </w:pPr>
      <w:r>
        <w:t>1AR---Colonialism K---Pragmatism</w:t>
      </w:r>
    </w:p>
    <w:p w14:paraId="43BFEBD4" w14:textId="77777777" w:rsidR="00C666A7" w:rsidRPr="00525EBC" w:rsidRDefault="00C666A7" w:rsidP="00C666A7">
      <w:pPr>
        <w:pStyle w:val="Heading4"/>
      </w:pPr>
      <w:r>
        <w:t xml:space="preserve">The alternative is </w:t>
      </w:r>
      <w:r>
        <w:rPr>
          <w:u w:val="single"/>
        </w:rPr>
        <w:t>unintelligible</w:t>
      </w:r>
      <w:r>
        <w:t xml:space="preserve"> and politically </w:t>
      </w:r>
      <w:r>
        <w:rPr>
          <w:u w:val="single"/>
        </w:rPr>
        <w:t>ineffective</w:t>
      </w:r>
      <w:r>
        <w:t>---rights of nature solves.</w:t>
      </w:r>
    </w:p>
    <w:p w14:paraId="34C6F16B" w14:textId="77777777" w:rsidR="00C666A7" w:rsidRDefault="00C666A7" w:rsidP="00C666A7">
      <w:r>
        <w:t xml:space="preserve">Boaventura </w:t>
      </w:r>
      <w:r w:rsidRPr="00FC495C">
        <w:rPr>
          <w:rStyle w:val="Style13ptBold"/>
        </w:rPr>
        <w:t>de Sousa Santos</w:t>
      </w:r>
      <w:r>
        <w:rPr>
          <w:rStyle w:val="Style13ptBold"/>
        </w:rPr>
        <w:t xml:space="preserve"> 18</w:t>
      </w:r>
      <w:r w:rsidRPr="00FC495C">
        <w:t>,</w:t>
      </w:r>
      <w:r>
        <w:t xml:space="preserve"> Professor at the School of Economics at the University of Coimbra, Distinguished Legal Scholar at the University of Wisconsin-Madison Law School, Global Legal Scholar at the University of </w:t>
      </w:r>
      <w:proofErr w:type="gramStart"/>
      <w:r>
        <w:t>Warwick</w:t>
      </w:r>
      <w:proofErr w:type="gramEnd"/>
      <w:r>
        <w:t xml:space="preserve"> and Director of the Centre for Social Studies at the University of Coimbra, 7/16/2018, The End of the Cognitive Empire: The Coming of Age of Epistemologies of the South, p.11</w:t>
      </w:r>
    </w:p>
    <w:p w14:paraId="4F2861B3" w14:textId="77777777" w:rsidR="00C666A7" w:rsidRPr="00FC495C" w:rsidRDefault="00C666A7" w:rsidP="00C666A7">
      <w:pPr>
        <w:rPr>
          <w:sz w:val="16"/>
        </w:rPr>
      </w:pPr>
      <w:r w:rsidRPr="00FC495C">
        <w:rPr>
          <w:sz w:val="16"/>
        </w:rPr>
        <w:t xml:space="preserve">We should not exaggerate the cultural strangeness of the concepts referred to above. They should be understood as hybrid cultural entities, cultural and conceptual mestizajes bringing together Western and non-Western elements. On the one hand, the fact that some of them are included in a hypermodern and Western text, such as a constitution, changes their nature profoundly, if for no other reason than because it requires the transition from an oral culture to a written culture, a transition whose complexity I address below. Besides, the formulations that allow them to enter broader political agendas are necessarily hybrid. For example, </w:t>
      </w:r>
      <w:r w:rsidRPr="00FC495C">
        <w:rPr>
          <w:rStyle w:val="StyleUnderline"/>
        </w:rPr>
        <w:t>the concept of</w:t>
      </w:r>
      <w:r w:rsidRPr="00FC495C">
        <w:rPr>
          <w:sz w:val="16"/>
        </w:rPr>
        <w:t xml:space="preserve"> the </w:t>
      </w:r>
      <w:r w:rsidRPr="00FC495C">
        <w:rPr>
          <w:rStyle w:val="Emphasis"/>
        </w:rPr>
        <w:t>rights of nature</w:t>
      </w:r>
      <w:r w:rsidRPr="00FC495C">
        <w:rPr>
          <w:sz w:val="16"/>
        </w:rPr>
        <w:t xml:space="preserve"> (as established in the Constitution of Ecuador) </w:t>
      </w:r>
      <w:r w:rsidRPr="00FC495C">
        <w:rPr>
          <w:rStyle w:val="StyleUnderline"/>
        </w:rPr>
        <w:t>is</w:t>
      </w:r>
      <w:r w:rsidRPr="00FC495C">
        <w:rPr>
          <w:sz w:val="16"/>
        </w:rPr>
        <w:t xml:space="preserve"> a </w:t>
      </w:r>
      <w:r w:rsidRPr="00FC495C">
        <w:rPr>
          <w:rStyle w:val="StyleUnderline"/>
        </w:rPr>
        <w:t>hybrid</w:t>
      </w:r>
      <w:r w:rsidRPr="00FC495C">
        <w:rPr>
          <w:sz w:val="16"/>
        </w:rPr>
        <w:t xml:space="preserve"> one</w:t>
      </w:r>
      <w:r w:rsidRPr="00FC495C">
        <w:rPr>
          <w:rStyle w:val="StyleUnderline"/>
        </w:rPr>
        <w:t xml:space="preserve">, combining </w:t>
      </w:r>
      <w:r w:rsidRPr="00FC495C">
        <w:rPr>
          <w:rStyle w:val="Emphasis"/>
        </w:rPr>
        <w:t>Western</w:t>
      </w:r>
      <w:r w:rsidRPr="00FC495C">
        <w:rPr>
          <w:rStyle w:val="StyleUnderline"/>
        </w:rPr>
        <w:t xml:space="preserve"> and </w:t>
      </w:r>
      <w:r w:rsidRPr="00FC495C">
        <w:rPr>
          <w:rStyle w:val="Emphasis"/>
        </w:rPr>
        <w:t>non-Western</w:t>
      </w:r>
      <w:r w:rsidRPr="00FC495C">
        <w:rPr>
          <w:rStyle w:val="StyleUnderline"/>
        </w:rPr>
        <w:t xml:space="preserve"> cultural elements</w:t>
      </w:r>
      <w:r w:rsidRPr="00FC495C">
        <w:rPr>
          <w:sz w:val="16"/>
        </w:rPr>
        <w:t xml:space="preserve">.11 </w:t>
      </w:r>
      <w:r w:rsidRPr="00FC495C">
        <w:rPr>
          <w:rStyle w:val="StyleUnderline"/>
        </w:rPr>
        <w:t>According to indigenous cosmovisions</w:t>
      </w:r>
      <w:r w:rsidRPr="00FC495C">
        <w:rPr>
          <w:sz w:val="16"/>
        </w:rPr>
        <w:t xml:space="preserve"> or philosophies</w:t>
      </w:r>
      <w:r w:rsidRPr="00FC495C">
        <w:rPr>
          <w:rStyle w:val="StyleUnderline"/>
        </w:rPr>
        <w:t>, it makes no sense to attribute rights to nature, for nature is the source of all rights</w:t>
      </w:r>
      <w:r w:rsidRPr="00FC495C">
        <w:rPr>
          <w:sz w:val="16"/>
        </w:rPr>
        <w:t xml:space="preserve">. It would be like a monotheistic religion recognizing God’s rights. The concept of the </w:t>
      </w:r>
      <w:r w:rsidRPr="00FC495C">
        <w:rPr>
          <w:rStyle w:val="StyleUnderline"/>
        </w:rPr>
        <w:t xml:space="preserve">rights of nature is a </w:t>
      </w:r>
      <w:r w:rsidRPr="00FC495C">
        <w:rPr>
          <w:rStyle w:val="Emphasis"/>
        </w:rPr>
        <w:t>hybrid construct</w:t>
      </w:r>
      <w:r w:rsidRPr="00FC495C">
        <w:rPr>
          <w:rStyle w:val="StyleUnderline"/>
        </w:rPr>
        <w:t xml:space="preserve"> combining</w:t>
      </w:r>
      <w:r w:rsidRPr="00FC495C">
        <w:rPr>
          <w:sz w:val="16"/>
        </w:rPr>
        <w:t xml:space="preserve"> the </w:t>
      </w:r>
      <w:r w:rsidRPr="00FC495C">
        <w:rPr>
          <w:rStyle w:val="StyleUnderline"/>
        </w:rPr>
        <w:t>Western</w:t>
      </w:r>
      <w:r w:rsidRPr="00FC495C">
        <w:rPr>
          <w:sz w:val="16"/>
        </w:rPr>
        <w:t xml:space="preserve"> notion of </w:t>
      </w:r>
      <w:r w:rsidRPr="00FC495C">
        <w:rPr>
          <w:rStyle w:val="StyleUnderline"/>
        </w:rPr>
        <w:t>rights with the indigenous notion of nature/pachamama</w:t>
      </w:r>
      <w:r w:rsidRPr="00FC495C">
        <w:rPr>
          <w:sz w:val="16"/>
        </w:rPr>
        <w:t xml:space="preserve">. </w:t>
      </w:r>
      <w:r w:rsidRPr="00FC495C">
        <w:rPr>
          <w:rStyle w:val="StyleUnderline"/>
        </w:rPr>
        <w:t>It is formulated in this way to be</w:t>
      </w:r>
      <w:r w:rsidRPr="00525EBC">
        <w:rPr>
          <w:rStyle w:val="Emphasis"/>
        </w:rPr>
        <w:t xml:space="preserve"> intelligible</w:t>
      </w:r>
      <w:r w:rsidRPr="00525EBC">
        <w:rPr>
          <w:rStyle w:val="StyleUnderline"/>
        </w:rPr>
        <w:t xml:space="preserve"> and </w:t>
      </w:r>
      <w:r w:rsidRPr="00525EBC">
        <w:rPr>
          <w:rStyle w:val="Emphasis"/>
        </w:rPr>
        <w:t>p</w:t>
      </w:r>
      <w:r w:rsidRPr="00FC495C">
        <w:rPr>
          <w:rStyle w:val="Emphasis"/>
        </w:rPr>
        <w:t>olitically effective</w:t>
      </w:r>
      <w:r w:rsidRPr="00FC495C">
        <w:rPr>
          <w:rStyle w:val="StyleUnderline"/>
        </w:rPr>
        <w:t xml:space="preserve"> in a society saturated with</w:t>
      </w:r>
      <w:r w:rsidRPr="00FC495C">
        <w:rPr>
          <w:sz w:val="16"/>
        </w:rPr>
        <w:t xml:space="preserve"> the idea of </w:t>
      </w:r>
      <w:r w:rsidRPr="00FC495C">
        <w:rPr>
          <w:rStyle w:val="StyleUnderline"/>
        </w:rPr>
        <w:t>human rights</w:t>
      </w:r>
      <w:r w:rsidRPr="00FC495C">
        <w:rPr>
          <w:sz w:val="16"/>
        </w:rPr>
        <w:t>.</w:t>
      </w:r>
    </w:p>
    <w:p w14:paraId="5B38E2F9" w14:textId="77777777" w:rsidR="00C666A7" w:rsidRDefault="00C666A7" w:rsidP="00C666A7">
      <w:pPr>
        <w:pStyle w:val="Heading3"/>
      </w:pPr>
      <w:r>
        <w:t>2AC---Colonialism K---Ontological Pluralism</w:t>
      </w:r>
    </w:p>
    <w:p w14:paraId="30684738" w14:textId="77777777" w:rsidR="00C666A7" w:rsidRDefault="00C666A7" w:rsidP="00C666A7">
      <w:pPr>
        <w:pStyle w:val="Heading4"/>
      </w:pPr>
      <w:r>
        <w:t>Turn---granting Rights of Nature to water facilitates ontological pluralism to resist settlerism.</w:t>
      </w:r>
    </w:p>
    <w:p w14:paraId="2B81043D" w14:textId="77777777" w:rsidR="00C666A7" w:rsidRPr="00C63458" w:rsidRDefault="00C666A7" w:rsidP="00C666A7">
      <w:pPr>
        <w:rPr>
          <w:b/>
          <w:bCs/>
          <w:sz w:val="26"/>
        </w:rPr>
      </w:pPr>
      <w:r w:rsidRPr="003B5F10">
        <w:t xml:space="preserve">Meg </w:t>
      </w:r>
      <w:r>
        <w:rPr>
          <w:rStyle w:val="Style13ptBold"/>
        </w:rPr>
        <w:t>Parsons 21</w:t>
      </w:r>
      <w:r w:rsidRPr="003B5F10">
        <w:t>,</w:t>
      </w:r>
      <w:r>
        <w:t xml:space="preserve"> Senior Lecturer at the University of Auckland, Karen T. Fisher, senior lecturer and a human geographer at the University of Auckland, Roa Crease, Research Assistant at the University of Auckland, “Legal and Ontological Pluralism: Recognising Rivers as More-Than-Human Entities” in: “Decolonising Blue Spaces in the Anthropocene,” Palgrave Studies in Natural Resource Management, pp. 235-282, https://doi.org/10.1007/978-3-030-61071-5_6</w:t>
      </w:r>
    </w:p>
    <w:p w14:paraId="0F8C6A49" w14:textId="77777777" w:rsidR="00C666A7" w:rsidRDefault="00C666A7" w:rsidP="00C666A7">
      <w:r>
        <w:t>**IEJ = Indigenous Environmental Justice</w:t>
      </w:r>
    </w:p>
    <w:p w14:paraId="18D628FF" w14:textId="77777777" w:rsidR="00C666A7" w:rsidRPr="00036CD6" w:rsidRDefault="00C666A7" w:rsidP="00C666A7">
      <w:pPr>
        <w:rPr>
          <w:sz w:val="16"/>
          <w:szCs w:val="16"/>
        </w:rPr>
      </w:pPr>
      <w:r w:rsidRPr="00036CD6">
        <w:rPr>
          <w:sz w:val="16"/>
          <w:szCs w:val="16"/>
        </w:rPr>
        <w:t>Limited Recognition: Indigenous Legal Traditions with Settler Legal Order</w:t>
      </w:r>
    </w:p>
    <w:p w14:paraId="6AEF7422" w14:textId="77777777" w:rsidR="00C666A7" w:rsidRPr="00036CD6" w:rsidRDefault="00C666A7" w:rsidP="00C666A7">
      <w:pPr>
        <w:rPr>
          <w:sz w:val="16"/>
        </w:rPr>
      </w:pPr>
      <w:r w:rsidRPr="00036CD6">
        <w:rPr>
          <w:sz w:val="16"/>
        </w:rPr>
        <w:t xml:space="preserve">Globally a wealth of </w:t>
      </w:r>
      <w:r w:rsidRPr="00036CD6">
        <w:rPr>
          <w:rStyle w:val="StyleUnderline"/>
        </w:rPr>
        <w:t>new legal pluralist research documents efforts to decentre settler-colonial</w:t>
      </w:r>
      <w:r w:rsidRPr="00036CD6">
        <w:rPr>
          <w:sz w:val="16"/>
        </w:rPr>
        <w:t xml:space="preserve"> state </w:t>
      </w:r>
      <w:r w:rsidRPr="00036CD6">
        <w:rPr>
          <w:rStyle w:val="StyleUnderline"/>
        </w:rPr>
        <w:t>law and concentrate on</w:t>
      </w:r>
      <w:r w:rsidRPr="00036CD6">
        <w:rPr>
          <w:sz w:val="16"/>
        </w:rPr>
        <w:t xml:space="preserve"> legal subjects and their capacities to produce </w:t>
      </w:r>
      <w:r w:rsidRPr="00036CD6">
        <w:rPr>
          <w:rStyle w:val="StyleUnderline"/>
        </w:rPr>
        <w:t>new legal knowledge</w:t>
      </w:r>
      <w:r w:rsidRPr="00036CD6">
        <w:rPr>
          <w:sz w:val="16"/>
        </w:rPr>
        <w:t xml:space="preserve"> and implement frameworks that comprise their legal subjectivity (Bambridge 2016; Curran 2019; Hendry and Tatum 2018; Jones 2016). </w:t>
      </w:r>
      <w:r w:rsidRPr="00036CD6">
        <w:rPr>
          <w:rStyle w:val="StyleUnderline"/>
        </w:rPr>
        <w:t>In British Columbia Canada,</w:t>
      </w:r>
      <w:r w:rsidRPr="00036CD6">
        <w:rPr>
          <w:sz w:val="16"/>
        </w:rPr>
        <w:t xml:space="preserve"> as the work of Curran (2019) and others demonstrate, a wide number of </w:t>
      </w:r>
      <w:r w:rsidRPr="00036CD6">
        <w:rPr>
          <w:rStyle w:val="StyleUnderline"/>
        </w:rPr>
        <w:t xml:space="preserve">First </w:t>
      </w:r>
      <w:proofErr w:type="gramStart"/>
      <w:r w:rsidRPr="00036CD6">
        <w:rPr>
          <w:rStyle w:val="StyleUnderline"/>
        </w:rPr>
        <w:t>Nations’</w:t>
      </w:r>
      <w:proofErr w:type="gramEnd"/>
      <w:r w:rsidRPr="00036CD6">
        <w:rPr>
          <w:sz w:val="16"/>
        </w:rPr>
        <w:t xml:space="preserve"> are seeking to </w:t>
      </w:r>
      <w:r w:rsidRPr="00036CD6">
        <w:rPr>
          <w:rStyle w:val="StyleUnderline"/>
        </w:rPr>
        <w:t>repoliticise water governance regimes by situating</w:t>
      </w:r>
      <w:r w:rsidRPr="00036CD6">
        <w:rPr>
          <w:sz w:val="16"/>
        </w:rPr>
        <w:t xml:space="preserve"> their </w:t>
      </w:r>
      <w:r w:rsidRPr="00036CD6">
        <w:rPr>
          <w:rStyle w:val="StyleUnderline"/>
        </w:rPr>
        <w:t>legal traditions</w:t>
      </w:r>
      <w:r w:rsidRPr="00036CD6">
        <w:rPr>
          <w:sz w:val="16"/>
        </w:rPr>
        <w:t xml:space="preserve"> and laws </w:t>
      </w:r>
      <w:r w:rsidRPr="00036CD6">
        <w:rPr>
          <w:rStyle w:val="StyleUnderline"/>
        </w:rPr>
        <w:t>and</w:t>
      </w:r>
      <w:r w:rsidRPr="00036CD6">
        <w:rPr>
          <w:sz w:val="16"/>
        </w:rPr>
        <w:t xml:space="preserve"> their </w:t>
      </w:r>
      <w:r w:rsidRPr="00036CD6">
        <w:rPr>
          <w:rStyle w:val="StyleUnderline"/>
        </w:rPr>
        <w:t>expectations about what constitutes free prior and informed consent in</w:t>
      </w:r>
      <w:r w:rsidRPr="00036CD6">
        <w:rPr>
          <w:sz w:val="16"/>
        </w:rPr>
        <w:t xml:space="preserve"> the </w:t>
      </w:r>
      <w:r w:rsidRPr="00036CD6">
        <w:rPr>
          <w:rStyle w:val="Emphasis"/>
        </w:rPr>
        <w:t>joint water arrangements</w:t>
      </w:r>
      <w:r w:rsidRPr="00036CD6">
        <w:rPr>
          <w:sz w:val="16"/>
        </w:rPr>
        <w:t xml:space="preserve"> they hold with the provincial government (Bakker et al. 2018; Curran 2019). Similarly, </w:t>
      </w:r>
      <w:r w:rsidRPr="00036CD6">
        <w:rPr>
          <w:rStyle w:val="StyleUnderline"/>
        </w:rPr>
        <w:t>in the U</w:t>
      </w:r>
      <w:r w:rsidRPr="00036CD6">
        <w:rPr>
          <w:sz w:val="16"/>
        </w:rPr>
        <w:t xml:space="preserve">nited </w:t>
      </w:r>
      <w:r w:rsidRPr="00036CD6">
        <w:rPr>
          <w:rStyle w:val="StyleUnderline"/>
        </w:rPr>
        <w:t>S</w:t>
      </w:r>
      <w:r w:rsidRPr="00036CD6">
        <w:rPr>
          <w:sz w:val="16"/>
        </w:rPr>
        <w:t xml:space="preserve">tates, numerous different </w:t>
      </w:r>
      <w:r w:rsidRPr="00036CD6">
        <w:rPr>
          <w:rStyle w:val="StyleUnderline"/>
        </w:rPr>
        <w:t>Indigenous nations</w:t>
      </w:r>
      <w:r w:rsidRPr="00036CD6">
        <w:rPr>
          <w:sz w:val="16"/>
        </w:rPr>
        <w:t xml:space="preserve"> are continuing to </w:t>
      </w:r>
      <w:r w:rsidRPr="00036CD6">
        <w:rPr>
          <w:rStyle w:val="StyleUnderline"/>
        </w:rPr>
        <w:t>challenge the settler</w:t>
      </w:r>
      <w:r w:rsidRPr="00036CD6">
        <w:rPr>
          <w:sz w:val="16"/>
        </w:rPr>
        <w:t xml:space="preserve">-state </w:t>
      </w:r>
      <w:r w:rsidRPr="00036CD6">
        <w:rPr>
          <w:rStyle w:val="StyleUnderline"/>
        </w:rPr>
        <w:t>legal order and expand on how “Indians</w:t>
      </w:r>
      <w:r w:rsidRPr="00036CD6">
        <w:rPr>
          <w:sz w:val="16"/>
        </w:rPr>
        <w:t xml:space="preserve"> reserved </w:t>
      </w:r>
      <w:r w:rsidRPr="00036CD6">
        <w:rPr>
          <w:rStyle w:val="StyleUnderline"/>
        </w:rPr>
        <w:t>water rights” are defined within state and federal laws</w:t>
      </w:r>
      <w:r w:rsidRPr="00036CD6">
        <w:rPr>
          <w:sz w:val="16"/>
        </w:rPr>
        <w:t xml:space="preserve"> (Curran 2019, p. 19). For instance, </w:t>
      </w:r>
      <w:r w:rsidRPr="00036CD6">
        <w:rPr>
          <w:rStyle w:val="StyleUnderline"/>
        </w:rPr>
        <w:t>the judge’s decision in</w:t>
      </w:r>
      <w:r w:rsidRPr="00036CD6">
        <w:rPr>
          <w:sz w:val="16"/>
        </w:rPr>
        <w:t xml:space="preserve"> the case of </w:t>
      </w:r>
      <w:r w:rsidRPr="00036CD6">
        <w:rPr>
          <w:rStyle w:val="StyleUnderline"/>
        </w:rPr>
        <w:t>Agua Calienta Band of Cahuilla Indians v Coachella Valley District found</w:t>
      </w:r>
      <w:r w:rsidRPr="00036CD6">
        <w:rPr>
          <w:sz w:val="16"/>
        </w:rPr>
        <w:t xml:space="preserve"> that </w:t>
      </w:r>
      <w:r w:rsidRPr="00036CD6">
        <w:rPr>
          <w:rStyle w:val="StyleUnderline"/>
        </w:rPr>
        <w:t>the Tribe holds</w:t>
      </w:r>
      <w:r w:rsidRPr="00036CD6">
        <w:rPr>
          <w:sz w:val="16"/>
        </w:rPr>
        <w:t xml:space="preserve"> the </w:t>
      </w:r>
      <w:r w:rsidRPr="00036CD6">
        <w:rPr>
          <w:rStyle w:val="StyleUnderline"/>
        </w:rPr>
        <w:t>rights to federal</w:t>
      </w:r>
      <w:r w:rsidRPr="00036CD6">
        <w:rPr>
          <w:sz w:val="16"/>
        </w:rPr>
        <w:t xml:space="preserve"> reserved </w:t>
      </w:r>
      <w:r w:rsidRPr="00036CD6">
        <w:rPr>
          <w:rStyle w:val="StyleUnderline"/>
        </w:rPr>
        <w:t xml:space="preserve">groundwater </w:t>
      </w:r>
      <w:proofErr w:type="gramStart"/>
      <w:r w:rsidRPr="00036CD6">
        <w:rPr>
          <w:rStyle w:val="StyleUnderline"/>
        </w:rPr>
        <w:t>and</w:t>
      </w:r>
      <w:r w:rsidRPr="00036CD6">
        <w:rPr>
          <w:sz w:val="16"/>
        </w:rPr>
        <w:t xml:space="preserve"> also</w:t>
      </w:r>
      <w:proofErr w:type="gramEnd"/>
      <w:r w:rsidRPr="00036CD6">
        <w:rPr>
          <w:sz w:val="16"/>
        </w:rPr>
        <w:t xml:space="preserve"> that </w:t>
      </w:r>
      <w:r w:rsidRPr="00036CD6">
        <w:rPr>
          <w:rStyle w:val="StyleUnderline"/>
        </w:rPr>
        <w:t>the Tribe’s right</w:t>
      </w:r>
      <w:r w:rsidRPr="00036CD6">
        <w:rPr>
          <w:sz w:val="16"/>
        </w:rPr>
        <w:t xml:space="preserve"> to use the water </w:t>
      </w:r>
      <w:r w:rsidRPr="00036CD6">
        <w:rPr>
          <w:rStyle w:val="StyleUnderline"/>
        </w:rPr>
        <w:t>took precedence over the</w:t>
      </w:r>
      <w:r w:rsidRPr="00036CD6">
        <w:rPr>
          <w:sz w:val="16"/>
        </w:rPr>
        <w:t xml:space="preserve"> state government of </w:t>
      </w:r>
      <w:r w:rsidRPr="00036CD6">
        <w:rPr>
          <w:rStyle w:val="StyleUnderline"/>
        </w:rPr>
        <w:t>California’s water</w:t>
      </w:r>
      <w:r w:rsidRPr="00036CD6">
        <w:rPr>
          <w:sz w:val="16"/>
        </w:rPr>
        <w:t xml:space="preserve"> allocation </w:t>
      </w:r>
      <w:r w:rsidRPr="00036CD6">
        <w:rPr>
          <w:rStyle w:val="StyleUnderline"/>
        </w:rPr>
        <w:t>regime</w:t>
      </w:r>
      <w:r w:rsidRPr="00036CD6">
        <w:rPr>
          <w:sz w:val="16"/>
        </w:rPr>
        <w:t xml:space="preserve"> (Curran 2019). Likewise, the </w:t>
      </w:r>
      <w:r w:rsidRPr="00036CD6">
        <w:rPr>
          <w:rStyle w:val="StyleUnderline"/>
        </w:rPr>
        <w:t>Standing Rock</w:t>
      </w:r>
      <w:r w:rsidRPr="00036CD6">
        <w:rPr>
          <w:sz w:val="16"/>
        </w:rPr>
        <w:t xml:space="preserve"> protest movement, started by Standing Rock Sioux to resist the Dakota Access Pipeline, </w:t>
      </w:r>
      <w:r w:rsidRPr="00036CD6">
        <w:rPr>
          <w:rStyle w:val="StyleUnderline"/>
        </w:rPr>
        <w:t>is a declaration that Indigenous peoples’</w:t>
      </w:r>
      <w:r w:rsidRPr="00036CD6">
        <w:rPr>
          <w:sz w:val="16"/>
        </w:rPr>
        <w:t xml:space="preserve"> and their </w:t>
      </w:r>
      <w:r w:rsidRPr="00036CD6">
        <w:rPr>
          <w:rStyle w:val="StyleUnderline"/>
        </w:rPr>
        <w:t>legal orders remain despite</w:t>
      </w:r>
      <w:r w:rsidRPr="00036CD6">
        <w:rPr>
          <w:sz w:val="16"/>
        </w:rPr>
        <w:t xml:space="preserve"> the ongoing </w:t>
      </w:r>
      <w:r w:rsidRPr="00036CD6">
        <w:rPr>
          <w:rStyle w:val="StyleUnderline"/>
        </w:rPr>
        <w:t>colonial intrusions</w:t>
      </w:r>
      <w:r w:rsidRPr="00036CD6">
        <w:rPr>
          <w:sz w:val="16"/>
        </w:rPr>
        <w:t xml:space="preserve"> and dispossessions, </w:t>
      </w:r>
      <w:r w:rsidRPr="00036CD6">
        <w:rPr>
          <w:rStyle w:val="StyleUnderline"/>
        </w:rPr>
        <w:t>and demand for IEJ</w:t>
      </w:r>
      <w:r w:rsidRPr="00036CD6">
        <w:rPr>
          <w:sz w:val="16"/>
        </w:rPr>
        <w:t xml:space="preserve"> (Baum 2019; Gilio-Whitaker 2019; LeQuesne 2019; Whyte 2017).</w:t>
      </w:r>
    </w:p>
    <w:p w14:paraId="7F4730B6" w14:textId="77777777" w:rsidR="00C666A7" w:rsidRPr="00036CD6" w:rsidRDefault="00C666A7" w:rsidP="00C666A7">
      <w:pPr>
        <w:rPr>
          <w:sz w:val="16"/>
        </w:rPr>
      </w:pPr>
      <w:r w:rsidRPr="00036CD6">
        <w:rPr>
          <w:sz w:val="16"/>
        </w:rPr>
        <w:t xml:space="preserve">Researchers observe that destabilising modern politics and the </w:t>
      </w:r>
      <w:r w:rsidRPr="00036CD6">
        <w:rPr>
          <w:rStyle w:val="StyleUnderline"/>
        </w:rPr>
        <w:t xml:space="preserve">reassertion of </w:t>
      </w:r>
      <w:r w:rsidRPr="00036CD6">
        <w:rPr>
          <w:rStyle w:val="Emphasis"/>
        </w:rPr>
        <w:t>Indigenous laws</w:t>
      </w:r>
      <w:r w:rsidRPr="00036CD6">
        <w:rPr>
          <w:rStyle w:val="StyleUnderline"/>
        </w:rPr>
        <w:t xml:space="preserve">, </w:t>
      </w:r>
      <w:r w:rsidRPr="00036CD6">
        <w:rPr>
          <w:rStyle w:val="Emphasis"/>
        </w:rPr>
        <w:t>governance structures</w:t>
      </w:r>
      <w:r w:rsidRPr="00036CD6">
        <w:rPr>
          <w:rStyle w:val="StyleUnderline"/>
        </w:rPr>
        <w:t xml:space="preserve">, and </w:t>
      </w:r>
      <w:r w:rsidRPr="00036CD6">
        <w:rPr>
          <w:rStyle w:val="Emphasis"/>
        </w:rPr>
        <w:t>practices</w:t>
      </w:r>
      <w:r w:rsidRPr="00036CD6">
        <w:rPr>
          <w:rStyle w:val="StyleUnderline"/>
        </w:rPr>
        <w:t xml:space="preserve"> that rupture dominant political configurations</w:t>
      </w:r>
      <w:r w:rsidRPr="00036CD6">
        <w:rPr>
          <w:sz w:val="16"/>
        </w:rPr>
        <w:t xml:space="preserve"> are evidence of the wider </w:t>
      </w:r>
      <w:r w:rsidRPr="00036CD6">
        <w:rPr>
          <w:rStyle w:val="StyleUnderline"/>
        </w:rPr>
        <w:t>disrupt</w:t>
      </w:r>
      <w:r w:rsidRPr="00036CD6">
        <w:rPr>
          <w:sz w:val="16"/>
        </w:rPr>
        <w:t xml:space="preserve">ion of </w:t>
      </w:r>
      <w:r w:rsidRPr="00036CD6">
        <w:rPr>
          <w:rStyle w:val="Emphasis"/>
        </w:rPr>
        <w:t>hegemonic</w:t>
      </w:r>
      <w:r w:rsidRPr="00036CD6">
        <w:rPr>
          <w:rStyle w:val="StyleUnderline"/>
        </w:rPr>
        <w:t xml:space="preserve"> Western </w:t>
      </w:r>
      <w:r w:rsidRPr="00036CD6">
        <w:rPr>
          <w:rStyle w:val="Emphasis"/>
        </w:rPr>
        <w:t>knowledge systems</w:t>
      </w:r>
      <w:r w:rsidRPr="00036CD6">
        <w:rPr>
          <w:sz w:val="16"/>
        </w:rPr>
        <w:t xml:space="preserve"> (Blaser et al. 2013, p. 20; Oslender 2019; Wilson 2019; Yates et al. 2017). Recent research investigates approaches, diversely referred to as collaborative and/or integrative models, including </w:t>
      </w:r>
      <w:r w:rsidRPr="00036CD6">
        <w:rPr>
          <w:rStyle w:val="StyleUnderline"/>
        </w:rPr>
        <w:t>joint or co-governance agreements</w:t>
      </w:r>
      <w:r w:rsidRPr="00036CD6">
        <w:rPr>
          <w:sz w:val="16"/>
        </w:rPr>
        <w:t xml:space="preserve"> between Indigenous peoples and governments. These approaches seek to </w:t>
      </w:r>
      <w:r w:rsidRPr="00036CD6">
        <w:rPr>
          <w:rStyle w:val="StyleUnderline"/>
        </w:rPr>
        <w:t>recognise</w:t>
      </w:r>
      <w:r w:rsidRPr="00036CD6">
        <w:rPr>
          <w:sz w:val="16"/>
        </w:rPr>
        <w:t xml:space="preserve"> (to a greater or lesser extent) </w:t>
      </w:r>
      <w:r w:rsidRPr="00036CD6">
        <w:rPr>
          <w:rStyle w:val="StyleUnderline"/>
        </w:rPr>
        <w:t xml:space="preserve">Indigenous rights, </w:t>
      </w:r>
      <w:proofErr w:type="gramStart"/>
      <w:r w:rsidRPr="00036CD6">
        <w:rPr>
          <w:rStyle w:val="StyleUnderline"/>
        </w:rPr>
        <w:t>knowledges</w:t>
      </w:r>
      <w:proofErr w:type="gramEnd"/>
      <w:r w:rsidRPr="00036CD6">
        <w:rPr>
          <w:rStyle w:val="StyleUnderline"/>
        </w:rPr>
        <w:t xml:space="preserve"> and interests </w:t>
      </w:r>
      <w:r w:rsidRPr="00036CD6">
        <w:rPr>
          <w:rStyle w:val="Emphasis"/>
        </w:rPr>
        <w:t>in water</w:t>
      </w:r>
      <w:r w:rsidRPr="00036CD6">
        <w:rPr>
          <w:sz w:val="16"/>
        </w:rPr>
        <w:t xml:space="preserve"> (as well as lands and seas), </w:t>
      </w:r>
      <w:r w:rsidRPr="00036CD6">
        <w:rPr>
          <w:rStyle w:val="StyleUnderline"/>
        </w:rPr>
        <w:t xml:space="preserve">and to create processes of </w:t>
      </w:r>
      <w:r w:rsidRPr="00036CD6">
        <w:rPr>
          <w:rStyle w:val="Emphasis"/>
        </w:rPr>
        <w:t>sharing responsibilities</w:t>
      </w:r>
      <w:r w:rsidRPr="00036CD6">
        <w:rPr>
          <w:rStyle w:val="StyleUnderline"/>
        </w:rPr>
        <w:t xml:space="preserve"> for decision-making</w:t>
      </w:r>
      <w:r w:rsidRPr="00036CD6">
        <w:rPr>
          <w:sz w:val="16"/>
        </w:rPr>
        <w:t xml:space="preserve">, as well as ways that different parties can co-learn and co-produce new knowledge to improve freshwater management and/ or health (Bischof-Mattson et al. 2018; Bischof-Mattson and Lynch 2017; Harmsworth et al. 2016; Memon and Kirk 2012; Wilson 2019). Based on their research in Australia, Howitt and Suchet-Pearson call for </w:t>
      </w:r>
      <w:r w:rsidRPr="00036CD6">
        <w:rPr>
          <w:rStyle w:val="Emphasis"/>
        </w:rPr>
        <w:t>“ontological pluralism”</w:t>
      </w:r>
      <w:r w:rsidRPr="00036CD6">
        <w:rPr>
          <w:sz w:val="16"/>
        </w:rPr>
        <w:t xml:space="preserve"> whereby the dichotomy discourse and interlinked issues are defined and addressed. They argue that this naming and confronting </w:t>
      </w:r>
      <w:r w:rsidRPr="00036CD6">
        <w:rPr>
          <w:rStyle w:val="StyleUnderline"/>
        </w:rPr>
        <w:t>can facilitate frameworks of</w:t>
      </w:r>
      <w:r w:rsidRPr="00036CD6">
        <w:rPr>
          <w:sz w:val="16"/>
        </w:rPr>
        <w:t xml:space="preserve"> environmental management scholarship and </w:t>
      </w:r>
      <w:r w:rsidRPr="00036CD6">
        <w:rPr>
          <w:rStyle w:val="StyleUnderline"/>
        </w:rPr>
        <w:t xml:space="preserve">practical actions founded on </w:t>
      </w:r>
      <w:r w:rsidRPr="00036CD6">
        <w:rPr>
          <w:rStyle w:val="Emphasis"/>
        </w:rPr>
        <w:t>mutual respect</w:t>
      </w:r>
      <w:r w:rsidRPr="00036CD6">
        <w:rPr>
          <w:rStyle w:val="StyleUnderline"/>
        </w:rPr>
        <w:t xml:space="preserve"> and </w:t>
      </w:r>
      <w:r w:rsidRPr="00036CD6">
        <w:rPr>
          <w:rStyle w:val="Emphasis"/>
        </w:rPr>
        <w:t>plural value systems</w:t>
      </w:r>
      <w:r w:rsidRPr="00036CD6">
        <w:rPr>
          <w:rStyle w:val="StyleUnderline"/>
        </w:rPr>
        <w:t xml:space="preserve"> and enacted in ways that </w:t>
      </w:r>
      <w:r w:rsidRPr="00036CD6">
        <w:rPr>
          <w:rStyle w:val="Emphasis"/>
        </w:rPr>
        <w:t>“acknowledges</w:t>
      </w:r>
      <w:r w:rsidRPr="00036CD6">
        <w:rPr>
          <w:sz w:val="16"/>
        </w:rPr>
        <w:t xml:space="preserve"> and respects </w:t>
      </w:r>
      <w:r w:rsidRPr="00036CD6">
        <w:rPr>
          <w:rStyle w:val="Emphasis"/>
        </w:rPr>
        <w:t>Indigenous ontologies</w:t>
      </w:r>
      <w:r w:rsidRPr="00036CD6">
        <w:rPr>
          <w:rStyle w:val="StyleUnderline"/>
        </w:rPr>
        <w:t xml:space="preserve">, or </w:t>
      </w:r>
      <w:r w:rsidRPr="00036CD6">
        <w:rPr>
          <w:rStyle w:val="Emphasis"/>
        </w:rPr>
        <w:t>ways of being</w:t>
      </w:r>
      <w:r w:rsidRPr="00036CD6">
        <w:rPr>
          <w:rStyle w:val="StyleUnderline"/>
        </w:rPr>
        <w:t>, and</w:t>
      </w:r>
      <w:r w:rsidRPr="00036CD6">
        <w:rPr>
          <w:sz w:val="16"/>
        </w:rPr>
        <w:t xml:space="preserve"> at the same time </w:t>
      </w:r>
      <w:r w:rsidRPr="00036CD6">
        <w:rPr>
          <w:rStyle w:val="StyleUnderline"/>
        </w:rPr>
        <w:t>is attentive to</w:t>
      </w:r>
      <w:r w:rsidRPr="00036CD6">
        <w:rPr>
          <w:sz w:val="16"/>
        </w:rPr>
        <w:t xml:space="preserve"> the historical and current </w:t>
      </w:r>
      <w:r w:rsidRPr="00036CD6">
        <w:rPr>
          <w:rStyle w:val="StyleUnderline"/>
        </w:rPr>
        <w:t>dominance of Eurocentric thinking within natural resource management”</w:t>
      </w:r>
      <w:r w:rsidRPr="00036CD6">
        <w:rPr>
          <w:sz w:val="16"/>
        </w:rPr>
        <w:t xml:space="preserve"> (Howitt and Suchet-Pearson 2006). The support for </w:t>
      </w:r>
      <w:r w:rsidRPr="00036CD6">
        <w:rPr>
          <w:rStyle w:val="StyleUnderline"/>
        </w:rPr>
        <w:t>ontological pluralism</w:t>
      </w:r>
      <w:r w:rsidRPr="00036CD6">
        <w:rPr>
          <w:sz w:val="16"/>
        </w:rPr>
        <w:t xml:space="preserve"> (termed by some scholars as the pluriverse) </w:t>
      </w:r>
      <w:r w:rsidRPr="00036CD6">
        <w:rPr>
          <w:rStyle w:val="StyleUnderline"/>
        </w:rPr>
        <w:t>enables</w:t>
      </w:r>
      <w:r w:rsidRPr="00036CD6">
        <w:rPr>
          <w:sz w:val="16"/>
        </w:rPr>
        <w:t xml:space="preserve"> possibilities and potentialities to bring about </w:t>
      </w:r>
      <w:r w:rsidRPr="00036CD6">
        <w:rPr>
          <w:rStyle w:val="StyleUnderline"/>
        </w:rPr>
        <w:t>a transformation in freshwater governance</w:t>
      </w:r>
      <w:r w:rsidRPr="00036CD6">
        <w:rPr>
          <w:sz w:val="16"/>
        </w:rPr>
        <w:t xml:space="preserve"> and management </w:t>
      </w:r>
      <w:r w:rsidRPr="00036CD6">
        <w:rPr>
          <w:rStyle w:val="StyleUnderline"/>
        </w:rPr>
        <w:t xml:space="preserve">by supporting </w:t>
      </w:r>
      <w:r w:rsidRPr="00036CD6">
        <w:rPr>
          <w:rStyle w:val="Emphasis"/>
        </w:rPr>
        <w:t>Indigenous</w:t>
      </w:r>
      <w:r w:rsidRPr="00036CD6">
        <w:rPr>
          <w:rStyle w:val="StyleUnderline"/>
        </w:rPr>
        <w:t xml:space="preserve"> and </w:t>
      </w:r>
      <w:r w:rsidRPr="00036CD6">
        <w:rPr>
          <w:rStyle w:val="Emphasis"/>
        </w:rPr>
        <w:t>hybrid governance</w:t>
      </w:r>
      <w:r w:rsidRPr="00036CD6">
        <w:rPr>
          <w:rStyle w:val="StyleUnderline"/>
        </w:rPr>
        <w:t xml:space="preserve"> structures</w:t>
      </w:r>
      <w:r w:rsidRPr="00036CD6">
        <w:rPr>
          <w:sz w:val="16"/>
        </w:rPr>
        <w:t xml:space="preserve"> and practices entrenched </w:t>
      </w:r>
      <w:r w:rsidRPr="00036CD6">
        <w:rPr>
          <w:rStyle w:val="StyleUnderline"/>
        </w:rPr>
        <w:t>within settlercolonial systems</w:t>
      </w:r>
      <w:r w:rsidRPr="00036CD6">
        <w:rPr>
          <w:sz w:val="16"/>
        </w:rPr>
        <w:t xml:space="preserve"> of power and control (Blaser 2014; Wilson and Inkster 2018; Yates et al. 2017).</w:t>
      </w:r>
    </w:p>
    <w:p w14:paraId="6924B9C4" w14:textId="77777777" w:rsidR="00C666A7" w:rsidRPr="00036CD6" w:rsidRDefault="00C666A7" w:rsidP="00C666A7">
      <w:pPr>
        <w:rPr>
          <w:sz w:val="16"/>
        </w:rPr>
      </w:pPr>
      <w:r w:rsidRPr="00036CD6">
        <w:rPr>
          <w:sz w:val="16"/>
        </w:rPr>
        <w:t xml:space="preserve">Research from Central and South America similarly demonstrates how different societies (all of which are dealing with ongoing legacies of colonialism) are grappling with recognition of more-than-human sentient entities and Indigenous peoples’ ontologies and interests in their ancestral lands and waters through legislation and </w:t>
      </w:r>
      <w:proofErr w:type="gramStart"/>
      <w:r w:rsidRPr="00036CD6">
        <w:rPr>
          <w:sz w:val="16"/>
        </w:rPr>
        <w:t>policies;</w:t>
      </w:r>
      <w:proofErr w:type="gramEnd"/>
      <w:r w:rsidRPr="00036CD6">
        <w:rPr>
          <w:sz w:val="16"/>
        </w:rPr>
        <w:t xml:space="preserve"> which attests to the diverse possibilities of ontological and legal pluralism. </w:t>
      </w:r>
      <w:r w:rsidRPr="00036CD6">
        <w:rPr>
          <w:rStyle w:val="StyleUnderline"/>
        </w:rPr>
        <w:t>Under the Ecuadorian Constitution</w:t>
      </w:r>
      <w:r w:rsidRPr="00036CD6">
        <w:rPr>
          <w:sz w:val="16"/>
        </w:rPr>
        <w:t xml:space="preserve"> of 2008, for instance, </w:t>
      </w:r>
      <w:r w:rsidRPr="00036CD6">
        <w:rPr>
          <w:rStyle w:val="StyleUnderline"/>
        </w:rPr>
        <w:t xml:space="preserve">the </w:t>
      </w:r>
      <w:r w:rsidRPr="00036CD6">
        <w:rPr>
          <w:rStyle w:val="Emphasis"/>
        </w:rPr>
        <w:t>rights of Nature</w:t>
      </w:r>
      <w:r w:rsidRPr="00036CD6">
        <w:rPr>
          <w:sz w:val="16"/>
        </w:rPr>
        <w:t xml:space="preserve"> (Pacha Mama) </w:t>
      </w:r>
      <w:r w:rsidRPr="00036CD6">
        <w:rPr>
          <w:rStyle w:val="Emphasis"/>
        </w:rPr>
        <w:t>are recognised</w:t>
      </w:r>
      <w:r w:rsidRPr="00036CD6">
        <w:rPr>
          <w:sz w:val="16"/>
        </w:rPr>
        <w:t>. Article 71 refers to the “nature or the Pacha Mama” possessing the right to have its “existence, maintenance and regeneration of vital cycles, structures, functions and evolutionary processes” respected. Pacha Mama also possess the right to legal restoration if any damage to its natural processes occurs. As a consequent of Article 71, any legal person (human and more-than-human) as well as any community (in Ecuador or from elsewhere) can insist that the Ecuadorian government honours and respects such rights. A well-known legal case (</w:t>
      </w:r>
      <w:r w:rsidRPr="00036CD6">
        <w:rPr>
          <w:rStyle w:val="StyleUnderline"/>
        </w:rPr>
        <w:t>the “Vilcabmba River case”</w:t>
      </w:r>
      <w:r w:rsidRPr="00036CD6">
        <w:rPr>
          <w:sz w:val="16"/>
        </w:rPr>
        <w:t xml:space="preserve">) </w:t>
      </w:r>
      <w:r w:rsidRPr="00036CD6">
        <w:rPr>
          <w:rStyle w:val="StyleUnderline"/>
        </w:rPr>
        <w:t>saw Nature</w:t>
      </w:r>
      <w:r w:rsidRPr="00036CD6">
        <w:rPr>
          <w:sz w:val="16"/>
        </w:rPr>
        <w:t xml:space="preserve"> being named </w:t>
      </w:r>
      <w:r w:rsidRPr="00036CD6">
        <w:rPr>
          <w:rStyle w:val="StyleUnderline"/>
        </w:rPr>
        <w:t>as the plaintiff</w:t>
      </w:r>
      <w:r w:rsidRPr="00036CD6">
        <w:rPr>
          <w:sz w:val="16"/>
        </w:rPr>
        <w:t xml:space="preserve">. </w:t>
      </w:r>
      <w:r w:rsidRPr="00036CD6">
        <w:rPr>
          <w:rStyle w:val="StyleUnderline"/>
        </w:rPr>
        <w:t>The court ruled</w:t>
      </w:r>
      <w:r w:rsidRPr="00036CD6">
        <w:rPr>
          <w:sz w:val="16"/>
        </w:rPr>
        <w:t xml:space="preserve"> that </w:t>
      </w:r>
      <w:r w:rsidRPr="00036CD6">
        <w:rPr>
          <w:rStyle w:val="StyleUnderline"/>
        </w:rPr>
        <w:t>Nature did possess rights and ordered the government to restore</w:t>
      </w:r>
      <w:r w:rsidRPr="00036CD6">
        <w:rPr>
          <w:sz w:val="16"/>
        </w:rPr>
        <w:t xml:space="preserve"> the </w:t>
      </w:r>
      <w:r w:rsidRPr="00036CD6">
        <w:rPr>
          <w:rStyle w:val="StyleUnderline"/>
        </w:rPr>
        <w:t>riparian ecosystems of the degraded Vilcabmba River</w:t>
      </w:r>
      <w:r w:rsidRPr="00036CD6">
        <w:rPr>
          <w:sz w:val="16"/>
        </w:rPr>
        <w:t xml:space="preserve"> (Clark et al. 2018, pp. 796–797). The legal </w:t>
      </w:r>
      <w:r w:rsidRPr="00036CD6">
        <w:rPr>
          <w:rStyle w:val="StyleUnderline"/>
        </w:rPr>
        <w:t>recognition of Pacha Mama resonates with</w:t>
      </w:r>
      <w:r w:rsidRPr="00036CD6">
        <w:rPr>
          <w:sz w:val="16"/>
        </w:rPr>
        <w:t xml:space="preserve"> the Andes concept of </w:t>
      </w:r>
      <w:r w:rsidRPr="00036CD6">
        <w:rPr>
          <w:rStyle w:val="Emphasis"/>
        </w:rPr>
        <w:t xml:space="preserve">Buen Vivir vision </w:t>
      </w:r>
      <w:r w:rsidRPr="00036CD6">
        <w:rPr>
          <w:sz w:val="16"/>
        </w:rPr>
        <w:t xml:space="preserve">(living well with the Earth), </w:t>
      </w:r>
      <w:r w:rsidRPr="00036CD6">
        <w:rPr>
          <w:rStyle w:val="StyleUnderline"/>
        </w:rPr>
        <w:t>drawing on Indigenous intellectual traditions and knowledge systems, to demand</w:t>
      </w:r>
      <w:r w:rsidRPr="00036CD6">
        <w:rPr>
          <w:sz w:val="16"/>
        </w:rPr>
        <w:t xml:space="preserve"> the </w:t>
      </w:r>
      <w:r w:rsidRPr="00036CD6">
        <w:rPr>
          <w:rStyle w:val="StyleUnderline"/>
        </w:rPr>
        <w:t>ontological and epistemological extension of living well within human communities to</w:t>
      </w:r>
      <w:r w:rsidRPr="00036CD6">
        <w:rPr>
          <w:sz w:val="16"/>
        </w:rPr>
        <w:t xml:space="preserve"> be </w:t>
      </w:r>
      <w:r w:rsidRPr="00036CD6">
        <w:rPr>
          <w:rStyle w:val="StyleUnderline"/>
        </w:rPr>
        <w:t>extend</w:t>
      </w:r>
      <w:r w:rsidRPr="00036CD6">
        <w:rPr>
          <w:sz w:val="16"/>
        </w:rPr>
        <w:t xml:space="preserve">ed </w:t>
      </w:r>
      <w:r w:rsidRPr="00036CD6">
        <w:rPr>
          <w:rStyle w:val="StyleUnderline"/>
        </w:rPr>
        <w:t>to</w:t>
      </w:r>
      <w:r w:rsidRPr="00036CD6">
        <w:rPr>
          <w:sz w:val="16"/>
        </w:rPr>
        <w:t xml:space="preserve"> encompass </w:t>
      </w:r>
      <w:r w:rsidRPr="00036CD6">
        <w:rPr>
          <w:rStyle w:val="StyleUnderline"/>
        </w:rPr>
        <w:t>the natural world</w:t>
      </w:r>
      <w:r w:rsidRPr="00036CD6">
        <w:rPr>
          <w:sz w:val="16"/>
        </w:rPr>
        <w:t xml:space="preserve"> (Cochrane 2014; Samuel 2019). </w:t>
      </w:r>
      <w:r w:rsidRPr="00036CD6">
        <w:rPr>
          <w:rStyle w:val="StyleUnderline"/>
        </w:rPr>
        <w:t xml:space="preserve">Buen vivir “displaces the </w:t>
      </w:r>
      <w:r w:rsidRPr="00036CD6">
        <w:rPr>
          <w:rStyle w:val="Emphasis"/>
        </w:rPr>
        <w:t>centrality of humans</w:t>
      </w:r>
      <w:r w:rsidRPr="00036CD6">
        <w:rPr>
          <w:sz w:val="16"/>
        </w:rPr>
        <w:t xml:space="preserve"> as the sole subject </w:t>
      </w:r>
      <w:r w:rsidRPr="00036CD6">
        <w:rPr>
          <w:rStyle w:val="StyleUnderline"/>
        </w:rPr>
        <w:t>endowed with political representation and as the source of all valuation”</w:t>
      </w:r>
      <w:r w:rsidRPr="00036CD6">
        <w:rPr>
          <w:sz w:val="16"/>
        </w:rPr>
        <w:t xml:space="preserve"> (Chuji et al. 2019).</w:t>
      </w:r>
    </w:p>
    <w:p w14:paraId="40F77396" w14:textId="77777777" w:rsidR="00C666A7" w:rsidRDefault="00C666A7" w:rsidP="00C666A7">
      <w:pPr>
        <w:pStyle w:val="Heading3"/>
      </w:pPr>
      <w:r>
        <w:t>2AC---Colonialism K---State Good</w:t>
      </w:r>
    </w:p>
    <w:p w14:paraId="701A2418" w14:textId="77777777" w:rsidR="00C666A7" w:rsidRPr="006F4656" w:rsidRDefault="00C666A7" w:rsidP="00C666A7">
      <w:pPr>
        <w:pStyle w:val="Heading4"/>
      </w:pPr>
      <w:r>
        <w:t>L</w:t>
      </w:r>
      <w:r w:rsidRPr="006F4656">
        <w:t xml:space="preserve">egal solutions </w:t>
      </w:r>
      <w:r>
        <w:t xml:space="preserve">can </w:t>
      </w:r>
      <w:r w:rsidRPr="006F4656">
        <w:t>rupture the intelligibility of colonialism</w:t>
      </w:r>
      <w:r>
        <w:t>,</w:t>
      </w:r>
      <w:r w:rsidRPr="006F4656">
        <w:t xml:space="preserve"> create meaningful </w:t>
      </w:r>
      <w:r>
        <w:t>progress,</w:t>
      </w:r>
      <w:r w:rsidRPr="006F4656">
        <w:t xml:space="preserve"> and reinterpretation of liberal rights</w:t>
      </w:r>
      <w:r>
        <w:t>.</w:t>
      </w:r>
      <w:r w:rsidRPr="006F4656">
        <w:t xml:space="preserve"> </w:t>
      </w:r>
    </w:p>
    <w:p w14:paraId="35E7AE6C" w14:textId="77777777" w:rsidR="00C666A7" w:rsidRPr="006F4656" w:rsidRDefault="00C666A7" w:rsidP="00C666A7">
      <w:r w:rsidRPr="006F4656">
        <w:rPr>
          <w:rStyle w:val="Style13ptBold"/>
        </w:rPr>
        <w:t>Bhandar 13</w:t>
      </w:r>
      <w:r w:rsidRPr="006F4656">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[http://www.forensic-architecture.org/wp-content/uploads/2013/02/BHANDAR-Brenna.-Strategies-of-Legal-Rupture.pdf] //</w:t>
      </w:r>
    </w:p>
    <w:p w14:paraId="141B28E6" w14:textId="77777777" w:rsidR="00C666A7" w:rsidRPr="00522303" w:rsidRDefault="00C666A7" w:rsidP="00C666A7">
      <w:r w:rsidRPr="006F4656">
        <w:rPr>
          <w:sz w:val="12"/>
        </w:rPr>
        <w:t xml:space="preserve">In this article, </w:t>
      </w:r>
      <w:r w:rsidRPr="006F4656">
        <w:rPr>
          <w:rStyle w:val="StyleUnderline"/>
        </w:rPr>
        <w:t xml:space="preserve">my aim is to consider the use of law as a political strategy of rupture in colonial </w:t>
      </w:r>
      <w:r w:rsidRPr="006F4656">
        <w:rPr>
          <w:sz w:val="12"/>
        </w:rPr>
        <w:t xml:space="preserve">and post - colonial </w:t>
      </w:r>
      <w:r w:rsidRPr="006F4656">
        <w:rPr>
          <w:rStyle w:val="StyleUnderline"/>
        </w:rPr>
        <w:t>nation states</w:t>
      </w:r>
      <w:r w:rsidRPr="006F4656">
        <w:rPr>
          <w:sz w:val="12"/>
        </w:rPr>
        <w:t xml:space="preserve">. The question of whether and how to use law </w:t>
      </w:r>
      <w:proofErr w:type="gramStart"/>
      <w:r w:rsidRPr="006F4656">
        <w:rPr>
          <w:sz w:val="12"/>
        </w:rPr>
        <w:t>in order to</w:t>
      </w:r>
      <w:proofErr w:type="gramEnd"/>
      <w:r w:rsidRPr="006F4656">
        <w:rPr>
          <w:sz w:val="12"/>
        </w:rPr>
        <w:t xml:space="preserve">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6F4656">
        <w:rPr>
          <w:rStyle w:val="StyleUnderline"/>
        </w:rPr>
        <w:t xml:space="preserve">T </w:t>
      </w:r>
      <w:proofErr w:type="gramStart"/>
      <w:r w:rsidRPr="006F4656">
        <w:rPr>
          <w:rStyle w:val="StyleUnderline"/>
        </w:rPr>
        <w:t>he</w:t>
      </w:r>
      <w:proofErr w:type="gramEnd"/>
      <w:r w:rsidRPr="006F4656">
        <w:rPr>
          <w:rStyle w:val="StyleUnderline"/>
        </w:rPr>
        <w:t xml:space="preserve"> question of indigenous sovereignty is ultimately quashed</w:t>
      </w:r>
      <w:r w:rsidRPr="006F4656">
        <w:rPr>
          <w:sz w:val="12"/>
        </w:rPr>
        <w:t xml:space="preserve">, and aboriginal rights are paradoxically recognised </w:t>
      </w:r>
      <w:r w:rsidRPr="006F4656">
        <w:rPr>
          <w:rStyle w:val="StyleUnderline"/>
        </w:rPr>
        <w:t>as an interest that derives from the prior occupation of the land</w:t>
      </w:r>
      <w:r w:rsidRPr="006F4656">
        <w:rPr>
          <w:sz w:val="12"/>
        </w:rPr>
        <w:t xml:space="preserve"> by aboriginal communities but is at the same time parasitic on underlying Crow n sovereignty</w:t>
      </w:r>
      <w:r w:rsidRPr="006F4656">
        <w:rPr>
          <w:rStyle w:val="StyleUnderline"/>
        </w:rPr>
        <w:t>; an interest that can be</w:t>
      </w:r>
      <w:r w:rsidRPr="006F4656">
        <w:rPr>
          <w:sz w:val="12"/>
        </w:rPr>
        <w:t xml:space="preserve"> justifiably </w:t>
      </w:r>
      <w:r w:rsidRPr="006F4656">
        <w:rPr>
          <w:rStyle w:val="StyleUnderline"/>
        </w:rPr>
        <w:t>limited in the interests of settlement</w:t>
      </w:r>
      <w:r w:rsidRPr="006F4656">
        <w:rPr>
          <w:sz w:val="12"/>
        </w:rPr>
        <w:t>. 22 Thus, the primary and inescapable question remains</w:t>
      </w:r>
      <w:r w:rsidRPr="006F4656">
        <w:rPr>
          <w:rStyle w:val="StyleUnderline"/>
        </w:rPr>
        <w:t xml:space="preserve">: </w:t>
      </w:r>
      <w:r w:rsidRPr="000F2702">
        <w:rPr>
          <w:rStyle w:val="StyleUnderline"/>
          <w:highlight w:val="yellow"/>
        </w:rPr>
        <w:t>how does one utilise the law without re - inscribing the</w:t>
      </w:r>
      <w:r w:rsidRPr="006F4656">
        <w:rPr>
          <w:sz w:val="12"/>
        </w:rPr>
        <w:t xml:space="preserve"> very </w:t>
      </w:r>
      <w:r w:rsidRPr="000F2702">
        <w:rPr>
          <w:rStyle w:val="StyleUnderline"/>
          <w:highlight w:val="yellow"/>
        </w:rPr>
        <w:t>colonial legal order</w:t>
      </w:r>
      <w:r w:rsidRPr="006F4656">
        <w:rPr>
          <w:rStyle w:val="StyleUnderline"/>
        </w:rPr>
        <w:t xml:space="preserve"> that one is attempting to break down?</w:t>
      </w:r>
      <w:r w:rsidRPr="006F4656">
        <w:rPr>
          <w:sz w:val="12"/>
        </w:rPr>
        <w:t xml:space="preserve"> 23 I argue that this is an inescapable dilemma; </w:t>
      </w:r>
      <w:r w:rsidRPr="000F2702">
        <w:rPr>
          <w:rStyle w:val="Emphasis"/>
          <w:highlight w:val="yellow"/>
        </w:rPr>
        <w:t>as</w:t>
      </w:r>
      <w:r w:rsidRPr="006F4656">
        <w:rPr>
          <w:sz w:val="12"/>
        </w:rPr>
        <w:t xml:space="preserve"> critical race theorists and </w:t>
      </w:r>
      <w:r w:rsidRPr="000F2702">
        <w:rPr>
          <w:rStyle w:val="Emphasis"/>
          <w:highlight w:val="yellow"/>
        </w:rPr>
        <w:t xml:space="preserve">indigenous scholars have shown, to not avail </w:t>
      </w:r>
      <w:proofErr w:type="gramStart"/>
      <w:r w:rsidRPr="000F2702">
        <w:rPr>
          <w:rStyle w:val="Emphasis"/>
          <w:highlight w:val="yellow"/>
        </w:rPr>
        <w:t>ourselves</w:t>
      </w:r>
      <w:proofErr w:type="gramEnd"/>
      <w:r w:rsidRPr="000F2702">
        <w:rPr>
          <w:rStyle w:val="Emphasis"/>
          <w:highlight w:val="yellow"/>
        </w:rPr>
        <w:t xml:space="preserve"> of the law in an effort to ameliorate social ills</w:t>
      </w:r>
      <w:r w:rsidRPr="006F4656">
        <w:rPr>
          <w:sz w:val="12"/>
        </w:rPr>
        <w:t xml:space="preserve">, and to promote and protect the rights of oppressed minorities </w:t>
      </w:r>
      <w:r w:rsidRPr="000F2702">
        <w:rPr>
          <w:rStyle w:val="Emphasis"/>
          <w:highlight w:val="yellow"/>
        </w:rPr>
        <w:t>is to</w:t>
      </w:r>
      <w:r w:rsidRPr="006F4656">
        <w:rPr>
          <w:sz w:val="12"/>
        </w:rPr>
        <w:t xml:space="preserve"> essentially </w:t>
      </w:r>
      <w:r w:rsidRPr="000F2702">
        <w:rPr>
          <w:rStyle w:val="Emphasis"/>
          <w:highlight w:val="yellow"/>
        </w:rPr>
        <w:t xml:space="preserve">abrogate </w:t>
      </w:r>
      <w:r w:rsidRPr="006F4656">
        <w:rPr>
          <w:rStyle w:val="Emphasis"/>
        </w:rPr>
        <w:t xml:space="preserve">one’s </w:t>
      </w:r>
      <w:r w:rsidRPr="000F2702">
        <w:rPr>
          <w:rStyle w:val="Emphasis"/>
          <w:highlight w:val="yellow"/>
        </w:rPr>
        <w:t>political responsibilities</w:t>
      </w:r>
      <w:r w:rsidRPr="006F4656">
        <w:rPr>
          <w:sz w:val="12"/>
        </w:rPr>
        <w:t xml:space="preserve">. Moreover, the reality of political struggle (particularly of the anti - colonial variety) is that it is of a diffuse and varied nature, engaging multiple different tactics in order to achieve its </w:t>
      </w:r>
      <w:proofErr w:type="gramStart"/>
      <w:r w:rsidRPr="006F4656">
        <w:rPr>
          <w:sz w:val="12"/>
        </w:rPr>
        <w:t>ends.¶</w:t>
      </w:r>
      <w:proofErr w:type="gramEnd"/>
      <w:r w:rsidRPr="006F4656">
        <w:rPr>
          <w:sz w:val="12"/>
        </w:rPr>
        <w:t xml:space="preserve">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6F4656">
        <w:rPr>
          <w:rStyle w:val="StyleUnderline"/>
        </w:rPr>
        <w:t>tracing</w:t>
      </w:r>
      <w:r w:rsidRPr="006F4656">
        <w:rPr>
          <w:sz w:val="12"/>
        </w:rPr>
        <w:t xml:space="preserve"> the </w:t>
      </w:r>
      <w:r w:rsidRPr="006F4656">
        <w:rPr>
          <w:rStyle w:val="StyleUnderline"/>
        </w:rPr>
        <w:t>development of</w:t>
      </w:r>
      <w:r w:rsidRPr="006F4656">
        <w:rPr>
          <w:sz w:val="12"/>
        </w:rPr>
        <w:t xml:space="preserve"> what Vergès called </w:t>
      </w:r>
      <w:r w:rsidRPr="006F4656">
        <w:rPr>
          <w:rStyle w:val="StyleUnderline"/>
        </w:rPr>
        <w:t>the ruptural defence</w:t>
      </w:r>
      <w:r w:rsidRPr="006F4656">
        <w:rPr>
          <w:sz w:val="12"/>
        </w:rPr>
        <w:t xml:space="preserve">, the film </w:t>
      </w:r>
      <w:r w:rsidRPr="006F4656">
        <w:rPr>
          <w:rStyle w:val="StyleUnderline"/>
        </w:rPr>
        <w:t>takes us to the heart of</w:t>
      </w:r>
      <w:r w:rsidRPr="006F4656">
        <w:rPr>
          <w:sz w:val="12"/>
        </w:rPr>
        <w:t xml:space="preserve"> the </w:t>
      </w:r>
      <w:r w:rsidRPr="006F4656">
        <w:rPr>
          <w:rStyle w:val="StyleUnderline"/>
        </w:rPr>
        <w:t>inescapable</w:t>
      </w:r>
      <w:r w:rsidRPr="006F4656">
        <w:rPr>
          <w:sz w:val="12"/>
        </w:rPr>
        <w:t xml:space="preserve"> </w:t>
      </w:r>
      <w:r w:rsidRPr="006F4656">
        <w:rPr>
          <w:rStyle w:val="StyleUnderline"/>
        </w:rPr>
        <w:t>paradoxes and contradictions involved in using law as a means of political resistance in colonial</w:t>
      </w:r>
      <w:r w:rsidRPr="006F4656">
        <w:rPr>
          <w:sz w:val="12"/>
        </w:rPr>
        <w:t xml:space="preserve"> and post - colonial </w:t>
      </w:r>
      <w:r w:rsidRPr="006F4656">
        <w:rPr>
          <w:rStyle w:val="StyleUnderline"/>
        </w:rPr>
        <w:t>contexts</w:t>
      </w:r>
      <w:r w:rsidRPr="006F4656">
        <w:rPr>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w:t>
      </w:r>
      <w:proofErr w:type="gramStart"/>
      <w:r w:rsidRPr="006F4656">
        <w:rPr>
          <w:sz w:val="12"/>
        </w:rPr>
        <w:t>condemn</w:t>
      </w:r>
      <w:proofErr w:type="gramEnd"/>
      <w:r w:rsidRPr="006F4656">
        <w:rPr>
          <w:sz w:val="12"/>
        </w:rPr>
        <w:t xml:space="preserve">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F2702">
        <w:rPr>
          <w:rStyle w:val="StyleUnderline"/>
          <w:highlight w:val="yellow"/>
        </w:rPr>
        <w:t>The legal strategy of rupture</w:t>
      </w:r>
      <w:r w:rsidRPr="006F4656">
        <w:rPr>
          <w:rStyle w:val="StyleUnderline"/>
        </w:rPr>
        <w:t xml:space="preserve"> is a politics of refusal that </w:t>
      </w:r>
      <w:r w:rsidRPr="000F2702">
        <w:rPr>
          <w:rStyle w:val="StyleUnderline"/>
          <w:highlight w:val="yellow"/>
        </w:rPr>
        <w:t>calls into question</w:t>
      </w:r>
      <w:r w:rsidRPr="006F4656">
        <w:rPr>
          <w:rStyle w:val="StyleUnderline"/>
        </w:rPr>
        <w:t xml:space="preserve"> the justiciability of the purported crime by challenging the moral and political jurisdiction of </w:t>
      </w:r>
      <w:r w:rsidRPr="000F2702">
        <w:rPr>
          <w:rStyle w:val="StyleUnderline"/>
          <w:highlight w:val="yellow"/>
        </w:rPr>
        <w:t xml:space="preserve">the colonial legal order </w:t>
      </w:r>
      <w:proofErr w:type="gramStart"/>
      <w:r w:rsidRPr="000F2702">
        <w:rPr>
          <w:rStyle w:val="StyleUnderline"/>
          <w:highlight w:val="yellow"/>
        </w:rPr>
        <w:t>itself</w:t>
      </w:r>
      <w:r w:rsidRPr="006F4656">
        <w:rPr>
          <w:rStyle w:val="StyleUnderline"/>
        </w:rPr>
        <w:t>.</w:t>
      </w:r>
      <w:r w:rsidRPr="006F4656">
        <w:rPr>
          <w:rStyle w:val="StyleUnderline"/>
          <w:sz w:val="12"/>
        </w:rPr>
        <w:t>¶</w:t>
      </w:r>
      <w:proofErr w:type="gramEnd"/>
      <w:r w:rsidRPr="006F4656">
        <w:rPr>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w:t>
      </w:r>
      <w:proofErr w:type="gramStart"/>
      <w:r w:rsidRPr="006F4656">
        <w:rPr>
          <w:sz w:val="12"/>
        </w:rPr>
        <w:t>impossible .</w:t>
      </w:r>
      <w:proofErr w:type="gramEnd"/>
      <w:r w:rsidRPr="006F4656">
        <w:rPr>
          <w:sz w:val="12"/>
        </w:rPr>
        <w:t xml:space="preserve">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6F4656">
        <w:rPr>
          <w:rStyle w:val="StyleUnderline"/>
        </w:rPr>
        <w:t>The ruptural defence seeks to subvert the orde</w:t>
      </w:r>
      <w:r w:rsidRPr="000F2702">
        <w:rPr>
          <w:sz w:val="12"/>
          <w:highlight w:val="yellow"/>
        </w:rPr>
        <w:t>r</w:t>
      </w:r>
      <w:r w:rsidRPr="006F4656">
        <w:rPr>
          <w:sz w:val="12"/>
        </w:rPr>
        <w:t xml:space="preserve"> and structure of the tr ial </w:t>
      </w:r>
      <w:r w:rsidRPr="006F4656">
        <w:rPr>
          <w:rStyle w:val="StyleUnderline"/>
        </w:rPr>
        <w:t>by re - defining the relation between accuser and accused</w:t>
      </w:r>
      <w:r w:rsidRPr="006F4656">
        <w:rPr>
          <w:sz w:val="12"/>
        </w:rPr>
        <w:t xml:space="preserve">. </w:t>
      </w:r>
      <w:r w:rsidRPr="006F4656">
        <w:rPr>
          <w:rStyle w:val="StyleUnderline"/>
        </w:rPr>
        <w:t>This illumination of</w:t>
      </w:r>
      <w:r w:rsidRPr="006F4656">
        <w:rPr>
          <w:sz w:val="12"/>
        </w:rPr>
        <w:t xml:space="preserve"> </w:t>
      </w:r>
      <w:r w:rsidRPr="006F4656">
        <w:rPr>
          <w:rStyle w:val="StyleUnderline"/>
        </w:rPr>
        <w:t>the hypocrisy of the colonial state questions the authority of its judiciary to adjudicate</w:t>
      </w:r>
      <w:r w:rsidRPr="006F4656">
        <w:rPr>
          <w:sz w:val="12"/>
        </w:rPr>
        <w:t xml:space="preserve">. But more than this, his strategy is ruptural in two senses that are fundamental to the operation of the law in the colonial settler and post - colonial contexts. The first is that </w:t>
      </w:r>
      <w:r w:rsidRPr="006F4656">
        <w:rPr>
          <w:rStyle w:val="Emphasis"/>
        </w:rPr>
        <w:t>the space of opposition within the legal confrontation is reconfigured</w:t>
      </w:r>
      <w:r w:rsidRPr="006F4656">
        <w:rPr>
          <w:sz w:val="12"/>
        </w:rPr>
        <w:t xml:space="preserve">. The second, and related point, is that the strictures of a legal politics of recognition are </w:t>
      </w:r>
      <w:proofErr w:type="gramStart"/>
      <w:r w:rsidRPr="006F4656">
        <w:rPr>
          <w:sz w:val="12"/>
        </w:rPr>
        <w:t>shattered.¶</w:t>
      </w:r>
      <w:proofErr w:type="gramEnd"/>
      <w:r w:rsidRPr="006F4656">
        <w:rPr>
          <w:sz w:val="12"/>
        </w:rPr>
        <w:t xml:space="preserve">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w:t>
      </w:r>
      <w:proofErr w:type="gramStart"/>
      <w:r w:rsidRPr="006F4656">
        <w:rPr>
          <w:sz w:val="12"/>
        </w:rPr>
        <w:t>26 ,</w:t>
      </w:r>
      <w:proofErr w:type="gramEnd"/>
      <w:r w:rsidRPr="006F4656">
        <w:rPr>
          <w:sz w:val="12"/>
        </w:rPr>
        <w:t xml:space="preserve"> the control over such mobility remains to a great degree in the hands of the colonial occupier. </w:t>
      </w:r>
      <w:r w:rsidRPr="006F4656">
        <w:rPr>
          <w:rStyle w:val="Emphasis"/>
        </w:rPr>
        <w:t xml:space="preserve">The legal strat egy of rupture creates a space of </w:t>
      </w:r>
      <w:r w:rsidRPr="000F2702">
        <w:rPr>
          <w:rStyle w:val="Emphasis"/>
          <w:highlight w:val="yellow"/>
        </w:rPr>
        <w:t xml:space="preserve">political opposition in the courtroom </w:t>
      </w:r>
      <w:r w:rsidRPr="006F4656">
        <w:rPr>
          <w:rStyle w:val="Emphasis"/>
        </w:rPr>
        <w:t xml:space="preserve">that </w:t>
      </w:r>
      <w:r w:rsidRPr="000F2702">
        <w:rPr>
          <w:rStyle w:val="Emphasis"/>
          <w:highlight w:val="yellow"/>
        </w:rPr>
        <w:t>cannot</w:t>
      </w:r>
      <w:r w:rsidRPr="006F4656">
        <w:rPr>
          <w:rStyle w:val="Emphasis"/>
        </w:rPr>
        <w:t xml:space="preserve"> </w:t>
      </w:r>
      <w:r w:rsidRPr="000F2702">
        <w:rPr>
          <w:rStyle w:val="Emphasis"/>
          <w:highlight w:val="yellow"/>
        </w:rPr>
        <w:t>be</w:t>
      </w:r>
      <w:r w:rsidRPr="006F4656">
        <w:rPr>
          <w:sz w:val="12"/>
        </w:rPr>
        <w:t xml:space="preserve"> absorbed or </w:t>
      </w:r>
      <w:r w:rsidRPr="000F2702">
        <w:rPr>
          <w:rStyle w:val="Emphasis"/>
          <w:highlight w:val="yellow"/>
        </w:rPr>
        <w:t>appropriated by the legal order</w:t>
      </w:r>
      <w:r w:rsidRPr="006F4656">
        <w:rPr>
          <w:sz w:val="12"/>
        </w:rPr>
        <w:t xml:space="preserve">. In Christodoulidis’ view, </w:t>
      </w:r>
      <w:r w:rsidRPr="000F2702">
        <w:rPr>
          <w:rStyle w:val="Emphasis"/>
          <w:highlight w:val="yellow"/>
        </w:rPr>
        <w:t xml:space="preserve">this lack of co - option is the crux of the strategy of </w:t>
      </w:r>
      <w:proofErr w:type="gramStart"/>
      <w:r w:rsidRPr="000F2702">
        <w:rPr>
          <w:rStyle w:val="Emphasis"/>
          <w:highlight w:val="yellow"/>
        </w:rPr>
        <w:t>rupture</w:t>
      </w:r>
      <w:r w:rsidRPr="000F2702">
        <w:rPr>
          <w:sz w:val="12"/>
          <w:highlight w:val="yellow"/>
        </w:rPr>
        <w:t>.¶</w:t>
      </w:r>
      <w:proofErr w:type="gramEnd"/>
      <w:r w:rsidRPr="000F2702">
        <w:rPr>
          <w:sz w:val="12"/>
          <w:highlight w:val="yellow"/>
        </w:rPr>
        <w:t xml:space="preserve"> </w:t>
      </w:r>
      <w:r w:rsidRPr="000F2702">
        <w:rPr>
          <w:rStyle w:val="StyleUnderline"/>
          <w:highlight w:val="yellow"/>
        </w:rPr>
        <w:t xml:space="preserve">This </w:t>
      </w:r>
      <w:r w:rsidRPr="006F4656">
        <w:rPr>
          <w:rStyle w:val="StyleUnderline"/>
        </w:rPr>
        <w:t>strategy</w:t>
      </w:r>
      <w:r w:rsidRPr="006F4656">
        <w:rPr>
          <w:sz w:val="12"/>
        </w:rPr>
        <w:t xml:space="preserve"> of rupture also poin ts to a path that </w:t>
      </w:r>
      <w:r w:rsidRPr="000F2702">
        <w:rPr>
          <w:rStyle w:val="StyleUnderline"/>
          <w:highlight w:val="yellow"/>
        </w:rPr>
        <w:t>challenges the limits of a politics of recognition</w:t>
      </w:r>
      <w:r w:rsidRPr="006F4656">
        <w:rPr>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w:t>
      </w:r>
      <w:proofErr w:type="gramStart"/>
      <w:r w:rsidRPr="006F4656">
        <w:rPr>
          <w:sz w:val="12"/>
        </w:rPr>
        <w:t>on the basis of</w:t>
      </w:r>
      <w:proofErr w:type="gramEnd"/>
      <w:r w:rsidRPr="006F4656">
        <w:rPr>
          <w:sz w:val="12"/>
        </w:rPr>
        <w:t xml:space="preserve"> a fixed, static concept of cultural difference. </w:t>
      </w:r>
      <w:r w:rsidRPr="006F4656">
        <w:rPr>
          <w:rStyle w:val="StyleUnderline"/>
        </w:rPr>
        <w:t xml:space="preserve">The strategy of rupture elides the violence of recognition by challenging </w:t>
      </w:r>
      <w:r w:rsidRPr="000F2702">
        <w:rPr>
          <w:rStyle w:val="StyleUnderline"/>
          <w:highlight w:val="yellow"/>
        </w:rPr>
        <w:t>the legitimacy of the colonial legal order itself.</w:t>
      </w:r>
      <w:r w:rsidRPr="000F2702">
        <w:rPr>
          <w:rStyle w:val="StyleUnderline"/>
          <w:sz w:val="12"/>
          <w:highlight w:val="yellow"/>
        </w:rPr>
        <w:t>¶</w:t>
      </w:r>
      <w:r w:rsidRPr="006F4656">
        <w:rPr>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6F4656">
        <w:rPr>
          <w:rStyle w:val="StyleUnderline"/>
        </w:rPr>
        <w:t>rupture could inform practices</w:t>
      </w:r>
      <w:r w:rsidRPr="006F4656">
        <w:rPr>
          <w:sz w:val="12"/>
        </w:rPr>
        <w:t xml:space="preserve"> and theory </w:t>
      </w:r>
      <w:r w:rsidRPr="006F4656">
        <w:rPr>
          <w:rStyle w:val="StyleUnderline"/>
        </w:rPr>
        <w:t>outside of the courtroom</w:t>
      </w:r>
      <w:r w:rsidRPr="006F4656">
        <w:rPr>
          <w:sz w:val="12"/>
        </w:rPr>
        <w:t xml:space="preserve">, Christodoulidis characterises the strategy of rupture as one mode of immanent critique. </w:t>
      </w:r>
      <w:r w:rsidRPr="006F4656">
        <w:rPr>
          <w:rStyle w:val="StyleUnderline"/>
        </w:rPr>
        <w:t>As individuals</w:t>
      </w:r>
      <w:r w:rsidRPr="006F4656">
        <w:rPr>
          <w:sz w:val="12"/>
        </w:rPr>
        <w:t xml:space="preserve"> and communities </w:t>
      </w:r>
      <w:r w:rsidRPr="006F4656">
        <w:rPr>
          <w:rStyle w:val="StyleUnderline"/>
        </w:rPr>
        <w:t>subjected to the force of law, the law itself becomes the object of critique</w:t>
      </w:r>
      <w:r w:rsidRPr="006F4656">
        <w:rPr>
          <w:sz w:val="12"/>
        </w:rPr>
        <w:t xml:space="preserve">, the object that ne eds to be taken apart </w:t>
      </w:r>
      <w:proofErr w:type="gramStart"/>
      <w:r w:rsidRPr="006F4656">
        <w:rPr>
          <w:sz w:val="12"/>
        </w:rPr>
        <w:t>in order to</w:t>
      </w:r>
      <w:proofErr w:type="gramEnd"/>
      <w:r w:rsidRPr="006F4656">
        <w:rPr>
          <w:sz w:val="12"/>
        </w:rPr>
        <w:t xml:space="preserve"> expose its violence. To quote from </w:t>
      </w:r>
      <w:proofErr w:type="gramStart"/>
      <w:r w:rsidRPr="006F4656">
        <w:rPr>
          <w:sz w:val="12"/>
        </w:rPr>
        <w:t>Christodoulidis:¶</w:t>
      </w:r>
      <w:proofErr w:type="gramEnd"/>
      <w:r w:rsidRPr="006F4656">
        <w:rPr>
          <w:sz w:val="12"/>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0F2702">
        <w:rPr>
          <w:rStyle w:val="Emphasis"/>
          <w:highlight w:val="yellow"/>
        </w:rPr>
        <w:t xml:space="preserve">rupture can be utilised as an intellectual resource for </w:t>
      </w:r>
      <w:r w:rsidRPr="006F4656">
        <w:rPr>
          <w:rStyle w:val="Emphasis"/>
        </w:rPr>
        <w:t xml:space="preserve">critical legal </w:t>
      </w:r>
      <w:r w:rsidRPr="000F2702">
        <w:rPr>
          <w:rStyle w:val="Emphasis"/>
          <w:highlight w:val="yellow"/>
        </w:rPr>
        <w:t>theory</w:t>
      </w:r>
      <w:r w:rsidRPr="006F4656">
        <w:rPr>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w:t>
      </w:r>
      <w:proofErr w:type="gramStart"/>
      <w:r w:rsidRPr="006F4656">
        <w:rPr>
          <w:sz w:val="12"/>
        </w:rPr>
        <w:t>ingesting</w:t>
      </w:r>
      <w:proofErr w:type="gramEnd"/>
      <w:r w:rsidRPr="006F4656">
        <w:rPr>
          <w:sz w:val="12"/>
        </w:rPr>
        <w:t xml:space="preserve">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6F4656">
        <w:rPr>
          <w:rStyle w:val="StyleUnderline"/>
        </w:rPr>
        <w:t>The strategy of rupture is a tactic utilised to</w:t>
      </w:r>
      <w:r w:rsidRPr="006F4656">
        <w:rPr>
          <w:sz w:val="12"/>
        </w:rPr>
        <w:t xml:space="preserve"> subvert the order and structure of a trial; to </w:t>
      </w:r>
      <w:r w:rsidRPr="006F4656">
        <w:rPr>
          <w:rStyle w:val="StyleUnderline"/>
        </w:rPr>
        <w:t>re - define the very terms upon which the trial is premised</w:t>
      </w:r>
      <w:r w:rsidRPr="006F4656">
        <w:rPr>
          <w:sz w:val="12"/>
        </w:rPr>
        <w:t xml:space="preserve">. On this view, the judge, charged with the obligation to uphold the rule o f law is of course by definition not able to do anything but sustain an unjust political </w:t>
      </w:r>
      <w:proofErr w:type="gramStart"/>
      <w:r w:rsidRPr="006F4656">
        <w:rPr>
          <w:sz w:val="12"/>
        </w:rPr>
        <w:t>order.¶</w:t>
      </w:r>
      <w:proofErr w:type="gramEnd"/>
      <w:r w:rsidRPr="006F4656">
        <w:rPr>
          <w:sz w:val="12"/>
        </w:rPr>
        <w:t xml:space="preserve"> In the film Terror’s Advocate , one is left to wonder about the specificities of the judicial responses to the strategy deployed by Vergès. (Djamila </w:t>
      </w:r>
      <w:proofErr w:type="gramStart"/>
      <w:r w:rsidRPr="006F4656">
        <w:rPr>
          <w:sz w:val="12"/>
        </w:rPr>
        <w:t>Bouhired ,</w:t>
      </w:r>
      <w:proofErr w:type="gramEnd"/>
      <w:r w:rsidRPr="006F4656">
        <w:rPr>
          <w:sz w:val="12"/>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0F2702">
        <w:rPr>
          <w:rStyle w:val="StyleUnderline"/>
          <w:highlight w:val="yellow"/>
        </w:rPr>
        <w:t>Exposing a law to its own contradictions and violence</w:t>
      </w:r>
      <w:r w:rsidRPr="006F4656">
        <w:rPr>
          <w:rStyle w:val="StyleUnderline"/>
        </w:rPr>
        <w:t>, revealing the ways</w:t>
      </w:r>
      <w:r w:rsidRPr="006F4656">
        <w:rPr>
          <w:sz w:val="12"/>
        </w:rPr>
        <w:t xml:space="preserve"> in which a law or policy contradicts and violates rights to basic political </w:t>
      </w:r>
      <w:proofErr w:type="gramStart"/>
      <w:r w:rsidRPr="006F4656">
        <w:rPr>
          <w:sz w:val="12"/>
        </w:rPr>
        <w:t>freedoms ,</w:t>
      </w:r>
      <w:proofErr w:type="gramEnd"/>
      <w:r w:rsidRPr="006F4656">
        <w:rPr>
          <w:sz w:val="12"/>
        </w:rPr>
        <w:t xml:space="preserve"> </w:t>
      </w:r>
      <w:r w:rsidRPr="000F2702">
        <w:rPr>
          <w:rStyle w:val="StyleUnderline"/>
          <w:highlight w:val="yellow"/>
        </w:rPr>
        <w:t>has clear political - legal effects</w:t>
      </w:r>
      <w:r w:rsidRPr="006F4656">
        <w:rPr>
          <w:b/>
          <w:sz w:val="12"/>
        </w:rPr>
        <w:t xml:space="preserve"> </w:t>
      </w:r>
      <w:r w:rsidRPr="006F4656">
        <w:rPr>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6F4656">
        <w:rPr>
          <w:rStyle w:val="StyleUnderline"/>
        </w:rPr>
        <w:t>the re - definition of the limitations on the guarantees of</w:t>
      </w:r>
      <w:r w:rsidRPr="006F4656">
        <w:rPr>
          <w:sz w:val="12"/>
        </w:rPr>
        <w:t xml:space="preserve"> individual and group </w:t>
      </w:r>
      <w:r w:rsidRPr="006F4656">
        <w:rPr>
          <w:rStyle w:val="StyleUnderline"/>
        </w:rPr>
        <w:t>freedom</w:t>
      </w:r>
      <w:r w:rsidRPr="006F4656">
        <w:rPr>
          <w:sz w:val="12"/>
        </w:rPr>
        <w:t xml:space="preserve"> that are inevitably and invariably utilised to justify state repression of rights </w:t>
      </w:r>
      <w:r w:rsidRPr="006F4656">
        <w:rPr>
          <w:rStyle w:val="StyleUnderline"/>
        </w:rPr>
        <w:t>in favour of</w:t>
      </w:r>
      <w:r w:rsidRPr="006F4656">
        <w:rPr>
          <w:sz w:val="12"/>
        </w:rPr>
        <w:t xml:space="preserve"> capitalist development imperatives, security, or </w:t>
      </w:r>
      <w:r w:rsidRPr="006F4656">
        <w:rPr>
          <w:rStyle w:val="StyleUnderline"/>
        </w:rPr>
        <w:t>colonial settlement have the potential to contribute to the re - creation of political orders that could be more just</w:t>
      </w:r>
      <w:r w:rsidRPr="006F4656">
        <w:rPr>
          <w:sz w:val="12"/>
        </w:rPr>
        <w:t xml:space="preserve"> and democratic.¶ </w:t>
      </w:r>
      <w:r w:rsidRPr="006F4656">
        <w:rPr>
          <w:rStyle w:val="Emphasis"/>
        </w:rPr>
        <w:t>We may be reluctant to ever claim a ju dgment as ruptural out of fear that it would contaminate the radical nature of</w:t>
      </w:r>
      <w:r w:rsidRPr="006F4656">
        <w:rPr>
          <w:sz w:val="12"/>
        </w:rPr>
        <w:t xml:space="preserve"> this form of </w:t>
      </w:r>
      <w:r w:rsidRPr="006F4656">
        <w:rPr>
          <w:rStyle w:val="Emphasis"/>
        </w:rPr>
        <w:t>immanent critique</w:t>
      </w:r>
      <w:r w:rsidRPr="006F4656">
        <w:rPr>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w:t>
      </w:r>
      <w:proofErr w:type="gramStart"/>
      <w:r w:rsidRPr="006F4656">
        <w:rPr>
          <w:sz w:val="12"/>
        </w:rPr>
        <w:t>particular forms</w:t>
      </w:r>
      <w:proofErr w:type="gramEnd"/>
      <w:r w:rsidRPr="006F4656">
        <w:rPr>
          <w:sz w:val="12"/>
        </w:rPr>
        <w:t xml:space="preserve"> of political and economic dispossession, through the act of judgment. In my view, basic rights protected by constitutional guarantees (as in the Indian case) have been so compromised in the interests of big business and develo pment imperatives, that </w:t>
      </w:r>
      <w:r w:rsidRPr="006F4656">
        <w:rPr>
          <w:rStyle w:val="Emphasis"/>
        </w:rPr>
        <w:t>re - defining rights to equality</w:t>
      </w:r>
      <w:r w:rsidRPr="006F4656">
        <w:rPr>
          <w:sz w:val="12"/>
        </w:rPr>
        <w:t xml:space="preserve">, dignity and security of person, </w:t>
      </w:r>
      <w:r w:rsidRPr="006F4656">
        <w:rPr>
          <w:rStyle w:val="Emphasis"/>
        </w:rPr>
        <w:t xml:space="preserve">and </w:t>
      </w:r>
      <w:r w:rsidRPr="000F2702">
        <w:rPr>
          <w:rStyle w:val="Emphasis"/>
          <w:highlight w:val="yellow"/>
        </w:rPr>
        <w:t xml:space="preserve">subverting the interests of the state - corporate nexus is </w:t>
      </w:r>
      <w:r w:rsidRPr="006F4656">
        <w:rPr>
          <w:rStyle w:val="Emphasis"/>
        </w:rPr>
        <w:t xml:space="preserve">potentially </w:t>
      </w:r>
      <w:r w:rsidRPr="000F2702">
        <w:rPr>
          <w:rStyle w:val="Emphasis"/>
          <w:highlight w:val="yellow"/>
        </w:rPr>
        <w:t>ruptural</w:t>
      </w:r>
      <w:r w:rsidRPr="006F4656">
        <w:rPr>
          <w:rStyle w:val="Emphasis"/>
        </w:rPr>
        <w:t>, in the sense of causing a crisis for discrete tentacles of global capitalism.</w:t>
      </w:r>
      <w:r w:rsidRPr="006F4656">
        <w:rPr>
          <w:rStyle w:val="Emphasis"/>
          <w:sz w:val="12"/>
        </w:rPr>
        <w:t>¶</w:t>
      </w:r>
      <w:r w:rsidRPr="006F4656">
        <w:rPr>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0F2702">
        <w:rPr>
          <w:rStyle w:val="StyleUnderline"/>
          <w:highlight w:val="yellow"/>
        </w:rPr>
        <w:t xml:space="preserve">While one tactic seeks to render the illegitimacy of the </w:t>
      </w:r>
      <w:r w:rsidRPr="006F4656">
        <w:rPr>
          <w:rStyle w:val="StyleUnderline"/>
        </w:rPr>
        <w:t xml:space="preserve">colonial </w:t>
      </w:r>
      <w:r w:rsidRPr="000F2702">
        <w:rPr>
          <w:rStyle w:val="StyleUnderline"/>
          <w:highlight w:val="yellow"/>
        </w:rPr>
        <w:t>state</w:t>
      </w:r>
      <w:r w:rsidRPr="006F4656">
        <w:rPr>
          <w:rStyle w:val="StyleUnderline"/>
        </w:rPr>
        <w:t xml:space="preserve"> </w:t>
      </w:r>
      <w:r w:rsidRPr="006F4656">
        <w:rPr>
          <w:sz w:val="12"/>
        </w:rPr>
        <w:t xml:space="preserve">bare in its confrontation with anti - colonial resistance, </w:t>
      </w:r>
      <w:r w:rsidRPr="000F2702">
        <w:rPr>
          <w:rStyle w:val="StyleUnderline"/>
          <w:highlight w:val="yellow"/>
        </w:rPr>
        <w:t>the other</w:t>
      </w:r>
      <w:r w:rsidRPr="006F4656">
        <w:rPr>
          <w:rStyle w:val="StyleUnderline"/>
        </w:rPr>
        <w:t xml:space="preserve"> is a tactic used to </w:t>
      </w:r>
      <w:r w:rsidRPr="000F2702">
        <w:rPr>
          <w:rStyle w:val="StyleUnderline"/>
          <w:highlight w:val="yellow"/>
        </w:rPr>
        <w:t>re - define the terms upon which political dissent</w:t>
      </w:r>
      <w:r w:rsidRPr="006F4656">
        <w:rPr>
          <w:rStyle w:val="StyleUnderline"/>
        </w:rPr>
        <w:t xml:space="preserve"> and resistance </w:t>
      </w:r>
      <w:r w:rsidRPr="000F2702">
        <w:rPr>
          <w:rStyle w:val="StyleUnderline"/>
          <w:highlight w:val="yellow"/>
        </w:rPr>
        <w:t>take place</w:t>
      </w:r>
      <w:r w:rsidRPr="006F4656">
        <w:rPr>
          <w:rStyle w:val="StyleUnderline"/>
        </w:rPr>
        <w:t xml:space="preserve"> </w:t>
      </w:r>
      <w:r w:rsidRPr="000F2702">
        <w:rPr>
          <w:rStyle w:val="Emphasis"/>
          <w:highlight w:val="yellow"/>
        </w:rPr>
        <w:t>within</w:t>
      </w:r>
      <w:r w:rsidRPr="000F2702">
        <w:rPr>
          <w:rStyle w:val="StyleUnderline"/>
          <w:highlight w:val="yellow"/>
        </w:rPr>
        <w:t xml:space="preserve"> the</w:t>
      </w:r>
      <w:r w:rsidRPr="006F4656">
        <w:rPr>
          <w:rStyle w:val="StyleUnderline"/>
        </w:rPr>
        <w:t xml:space="preserve"> </w:t>
      </w:r>
      <w:r w:rsidRPr="006F4656">
        <w:rPr>
          <w:sz w:val="12"/>
        </w:rPr>
        <w:t xml:space="preserve">constitutional </w:t>
      </w:r>
      <w:r w:rsidRPr="006F4656">
        <w:rPr>
          <w:rStyle w:val="StyleUnderline"/>
        </w:rPr>
        <w:t xml:space="preserve">bounds of the post - colonial </w:t>
      </w:r>
      <w:r w:rsidRPr="000F2702">
        <w:rPr>
          <w:rStyle w:val="StyleUnderline"/>
          <w:highlight w:val="yellow"/>
        </w:rPr>
        <w:t>state</w:t>
      </w:r>
      <w:r w:rsidRPr="000F2702">
        <w:rPr>
          <w:b/>
          <w:sz w:val="12"/>
          <w:highlight w:val="yellow"/>
        </w:rPr>
        <w:t xml:space="preserve">. </w:t>
      </w:r>
      <w:r w:rsidRPr="000F2702">
        <w:rPr>
          <w:rStyle w:val="StyleUnderline"/>
          <w:highlight w:val="yellow"/>
        </w:rPr>
        <w:t>These</w:t>
      </w:r>
      <w:r w:rsidRPr="006F4656">
        <w:rPr>
          <w:rStyle w:val="StyleUnderline"/>
        </w:rPr>
        <w:t xml:space="preserve"> two </w:t>
      </w:r>
      <w:r w:rsidRPr="000F2702">
        <w:rPr>
          <w:rStyle w:val="StyleUnderline"/>
          <w:highlight w:val="yellow"/>
        </w:rPr>
        <w:t>strategies appear to be</w:t>
      </w:r>
      <w:r w:rsidRPr="006F4656">
        <w:rPr>
          <w:rStyle w:val="StyleUnderline"/>
        </w:rPr>
        <w:t xml:space="preserve"> each other’s </w:t>
      </w:r>
      <w:r w:rsidRPr="000F2702">
        <w:rPr>
          <w:rStyle w:val="StyleUnderline"/>
          <w:highlight w:val="yellow"/>
        </w:rPr>
        <w:t>opposite</w:t>
      </w:r>
      <w:r w:rsidRPr="006F4656">
        <w:rPr>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0F2702">
        <w:rPr>
          <w:rStyle w:val="Emphasis"/>
          <w:highlight w:val="yellow"/>
        </w:rPr>
        <w:t>However, the common thread</w:t>
      </w:r>
      <w:r w:rsidRPr="006F4656">
        <w:rPr>
          <w:rStyle w:val="Emphasis"/>
        </w:rPr>
        <w:t xml:space="preserve"> that situates these strategies within a singular political framework </w:t>
      </w:r>
      <w:r w:rsidRPr="000F2702">
        <w:rPr>
          <w:rStyle w:val="Emphasis"/>
          <w:highlight w:val="yellow"/>
        </w:rPr>
        <w:t>is the fundamental challenge they pose to the state’s monopoly over defining</w:t>
      </w:r>
      <w:r w:rsidRPr="006F4656">
        <w:rPr>
          <w:rStyle w:val="Emphasis"/>
        </w:rPr>
        <w:t xml:space="preserve"> the terms upon which </w:t>
      </w:r>
      <w:r w:rsidRPr="000F2702">
        <w:rPr>
          <w:rStyle w:val="Emphasis"/>
          <w:highlight w:val="yellow"/>
        </w:rPr>
        <w:t>anti - colonial</w:t>
      </w:r>
      <w:r w:rsidRPr="006F4656">
        <w:rPr>
          <w:sz w:val="12"/>
        </w:rPr>
        <w:t xml:space="preserve"> and anti - capitalist political </w:t>
      </w:r>
      <w:r w:rsidRPr="000F2702">
        <w:rPr>
          <w:rStyle w:val="Emphasis"/>
          <w:highlight w:val="yellow"/>
        </w:rPr>
        <w:t>action</w:t>
      </w:r>
      <w:r w:rsidRPr="006F4656">
        <w:rPr>
          <w:rStyle w:val="Emphasis"/>
        </w:rPr>
        <w:t xml:space="preserve"> takes place.</w:t>
      </w:r>
      <w:r w:rsidRPr="006F4656">
        <w:rPr>
          <w:sz w:val="12"/>
        </w:rPr>
        <w:t xml:space="preserve"> ¶ Here I will turn to consider a post - colonial context in which the colonial is continually being re - written, juridically speaking, </w:t>
      </w:r>
      <w:proofErr w:type="gramStart"/>
      <w:r w:rsidRPr="006F4656">
        <w:rPr>
          <w:sz w:val="12"/>
        </w:rPr>
        <w:t>in light of</w:t>
      </w:r>
      <w:proofErr w:type="gramEnd"/>
      <w:r w:rsidRPr="006F4656">
        <w:rPr>
          <w:sz w:val="12"/>
        </w:rPr>
        <w:t xml:space="preserve"> neo - liberal economic imperatives unleashed from the late 1980s onwards. </w:t>
      </w:r>
      <w:r w:rsidRPr="006F4656">
        <w:rPr>
          <w:rStyle w:val="StyleUnderline"/>
        </w:rPr>
        <w:t xml:space="preserve">A recent judgment of the Indian Supreme Court </w:t>
      </w:r>
      <w:proofErr w:type="gramStart"/>
      <w:r w:rsidRPr="006F4656">
        <w:rPr>
          <w:rStyle w:val="StyleUnderline"/>
        </w:rPr>
        <w:t>provide</w:t>
      </w:r>
      <w:proofErr w:type="gramEnd"/>
      <w:r w:rsidRPr="006F4656">
        <w:rPr>
          <w:rStyle w:val="StyleUnderline"/>
        </w:rPr>
        <w:t xml:space="preserve"> s an opportunity to consider a moment in which</w:t>
      </w:r>
      <w:r w:rsidRPr="006F4656">
        <w:rPr>
          <w:sz w:val="12"/>
        </w:rPr>
        <w:t xml:space="preserve"> capitalist development imperatives and the </w:t>
      </w:r>
      <w:r w:rsidRPr="006F4656">
        <w:rPr>
          <w:rStyle w:val="StyleUnderline"/>
        </w:rPr>
        <w:t>exploitation of tribal peoples by the state</w:t>
      </w:r>
      <w:r w:rsidRPr="006F4656">
        <w:rPr>
          <w:sz w:val="12"/>
        </w:rPr>
        <w:t xml:space="preserve"> of Chattisgarh </w:t>
      </w:r>
      <w:r w:rsidRPr="006F4656">
        <w:rPr>
          <w:rStyle w:val="StyleUnderline"/>
        </w:rPr>
        <w:t>are put on trial by a group of</w:t>
      </w:r>
      <w:r w:rsidRPr="006F4656">
        <w:rPr>
          <w:sz w:val="12"/>
        </w:rPr>
        <w:t xml:space="preserve"> three </w:t>
      </w:r>
      <w:r w:rsidRPr="006F4656">
        <w:rPr>
          <w:rStyle w:val="StyleUnderline"/>
        </w:rPr>
        <w:t>plaintiffs</w:t>
      </w:r>
      <w:r w:rsidRPr="006F4656">
        <w:rPr>
          <w:sz w:val="12"/>
        </w:rPr>
        <w:t xml:space="preserve">. The judgment provides, amongst other things, an opportunit y to consider the strategy of the plaintiffs </w:t>
      </w:r>
      <w:proofErr w:type="gramStart"/>
      <w:r w:rsidRPr="006F4656">
        <w:rPr>
          <w:sz w:val="12"/>
        </w:rPr>
        <w:t>and also</w:t>
      </w:r>
      <w:proofErr w:type="gramEnd"/>
      <w:r w:rsidRPr="006F4656">
        <w:rPr>
          <w:sz w:val="12"/>
        </w:rPr>
        <w:t xml:space="preserve"> the judicial response. As I argue below, </w:t>
      </w:r>
      <w:r w:rsidRPr="006F4656">
        <w:rPr>
          <w:rStyle w:val="StyleUnderline"/>
        </w:rPr>
        <w:t>this</w:t>
      </w:r>
      <w:r w:rsidRPr="006F4656">
        <w:rPr>
          <w:sz w:val="12"/>
        </w:rPr>
        <w:t xml:space="preserve"> </w:t>
      </w:r>
      <w:r w:rsidRPr="006F4656">
        <w:rPr>
          <w:rStyle w:val="StyleUnderline"/>
        </w:rPr>
        <w:t>judgment presents an instance of rupture</w:t>
      </w:r>
      <w:r w:rsidRPr="006F4656">
        <w:rPr>
          <w:sz w:val="12"/>
        </w:rPr>
        <w:t xml:space="preserve"> precisely </w:t>
      </w:r>
      <w:r w:rsidRPr="006F4656">
        <w:rPr>
          <w:rStyle w:val="StyleUnderline"/>
        </w:rPr>
        <w:t xml:space="preserve">because the fundamental freedoms of the people </w:t>
      </w:r>
      <w:r w:rsidRPr="006F4656">
        <w:rPr>
          <w:sz w:val="12"/>
        </w:rPr>
        <w:t xml:space="preserve">of Chattisgarh </w:t>
      </w:r>
      <w:r w:rsidRPr="006F4656">
        <w:rPr>
          <w:rStyle w:val="StyleUnderline"/>
        </w:rPr>
        <w:t>are redefined</w:t>
      </w:r>
      <w:r w:rsidRPr="006F4656">
        <w:rPr>
          <w:sz w:val="12"/>
        </w:rPr>
        <w:t xml:space="preserve"> by the Court </w:t>
      </w:r>
      <w:r w:rsidRPr="006F4656">
        <w:rPr>
          <w:rStyle w:val="StyleUnderline"/>
        </w:rPr>
        <w:t xml:space="preserve">in such a way as to </w:t>
      </w:r>
      <w:r w:rsidRPr="006F4656">
        <w:rPr>
          <w:sz w:val="12"/>
        </w:rPr>
        <w:t xml:space="preserve">challenge and </w:t>
      </w:r>
      <w:r w:rsidRPr="006F4656">
        <w:rPr>
          <w:rStyle w:val="StyleUnderline"/>
        </w:rPr>
        <w:t>condemn</w:t>
      </w:r>
      <w:r w:rsidRPr="006F4656">
        <w:rPr>
          <w:sz w:val="12"/>
        </w:rPr>
        <w:t xml:space="preserve"> the </w:t>
      </w:r>
      <w:r w:rsidRPr="006F4656">
        <w:rPr>
          <w:rStyle w:val="StyleUnderline"/>
        </w:rPr>
        <w:t>capitalist</w:t>
      </w:r>
      <w:r w:rsidRPr="006F4656">
        <w:rPr>
          <w:sz w:val="12"/>
        </w:rPr>
        <w:t xml:space="preserve"> development </w:t>
      </w:r>
      <w:r w:rsidRPr="006F4656">
        <w:rPr>
          <w:rStyle w:val="StyleUnderline"/>
        </w:rPr>
        <w:t>imperatives that have put their lives</w:t>
      </w:r>
      <w:r w:rsidRPr="006F4656">
        <w:rPr>
          <w:sz w:val="12"/>
        </w:rPr>
        <w:t xml:space="preserve"> and livelihoods </w:t>
      </w:r>
      <w:r w:rsidRPr="006F4656">
        <w:rPr>
          <w:rStyle w:val="StyleUnderline"/>
        </w:rPr>
        <w:t xml:space="preserve">at </w:t>
      </w:r>
      <w:proofErr w:type="gramStart"/>
      <w:r w:rsidRPr="006F4656">
        <w:rPr>
          <w:rStyle w:val="StyleUnderline"/>
        </w:rPr>
        <w:t>risk.</w:t>
      </w:r>
      <w:r w:rsidRPr="006F4656">
        <w:rPr>
          <w:rStyle w:val="StyleUnderline"/>
          <w:sz w:val="12"/>
        </w:rPr>
        <w:t>¶</w:t>
      </w:r>
      <w:proofErr w:type="gramEnd"/>
      <w:r w:rsidRPr="006F4656">
        <w:rPr>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w:t>
      </w:r>
      <w:proofErr w:type="gramStart"/>
      <w:r w:rsidRPr="006F4656">
        <w:rPr>
          <w:sz w:val="12"/>
        </w:rPr>
        <w:t>on the basis of</w:t>
      </w:r>
      <w:proofErr w:type="gramEnd"/>
      <w:r w:rsidRPr="006F4656">
        <w:rPr>
          <w:sz w:val="12"/>
        </w:rPr>
        <w:t xml:space="preserve"> race, religion, caste, sex or place of birth. Article 21 of the Constitution guarantees the protection of life and personal </w:t>
      </w:r>
      <w:proofErr w:type="gramStart"/>
      <w:r w:rsidRPr="006F4656">
        <w:rPr>
          <w:sz w:val="12"/>
        </w:rPr>
        <w:t>liberty.¶</w:t>
      </w:r>
      <w:proofErr w:type="gramEnd"/>
      <w:r w:rsidRPr="006F4656">
        <w:rPr>
          <w:sz w:val="12"/>
        </w:rPr>
        <w:t xml:space="preserve"> While a comprehensive overview of the Naxalbari movement is beyond the scope of this article, I provide a very brief description of the movement here, by way of explaining the political and legal</w:t>
      </w:r>
      <w:r w:rsidRPr="006F4656">
        <w:rPr>
          <w:rStyle w:val="StyleUnderline"/>
        </w:rPr>
        <w:t xml:space="preserve"> </w:t>
      </w:r>
      <w:r w:rsidRPr="006F4656">
        <w:rPr>
          <w:sz w:val="12"/>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w:t>
      </w:r>
      <w:proofErr w:type="gramStart"/>
      <w:r w:rsidRPr="006F4656">
        <w:rPr>
          <w:sz w:val="12"/>
        </w:rPr>
        <w:t>in order</w:t>
      </w:r>
      <w:r w:rsidRPr="006F4656">
        <w:t xml:space="preserve"> </w:t>
      </w:r>
      <w:r w:rsidRPr="006F4656">
        <w:rPr>
          <w:sz w:val="12"/>
        </w:rPr>
        <w:t>to</w:t>
      </w:r>
      <w:proofErr w:type="gramEnd"/>
      <w:r w:rsidRPr="006F4656">
        <w:rPr>
          <w:sz w:val="12"/>
        </w:rPr>
        <w:t xml:space="preserve">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w:t>
      </w:r>
      <w:proofErr w:type="gramStart"/>
      <w:r w:rsidRPr="006F4656">
        <w:rPr>
          <w:sz w:val="12"/>
        </w:rPr>
        <w:t>it is clear that along</w:t>
      </w:r>
      <w:proofErr w:type="gramEnd"/>
      <w:r w:rsidRPr="006F4656">
        <w:rPr>
          <w:sz w:val="12"/>
        </w:rPr>
        <w:t xml:space="preserve">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w:t>
      </w:r>
      <w:proofErr w:type="gramStart"/>
      <w:r w:rsidRPr="006F4656">
        <w:rPr>
          <w:sz w:val="12"/>
        </w:rPr>
        <w:t>36 ,</w:t>
      </w:r>
      <w:proofErr w:type="gramEnd"/>
      <w:r w:rsidRPr="006F4656">
        <w:rPr>
          <w:sz w:val="12"/>
        </w:rPr>
        <w:t xml:space="preserve">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w:t>
      </w:r>
      <w:proofErr w:type="gramStart"/>
      <w:r w:rsidRPr="006F4656">
        <w:rPr>
          <w:sz w:val="12"/>
        </w:rPr>
        <w:t>progressives.¶</w:t>
      </w:r>
      <w:proofErr w:type="gramEnd"/>
      <w:r w:rsidRPr="006F4656">
        <w:rPr>
          <w:sz w:val="12"/>
        </w:rPr>
        <w:t xml:space="preserve">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w:t>
      </w:r>
      <w:proofErr w:type="gramStart"/>
      <w:r w:rsidRPr="006F4656">
        <w:rPr>
          <w:sz w:val="12"/>
        </w:rPr>
        <w:t>38 ,</w:t>
      </w:r>
      <w:proofErr w:type="gramEnd"/>
      <w:r w:rsidRPr="006F4656">
        <w:rPr>
          <w:sz w:val="12"/>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6F4656">
        <w:rPr>
          <w:rStyle w:val="StyleUnderline"/>
        </w:rPr>
        <w:t>The Court ’s findings</w:t>
      </w:r>
      <w:r w:rsidRPr="006F4656">
        <w:rPr>
          <w:sz w:val="12"/>
        </w:rPr>
        <w:t xml:space="preserve"> in relation to the SPOs </w:t>
      </w:r>
      <w:r w:rsidRPr="006F4656">
        <w:rPr>
          <w:rStyle w:val="StyleUnderline"/>
        </w:rPr>
        <w:t>are remarkable</w:t>
      </w:r>
      <w:r w:rsidRPr="006F4656">
        <w:rPr>
          <w:sz w:val="12"/>
        </w:rPr>
        <w:t xml:space="preserve"> insofar as </w:t>
      </w:r>
      <w:r w:rsidRPr="006F4656">
        <w:rPr>
          <w:rStyle w:val="StyleUnderline"/>
        </w:rPr>
        <w:t>they</w:t>
      </w:r>
      <w:r w:rsidRPr="006F4656">
        <w:rPr>
          <w:sz w:val="12"/>
        </w:rPr>
        <w:t xml:space="preserve"> </w:t>
      </w:r>
      <w:r w:rsidRPr="006F4656">
        <w:rPr>
          <w:rStyle w:val="StyleUnderline"/>
        </w:rPr>
        <w:t>account for the socio - economic conditions and lived realities of the tribal youth</w:t>
      </w:r>
      <w:r w:rsidRPr="006F4656">
        <w:rPr>
          <w:sz w:val="12"/>
        </w:rPr>
        <w:t xml:space="preserve">. </w:t>
      </w:r>
      <w:r w:rsidRPr="006F4656">
        <w:rPr>
          <w:rStyle w:val="StyleUnderline"/>
        </w:rPr>
        <w:t>In their judgment</w:t>
      </w:r>
      <w:r w:rsidRPr="006F4656">
        <w:rPr>
          <w:sz w:val="12"/>
        </w:rPr>
        <w:t xml:space="preserve">, however, </w:t>
      </w:r>
      <w:r w:rsidRPr="006F4656">
        <w:rPr>
          <w:rStyle w:val="StyleUnderline"/>
        </w:rPr>
        <w:t>they go much</w:t>
      </w:r>
      <w:r w:rsidRPr="006F4656">
        <w:rPr>
          <w:sz w:val="12"/>
        </w:rPr>
        <w:t xml:space="preserve"> </w:t>
      </w:r>
      <w:r w:rsidRPr="006F4656">
        <w:rPr>
          <w:rStyle w:val="StyleUnderline"/>
        </w:rPr>
        <w:t>further than engaging</w:t>
      </w:r>
      <w:r w:rsidRPr="006F4656">
        <w:rPr>
          <w:sz w:val="12"/>
        </w:rPr>
        <w:t xml:space="preserve"> a contextualised and nuanced approach to </w:t>
      </w:r>
      <w:r w:rsidRPr="006F4656">
        <w:rPr>
          <w:rStyle w:val="StyleUnderline"/>
        </w:rPr>
        <w:t>the interpretation of</w:t>
      </w:r>
      <w:r w:rsidRPr="006F4656">
        <w:rPr>
          <w:sz w:val="12"/>
        </w:rPr>
        <w:t xml:space="preserve"> the </w:t>
      </w:r>
      <w:r w:rsidRPr="006F4656">
        <w:rPr>
          <w:rStyle w:val="StyleUnderline"/>
        </w:rPr>
        <w:t>rights</w:t>
      </w:r>
      <w:r w:rsidRPr="006F4656">
        <w:rPr>
          <w:sz w:val="12"/>
        </w:rPr>
        <w:t xml:space="preserve"> to equality, </w:t>
      </w:r>
      <w:proofErr w:type="gramStart"/>
      <w:r w:rsidRPr="006F4656">
        <w:rPr>
          <w:sz w:val="12"/>
        </w:rPr>
        <w:t>life</w:t>
      </w:r>
      <w:proofErr w:type="gramEnd"/>
      <w:r w:rsidRPr="006F4656">
        <w:rPr>
          <w:sz w:val="12"/>
        </w:rPr>
        <w:t xml:space="preserve"> and personal liberty. </w:t>
      </w:r>
      <w:r w:rsidRPr="006F4656">
        <w:rPr>
          <w:rStyle w:val="StyleUnderline"/>
        </w:rPr>
        <w:t>They enquire into the causes of Naxalite violence, and in doing so, hold capitalist development imperatives to account;</w:t>
      </w:r>
      <w:r w:rsidRPr="006F4656">
        <w:rPr>
          <w:sz w:val="12"/>
        </w:rPr>
        <w:t xml:space="preserve"> the constitutional rights of tribals and others dispossessed of t heir lands and livelihoods are being violated in the interests of capital. Drawing on academic work critical of globalisation, the Court quotes the </w:t>
      </w:r>
      <w:proofErr w:type="gramStart"/>
      <w:r w:rsidRPr="006F4656">
        <w:rPr>
          <w:sz w:val="12"/>
        </w:rPr>
        <w:t>following:¶</w:t>
      </w:r>
      <w:proofErr w:type="gramEnd"/>
      <w:r w:rsidRPr="006F4656">
        <w:rPr>
          <w:sz w:val="12"/>
        </w:rPr>
        <w:t xml:space="preserve">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w:t>
      </w:r>
      <w:proofErr w:type="gramStart"/>
      <w:r w:rsidRPr="006F4656">
        <w:rPr>
          <w:sz w:val="12"/>
        </w:rPr>
        <w:t>that:¶</w:t>
      </w:r>
      <w:proofErr w:type="gramEnd"/>
      <w:r w:rsidRPr="006F4656">
        <w:rPr>
          <w:sz w:val="12"/>
        </w:rPr>
        <w:t xml:space="preserve">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w:t>
      </w:r>
      <w:proofErr w:type="gramStart"/>
      <w:r w:rsidRPr="006F4656">
        <w:rPr>
          <w:sz w:val="12"/>
        </w:rPr>
        <w:t>Constitution .</w:t>
      </w:r>
      <w:proofErr w:type="gramEnd"/>
      <w:r w:rsidRPr="006F4656">
        <w:rPr>
          <w:sz w:val="12"/>
        </w:rPr>
        <w:t xml:space="preserve">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w:t>
      </w:r>
      <w:proofErr w:type="gramStart"/>
      <w:r w:rsidRPr="006F4656">
        <w:rPr>
          <w:sz w:val="12"/>
        </w:rPr>
        <w:t>” .</w:t>
      </w:r>
      <w:proofErr w:type="gramEnd"/>
      <w:r w:rsidRPr="006F4656">
        <w:rPr>
          <w:sz w:val="12"/>
        </w:rPr>
        <w:t xml:space="preserve">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6F4656">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6F4656">
        <w:rPr>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w:t>
      </w:r>
      <w:proofErr w:type="gramStart"/>
      <w:r w:rsidRPr="006F4656">
        <w:rPr>
          <w:sz w:val="12"/>
        </w:rPr>
        <w:t>in light of</w:t>
      </w:r>
      <w:proofErr w:type="gramEnd"/>
      <w:r w:rsidRPr="006F4656">
        <w:rPr>
          <w:sz w:val="12"/>
        </w:rPr>
        <w:t xml:space="preserve"> how rights to freedom and liberty have been effectively co - opted by market imperatives. 55 The ISC judgment thus seems </w:t>
      </w:r>
      <w:proofErr w:type="gramStart"/>
      <w:r w:rsidRPr="006F4656">
        <w:rPr>
          <w:sz w:val="12"/>
        </w:rPr>
        <w:t>all the more</w:t>
      </w:r>
      <w:proofErr w:type="gramEnd"/>
      <w:r w:rsidRPr="006F4656">
        <w:rPr>
          <w:sz w:val="12"/>
        </w:rPr>
        <w:t xml:space="preserv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w:t>
      </w:r>
      <w:proofErr w:type="gramStart"/>
      <w:r w:rsidRPr="006F4656">
        <w:rPr>
          <w:sz w:val="12"/>
        </w:rPr>
        <w:t>rise up</w:t>
      </w:r>
      <w:proofErr w:type="gramEnd"/>
      <w:r w:rsidRPr="006F4656">
        <w:rPr>
          <w:sz w:val="12"/>
        </w:rPr>
        <w:t xml:space="preserve">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w:t>
      </w:r>
      <w:proofErr w:type="gramStart"/>
      <w:r w:rsidRPr="006F4656">
        <w:rPr>
          <w:sz w:val="12"/>
        </w:rPr>
        <w:t>a large number of</w:t>
      </w:r>
      <w:proofErr w:type="gramEnd"/>
      <w:r w:rsidRPr="006F4656">
        <w:rPr>
          <w:sz w:val="12"/>
        </w:rPr>
        <w:t xml:space="preserve">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6F4656">
        <w:rPr>
          <w:rStyle w:val="StyleUnderline"/>
        </w:rPr>
        <w:t>In finding the government respons</w:t>
      </w:r>
      <w:r w:rsidRPr="006F4656">
        <w:rPr>
          <w:b/>
          <w:sz w:val="12"/>
        </w:rPr>
        <w:t xml:space="preserve"> </w:t>
      </w:r>
      <w:r w:rsidRPr="006F4656">
        <w:rPr>
          <w:rStyle w:val="StyleUnderline"/>
        </w:rPr>
        <w:t>ible</w:t>
      </w:r>
      <w:r w:rsidRPr="006F4656">
        <w:rPr>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6F4656">
        <w:rPr>
          <w:rStyle w:val="StyleUnderline"/>
        </w:rPr>
        <w:t>the Court engages in an immanent critique of the political ideology and legal policies of the government.</w:t>
      </w:r>
      <w:r w:rsidRPr="006F4656">
        <w:rPr>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w:t>
      </w:r>
      <w:proofErr w:type="gramStart"/>
      <w:r w:rsidRPr="006F4656">
        <w:rPr>
          <w:sz w:val="12"/>
        </w:rPr>
        <w:t>policy.¶</w:t>
      </w:r>
      <w:proofErr w:type="gramEnd"/>
      <w:r w:rsidRPr="006F4656">
        <w:rPr>
          <w:sz w:val="12"/>
        </w:rPr>
        <w:t xml:space="preserve">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w:t>
      </w:r>
      <w:proofErr w:type="gramStart"/>
      <w:r w:rsidRPr="006F4656">
        <w:rPr>
          <w:sz w:val="12"/>
        </w:rPr>
        <w:t>liberty</w:t>
      </w:r>
      <w:proofErr w:type="gramEnd"/>
      <w:r w:rsidRPr="006F4656">
        <w:rPr>
          <w:sz w:val="12"/>
        </w:rPr>
        <w:t xml:space="preserve"> and security. They engage an act of radical re - definition of democratic ri ghts with the lived conditions of the poorest communities at the forefront of their </w:t>
      </w:r>
      <w:proofErr w:type="gramStart"/>
      <w:r w:rsidRPr="006F4656">
        <w:rPr>
          <w:sz w:val="12"/>
        </w:rPr>
        <w:t>analysis.¶</w:t>
      </w:r>
      <w:proofErr w:type="gramEnd"/>
      <w:r w:rsidRPr="006F4656">
        <w:rPr>
          <w:sz w:val="12"/>
        </w:rPr>
        <w:t xml:space="preserve">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w:t>
      </w:r>
      <w:proofErr w:type="gramStart"/>
      <w:r w:rsidRPr="006F4656">
        <w:rPr>
          <w:sz w:val="12"/>
        </w:rPr>
        <w:t>” .</w:t>
      </w:r>
      <w:proofErr w:type="gramEnd"/>
      <w:r w:rsidRPr="006F4656">
        <w:rPr>
          <w:sz w:val="12"/>
        </w:rPr>
        <w:t xml:space="preserve">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6F4656">
        <w:rPr>
          <w:rStyle w:val="StyleUnderline"/>
        </w:rPr>
        <w:t>charting such legal terrain opens a space for political rupture.</w:t>
      </w:r>
      <w:r w:rsidRPr="006F4656">
        <w:rPr>
          <w:rStyle w:val="StyleUnderline"/>
          <w:sz w:val="12"/>
        </w:rPr>
        <w:t>¶</w:t>
      </w:r>
      <w:r w:rsidRPr="006F4656">
        <w:rPr>
          <w:sz w:val="12"/>
        </w:rPr>
        <w:t xml:space="preserve"> In considering whether </w:t>
      </w:r>
      <w:r w:rsidRPr="000F2702">
        <w:rPr>
          <w:rStyle w:val="Emphasis"/>
          <w:highlight w:val="yellow"/>
        </w:rPr>
        <w:t>legal judgments</w:t>
      </w:r>
      <w:r w:rsidRPr="006F4656">
        <w:rPr>
          <w:sz w:val="12"/>
        </w:rPr>
        <w:t xml:space="preserve"> can be ruptural in the sense elucidated by Christodoulidis, and reflecting on Sundar et al , it is clear that an ind ependent judiciary does </w:t>
      </w:r>
      <w:r w:rsidRPr="000F2702">
        <w:rPr>
          <w:rStyle w:val="Emphasis"/>
          <w:highlight w:val="yellow"/>
        </w:rPr>
        <w:t>have the power to disturb the monopoly of violence exercised by the government</w:t>
      </w:r>
      <w:r w:rsidRPr="006F4656">
        <w:rPr>
          <w:rStyle w:val="Emphasis"/>
        </w:rPr>
        <w:t xml:space="preserve">, and </w:t>
      </w:r>
      <w:r w:rsidRPr="006F4656">
        <w:rPr>
          <w:sz w:val="12"/>
        </w:rPr>
        <w:t xml:space="preserve">to </w:t>
      </w:r>
      <w:r w:rsidRPr="006F4656">
        <w:rPr>
          <w:rStyle w:val="Emphasis"/>
        </w:rPr>
        <w:t xml:space="preserve">transcend this disturbed framework </w:t>
      </w:r>
      <w:r w:rsidRPr="000F2702">
        <w:rPr>
          <w:rStyle w:val="Emphasis"/>
          <w:highlight w:val="yellow"/>
        </w:rPr>
        <w:t>by offering a radically different interpretation of</w:t>
      </w:r>
      <w:r w:rsidRPr="006F4656">
        <w:rPr>
          <w:rStyle w:val="Emphasis"/>
        </w:rPr>
        <w:t xml:space="preserve"> </w:t>
      </w:r>
      <w:r w:rsidRPr="000F2702">
        <w:rPr>
          <w:rStyle w:val="Emphasis"/>
          <w:highlight w:val="yellow"/>
        </w:rPr>
        <w:t>security</w:t>
      </w:r>
      <w:r w:rsidRPr="006F4656">
        <w:rPr>
          <w:rStyle w:val="Emphasis"/>
        </w:rPr>
        <w:t xml:space="preserve"> and freedom.</w:t>
      </w:r>
      <w:r w:rsidRPr="006F4656">
        <w:rPr>
          <w:sz w:val="12"/>
        </w:rPr>
        <w:t xml:space="preserve"> Security as the insurance of egoism reflects a Benthamite definition of law’s raison d’être as nothing other than the security of private property. The law exists </w:t>
      </w:r>
      <w:proofErr w:type="gramStart"/>
      <w:r w:rsidRPr="006F4656">
        <w:rPr>
          <w:sz w:val="12"/>
        </w:rPr>
        <w:t>in order to</w:t>
      </w:r>
      <w:proofErr w:type="gramEnd"/>
      <w:r w:rsidRPr="006F4656">
        <w:rPr>
          <w:sz w:val="12"/>
        </w:rPr>
        <w:t xml:space="preserve">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w:t>
      </w:r>
      <w:proofErr w:type="gramStart"/>
      <w:r w:rsidRPr="006F4656">
        <w:rPr>
          <w:sz w:val="12"/>
        </w:rPr>
        <w:t>tions .</w:t>
      </w:r>
      <w:proofErr w:type="gramEnd"/>
      <w:r w:rsidRPr="006F4656">
        <w:rPr>
          <w:sz w:val="12"/>
        </w:rPr>
        <w:t xml:space="preserve"> ¶ Although this </w:t>
      </w:r>
      <w:r w:rsidRPr="000F2702">
        <w:rPr>
          <w:rStyle w:val="StyleUnderline"/>
          <w:highlight w:val="yellow"/>
        </w:rPr>
        <w:t>use of the law</w:t>
      </w:r>
      <w:r w:rsidRPr="006F4656">
        <w:rPr>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w:t>
      </w:r>
      <w:proofErr w:type="gramStart"/>
      <w:r w:rsidRPr="006F4656">
        <w:rPr>
          <w:sz w:val="12"/>
        </w:rPr>
        <w:t>issue ,</w:t>
      </w:r>
      <w:proofErr w:type="gramEnd"/>
      <w:r w:rsidRPr="006F4656">
        <w:rPr>
          <w:sz w:val="12"/>
        </w:rPr>
        <w:t xml:space="preserve"> the Court</w:t>
      </w:r>
      <w:r w:rsidRPr="006F4656">
        <w:rPr>
          <w:rStyle w:val="StyleUnderline"/>
        </w:rPr>
        <w:t xml:space="preserve"> </w:t>
      </w:r>
      <w:r w:rsidRPr="000F2702">
        <w:rPr>
          <w:rStyle w:val="StyleUnderline"/>
          <w:highlight w:val="yellow"/>
        </w:rPr>
        <w:t>opens the space for a legal consciousness that can no longer remain caught up in a fantasy about it’s own effectiveness in actually protecting the rights of the</w:t>
      </w:r>
      <w:r w:rsidRPr="006F4656">
        <w:rPr>
          <w:sz w:val="12"/>
        </w:rPr>
        <w:t xml:space="preserve"> poorest and </w:t>
      </w:r>
      <w:r w:rsidRPr="000F2702">
        <w:rPr>
          <w:rStyle w:val="StyleUnderline"/>
          <w:highlight w:val="yellow"/>
        </w:rPr>
        <w:t>most vulnerable</w:t>
      </w:r>
      <w:r w:rsidRPr="006F4656">
        <w:rPr>
          <w:rStyle w:val="StyleUnderline"/>
        </w:rPr>
        <w:t>.</w:t>
      </w:r>
      <w:r w:rsidRPr="006F4656">
        <w:rPr>
          <w:sz w:val="12"/>
        </w:rPr>
        <w:t xml:space="preserve"> This movement by the Indian Supreme Court charts an av enue that holds promise for the anti - colonial struggles of legal advocates elsewhere.</w:t>
      </w:r>
    </w:p>
    <w:p w14:paraId="70FCB3DA" w14:textId="77777777" w:rsidR="00C666A7" w:rsidRPr="006F4656" w:rsidRDefault="00C666A7" w:rsidP="00C666A7">
      <w:pPr>
        <w:pStyle w:val="Heading4"/>
      </w:pPr>
      <w:r>
        <w:t>C</w:t>
      </w:r>
      <w:r w:rsidRPr="006F4656">
        <w:t>ivic engagement is key to redefine relationships between indigenous and non-indigenous people to create structural improvements</w:t>
      </w:r>
      <w:r>
        <w:t xml:space="preserve">---the alternative fails </w:t>
      </w:r>
    </w:p>
    <w:p w14:paraId="298CAA28" w14:textId="77777777" w:rsidR="00C666A7" w:rsidRPr="006F4656" w:rsidRDefault="00C666A7" w:rsidP="00C666A7">
      <w:r w:rsidRPr="006F4656">
        <w:t xml:space="preserve">Lynne </w:t>
      </w:r>
      <w:r w:rsidRPr="006F4656">
        <w:rPr>
          <w:rStyle w:val="Style13ptBold"/>
        </w:rPr>
        <w:t>Davis 16</w:t>
      </w:r>
      <w:r w:rsidRPr="006F4656">
        <w:t xml:space="preserve">, Associate Professor, Indigenous Studies at Trent University, “Fostering Citizen Engagement in Indigenous/Non-Indigenous Relations,” Presented at ‘Sharing the Land, Sharing a Future: A National Forum </w:t>
      </w:r>
      <w:proofErr w:type="gramStart"/>
      <w:r w:rsidRPr="006F4656">
        <w:t>On</w:t>
      </w:r>
      <w:proofErr w:type="gramEnd"/>
      <w:r w:rsidRPr="006F4656">
        <w:t xml:space="preserve"> Reconciliation,’ from 11-2 to 11-4, 2016, http://www.queensu.ca/sps/sites/webpublish.queensu.ca.spswww/files/files/Events/Conferences/RCAP/Papers/LynneDavisRCAP%20Backgroundpaper.pdf</w:t>
      </w:r>
    </w:p>
    <w:p w14:paraId="14689308" w14:textId="77777777" w:rsidR="00C666A7" w:rsidRPr="006F4656" w:rsidRDefault="00C666A7" w:rsidP="00C666A7">
      <w:pPr>
        <w:rPr>
          <w:sz w:val="16"/>
        </w:rPr>
      </w:pPr>
      <w:r w:rsidRPr="006F4656">
        <w:rPr>
          <w:rStyle w:val="StyleUnderline"/>
        </w:rPr>
        <w:t xml:space="preserve">The </w:t>
      </w:r>
      <w:r w:rsidRPr="000F2702">
        <w:rPr>
          <w:rStyle w:val="StyleUnderline"/>
          <w:highlight w:val="yellow"/>
        </w:rPr>
        <w:t>TRC</w:t>
      </w:r>
      <w:r w:rsidRPr="006F4656">
        <w:rPr>
          <w:sz w:val="16"/>
        </w:rPr>
        <w:t xml:space="preserve"> Calls to Action</w:t>
      </w:r>
    </w:p>
    <w:p w14:paraId="0ADD4CDC" w14:textId="77777777" w:rsidR="00C666A7" w:rsidRPr="006F4656" w:rsidRDefault="00C666A7" w:rsidP="00C666A7">
      <w:pPr>
        <w:rPr>
          <w:sz w:val="16"/>
        </w:rPr>
      </w:pPr>
      <w:r w:rsidRPr="006F4656">
        <w:rPr>
          <w:sz w:val="16"/>
        </w:rPr>
        <w:t xml:space="preserve">In its Calls to Action, the Truth and Reconciliation Commission </w:t>
      </w:r>
      <w:r w:rsidRPr="000F2702">
        <w:rPr>
          <w:rStyle w:val="StyleUnderline"/>
          <w:highlight w:val="yellow"/>
        </w:rPr>
        <w:t>challenged</w:t>
      </w:r>
      <w:r w:rsidRPr="006F4656">
        <w:rPr>
          <w:rStyle w:val="StyleUnderline"/>
        </w:rPr>
        <w:t xml:space="preserve"> different sectors of Canadian </w:t>
      </w:r>
      <w:r w:rsidRPr="000F2702">
        <w:rPr>
          <w:rStyle w:val="StyleUnderline"/>
          <w:highlight w:val="yellow"/>
        </w:rPr>
        <w:t xml:space="preserve">society to </w:t>
      </w:r>
      <w:r w:rsidRPr="006F4656">
        <w:rPr>
          <w:rStyle w:val="Emphasis"/>
        </w:rPr>
        <w:t xml:space="preserve">step up in </w:t>
      </w:r>
      <w:r w:rsidRPr="000F2702">
        <w:rPr>
          <w:rStyle w:val="Emphasis"/>
          <w:highlight w:val="yellow"/>
        </w:rPr>
        <w:t>bring</w:t>
      </w:r>
      <w:r w:rsidRPr="006F4656">
        <w:rPr>
          <w:rStyle w:val="Emphasis"/>
        </w:rPr>
        <w:t>ing</w:t>
      </w:r>
      <w:r w:rsidRPr="000F2702">
        <w:rPr>
          <w:rStyle w:val="Emphasis"/>
          <w:highlight w:val="yellow"/>
        </w:rPr>
        <w:t xml:space="preserve"> about changes in the lives of Indigenous peoples</w:t>
      </w:r>
      <w:r w:rsidRPr="006F4656">
        <w:rPr>
          <w:rStyle w:val="StyleUnderline"/>
        </w:rPr>
        <w:t xml:space="preserve"> and in Indigenous-non-Indigenous relationships.</w:t>
      </w:r>
      <w:r w:rsidRPr="006F4656">
        <w:rPr>
          <w:sz w:val="16"/>
        </w:rPr>
        <w:t xml:space="preserve">2 </w:t>
      </w:r>
      <w:r w:rsidRPr="006F4656">
        <w:rPr>
          <w:rStyle w:val="StyleUnderline"/>
        </w:rPr>
        <w:t xml:space="preserve">Not only are various levels of </w:t>
      </w:r>
      <w:r w:rsidRPr="000F2702">
        <w:rPr>
          <w:rStyle w:val="StyleUnderline"/>
          <w:highlight w:val="yellow"/>
        </w:rPr>
        <w:t>governments seen to be initiators of structural, policy</w:t>
      </w:r>
      <w:r w:rsidRPr="006F4656">
        <w:rPr>
          <w:rStyle w:val="StyleUnderline"/>
        </w:rPr>
        <w:t xml:space="preserve"> and program </w:t>
      </w:r>
      <w:r w:rsidRPr="000F2702">
        <w:rPr>
          <w:rStyle w:val="StyleUnderline"/>
          <w:highlight w:val="yellow"/>
        </w:rPr>
        <w:t>change</w:t>
      </w:r>
      <w:r w:rsidRPr="006F4656">
        <w:rPr>
          <w:sz w:val="16"/>
        </w:rPr>
        <w:t xml:space="preserve">, but also institutions and professional groups in sectors such as education, health, child welfare and justice. </w:t>
      </w:r>
      <w:r w:rsidRPr="006F4656">
        <w:rPr>
          <w:rStyle w:val="StyleUnderline"/>
        </w:rPr>
        <w:t xml:space="preserve">Diverse </w:t>
      </w:r>
      <w:r w:rsidRPr="000F2702">
        <w:rPr>
          <w:rStyle w:val="StyleUnderline"/>
          <w:highlight w:val="yellow"/>
        </w:rPr>
        <w:t>parties</w:t>
      </w:r>
      <w:r w:rsidRPr="006F4656">
        <w:rPr>
          <w:rStyle w:val="StyleUnderline"/>
        </w:rPr>
        <w:t xml:space="preserve"> are called upon to </w:t>
      </w:r>
      <w:r w:rsidRPr="000F2702">
        <w:rPr>
          <w:rStyle w:val="StyleUnderline"/>
          <w:highlight w:val="yellow"/>
        </w:rPr>
        <w:t>respond to</w:t>
      </w:r>
      <w:r w:rsidRPr="006F4656">
        <w:rPr>
          <w:rStyle w:val="StyleUnderline"/>
        </w:rPr>
        <w:t xml:space="preserve"> longstanding </w:t>
      </w:r>
      <w:r w:rsidRPr="000F2702">
        <w:rPr>
          <w:rStyle w:val="StyleUnderline"/>
          <w:highlight w:val="yellow"/>
        </w:rPr>
        <w:t>barriers and inequities that</w:t>
      </w:r>
      <w:r w:rsidRPr="006F4656">
        <w:rPr>
          <w:rStyle w:val="StyleUnderline"/>
        </w:rPr>
        <w:t xml:space="preserve"> have </w:t>
      </w:r>
      <w:r w:rsidRPr="000F2702">
        <w:rPr>
          <w:rStyle w:val="StyleUnderline"/>
          <w:highlight w:val="yellow"/>
        </w:rPr>
        <w:t>served to perpetuate racism,</w:t>
      </w:r>
      <w:r w:rsidRPr="006F4656">
        <w:rPr>
          <w:rStyle w:val="StyleUnderline"/>
        </w:rPr>
        <w:t xml:space="preserve"> </w:t>
      </w:r>
      <w:proofErr w:type="gramStart"/>
      <w:r w:rsidRPr="006F4656">
        <w:rPr>
          <w:rStyle w:val="StyleUnderline"/>
        </w:rPr>
        <w:t>discrimination</w:t>
      </w:r>
      <w:proofErr w:type="gramEnd"/>
      <w:r w:rsidRPr="006F4656">
        <w:rPr>
          <w:rStyle w:val="StyleUnderline"/>
        </w:rPr>
        <w:t xml:space="preserve"> and inequalities in the lives of Indigenous individuals</w:t>
      </w:r>
      <w:r w:rsidRPr="006F4656">
        <w:rPr>
          <w:sz w:val="16"/>
        </w:rPr>
        <w:t xml:space="preserve"> and in Canadian society more generally. </w:t>
      </w:r>
      <w:r w:rsidRPr="000F2702">
        <w:rPr>
          <w:rStyle w:val="StyleUnderline"/>
          <w:highlight w:val="yellow"/>
        </w:rPr>
        <w:t>Governments</w:t>
      </w:r>
      <w:r w:rsidRPr="006F4656">
        <w:rPr>
          <w:sz w:val="16"/>
        </w:rPr>
        <w:t xml:space="preserve">, institutions, non-governmental </w:t>
      </w:r>
      <w:proofErr w:type="gramStart"/>
      <w:r w:rsidRPr="006F4656">
        <w:rPr>
          <w:sz w:val="16"/>
        </w:rPr>
        <w:t>organizations</w:t>
      </w:r>
      <w:proofErr w:type="gramEnd"/>
      <w:r w:rsidRPr="006F4656">
        <w:rPr>
          <w:sz w:val="16"/>
        </w:rPr>
        <w:t xml:space="preserve"> and faith communities </w:t>
      </w:r>
      <w:r w:rsidRPr="006F4656">
        <w:rPr>
          <w:rStyle w:val="StyleUnderline"/>
        </w:rPr>
        <w:t xml:space="preserve">are </w:t>
      </w:r>
      <w:r w:rsidRPr="006F4656">
        <w:rPr>
          <w:rStyle w:val="Emphasis"/>
        </w:rPr>
        <w:t xml:space="preserve">called upon to </w:t>
      </w:r>
      <w:r w:rsidRPr="000F2702">
        <w:rPr>
          <w:rStyle w:val="Emphasis"/>
          <w:highlight w:val="yellow"/>
        </w:rPr>
        <w:t>work in concert with Indigenous peoples</w:t>
      </w:r>
      <w:r w:rsidRPr="006F4656">
        <w:rPr>
          <w:rStyle w:val="StyleUnderline"/>
        </w:rPr>
        <w:t xml:space="preserve"> and organizations </w:t>
      </w:r>
      <w:r w:rsidRPr="000F2702">
        <w:rPr>
          <w:rStyle w:val="StyleUnderline"/>
          <w:highlight w:val="yellow"/>
        </w:rPr>
        <w:t>to challenge the</w:t>
      </w:r>
      <w:r w:rsidRPr="006F4656">
        <w:rPr>
          <w:rStyle w:val="StyleUnderline"/>
        </w:rPr>
        <w:t xml:space="preserve"> structural and attitudinal </w:t>
      </w:r>
      <w:r w:rsidRPr="000F2702">
        <w:rPr>
          <w:rStyle w:val="StyleUnderline"/>
          <w:highlight w:val="yellow"/>
        </w:rPr>
        <w:t xml:space="preserve">fabric of </w:t>
      </w:r>
      <w:r w:rsidRPr="006F4656">
        <w:rPr>
          <w:rStyle w:val="StyleUnderline"/>
        </w:rPr>
        <w:t xml:space="preserve">Canadian </w:t>
      </w:r>
      <w:r w:rsidRPr="000F2702">
        <w:rPr>
          <w:rStyle w:val="StyleUnderline"/>
          <w:highlight w:val="yellow"/>
        </w:rPr>
        <w:t>society</w:t>
      </w:r>
      <w:r w:rsidRPr="006F4656">
        <w:rPr>
          <w:sz w:val="16"/>
        </w:rPr>
        <w:t xml:space="preserve">. A broad program of public education is proposed to bring about changes in the education of youth, civil servants, professionals in different fields, and Canadian </w:t>
      </w:r>
      <w:proofErr w:type="gramStart"/>
      <w:r w:rsidRPr="006F4656">
        <w:rPr>
          <w:sz w:val="16"/>
        </w:rPr>
        <w:t>society as a whole</w:t>
      </w:r>
      <w:proofErr w:type="gramEnd"/>
      <w:r w:rsidRPr="006F4656">
        <w:rPr>
          <w:sz w:val="16"/>
        </w:rPr>
        <w:t>. In Calls to Action #43 and #44, the TRC declares that the United Nations Declaration on the Rights of Indigenous Peoples (UNDRIP) is the appropriate framework for reconciliation.</w:t>
      </w:r>
    </w:p>
    <w:p w14:paraId="66DA5B2D" w14:textId="77777777" w:rsidR="00C666A7" w:rsidRPr="006F4656" w:rsidRDefault="00C666A7" w:rsidP="00C666A7">
      <w:pPr>
        <w:rPr>
          <w:sz w:val="16"/>
        </w:rPr>
      </w:pPr>
      <w:r w:rsidRPr="006F4656">
        <w:rPr>
          <w:sz w:val="16"/>
        </w:rPr>
        <w:t xml:space="preserve">These </w:t>
      </w:r>
      <w:r w:rsidRPr="006F4656">
        <w:rPr>
          <w:rStyle w:val="StyleUnderline"/>
        </w:rPr>
        <w:t xml:space="preserve">calls to action echo the findings of the </w:t>
      </w:r>
      <w:r w:rsidRPr="000F2702">
        <w:rPr>
          <w:rStyle w:val="StyleUnderline"/>
          <w:highlight w:val="yellow"/>
        </w:rPr>
        <w:t>R</w:t>
      </w:r>
      <w:r w:rsidRPr="006F4656">
        <w:rPr>
          <w:rStyle w:val="StyleUnderline"/>
        </w:rPr>
        <w:t xml:space="preserve">oyal </w:t>
      </w:r>
      <w:r w:rsidRPr="000F2702">
        <w:rPr>
          <w:rStyle w:val="StyleUnderline"/>
          <w:highlight w:val="yellow"/>
        </w:rPr>
        <w:t>C</w:t>
      </w:r>
      <w:r w:rsidRPr="006F4656">
        <w:rPr>
          <w:rStyle w:val="StyleUnderline"/>
        </w:rPr>
        <w:t xml:space="preserve">ommission on </w:t>
      </w:r>
      <w:r w:rsidRPr="000F2702">
        <w:rPr>
          <w:rStyle w:val="StyleUnderline"/>
          <w:highlight w:val="yellow"/>
        </w:rPr>
        <w:t>A</w:t>
      </w:r>
      <w:r w:rsidRPr="006F4656">
        <w:rPr>
          <w:rStyle w:val="StyleUnderline"/>
        </w:rPr>
        <w:t>boriginal</w:t>
      </w:r>
      <w:r w:rsidRPr="000F2702">
        <w:rPr>
          <w:rStyle w:val="StyleUnderline"/>
          <w:highlight w:val="yellow"/>
        </w:rPr>
        <w:t xml:space="preserve"> P</w:t>
      </w:r>
      <w:r w:rsidRPr="006F4656">
        <w:rPr>
          <w:rStyle w:val="StyleUnderline"/>
        </w:rPr>
        <w:t>eoples whose final repor</w:t>
      </w:r>
      <w:r w:rsidRPr="006F4656">
        <w:rPr>
          <w:sz w:val="16"/>
        </w:rPr>
        <w:t xml:space="preserve">t released two decades earlier, </w:t>
      </w:r>
      <w:r w:rsidRPr="000F2702">
        <w:rPr>
          <w:rStyle w:val="StyleUnderline"/>
          <w:highlight w:val="yellow"/>
        </w:rPr>
        <w:t>concluded</w:t>
      </w:r>
      <w:r w:rsidRPr="006F4656">
        <w:rPr>
          <w:rStyle w:val="StyleUnderline"/>
        </w:rPr>
        <w:t xml:space="preserve"> that </w:t>
      </w:r>
      <w:r w:rsidRPr="000F2702">
        <w:rPr>
          <w:rStyle w:val="StyleUnderline"/>
          <w:highlight w:val="yellow"/>
        </w:rPr>
        <w:t>a new relationship</w:t>
      </w:r>
      <w:r w:rsidRPr="006F4656">
        <w:rPr>
          <w:rStyle w:val="StyleUnderline"/>
        </w:rPr>
        <w:t xml:space="preserve"> between Aboriginal and non-Aboriginal people </w:t>
      </w:r>
      <w:r w:rsidRPr="000F2702">
        <w:rPr>
          <w:rStyle w:val="StyleUnderline"/>
          <w:highlight w:val="yellow"/>
        </w:rPr>
        <w:t>must be built</w:t>
      </w:r>
      <w:r w:rsidRPr="006F4656">
        <w:rPr>
          <w:rStyle w:val="StyleUnderline"/>
        </w:rPr>
        <w:t xml:space="preserve"> based on mutual recognition, mutual respect, sharing and mutual responsibility</w:t>
      </w:r>
      <w:r w:rsidRPr="006F4656">
        <w:rPr>
          <w:sz w:val="16"/>
        </w:rPr>
        <w:t xml:space="preserve">.3 Despite the careful analysis that these recommendations represented, </w:t>
      </w:r>
      <w:r w:rsidRPr="006F4656">
        <w:rPr>
          <w:rStyle w:val="StyleUnderline"/>
        </w:rPr>
        <w:t>their transformative potential has not been realized</w:t>
      </w:r>
      <w:r w:rsidRPr="006F4656">
        <w:rPr>
          <w:sz w:val="16"/>
        </w:rPr>
        <w:t xml:space="preserve">. In their specificity, </w:t>
      </w:r>
      <w:r w:rsidRPr="006F4656">
        <w:rPr>
          <w:rStyle w:val="StyleUnderline"/>
        </w:rPr>
        <w:t xml:space="preserve">the TRC’s </w:t>
      </w:r>
      <w:r w:rsidRPr="000F2702">
        <w:rPr>
          <w:rStyle w:val="StyleUnderline"/>
          <w:highlight w:val="yellow"/>
        </w:rPr>
        <w:t>calls to action</w:t>
      </w:r>
      <w:r w:rsidRPr="006F4656">
        <w:rPr>
          <w:rStyle w:val="StyleUnderline"/>
        </w:rPr>
        <w:t xml:space="preserve"> have </w:t>
      </w:r>
      <w:r w:rsidRPr="000F2702">
        <w:rPr>
          <w:rStyle w:val="StyleUnderline"/>
          <w:highlight w:val="yellow"/>
        </w:rPr>
        <w:t xml:space="preserve">provided </w:t>
      </w:r>
      <w:r w:rsidRPr="000F2702">
        <w:rPr>
          <w:rStyle w:val="Emphasis"/>
          <w:highlight w:val="yellow"/>
        </w:rPr>
        <w:t>concrete starting points</w:t>
      </w:r>
      <w:r w:rsidRPr="006F4656">
        <w:rPr>
          <w:rStyle w:val="Emphasis"/>
        </w:rPr>
        <w:t xml:space="preserve"> for different parties </w:t>
      </w:r>
      <w:r w:rsidRPr="000F2702">
        <w:rPr>
          <w:rStyle w:val="Emphasis"/>
          <w:highlight w:val="yellow"/>
        </w:rPr>
        <w:t>to mobilize</w:t>
      </w:r>
      <w:r w:rsidRPr="006F4656">
        <w:rPr>
          <w:rStyle w:val="StyleUnderline"/>
        </w:rPr>
        <w:t xml:space="preserve"> around particular goals</w:t>
      </w:r>
      <w:r w:rsidRPr="006F4656">
        <w:rPr>
          <w:sz w:val="16"/>
        </w:rPr>
        <w:t xml:space="preserve">. Indeed, it might be said that </w:t>
      </w:r>
      <w:r w:rsidRPr="000F2702">
        <w:rPr>
          <w:rStyle w:val="StyleUnderline"/>
          <w:highlight w:val="yellow"/>
        </w:rPr>
        <w:t>the TRC</w:t>
      </w:r>
      <w:r w:rsidRPr="006F4656">
        <w:rPr>
          <w:rStyle w:val="StyleUnderline"/>
        </w:rPr>
        <w:t xml:space="preserve"> has issued a </w:t>
      </w:r>
      <w:r w:rsidRPr="000F2702">
        <w:rPr>
          <w:rStyle w:val="Emphasis"/>
          <w:highlight w:val="yellow"/>
        </w:rPr>
        <w:t>challenge</w:t>
      </w:r>
      <w:r w:rsidRPr="006F4656">
        <w:rPr>
          <w:rStyle w:val="Emphasis"/>
        </w:rPr>
        <w:t xml:space="preserve"> to which </w:t>
      </w:r>
      <w:r w:rsidRPr="000F2702">
        <w:rPr>
          <w:rStyle w:val="Emphasis"/>
          <w:highlight w:val="yellow"/>
        </w:rPr>
        <w:t>institutions</w:t>
      </w:r>
      <w:r w:rsidRPr="006F4656">
        <w:rPr>
          <w:rStyle w:val="StyleUnderline"/>
        </w:rPr>
        <w:t xml:space="preserve"> and organizations have felt a moral imperative to respond.</w:t>
      </w:r>
      <w:r w:rsidRPr="006F4656">
        <w:rPr>
          <w:sz w:val="16"/>
        </w:rPr>
        <w:t xml:space="preserve"> As will be discussed in this paper, </w:t>
      </w:r>
      <w:r w:rsidRPr="000F2702">
        <w:rPr>
          <w:rStyle w:val="StyleUnderline"/>
          <w:highlight w:val="yellow"/>
        </w:rPr>
        <w:t xml:space="preserve">there has been a </w:t>
      </w:r>
      <w:r w:rsidRPr="000F2702">
        <w:rPr>
          <w:rStyle w:val="Emphasis"/>
          <w:highlight w:val="yellow"/>
        </w:rPr>
        <w:t>surge in initiatives from governments</w:t>
      </w:r>
      <w:r w:rsidRPr="006F4656">
        <w:rPr>
          <w:sz w:val="16"/>
        </w:rPr>
        <w:t>, educational institutions, arts organizations, faith communities and NGOs who have seen this invitation to action as a critical and perhaps redemptive moment in a history marked by cultural genocide, stolen lands, ignored sovereignty, broken treaty promises and racism.</w:t>
      </w:r>
    </w:p>
    <w:p w14:paraId="61E8C395" w14:textId="77777777" w:rsidR="00C666A7" w:rsidRPr="006F4656" w:rsidRDefault="00C666A7" w:rsidP="00C666A7">
      <w:pPr>
        <w:rPr>
          <w:sz w:val="16"/>
        </w:rPr>
      </w:pPr>
      <w:r w:rsidRPr="006F4656">
        <w:rPr>
          <w:sz w:val="16"/>
        </w:rPr>
        <w:t xml:space="preserve">In reflecting on the momentum of the present moment, however, </w:t>
      </w:r>
      <w:r w:rsidRPr="006F4656">
        <w:rPr>
          <w:rStyle w:val="StyleUnderline"/>
        </w:rPr>
        <w:t xml:space="preserve">it must be recognized that prior to the TRC report, </w:t>
      </w:r>
      <w:r w:rsidRPr="000F2702">
        <w:rPr>
          <w:rStyle w:val="StyleUnderline"/>
          <w:highlight w:val="yellow"/>
        </w:rPr>
        <w:t xml:space="preserve">there have been a </w:t>
      </w:r>
      <w:r w:rsidRPr="000F2702">
        <w:rPr>
          <w:rStyle w:val="Emphasis"/>
          <w:highlight w:val="yellow"/>
        </w:rPr>
        <w:t>long history of political mobilization by Indigenous peoples</w:t>
      </w:r>
      <w:r w:rsidRPr="000F2702">
        <w:rPr>
          <w:rStyle w:val="StyleUnderline"/>
          <w:highlight w:val="yellow"/>
        </w:rPr>
        <w:t xml:space="preserve"> to assert </w:t>
      </w:r>
      <w:r w:rsidRPr="006F4656">
        <w:rPr>
          <w:rStyle w:val="StyleUnderline"/>
        </w:rPr>
        <w:t xml:space="preserve">their sovereignty and their </w:t>
      </w:r>
      <w:r w:rsidRPr="000F2702">
        <w:rPr>
          <w:rStyle w:val="StyleUnderline"/>
          <w:highlight w:val="yellow"/>
        </w:rPr>
        <w:t>rights</w:t>
      </w:r>
      <w:r w:rsidRPr="006F4656">
        <w:rPr>
          <w:rStyle w:val="StyleUnderline"/>
        </w:rPr>
        <w:t xml:space="preserve"> and to change relationships with non-Indigenous peoples</w:t>
      </w:r>
      <w:r w:rsidRPr="006F4656">
        <w:rPr>
          <w:sz w:val="16"/>
        </w:rPr>
        <w:t xml:space="preserve">. 4 </w:t>
      </w:r>
      <w:r w:rsidRPr="006F4656">
        <w:rPr>
          <w:rStyle w:val="StyleUnderline"/>
        </w:rPr>
        <w:t>In response, Indigenous peoples have often been met with settler ignorance, racism, and active denigration of their rights</w:t>
      </w:r>
      <w:r w:rsidRPr="006F4656">
        <w:rPr>
          <w:sz w:val="16"/>
        </w:rPr>
        <w:t xml:space="preserve">. At the same time, some </w:t>
      </w:r>
      <w:r w:rsidRPr="000F2702">
        <w:rPr>
          <w:rStyle w:val="StyleUnderline"/>
          <w:highlight w:val="yellow"/>
        </w:rPr>
        <w:t>settler-allies</w:t>
      </w:r>
      <w:r w:rsidRPr="006F4656">
        <w:rPr>
          <w:rStyle w:val="StyleUnderline"/>
        </w:rPr>
        <w:t xml:space="preserve"> have </w:t>
      </w:r>
      <w:r w:rsidRPr="000F2702">
        <w:rPr>
          <w:rStyle w:val="StyleUnderline"/>
          <w:highlight w:val="yellow"/>
        </w:rPr>
        <w:t>worked under</w:t>
      </w:r>
      <w:r w:rsidRPr="006F4656">
        <w:rPr>
          <w:rStyle w:val="StyleUnderline"/>
        </w:rPr>
        <w:t xml:space="preserve"> the leadership of </w:t>
      </w:r>
      <w:r w:rsidRPr="000F2702">
        <w:rPr>
          <w:rStyle w:val="StyleUnderline"/>
          <w:highlight w:val="yellow"/>
        </w:rPr>
        <w:t>Indigenous peoples</w:t>
      </w:r>
      <w:r w:rsidRPr="006F4656">
        <w:rPr>
          <w:rStyle w:val="StyleUnderline"/>
        </w:rPr>
        <w:t xml:space="preserve"> or through collaborative processes in support of specific issues</w:t>
      </w:r>
      <w:r w:rsidRPr="006F4656">
        <w:rPr>
          <w:sz w:val="16"/>
        </w:rPr>
        <w:t xml:space="preserve"> or in defense of Indigenous territories. Through relationships of joint action, there has been significant learning over time that provides a foundation for the citizen engagement that is emerging in the wake of the TRC report.</w:t>
      </w:r>
    </w:p>
    <w:p w14:paraId="39A41D18" w14:textId="77777777" w:rsidR="00C666A7" w:rsidRPr="00522303" w:rsidRDefault="00C666A7" w:rsidP="00C666A7">
      <w:pPr>
        <w:rPr>
          <w:sz w:val="16"/>
        </w:rPr>
      </w:pPr>
      <w:r w:rsidRPr="006F4656">
        <w:rPr>
          <w:sz w:val="16"/>
        </w:rPr>
        <w:t>“Citizen engagement” or the related phrase “</w:t>
      </w:r>
      <w:r w:rsidRPr="006F4656">
        <w:rPr>
          <w:rStyle w:val="StyleUnderline"/>
        </w:rPr>
        <w:t>civic engagement”</w:t>
      </w:r>
      <w:r w:rsidRPr="006F4656">
        <w:rPr>
          <w:sz w:val="16"/>
        </w:rPr>
        <w:t xml:space="preserve"> have numerous definitions, but a common thread </w:t>
      </w:r>
      <w:r w:rsidRPr="006F4656">
        <w:rPr>
          <w:rStyle w:val="StyleUnderline"/>
        </w:rPr>
        <w:t xml:space="preserve">is the idea that </w:t>
      </w:r>
      <w:r w:rsidRPr="000F2702">
        <w:rPr>
          <w:rStyle w:val="StyleUnderline"/>
          <w:highlight w:val="yellow"/>
        </w:rPr>
        <w:t>citizens are</w:t>
      </w:r>
      <w:r w:rsidRPr="006F4656">
        <w:rPr>
          <w:rStyle w:val="StyleUnderline"/>
        </w:rPr>
        <w:t xml:space="preserve"> actively </w:t>
      </w:r>
      <w:r w:rsidRPr="000F2702">
        <w:rPr>
          <w:rStyle w:val="StyleUnderline"/>
          <w:highlight w:val="yellow"/>
        </w:rPr>
        <w:t>engaged in organizing to bring about change</w:t>
      </w:r>
      <w:r w:rsidRPr="006F4656">
        <w:rPr>
          <w:rStyle w:val="StyleUnderline"/>
        </w:rPr>
        <w:t xml:space="preserve"> in their communities.5 These phrases are often used in the context of promoting citizen participation within the context of liberal democracy and in ways that are generally sanctioned by the state</w:t>
      </w:r>
      <w:r w:rsidRPr="006F4656">
        <w:rPr>
          <w:sz w:val="16"/>
        </w:rPr>
        <w:t xml:space="preserve"> (e.g. </w:t>
      </w:r>
      <w:r w:rsidRPr="000F2702">
        <w:rPr>
          <w:rStyle w:val="StyleUnderline"/>
          <w:highlight w:val="yellow"/>
        </w:rPr>
        <w:t>voting</w:t>
      </w:r>
      <w:r w:rsidRPr="006F4656">
        <w:rPr>
          <w:rStyle w:val="StyleUnderline"/>
        </w:rPr>
        <w:t xml:space="preserve">, signing </w:t>
      </w:r>
      <w:r w:rsidRPr="000F2702">
        <w:rPr>
          <w:rStyle w:val="StyleUnderline"/>
          <w:highlight w:val="yellow"/>
        </w:rPr>
        <w:t>petitions</w:t>
      </w:r>
      <w:r w:rsidRPr="006F4656">
        <w:rPr>
          <w:rStyle w:val="StyleUnderline"/>
        </w:rPr>
        <w:t xml:space="preserve">, </w:t>
      </w:r>
      <w:r w:rsidRPr="000F2702">
        <w:rPr>
          <w:rStyle w:val="StyleUnderline"/>
          <w:highlight w:val="yellow"/>
        </w:rPr>
        <w:t>demonstrations</w:t>
      </w:r>
      <w:r w:rsidRPr="006F4656">
        <w:rPr>
          <w:rStyle w:val="StyleUnderline"/>
        </w:rPr>
        <w:t xml:space="preserve">, participating in </w:t>
      </w:r>
      <w:r w:rsidRPr="000F2702">
        <w:rPr>
          <w:rStyle w:val="StyleUnderline"/>
          <w:highlight w:val="yellow"/>
        </w:rPr>
        <w:t>organizations</w:t>
      </w:r>
      <w:r w:rsidRPr="006F4656">
        <w:rPr>
          <w:sz w:val="16"/>
        </w:rPr>
        <w:t xml:space="preserve">). Such understandings </w:t>
      </w:r>
      <w:r w:rsidRPr="006F4656">
        <w:rPr>
          <w:rStyle w:val="StyleUnderline"/>
        </w:rPr>
        <w:t xml:space="preserve">are very appropriate to </w:t>
      </w:r>
      <w:r w:rsidRPr="000F2702">
        <w:rPr>
          <w:rStyle w:val="StyleUnderline"/>
          <w:highlight w:val="yellow"/>
        </w:rPr>
        <w:t>describe</w:t>
      </w:r>
      <w:r w:rsidRPr="006F4656">
        <w:rPr>
          <w:rStyle w:val="StyleUnderline"/>
        </w:rPr>
        <w:t xml:space="preserve"> many of the </w:t>
      </w:r>
      <w:r w:rsidRPr="000F2702">
        <w:rPr>
          <w:rStyle w:val="StyleUnderline"/>
          <w:highlight w:val="yellow"/>
        </w:rPr>
        <w:t>activities in which Indigenous and non-Indigenous peoples come together</w:t>
      </w:r>
      <w:r w:rsidRPr="006F4656">
        <w:rPr>
          <w:sz w:val="16"/>
        </w:rPr>
        <w:t xml:space="preserve">. At the same time, </w:t>
      </w:r>
      <w:r w:rsidRPr="006F4656">
        <w:rPr>
          <w:rStyle w:val="StyleUnderline"/>
        </w:rPr>
        <w:t xml:space="preserve">in discussing Indigenous-non-Indigenous solidarities, it is important to </w:t>
      </w:r>
      <w:proofErr w:type="gramStart"/>
      <w:r w:rsidRPr="006F4656">
        <w:rPr>
          <w:rStyle w:val="StyleUnderline"/>
        </w:rPr>
        <w:t>include also</w:t>
      </w:r>
      <w:proofErr w:type="gramEnd"/>
      <w:r w:rsidRPr="006F4656">
        <w:rPr>
          <w:rStyle w:val="StyleUnderline"/>
        </w:rPr>
        <w:t xml:space="preserve"> those </w:t>
      </w:r>
      <w:r w:rsidRPr="000F2702">
        <w:rPr>
          <w:rStyle w:val="StyleUnderline"/>
          <w:highlight w:val="yellow"/>
        </w:rPr>
        <w:t>solidarities</w:t>
      </w:r>
      <w:r w:rsidRPr="006F4656">
        <w:rPr>
          <w:rStyle w:val="StyleUnderline"/>
        </w:rPr>
        <w:t xml:space="preserve"> that </w:t>
      </w:r>
      <w:r w:rsidRPr="000F2702">
        <w:rPr>
          <w:rStyle w:val="Emphasis"/>
          <w:highlight w:val="yellow"/>
        </w:rPr>
        <w:t>challenge the legitimacy of</w:t>
      </w:r>
      <w:r w:rsidRPr="006F4656">
        <w:rPr>
          <w:rStyle w:val="Emphasis"/>
        </w:rPr>
        <w:t xml:space="preserve"> Canada’s </w:t>
      </w:r>
      <w:r w:rsidRPr="000F2702">
        <w:rPr>
          <w:rStyle w:val="Emphasis"/>
          <w:highlight w:val="yellow"/>
        </w:rPr>
        <w:t>imposition of</w:t>
      </w:r>
      <w:r w:rsidRPr="006F4656">
        <w:rPr>
          <w:rStyle w:val="Emphasis"/>
        </w:rPr>
        <w:t xml:space="preserve"> its </w:t>
      </w:r>
      <w:r w:rsidRPr="000F2702">
        <w:rPr>
          <w:rStyle w:val="Emphasis"/>
          <w:highlight w:val="yellow"/>
        </w:rPr>
        <w:t>settler colonial sovereignty</w:t>
      </w:r>
      <w:r w:rsidRPr="006F4656">
        <w:rPr>
          <w:rStyle w:val="Emphasis"/>
        </w:rPr>
        <w:t xml:space="preserve"> over Indigenous sovereignty</w:t>
      </w:r>
      <w:r w:rsidRPr="006F4656">
        <w:rPr>
          <w:sz w:val="16"/>
        </w:rPr>
        <w:t>. The discussion in this paper has sought to be as inclusive as possible in assessing the “fostering of citizen engagement in Indigenous-non-Indigenous relations”.</w:t>
      </w:r>
    </w:p>
    <w:p w14:paraId="512C75E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07D8D"/>
    <w:multiLevelType w:val="hybridMultilevel"/>
    <w:tmpl w:val="A61C1FA6"/>
    <w:lvl w:ilvl="0" w:tplc="1F1609A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3B20A5"/>
    <w:multiLevelType w:val="hybridMultilevel"/>
    <w:tmpl w:val="64B030A0"/>
    <w:lvl w:ilvl="0" w:tplc="1F1609A6">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666A7"/>
    <w:rsid w:val="000139A3"/>
    <w:rsid w:val="0003210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062C"/>
    <w:rsid w:val="00A93661"/>
    <w:rsid w:val="00A95652"/>
    <w:rsid w:val="00AC0AB8"/>
    <w:rsid w:val="00B33C6D"/>
    <w:rsid w:val="00B4508F"/>
    <w:rsid w:val="00B55AD5"/>
    <w:rsid w:val="00B8057C"/>
    <w:rsid w:val="00BD6238"/>
    <w:rsid w:val="00BF593B"/>
    <w:rsid w:val="00BF773A"/>
    <w:rsid w:val="00BF7E81"/>
    <w:rsid w:val="00C13773"/>
    <w:rsid w:val="00C17CC8"/>
    <w:rsid w:val="00C666A7"/>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B2BA8"/>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9B4F"/>
  <w15:chartTrackingRefBased/>
  <w15:docId w15:val="{D291458B-D022-41C5-80A2-1E82BB7B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2062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A206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062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062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unhideWhenUsed/>
    <w:qFormat/>
    <w:rsid w:val="00A2062C"/>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A206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62C"/>
  </w:style>
  <w:style w:type="character" w:customStyle="1" w:styleId="Heading1Char">
    <w:name w:val="Heading 1 Char"/>
    <w:aliases w:val="Pocket Char"/>
    <w:basedOn w:val="DefaultParagraphFont"/>
    <w:link w:val="Heading1"/>
    <w:rsid w:val="00A2062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2062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2062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2062C"/>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A2062C"/>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062C"/>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A2062C"/>
    <w:rPr>
      <w:b w:val="0"/>
      <w:sz w:val="20"/>
      <w:u w:val="single"/>
    </w:rPr>
  </w:style>
  <w:style w:type="character" w:styleId="Hyperlink">
    <w:name w:val="Hyperlink"/>
    <w:basedOn w:val="DefaultParagraphFont"/>
    <w:uiPriority w:val="99"/>
    <w:unhideWhenUsed/>
    <w:rsid w:val="00A2062C"/>
    <w:rPr>
      <w:color w:val="auto"/>
      <w:u w:val="none"/>
    </w:rPr>
  </w:style>
  <w:style w:type="character" w:styleId="FollowedHyperlink">
    <w:name w:val="FollowedHyperlink"/>
    <w:basedOn w:val="DefaultParagraphFont"/>
    <w:uiPriority w:val="99"/>
    <w:semiHidden/>
    <w:unhideWhenUsed/>
    <w:rsid w:val="00A2062C"/>
    <w:rPr>
      <w:color w:val="auto"/>
      <w:u w:val="none"/>
    </w:rPr>
  </w:style>
  <w:style w:type="character" w:styleId="UnresolvedMention">
    <w:name w:val="Unresolved Mention"/>
    <w:basedOn w:val="DefaultParagraphFont"/>
    <w:uiPriority w:val="99"/>
    <w:semiHidden/>
    <w:unhideWhenUsed/>
    <w:rsid w:val="00C666A7"/>
    <w:rPr>
      <w:color w:val="605E5C"/>
      <w:shd w:val="clear" w:color="auto" w:fill="E1DFDD"/>
    </w:rPr>
  </w:style>
  <w:style w:type="paragraph" w:styleId="ListParagraph">
    <w:name w:val="List Paragraph"/>
    <w:basedOn w:val="Normal"/>
    <w:uiPriority w:val="99"/>
    <w:unhideWhenUsed/>
    <w:qFormat/>
    <w:rsid w:val="00C666A7"/>
    <w:pPr>
      <w:ind w:left="720"/>
      <w:contextualSpacing/>
    </w:pPr>
  </w:style>
  <w:style w:type="paragraph" w:customStyle="1" w:styleId="textbold">
    <w:name w:val="text bold"/>
    <w:basedOn w:val="Normal"/>
    <w:link w:val="Emphasis"/>
    <w:uiPriority w:val="7"/>
    <w:qFormat/>
    <w:rsid w:val="00C666A7"/>
    <w:pPr>
      <w:ind w:left="720"/>
      <w:jc w:val="both"/>
    </w:pPr>
    <w:rPr>
      <w:iCs/>
      <w:u w:val="single"/>
      <w:bdr w:val="single" w:sz="8" w:space="0" w:color="auto"/>
    </w:rPr>
  </w:style>
  <w:style w:type="paragraph" w:customStyle="1" w:styleId="Emphasis1">
    <w:name w:val="Emphasis1"/>
    <w:basedOn w:val="Normal"/>
    <w:autoRedefine/>
    <w:uiPriority w:val="7"/>
    <w:qFormat/>
    <w:rsid w:val="00A2062C"/>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irobserver.com/more/environment/sustainable-development-is-a-lie-9067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space.library.uu.nl/handle/1874/334548" TargetMode="External"/><Relationship Id="rId12" Type="http://schemas.openxmlformats.org/officeDocument/2006/relationships/hyperlink" Target="https://djhr.revistas.deusto.es/article/view/1702/21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journals.openedition.org/eps/9857" TargetMode="External"/><Relationship Id="rId11" Type="http://schemas.openxmlformats.org/officeDocument/2006/relationships/hyperlink" Target="https://djhr.revistas.deusto.es/article/view/1702/2127" TargetMode="External"/><Relationship Id="rId5" Type="http://schemas.openxmlformats.org/officeDocument/2006/relationships/webSettings" Target="webSettings.xml"/><Relationship Id="rId10" Type="http://schemas.openxmlformats.org/officeDocument/2006/relationships/hyperlink" Target="http://dspace.library.uu.nl/handle/1874/334548" TargetMode="External"/><Relationship Id="rId4" Type="http://schemas.openxmlformats.org/officeDocument/2006/relationships/settings" Target="settings.xml"/><Relationship Id="rId9" Type="http://schemas.openxmlformats.org/officeDocument/2006/relationships/hyperlink" Target="https://link.springer.com/article/10.1007/s11125-021-09547-9"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B6AD1-E9B4-4469-8B35-27704A664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55642</Words>
  <Characters>317161</Characters>
  <Application>Microsoft Office Word</Application>
  <DocSecurity>0</DocSecurity>
  <Lines>2643</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Sky</dc:creator>
  <cp:keywords>5.1.1</cp:keywords>
  <dc:description/>
  <cp:lastModifiedBy>Jeff Buntin</cp:lastModifiedBy>
  <cp:revision>3</cp:revision>
  <dcterms:created xsi:type="dcterms:W3CDTF">2021-06-18T03:21:00Z</dcterms:created>
  <dcterms:modified xsi:type="dcterms:W3CDTF">2021-06-18T17:01:00Z</dcterms:modified>
</cp:coreProperties>
</file>