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3064F" w14:textId="1C175E45" w:rsidR="00A95652" w:rsidRDefault="00F06477" w:rsidP="00F06477">
      <w:pPr>
        <w:pStyle w:val="Heading1"/>
      </w:pPr>
      <w:r>
        <w:t>DA---Court Politics---BFHPR</w:t>
      </w:r>
    </w:p>
    <w:p w14:paraId="47882DD8" w14:textId="424D93E5" w:rsidR="00F06477" w:rsidRDefault="00F06477" w:rsidP="00F06477">
      <w:pPr>
        <w:pStyle w:val="Heading2"/>
      </w:pPr>
      <w:r>
        <w:t>1NC</w:t>
      </w:r>
    </w:p>
    <w:p w14:paraId="0D94B0F3" w14:textId="77777777" w:rsidR="00F06477" w:rsidRPr="00281496" w:rsidRDefault="00F06477" w:rsidP="00F06477">
      <w:pPr>
        <w:pStyle w:val="Heading3"/>
      </w:pPr>
      <w:r>
        <w:t>DA---1NC</w:t>
      </w:r>
    </w:p>
    <w:p w14:paraId="1C550750" w14:textId="77777777" w:rsidR="00F06477" w:rsidRPr="00CB3099" w:rsidRDefault="00F06477" w:rsidP="00F06477">
      <w:pPr>
        <w:pStyle w:val="Heading4"/>
      </w:pPr>
      <w:r>
        <w:t xml:space="preserve">The Court will </w:t>
      </w:r>
      <w:r>
        <w:rPr>
          <w:u w:val="single"/>
        </w:rPr>
        <w:t>decline</w:t>
      </w:r>
      <w:r>
        <w:t xml:space="preserve"> to overturn </w:t>
      </w:r>
      <w:r>
        <w:rPr>
          <w:u w:val="single"/>
        </w:rPr>
        <w:t>abortion precedent</w:t>
      </w:r>
      <w:r>
        <w:t xml:space="preserve"> now---it </w:t>
      </w:r>
      <w:r>
        <w:rPr>
          <w:u w:val="single"/>
        </w:rPr>
        <w:t>hinges</w:t>
      </w:r>
      <w:r>
        <w:t xml:space="preserve"> on a </w:t>
      </w:r>
      <w:r>
        <w:rPr>
          <w:u w:val="single"/>
        </w:rPr>
        <w:t>centrist bloc</w:t>
      </w:r>
      <w:r>
        <w:t xml:space="preserve"> cajoled by Robert’s </w:t>
      </w:r>
      <w:r>
        <w:rPr>
          <w:u w:val="single"/>
        </w:rPr>
        <w:t>political capital</w:t>
      </w:r>
      <w:r>
        <w:t xml:space="preserve">. </w:t>
      </w:r>
    </w:p>
    <w:p w14:paraId="050641E9" w14:textId="77777777" w:rsidR="00F06477" w:rsidRDefault="00F06477" w:rsidP="00F06477">
      <w:r>
        <w:rPr>
          <w:rStyle w:val="Style13ptBold"/>
        </w:rPr>
        <w:t xml:space="preserve">Robinson ’21 </w:t>
      </w:r>
      <w:r w:rsidRPr="00BF6B0C">
        <w:t xml:space="preserve">[Kimberly; June 18; Reporter; Bloomberg Law, “Barrett Channels Roberts’ ‘Go-Slow’ Approach in Landmark Cases,” </w:t>
      </w:r>
      <w:hyperlink r:id="rId6" w:history="1">
        <w:r w:rsidRPr="0081674B">
          <w:rPr>
            <w:rStyle w:val="Hyperlink"/>
          </w:rPr>
          <w:t>https://news.bloomberglaw.com/us-law-week/barrett-channels-roberts-go-slow-approach-in-landmark-cases</w:t>
        </w:r>
      </w:hyperlink>
      <w:r w:rsidRPr="00BF6B0C">
        <w:t>]</w:t>
      </w:r>
    </w:p>
    <w:p w14:paraId="5C1B43D0" w14:textId="77777777" w:rsidR="00F06477" w:rsidRPr="00281496" w:rsidRDefault="00F06477" w:rsidP="00F06477">
      <w:pPr>
        <w:rPr>
          <w:sz w:val="16"/>
        </w:rPr>
      </w:pPr>
      <w:r w:rsidRPr="0007433B">
        <w:rPr>
          <w:rStyle w:val="StyleUnderline"/>
          <w:highlight w:val="cyan"/>
        </w:rPr>
        <w:t>The</w:t>
      </w:r>
      <w:r w:rsidRPr="00281496">
        <w:rPr>
          <w:sz w:val="16"/>
        </w:rPr>
        <w:t xml:space="preserve"> U.S. </w:t>
      </w:r>
      <w:r w:rsidRPr="00A6200A">
        <w:rPr>
          <w:rStyle w:val="Emphasis"/>
        </w:rPr>
        <w:t xml:space="preserve">Supreme </w:t>
      </w:r>
      <w:r w:rsidRPr="0007433B">
        <w:rPr>
          <w:rStyle w:val="Emphasis"/>
          <w:highlight w:val="cyan"/>
        </w:rPr>
        <w:t>Court’s</w:t>
      </w:r>
      <w:r w:rsidRPr="00A6200A">
        <w:rPr>
          <w:rStyle w:val="StyleUnderline"/>
        </w:rPr>
        <w:t xml:space="preserve"> newest </w:t>
      </w:r>
      <w:r w:rsidRPr="0007433B">
        <w:rPr>
          <w:rStyle w:val="StyleUnderline"/>
          <w:highlight w:val="cyan"/>
        </w:rPr>
        <w:t>justice is</w:t>
      </w:r>
      <w:r w:rsidRPr="00A6200A">
        <w:rPr>
          <w:rStyle w:val="StyleUnderline"/>
        </w:rPr>
        <w:t xml:space="preserve"> showing signs</w:t>
      </w:r>
      <w:r w:rsidRPr="00281496">
        <w:rPr>
          <w:sz w:val="16"/>
        </w:rPr>
        <w:t xml:space="preserve"> that </w:t>
      </w:r>
      <w:r w:rsidRPr="00A6200A">
        <w:rPr>
          <w:rStyle w:val="StyleUnderline"/>
        </w:rPr>
        <w:t>she’s</w:t>
      </w:r>
      <w:r w:rsidRPr="00281496">
        <w:rPr>
          <w:sz w:val="16"/>
        </w:rPr>
        <w:t xml:space="preserve"> more </w:t>
      </w:r>
      <w:r w:rsidRPr="0007433B">
        <w:rPr>
          <w:rStyle w:val="Emphasis"/>
          <w:highlight w:val="cyan"/>
        </w:rPr>
        <w:t>aligned</w:t>
      </w:r>
      <w:r w:rsidRPr="0007433B">
        <w:rPr>
          <w:rStyle w:val="StyleUnderline"/>
          <w:highlight w:val="cyan"/>
        </w:rPr>
        <w:t xml:space="preserve"> with</w:t>
      </w:r>
      <w:r w:rsidRPr="00A6200A">
        <w:rPr>
          <w:rStyle w:val="StyleUnderline"/>
        </w:rPr>
        <w:t xml:space="preserve"> John </w:t>
      </w:r>
      <w:r w:rsidRPr="0007433B">
        <w:rPr>
          <w:rStyle w:val="Emphasis"/>
          <w:highlight w:val="cyan"/>
        </w:rPr>
        <w:t>Roberts</w:t>
      </w:r>
      <w:r w:rsidRPr="00A6200A">
        <w:rPr>
          <w:rStyle w:val="StyleUnderline"/>
        </w:rPr>
        <w:t xml:space="preserve"> and Brett </w:t>
      </w:r>
      <w:r w:rsidRPr="00A6200A">
        <w:rPr>
          <w:rStyle w:val="Emphasis"/>
        </w:rPr>
        <w:t>Kavanaugh</w:t>
      </w:r>
      <w:r w:rsidRPr="00A6200A">
        <w:rPr>
          <w:rStyle w:val="StyleUnderline"/>
        </w:rPr>
        <w:t xml:space="preserve"> </w:t>
      </w:r>
      <w:r w:rsidRPr="0007433B">
        <w:rPr>
          <w:rStyle w:val="StyleUnderline"/>
          <w:highlight w:val="cyan"/>
        </w:rPr>
        <w:t xml:space="preserve">in the </w:t>
      </w:r>
      <w:r w:rsidRPr="0007433B">
        <w:rPr>
          <w:rStyle w:val="Emphasis"/>
          <w:highlight w:val="cyan"/>
        </w:rPr>
        <w:t>center</w:t>
      </w:r>
      <w:r w:rsidRPr="00A6200A">
        <w:rPr>
          <w:rStyle w:val="StyleUnderline"/>
        </w:rPr>
        <w:t xml:space="preserve"> than</w:t>
      </w:r>
      <w:r w:rsidRPr="00281496">
        <w:rPr>
          <w:sz w:val="16"/>
        </w:rPr>
        <w:t xml:space="preserve"> she is </w:t>
      </w:r>
      <w:r w:rsidRPr="00A6200A">
        <w:rPr>
          <w:rStyle w:val="StyleUnderline"/>
        </w:rPr>
        <w:t>with</w:t>
      </w:r>
      <w:r w:rsidRPr="00281496">
        <w:rPr>
          <w:sz w:val="16"/>
        </w:rPr>
        <w:t xml:space="preserve"> her </w:t>
      </w:r>
      <w:r w:rsidRPr="00A6200A">
        <w:rPr>
          <w:rStyle w:val="StyleUnderline"/>
        </w:rPr>
        <w:t xml:space="preserve">other conservative colleagues, </w:t>
      </w:r>
      <w:r w:rsidRPr="0007433B">
        <w:rPr>
          <w:rStyle w:val="Emphasis"/>
          <w:highlight w:val="cyan"/>
        </w:rPr>
        <w:t>refusing</w:t>
      </w:r>
      <w:r w:rsidRPr="0007433B">
        <w:rPr>
          <w:rStyle w:val="StyleUnderline"/>
          <w:highlight w:val="cyan"/>
        </w:rPr>
        <w:t xml:space="preserve"> to support</w:t>
      </w:r>
      <w:r w:rsidRPr="00A6200A">
        <w:rPr>
          <w:rStyle w:val="StyleUnderline"/>
        </w:rPr>
        <w:t xml:space="preserve"> </w:t>
      </w:r>
      <w:r w:rsidRPr="00A6200A">
        <w:rPr>
          <w:rStyle w:val="Emphasis"/>
        </w:rPr>
        <w:t xml:space="preserve">broad </w:t>
      </w:r>
      <w:r w:rsidRPr="0007433B">
        <w:rPr>
          <w:rStyle w:val="Emphasis"/>
          <w:highlight w:val="cyan"/>
        </w:rPr>
        <w:t>rulings</w:t>
      </w:r>
      <w:r w:rsidRPr="0007433B">
        <w:rPr>
          <w:rStyle w:val="StyleUnderline"/>
          <w:highlight w:val="cyan"/>
        </w:rPr>
        <w:t xml:space="preserve"> that</w:t>
      </w:r>
      <w:r w:rsidRPr="00A6200A">
        <w:rPr>
          <w:rStyle w:val="StyleUnderline"/>
        </w:rPr>
        <w:t xml:space="preserve"> could </w:t>
      </w:r>
      <w:r w:rsidRPr="0007433B">
        <w:rPr>
          <w:rStyle w:val="Emphasis"/>
          <w:highlight w:val="cyan"/>
        </w:rPr>
        <w:t>shake</w:t>
      </w:r>
      <w:r w:rsidRPr="00A6200A">
        <w:rPr>
          <w:rStyle w:val="Emphasis"/>
        </w:rPr>
        <w:t xml:space="preserve"> the </w:t>
      </w:r>
      <w:r w:rsidRPr="0007433B">
        <w:rPr>
          <w:rStyle w:val="Emphasis"/>
          <w:highlight w:val="cyan"/>
        </w:rPr>
        <w:t>court’s cred</w:t>
      </w:r>
      <w:r w:rsidRPr="00A6200A">
        <w:rPr>
          <w:rStyle w:val="Emphasis"/>
        </w:rPr>
        <w:t>ibility</w:t>
      </w:r>
      <w:r w:rsidRPr="00281496">
        <w:rPr>
          <w:sz w:val="16"/>
        </w:rPr>
        <w:t>.</w:t>
      </w:r>
    </w:p>
    <w:p w14:paraId="1D0556EF" w14:textId="77777777" w:rsidR="00F06477" w:rsidRPr="00281496" w:rsidRDefault="00F06477" w:rsidP="00F06477">
      <w:pPr>
        <w:rPr>
          <w:sz w:val="16"/>
        </w:rPr>
      </w:pPr>
      <w:r w:rsidRPr="00281496">
        <w:rPr>
          <w:sz w:val="16"/>
        </w:rPr>
        <w:t xml:space="preserve">Amy Coney </w:t>
      </w:r>
      <w:r w:rsidRPr="0007433B">
        <w:rPr>
          <w:rStyle w:val="StyleUnderline"/>
          <w:highlight w:val="cyan"/>
        </w:rPr>
        <w:t>Barrett</w:t>
      </w:r>
      <w:r w:rsidRPr="00936C69">
        <w:rPr>
          <w:rStyle w:val="StyleUnderline"/>
        </w:rPr>
        <w:t xml:space="preserve"> is “starting to </w:t>
      </w:r>
      <w:r w:rsidRPr="0007433B">
        <w:rPr>
          <w:rStyle w:val="Emphasis"/>
          <w:highlight w:val="cyan"/>
        </w:rPr>
        <w:t>show</w:t>
      </w:r>
      <w:r w:rsidRPr="00936C69">
        <w:rPr>
          <w:rStyle w:val="Emphasis"/>
        </w:rPr>
        <w:t xml:space="preserve"> her </w:t>
      </w:r>
      <w:r w:rsidRPr="0007433B">
        <w:rPr>
          <w:rStyle w:val="Emphasis"/>
          <w:highlight w:val="cyan"/>
        </w:rPr>
        <w:t>stripes</w:t>
      </w:r>
      <w:r w:rsidRPr="0007433B">
        <w:rPr>
          <w:rStyle w:val="StyleUnderline"/>
          <w:highlight w:val="cyan"/>
        </w:rPr>
        <w:t xml:space="preserve">” as a </w:t>
      </w:r>
      <w:r w:rsidRPr="0007433B">
        <w:rPr>
          <w:rStyle w:val="Emphasis"/>
          <w:highlight w:val="cyan"/>
        </w:rPr>
        <w:t>moderate</w:t>
      </w:r>
      <w:r w:rsidRPr="0007433B">
        <w:rPr>
          <w:rStyle w:val="StyleUnderline"/>
          <w:highlight w:val="cyan"/>
        </w:rPr>
        <w:t xml:space="preserve"> who prefers </w:t>
      </w:r>
      <w:r w:rsidRPr="0007433B">
        <w:rPr>
          <w:rStyle w:val="Emphasis"/>
          <w:highlight w:val="cyan"/>
        </w:rPr>
        <w:t>small</w:t>
      </w:r>
      <w:r w:rsidRPr="00936C69">
        <w:rPr>
          <w:rStyle w:val="Emphasis"/>
        </w:rPr>
        <w:t xml:space="preserve"> movements</w:t>
      </w:r>
      <w:r w:rsidRPr="00936C69">
        <w:rPr>
          <w:rStyle w:val="StyleUnderline"/>
        </w:rPr>
        <w:t xml:space="preserve"> in the law</w:t>
      </w:r>
      <w:r w:rsidRPr="00CC2E43">
        <w:rPr>
          <w:rStyle w:val="StyleUnderline"/>
        </w:rPr>
        <w:t xml:space="preserve">, not </w:t>
      </w:r>
      <w:r w:rsidRPr="00CC2E43">
        <w:rPr>
          <w:rStyle w:val="Emphasis"/>
        </w:rPr>
        <w:t xml:space="preserve">huge </w:t>
      </w:r>
      <w:r w:rsidRPr="0007433B">
        <w:rPr>
          <w:rStyle w:val="Emphasis"/>
          <w:highlight w:val="cyan"/>
        </w:rPr>
        <w:t>shifts</w:t>
      </w:r>
      <w:r w:rsidRPr="00281496">
        <w:rPr>
          <w:sz w:val="16"/>
        </w:rPr>
        <w:t>, South Texas College of Law Houston professor </w:t>
      </w:r>
      <w:hyperlink r:id="rId7" w:history="1">
        <w:r w:rsidRPr="00281496">
          <w:rPr>
            <w:rStyle w:val="Hyperlink"/>
            <w:sz w:val="16"/>
          </w:rPr>
          <w:t>Josh Blackman</w:t>
        </w:r>
      </w:hyperlink>
      <w:r w:rsidRPr="00281496">
        <w:rPr>
          <w:sz w:val="16"/>
        </w:rPr>
        <w:t> said.</w:t>
      </w:r>
    </w:p>
    <w:p w14:paraId="70E4D687" w14:textId="77777777" w:rsidR="00F06477" w:rsidRPr="00281496" w:rsidRDefault="00F06477" w:rsidP="00F06477">
      <w:pPr>
        <w:rPr>
          <w:sz w:val="16"/>
        </w:rPr>
      </w:pPr>
      <w:r w:rsidRPr="0007433B">
        <w:rPr>
          <w:rStyle w:val="StyleUnderline"/>
          <w:highlight w:val="cyan"/>
        </w:rPr>
        <w:t xml:space="preserve">The justices </w:t>
      </w:r>
      <w:r w:rsidRPr="0007433B">
        <w:rPr>
          <w:rStyle w:val="Emphasis"/>
          <w:highlight w:val="cyan"/>
        </w:rPr>
        <w:t>handed</w:t>
      </w:r>
      <w:r w:rsidRPr="00936C69">
        <w:rPr>
          <w:rStyle w:val="Emphasis"/>
        </w:rPr>
        <w:t xml:space="preserve"> down </w:t>
      </w:r>
      <w:r w:rsidRPr="0007433B">
        <w:rPr>
          <w:rStyle w:val="Emphasis"/>
          <w:highlight w:val="cyan"/>
        </w:rPr>
        <w:t>victories</w:t>
      </w:r>
      <w:r w:rsidRPr="0007433B">
        <w:rPr>
          <w:rStyle w:val="StyleUnderline"/>
          <w:highlight w:val="cyan"/>
        </w:rPr>
        <w:t xml:space="preserve"> to</w:t>
      </w:r>
      <w:r w:rsidRPr="00936C69">
        <w:rPr>
          <w:rStyle w:val="StyleUnderline"/>
        </w:rPr>
        <w:t xml:space="preserve"> both </w:t>
      </w:r>
      <w:r w:rsidRPr="0007433B">
        <w:rPr>
          <w:rStyle w:val="Emphasis"/>
          <w:highlight w:val="cyan"/>
        </w:rPr>
        <w:t>liberals</w:t>
      </w:r>
      <w:r w:rsidRPr="00936C69">
        <w:rPr>
          <w:rStyle w:val="StyleUnderline"/>
        </w:rPr>
        <w:t xml:space="preserve"> and </w:t>
      </w:r>
      <w:r w:rsidRPr="00936C69">
        <w:rPr>
          <w:rStyle w:val="Emphasis"/>
        </w:rPr>
        <w:t>conservatives</w:t>
      </w:r>
      <w:r w:rsidRPr="00281496">
        <w:rPr>
          <w:sz w:val="16"/>
        </w:rPr>
        <w:t xml:space="preserve"> on Thursday </w:t>
      </w:r>
      <w:r w:rsidRPr="00936C69">
        <w:rPr>
          <w:rStyle w:val="StyleUnderline"/>
        </w:rPr>
        <w:t>saving the </w:t>
      </w:r>
      <w:hyperlink r:id="rId8" w:history="1">
        <w:r w:rsidRPr="00936C69">
          <w:rPr>
            <w:rStyle w:val="StyleUnderline"/>
          </w:rPr>
          <w:t>Affordable Care Act</w:t>
        </w:r>
      </w:hyperlink>
      <w:r w:rsidRPr="00281496">
        <w:rPr>
          <w:sz w:val="16"/>
        </w:rPr>
        <w:t> again but siding with a religious group in the latest battle over </w:t>
      </w:r>
      <w:hyperlink r:id="rId9" w:history="1">
        <w:r w:rsidRPr="00281496">
          <w:rPr>
            <w:rStyle w:val="Hyperlink"/>
            <w:sz w:val="16"/>
          </w:rPr>
          <w:t>LGBT protections</w:t>
        </w:r>
      </w:hyperlink>
      <w:r w:rsidRPr="00281496">
        <w:rPr>
          <w:sz w:val="16"/>
        </w:rPr>
        <w:t>.</w:t>
      </w:r>
    </w:p>
    <w:p w14:paraId="1606F2BB" w14:textId="77777777" w:rsidR="00F06477" w:rsidRPr="00281496" w:rsidRDefault="00F06477" w:rsidP="00F06477">
      <w:pPr>
        <w:rPr>
          <w:sz w:val="16"/>
        </w:rPr>
      </w:pPr>
      <w:r w:rsidRPr="0007433B">
        <w:rPr>
          <w:rStyle w:val="StyleUnderline"/>
          <w:highlight w:val="cyan"/>
        </w:rPr>
        <w:t>Roberts</w:t>
      </w:r>
      <w:r w:rsidRPr="00017768">
        <w:rPr>
          <w:rStyle w:val="StyleUnderline"/>
        </w:rPr>
        <w:t xml:space="preserve">, the </w:t>
      </w:r>
      <w:r w:rsidRPr="00017768">
        <w:rPr>
          <w:rStyle w:val="Emphasis"/>
        </w:rPr>
        <w:t>chief justice</w:t>
      </w:r>
      <w:r w:rsidRPr="00936C69">
        <w:rPr>
          <w:rStyle w:val="StyleUnderline"/>
        </w:rPr>
        <w:t xml:space="preserve">, </w:t>
      </w:r>
      <w:r w:rsidRPr="0007433B">
        <w:rPr>
          <w:rStyle w:val="StyleUnderline"/>
          <w:highlight w:val="cyan"/>
        </w:rPr>
        <w:t>is</w:t>
      </w:r>
      <w:r w:rsidRPr="00936C69">
        <w:rPr>
          <w:rStyle w:val="StyleUnderline"/>
        </w:rPr>
        <w:t xml:space="preserve"> viewed as </w:t>
      </w:r>
      <w:r w:rsidRPr="0007433B">
        <w:rPr>
          <w:rStyle w:val="StyleUnderline"/>
          <w:highlight w:val="cyan"/>
        </w:rPr>
        <w:t xml:space="preserve">an </w:t>
      </w:r>
      <w:r w:rsidRPr="0007433B">
        <w:rPr>
          <w:rStyle w:val="Emphasis"/>
          <w:highlight w:val="cyan"/>
        </w:rPr>
        <w:t>institutionalist</w:t>
      </w:r>
      <w:r w:rsidRPr="0007433B">
        <w:rPr>
          <w:rStyle w:val="StyleUnderline"/>
          <w:highlight w:val="cyan"/>
        </w:rPr>
        <w:t xml:space="preserve"> who wants to </w:t>
      </w:r>
      <w:r w:rsidRPr="0007433B">
        <w:rPr>
          <w:rStyle w:val="Emphasis"/>
          <w:highlight w:val="cyan"/>
        </w:rPr>
        <w:t>conserve</w:t>
      </w:r>
      <w:r w:rsidRPr="00936C69">
        <w:rPr>
          <w:rStyle w:val="Emphasis"/>
        </w:rPr>
        <w:t xml:space="preserve"> the public’s </w:t>
      </w:r>
      <w:r w:rsidRPr="0007433B">
        <w:rPr>
          <w:rStyle w:val="Emphasis"/>
          <w:highlight w:val="cyan"/>
        </w:rPr>
        <w:t>confidence</w:t>
      </w:r>
      <w:r w:rsidRPr="00936C69">
        <w:rPr>
          <w:rStyle w:val="StyleUnderline"/>
        </w:rPr>
        <w:t xml:space="preserve"> in the court</w:t>
      </w:r>
      <w:r w:rsidRPr="00281496">
        <w:rPr>
          <w:sz w:val="16"/>
        </w:rPr>
        <w:t xml:space="preserve">. So far, </w:t>
      </w:r>
      <w:r w:rsidRPr="0007433B">
        <w:rPr>
          <w:rStyle w:val="StyleUnderline"/>
          <w:highlight w:val="cyan"/>
        </w:rPr>
        <w:t xml:space="preserve">he favors </w:t>
      </w:r>
      <w:r w:rsidRPr="0007433B">
        <w:rPr>
          <w:rStyle w:val="Emphasis"/>
          <w:highlight w:val="cyan"/>
        </w:rPr>
        <w:t>incremental shifts</w:t>
      </w:r>
      <w:r w:rsidRPr="00936C69">
        <w:rPr>
          <w:rStyle w:val="StyleUnderline"/>
        </w:rPr>
        <w:t xml:space="preserve"> in the law</w:t>
      </w:r>
      <w:r w:rsidRPr="00017768">
        <w:rPr>
          <w:rStyle w:val="StyleUnderline"/>
        </w:rPr>
        <w:t xml:space="preserve">. “That’s been one of the Chief’s </w:t>
      </w:r>
      <w:r w:rsidRPr="00017768">
        <w:rPr>
          <w:rStyle w:val="Emphasis"/>
        </w:rPr>
        <w:t>primary goals</w:t>
      </w:r>
      <w:r w:rsidRPr="00936C69">
        <w:rPr>
          <w:rStyle w:val="StyleUnderline"/>
        </w:rPr>
        <w:t xml:space="preserve"> all along,” </w:t>
      </w:r>
      <w:r w:rsidRPr="00281496">
        <w:rPr>
          <w:sz w:val="16"/>
        </w:rPr>
        <w:t>said Case Western Reserve law professor </w:t>
      </w:r>
      <w:hyperlink r:id="rId10" w:history="1">
        <w:r w:rsidRPr="00281496">
          <w:rPr>
            <w:rStyle w:val="Hyperlink"/>
            <w:sz w:val="16"/>
          </w:rPr>
          <w:t>Jonathan Adler</w:t>
        </w:r>
      </w:hyperlink>
      <w:r w:rsidRPr="00281496">
        <w:rPr>
          <w:sz w:val="16"/>
        </w:rPr>
        <w:t>.</w:t>
      </w:r>
    </w:p>
    <w:p w14:paraId="239AA2D0" w14:textId="77777777" w:rsidR="00F06477" w:rsidRPr="00281496" w:rsidRDefault="00F06477" w:rsidP="00F06477">
      <w:pPr>
        <w:rPr>
          <w:sz w:val="16"/>
        </w:rPr>
      </w:pPr>
      <w:r w:rsidRPr="0007433B">
        <w:rPr>
          <w:rStyle w:val="StyleUnderline"/>
          <w:highlight w:val="cyan"/>
        </w:rPr>
        <w:t>He</w:t>
      </w:r>
      <w:r w:rsidRPr="00936C69">
        <w:rPr>
          <w:rStyle w:val="StyleUnderline"/>
        </w:rPr>
        <w:t xml:space="preserve"> recently </w:t>
      </w:r>
      <w:r w:rsidRPr="0007433B">
        <w:rPr>
          <w:rStyle w:val="Emphasis"/>
          <w:highlight w:val="cyan"/>
        </w:rPr>
        <w:t>gained an ally</w:t>
      </w:r>
      <w:r w:rsidRPr="0007433B">
        <w:rPr>
          <w:rStyle w:val="StyleUnderline"/>
          <w:highlight w:val="cyan"/>
        </w:rPr>
        <w:t xml:space="preserve"> in </w:t>
      </w:r>
      <w:r w:rsidRPr="0007433B">
        <w:rPr>
          <w:rStyle w:val="Emphasis"/>
          <w:highlight w:val="cyan"/>
        </w:rPr>
        <w:t>Kavanaugh</w:t>
      </w:r>
      <w:r w:rsidRPr="00281496">
        <w:rPr>
          <w:sz w:val="16"/>
        </w:rPr>
        <w:t xml:space="preserve"> in this pursuit, </w:t>
      </w:r>
      <w:r w:rsidRPr="0007433B">
        <w:rPr>
          <w:rStyle w:val="StyleUnderline"/>
          <w:highlight w:val="cyan"/>
        </w:rPr>
        <w:t>and</w:t>
      </w:r>
      <w:r w:rsidRPr="00936C69">
        <w:rPr>
          <w:rStyle w:val="StyleUnderline"/>
        </w:rPr>
        <w:t xml:space="preserve"> it appears </w:t>
      </w:r>
      <w:r w:rsidRPr="0007433B">
        <w:rPr>
          <w:rStyle w:val="Emphasis"/>
          <w:highlight w:val="cyan"/>
        </w:rPr>
        <w:t>Barrett</w:t>
      </w:r>
      <w:r w:rsidRPr="00936C69">
        <w:rPr>
          <w:rStyle w:val="StyleUnderline"/>
        </w:rPr>
        <w:t xml:space="preserve"> may </w:t>
      </w:r>
      <w:r w:rsidRPr="00936C69">
        <w:rPr>
          <w:rStyle w:val="Emphasis"/>
        </w:rPr>
        <w:t>join their ranks</w:t>
      </w:r>
      <w:r w:rsidRPr="00281496">
        <w:rPr>
          <w:sz w:val="16"/>
        </w:rPr>
        <w:t>.</w:t>
      </w:r>
    </w:p>
    <w:p w14:paraId="7E64C5D9" w14:textId="77777777" w:rsidR="00F06477" w:rsidRPr="00281496" w:rsidRDefault="00F06477" w:rsidP="00F06477">
      <w:pPr>
        <w:rPr>
          <w:sz w:val="16"/>
        </w:rPr>
      </w:pPr>
      <w:r w:rsidRPr="0007433B">
        <w:rPr>
          <w:rStyle w:val="StyleUnderline"/>
          <w:highlight w:val="cyan"/>
        </w:rPr>
        <w:t>The court</w:t>
      </w:r>
      <w:r w:rsidRPr="00936C69">
        <w:rPr>
          <w:rStyle w:val="StyleUnderline"/>
        </w:rPr>
        <w:t xml:space="preserve"> as a whole</w:t>
      </w:r>
      <w:r w:rsidRPr="00281496">
        <w:rPr>
          <w:sz w:val="16"/>
        </w:rPr>
        <w:t xml:space="preserve"> has has </w:t>
      </w:r>
      <w:r w:rsidRPr="00936C69">
        <w:rPr>
          <w:rStyle w:val="Emphasis"/>
        </w:rPr>
        <w:t xml:space="preserve">largely </w:t>
      </w:r>
      <w:r w:rsidRPr="0007433B">
        <w:rPr>
          <w:rStyle w:val="Emphasis"/>
          <w:highlight w:val="cyan"/>
        </w:rPr>
        <w:t>agreed</w:t>
      </w:r>
      <w:r w:rsidRPr="0007433B">
        <w:rPr>
          <w:rStyle w:val="StyleUnderline"/>
          <w:highlight w:val="cyan"/>
        </w:rPr>
        <w:t xml:space="preserve"> in cases</w:t>
      </w:r>
      <w:r w:rsidRPr="00936C69">
        <w:rPr>
          <w:rStyle w:val="StyleUnderline"/>
        </w:rPr>
        <w:t xml:space="preserve"> this year. The </w:t>
      </w:r>
      <w:r w:rsidRPr="00936C69">
        <w:rPr>
          <w:rStyle w:val="Emphasis"/>
        </w:rPr>
        <w:t>unanimous decision</w:t>
      </w:r>
      <w:r w:rsidRPr="00936C69">
        <w:rPr>
          <w:rStyle w:val="StyleUnderline"/>
        </w:rPr>
        <w:t xml:space="preserve"> in the LGBT case was the 25th time</w:t>
      </w:r>
      <w:r w:rsidRPr="00281496">
        <w:rPr>
          <w:sz w:val="16"/>
        </w:rPr>
        <w:t xml:space="preserve"> the </w:t>
      </w:r>
      <w:r w:rsidRPr="00936C69">
        <w:rPr>
          <w:rStyle w:val="StyleUnderline"/>
        </w:rPr>
        <w:t>justices were unanimous in 41 rulings</w:t>
      </w:r>
      <w:r w:rsidRPr="00281496">
        <w:rPr>
          <w:sz w:val="16"/>
        </w:rPr>
        <w:t xml:space="preserve"> so far this term. There are 15 to go in coming days.</w:t>
      </w:r>
    </w:p>
    <w:p w14:paraId="7B071030" w14:textId="77777777" w:rsidR="00F06477" w:rsidRPr="00281496" w:rsidRDefault="00F06477" w:rsidP="00F06477">
      <w:pPr>
        <w:rPr>
          <w:sz w:val="16"/>
        </w:rPr>
      </w:pPr>
      <w:r w:rsidRPr="00281496">
        <w:rPr>
          <w:sz w:val="16"/>
        </w:rPr>
        <w:t xml:space="preserve">But </w:t>
      </w:r>
      <w:r w:rsidRPr="0007433B">
        <w:rPr>
          <w:rStyle w:val="StyleUnderline"/>
          <w:highlight w:val="cyan"/>
        </w:rPr>
        <w:t>the</w:t>
      </w:r>
      <w:r w:rsidRPr="00936C69">
        <w:rPr>
          <w:rStyle w:val="StyleUnderline"/>
        </w:rPr>
        <w:t xml:space="preserve"> </w:t>
      </w:r>
      <w:r w:rsidRPr="00936C69">
        <w:rPr>
          <w:rStyle w:val="Emphasis"/>
        </w:rPr>
        <w:t xml:space="preserve">big </w:t>
      </w:r>
      <w:r w:rsidRPr="0007433B">
        <w:rPr>
          <w:rStyle w:val="Emphasis"/>
          <w:highlight w:val="cyan"/>
        </w:rPr>
        <w:t>test</w:t>
      </w:r>
      <w:r w:rsidRPr="00936C69">
        <w:rPr>
          <w:rStyle w:val="StyleUnderline"/>
        </w:rPr>
        <w:t xml:space="preserve"> for Barrett </w:t>
      </w:r>
      <w:r w:rsidRPr="0007433B">
        <w:rPr>
          <w:rStyle w:val="StyleUnderline"/>
          <w:highlight w:val="cyan"/>
        </w:rPr>
        <w:t xml:space="preserve">will be </w:t>
      </w:r>
      <w:r w:rsidRPr="0007433B">
        <w:rPr>
          <w:rStyle w:val="Emphasis"/>
          <w:highlight w:val="cyan"/>
        </w:rPr>
        <w:t>next term</w:t>
      </w:r>
      <w:r w:rsidRPr="0007433B">
        <w:rPr>
          <w:rStyle w:val="StyleUnderline"/>
          <w:highlight w:val="cyan"/>
        </w:rPr>
        <w:t xml:space="preserve"> starting in</w:t>
      </w:r>
      <w:r w:rsidRPr="00936C69">
        <w:rPr>
          <w:rStyle w:val="StyleUnderline"/>
        </w:rPr>
        <w:t xml:space="preserve"> October when the justices will tackle </w:t>
      </w:r>
      <w:r w:rsidRPr="00CC2E43">
        <w:rPr>
          <w:rStyle w:val="Emphasis"/>
        </w:rPr>
        <w:t>hot-button</w:t>
      </w:r>
      <w:r w:rsidRPr="00936C69">
        <w:rPr>
          <w:rStyle w:val="Emphasis"/>
        </w:rPr>
        <w:t xml:space="preserve"> issues</w:t>
      </w:r>
      <w:r w:rsidRPr="00936C69">
        <w:rPr>
          <w:rStyle w:val="StyleUnderline"/>
        </w:rPr>
        <w:t xml:space="preserve"> like</w:t>
      </w:r>
      <w:r w:rsidRPr="00281496">
        <w:rPr>
          <w:sz w:val="16"/>
        </w:rPr>
        <w:t xml:space="preserve"> guns, </w:t>
      </w:r>
      <w:r w:rsidRPr="0007433B">
        <w:rPr>
          <w:rStyle w:val="StyleUnderline"/>
          <w:highlight w:val="cyan"/>
        </w:rPr>
        <w:t>abortion</w:t>
      </w:r>
      <w:r w:rsidRPr="00281496">
        <w:rPr>
          <w:sz w:val="16"/>
        </w:rPr>
        <w:t>, and possibly affirmative action.</w:t>
      </w:r>
    </w:p>
    <w:p w14:paraId="5904F31A" w14:textId="77777777" w:rsidR="00F06477" w:rsidRPr="00281496" w:rsidRDefault="00F06477" w:rsidP="00F06477">
      <w:pPr>
        <w:rPr>
          <w:sz w:val="16"/>
        </w:rPr>
      </w:pPr>
      <w:r w:rsidRPr="00281496">
        <w:rPr>
          <w:sz w:val="16"/>
        </w:rPr>
        <w:t>“It is a very conservative Court, even if we will only get glimpses of it this year,” said UC Berkeley law school Dean </w:t>
      </w:r>
      <w:hyperlink r:id="rId11" w:history="1">
        <w:r w:rsidRPr="00281496">
          <w:rPr>
            <w:rStyle w:val="Hyperlink"/>
            <w:sz w:val="16"/>
          </w:rPr>
          <w:t>Erwin Chemerinsky</w:t>
        </w:r>
      </w:hyperlink>
      <w:r w:rsidRPr="00281496">
        <w:rPr>
          <w:sz w:val="16"/>
        </w:rPr>
        <w:t>.</w:t>
      </w:r>
    </w:p>
    <w:p w14:paraId="2DEF1B6A" w14:textId="77777777" w:rsidR="00F06477" w:rsidRPr="00281496" w:rsidRDefault="00F06477" w:rsidP="00F06477">
      <w:pPr>
        <w:rPr>
          <w:sz w:val="16"/>
        </w:rPr>
      </w:pPr>
      <w:r w:rsidRPr="00281496">
        <w:rPr>
          <w:sz w:val="16"/>
        </w:rPr>
        <w:t>Kicking the Can</w:t>
      </w:r>
    </w:p>
    <w:p w14:paraId="48FB8BB9" w14:textId="77777777" w:rsidR="00F06477" w:rsidRPr="00281496" w:rsidRDefault="00F06477" w:rsidP="00F06477">
      <w:pPr>
        <w:rPr>
          <w:sz w:val="16"/>
        </w:rPr>
      </w:pPr>
      <w:r w:rsidRPr="00936C69">
        <w:rPr>
          <w:rStyle w:val="StyleUnderline"/>
        </w:rPr>
        <w:t xml:space="preserve">Both </w:t>
      </w:r>
      <w:r w:rsidRPr="0007433B">
        <w:rPr>
          <w:rStyle w:val="StyleUnderline"/>
          <w:highlight w:val="cyan"/>
        </w:rPr>
        <w:t xml:space="preserve">the </w:t>
      </w:r>
      <w:r w:rsidRPr="0007433B">
        <w:rPr>
          <w:rStyle w:val="Emphasis"/>
          <w:highlight w:val="cyan"/>
        </w:rPr>
        <w:t>A</w:t>
      </w:r>
      <w:r w:rsidRPr="00936C69">
        <w:rPr>
          <w:rStyle w:val="StyleUnderline"/>
        </w:rPr>
        <w:t xml:space="preserve">ffordable </w:t>
      </w:r>
      <w:r w:rsidRPr="0007433B">
        <w:rPr>
          <w:rStyle w:val="Emphasis"/>
          <w:highlight w:val="cyan"/>
        </w:rPr>
        <w:t>C</w:t>
      </w:r>
      <w:r w:rsidRPr="00936C69">
        <w:rPr>
          <w:rStyle w:val="StyleUnderline"/>
        </w:rPr>
        <w:t xml:space="preserve">are </w:t>
      </w:r>
      <w:r w:rsidRPr="0007433B">
        <w:rPr>
          <w:rStyle w:val="Emphasis"/>
          <w:highlight w:val="cyan"/>
        </w:rPr>
        <w:t>A</w:t>
      </w:r>
      <w:r w:rsidRPr="00936C69">
        <w:rPr>
          <w:rStyle w:val="StyleUnderline"/>
        </w:rPr>
        <w:t xml:space="preserve">ct </w:t>
      </w:r>
      <w:r w:rsidRPr="0007433B">
        <w:rPr>
          <w:rStyle w:val="StyleUnderline"/>
          <w:highlight w:val="cyan"/>
        </w:rPr>
        <w:t>and LGBT rulings were</w:t>
      </w:r>
      <w:r w:rsidRPr="00936C69">
        <w:rPr>
          <w:rStyle w:val="StyleUnderline"/>
        </w:rPr>
        <w:t xml:space="preserve"> “</w:t>
      </w:r>
      <w:r w:rsidRPr="00936C69">
        <w:rPr>
          <w:rStyle w:val="Emphasis"/>
        </w:rPr>
        <w:t>very</w:t>
      </w:r>
      <w:r w:rsidRPr="00936C69">
        <w:rPr>
          <w:rStyle w:val="StyleUnderline"/>
        </w:rPr>
        <w:t xml:space="preserve">, </w:t>
      </w:r>
      <w:r w:rsidRPr="00936C69">
        <w:rPr>
          <w:rStyle w:val="Emphasis"/>
        </w:rPr>
        <w:t xml:space="preserve">very </w:t>
      </w:r>
      <w:r w:rsidRPr="00CC2E43">
        <w:rPr>
          <w:rStyle w:val="Emphasis"/>
        </w:rPr>
        <w:t>narrow</w:t>
      </w:r>
      <w:r w:rsidRPr="00CC2E43">
        <w:rPr>
          <w:rStyle w:val="StyleUnderline"/>
        </w:rPr>
        <w:t>,”</w:t>
      </w:r>
      <w:r w:rsidRPr="00281496">
        <w:rPr>
          <w:sz w:val="16"/>
        </w:rPr>
        <w:t xml:space="preserve"> Georgia State law professor </w:t>
      </w:r>
      <w:hyperlink r:id="rId12" w:history="1">
        <w:r w:rsidRPr="00281496">
          <w:rPr>
            <w:rStyle w:val="Hyperlink"/>
            <w:sz w:val="16"/>
          </w:rPr>
          <w:t>Eric</w:t>
        </w:r>
      </w:hyperlink>
      <w:hyperlink r:id="rId13" w:history="1">
        <w:r w:rsidRPr="00281496">
          <w:rPr>
            <w:rStyle w:val="Hyperlink"/>
            <w:sz w:val="16"/>
          </w:rPr>
          <w:t>Segall</w:t>
        </w:r>
      </w:hyperlink>
      <w:r w:rsidRPr="00281496">
        <w:rPr>
          <w:sz w:val="16"/>
        </w:rPr>
        <w:t> said.</w:t>
      </w:r>
    </w:p>
    <w:p w14:paraId="752C065B" w14:textId="77777777" w:rsidR="00F06477" w:rsidRPr="00281496" w:rsidRDefault="00F06477" w:rsidP="00F06477">
      <w:pPr>
        <w:rPr>
          <w:sz w:val="16"/>
        </w:rPr>
      </w:pPr>
      <w:r w:rsidRPr="00936C69">
        <w:rPr>
          <w:rStyle w:val="StyleUnderline"/>
        </w:rPr>
        <w:t>In the Obamacare case</w:t>
      </w:r>
      <w:r w:rsidRPr="00281496">
        <w:rPr>
          <w:sz w:val="16"/>
        </w:rPr>
        <w:t xml:space="preserve">, California v. Texas, </w:t>
      </w:r>
      <w:r w:rsidRPr="00936C69">
        <w:rPr>
          <w:rStyle w:val="StyleUnderline"/>
        </w:rPr>
        <w:t xml:space="preserve">the 7-2 majority handed down </w:t>
      </w:r>
      <w:r w:rsidRPr="00CC2E43">
        <w:rPr>
          <w:rStyle w:val="StyleUnderline"/>
        </w:rPr>
        <w:t xml:space="preserve">a </w:t>
      </w:r>
      <w:r w:rsidRPr="0007433B">
        <w:rPr>
          <w:rStyle w:val="Emphasis"/>
          <w:highlight w:val="cyan"/>
        </w:rPr>
        <w:t>procedural</w:t>
      </w:r>
      <w:r w:rsidRPr="00CC2E43">
        <w:rPr>
          <w:rStyle w:val="Emphasis"/>
        </w:rPr>
        <w:t xml:space="preserve"> ruling</w:t>
      </w:r>
      <w:r w:rsidRPr="00CC2E43">
        <w:rPr>
          <w:rStyle w:val="StyleUnderline"/>
        </w:rPr>
        <w:t xml:space="preserve"> </w:t>
      </w:r>
      <w:r w:rsidRPr="0007433B">
        <w:rPr>
          <w:rStyle w:val="StyleUnderline"/>
          <w:highlight w:val="cyan"/>
        </w:rPr>
        <w:t xml:space="preserve">to </w:t>
      </w:r>
      <w:r w:rsidRPr="0007433B">
        <w:rPr>
          <w:rStyle w:val="Emphasis"/>
          <w:highlight w:val="cyan"/>
        </w:rPr>
        <w:t>avoid undoing</w:t>
      </w:r>
      <w:r w:rsidRPr="0007433B">
        <w:rPr>
          <w:rStyle w:val="StyleUnderline"/>
          <w:highlight w:val="cyan"/>
        </w:rPr>
        <w:t xml:space="preserve"> the</w:t>
      </w:r>
      <w:r w:rsidRPr="00936C69">
        <w:rPr>
          <w:rStyle w:val="StyleUnderline"/>
        </w:rPr>
        <w:t xml:space="preserve"> landmark 2010 </w:t>
      </w:r>
      <w:r w:rsidRPr="0007433B">
        <w:rPr>
          <w:rStyle w:val="StyleUnderline"/>
          <w:highlight w:val="cyan"/>
        </w:rPr>
        <w:t>law</w:t>
      </w:r>
      <w:r w:rsidRPr="00281496">
        <w:rPr>
          <w:sz w:val="16"/>
        </w:rPr>
        <w:t>. The justices said red states led by Texas didn’t have a legal basis—or standing—to challenge it.</w:t>
      </w:r>
    </w:p>
    <w:p w14:paraId="34FCBC35" w14:textId="77777777" w:rsidR="00F06477" w:rsidRPr="00281496" w:rsidRDefault="00F06477" w:rsidP="00F06477">
      <w:pPr>
        <w:rPr>
          <w:sz w:val="16"/>
        </w:rPr>
      </w:pPr>
      <w:r w:rsidRPr="00281496">
        <w:rPr>
          <w:sz w:val="16"/>
        </w:rPr>
        <w:t>Only Justices Samuel Alito and Neil Gorsuch would have voted to gut the act, long a priority of Republicans.</w:t>
      </w:r>
    </w:p>
    <w:p w14:paraId="5ECD0D80" w14:textId="77777777" w:rsidR="00F06477" w:rsidRPr="00281496" w:rsidRDefault="00F06477" w:rsidP="00F06477">
      <w:pPr>
        <w:rPr>
          <w:sz w:val="16"/>
        </w:rPr>
      </w:pPr>
      <w:r w:rsidRPr="00281496">
        <w:rPr>
          <w:sz w:val="16"/>
        </w:rPr>
        <w:t>The LGBT ruling, while unanimous in its outcome, was splintered in its reasoning. Hiding under the 9-0 breakdown was a dispute about whether to overturn the court’s divisive ruling in Employment Division v. Smith, which sparked the passage of the bipartisan Religious Freedom Protection Act and mini state versions across the country.</w:t>
      </w:r>
    </w:p>
    <w:p w14:paraId="7B8BD5F1" w14:textId="77777777" w:rsidR="00F06477" w:rsidRPr="00281496" w:rsidRDefault="00F06477" w:rsidP="00F06477">
      <w:pPr>
        <w:rPr>
          <w:sz w:val="16"/>
        </w:rPr>
      </w:pPr>
      <w:r w:rsidRPr="00281496">
        <w:rPr>
          <w:sz w:val="16"/>
        </w:rPr>
        <w:t>The court in Smith refused to require an exception from Oregon’s prohibition on peyote, saying religious objectors don’t get a free pass on “generally applicable” laws.</w:t>
      </w:r>
    </w:p>
    <w:p w14:paraId="3E9B74B7" w14:textId="77777777" w:rsidR="00F06477" w:rsidRPr="00281496" w:rsidRDefault="00F06477" w:rsidP="00F06477">
      <w:pPr>
        <w:rPr>
          <w:sz w:val="16"/>
        </w:rPr>
      </w:pPr>
      <w:r w:rsidRPr="00281496">
        <w:rPr>
          <w:sz w:val="16"/>
        </w:rPr>
        <w:t>On opposite ends in the court’s LGBT ruling were the liberal justices—Stephen Breyer, Sonia Sotomayor, and Elena Kagan—along with Roberts, who wanted to uphold the court’s precedent in Smith, and the court’s most conservative members—Clarence Thomas, Alito, and Gorsuch—who wanted it overruled once and for all.</w:t>
      </w:r>
    </w:p>
    <w:p w14:paraId="6CD95530" w14:textId="77777777" w:rsidR="00F06477" w:rsidRPr="00281496" w:rsidRDefault="00F06477" w:rsidP="00F06477">
      <w:pPr>
        <w:rPr>
          <w:sz w:val="16"/>
        </w:rPr>
      </w:pPr>
      <w:r w:rsidRPr="0007433B">
        <w:rPr>
          <w:rStyle w:val="StyleUnderline"/>
          <w:highlight w:val="cyan"/>
        </w:rPr>
        <w:t xml:space="preserve">In the </w:t>
      </w:r>
      <w:r w:rsidRPr="0007433B">
        <w:rPr>
          <w:rStyle w:val="Emphasis"/>
          <w:highlight w:val="cyan"/>
        </w:rPr>
        <w:t>middle</w:t>
      </w:r>
      <w:r w:rsidRPr="0007433B">
        <w:rPr>
          <w:rStyle w:val="StyleUnderline"/>
          <w:highlight w:val="cyan"/>
        </w:rPr>
        <w:t xml:space="preserve"> was Barrett</w:t>
      </w:r>
      <w:r w:rsidRPr="00936C69">
        <w:rPr>
          <w:rStyle w:val="StyleUnderline"/>
        </w:rPr>
        <w:t>, joined by Kavanaugh, who acknowledged</w:t>
      </w:r>
      <w:r w:rsidRPr="00281496">
        <w:rPr>
          <w:sz w:val="16"/>
        </w:rPr>
        <w:t xml:space="preserve"> Smith‘s </w:t>
      </w:r>
      <w:r w:rsidRPr="00936C69">
        <w:rPr>
          <w:rStyle w:val="StyleUnderline"/>
        </w:rPr>
        <w:t xml:space="preserve">shortcomings but was </w:t>
      </w:r>
      <w:r w:rsidRPr="0007433B">
        <w:rPr>
          <w:rStyle w:val="Emphasis"/>
          <w:highlight w:val="cyan"/>
        </w:rPr>
        <w:t>concerned</w:t>
      </w:r>
      <w:r w:rsidRPr="0007433B">
        <w:rPr>
          <w:rStyle w:val="StyleUnderline"/>
          <w:highlight w:val="cyan"/>
        </w:rPr>
        <w:t xml:space="preserve"> with</w:t>
      </w:r>
      <w:r w:rsidRPr="00CC2E43">
        <w:rPr>
          <w:rStyle w:val="StyleUnderline"/>
        </w:rPr>
        <w:t xml:space="preserve"> the </w:t>
      </w:r>
      <w:r w:rsidRPr="0007433B">
        <w:rPr>
          <w:rStyle w:val="Emphasis"/>
          <w:highlight w:val="cyan"/>
        </w:rPr>
        <w:t>fallout</w:t>
      </w:r>
      <w:r w:rsidRPr="00CC2E43">
        <w:rPr>
          <w:rStyle w:val="StyleUnderline"/>
        </w:rPr>
        <w:t xml:space="preserve"> should</w:t>
      </w:r>
      <w:r w:rsidRPr="00936C69">
        <w:rPr>
          <w:rStyle w:val="StyleUnderline"/>
        </w:rPr>
        <w:t xml:space="preserve"> the </w:t>
      </w:r>
      <w:r w:rsidRPr="00936C69">
        <w:rPr>
          <w:rStyle w:val="Emphasis"/>
        </w:rPr>
        <w:t>court overrule it</w:t>
      </w:r>
      <w:r w:rsidRPr="00281496">
        <w:rPr>
          <w:sz w:val="16"/>
        </w:rPr>
        <w:t>. “Yet what should replace Smith?” Barrett asked in a short concurrence.</w:t>
      </w:r>
    </w:p>
    <w:p w14:paraId="68A601EE" w14:textId="77777777" w:rsidR="00F06477" w:rsidRPr="00281496" w:rsidRDefault="00F06477" w:rsidP="00F06477">
      <w:pPr>
        <w:rPr>
          <w:sz w:val="16"/>
        </w:rPr>
      </w:pPr>
      <w:r w:rsidRPr="00936C69">
        <w:rPr>
          <w:rStyle w:val="StyleUnderline"/>
        </w:rPr>
        <w:t xml:space="preserve">Both cases were a </w:t>
      </w:r>
      <w:r w:rsidRPr="00936C69">
        <w:rPr>
          <w:rStyle w:val="Emphasis"/>
        </w:rPr>
        <w:t>punt</w:t>
      </w:r>
      <w:r w:rsidRPr="00281496">
        <w:rPr>
          <w:sz w:val="16"/>
        </w:rPr>
        <w:t>, Blackman said, with the issues likely to return to the court at some point in the future.</w:t>
      </w:r>
    </w:p>
    <w:p w14:paraId="43A4EC17" w14:textId="77777777" w:rsidR="00F06477" w:rsidRPr="00281496" w:rsidRDefault="00F06477" w:rsidP="00F06477">
      <w:pPr>
        <w:rPr>
          <w:sz w:val="16"/>
        </w:rPr>
      </w:pPr>
      <w:r w:rsidRPr="00281496">
        <w:rPr>
          <w:sz w:val="16"/>
        </w:rPr>
        <w:t>End of the World</w:t>
      </w:r>
    </w:p>
    <w:p w14:paraId="29020606" w14:textId="77777777" w:rsidR="00F06477" w:rsidRPr="00281496" w:rsidRDefault="00F06477" w:rsidP="00F06477">
      <w:pPr>
        <w:rPr>
          <w:sz w:val="16"/>
        </w:rPr>
      </w:pPr>
      <w:r w:rsidRPr="00281496">
        <w:rPr>
          <w:sz w:val="16"/>
        </w:rPr>
        <w:t xml:space="preserve">But </w:t>
      </w:r>
      <w:r w:rsidRPr="0007433B">
        <w:rPr>
          <w:rStyle w:val="StyleUnderline"/>
          <w:highlight w:val="cyan"/>
        </w:rPr>
        <w:t>the</w:t>
      </w:r>
      <w:r w:rsidRPr="00936C69">
        <w:rPr>
          <w:rStyle w:val="StyleUnderline"/>
        </w:rPr>
        <w:t xml:space="preserve"> </w:t>
      </w:r>
      <w:r w:rsidRPr="00936C69">
        <w:rPr>
          <w:rStyle w:val="Emphasis"/>
        </w:rPr>
        <w:t>ACA</w:t>
      </w:r>
      <w:r w:rsidRPr="00936C69">
        <w:rPr>
          <w:rStyle w:val="StyleUnderline"/>
        </w:rPr>
        <w:t xml:space="preserve"> and </w:t>
      </w:r>
      <w:r w:rsidRPr="00936C69">
        <w:rPr>
          <w:rStyle w:val="Emphasis"/>
        </w:rPr>
        <w:t>LGBT</w:t>
      </w:r>
      <w:r w:rsidRPr="00936C69">
        <w:rPr>
          <w:rStyle w:val="StyleUnderline"/>
        </w:rPr>
        <w:t xml:space="preserve"> </w:t>
      </w:r>
      <w:r w:rsidRPr="0007433B">
        <w:rPr>
          <w:rStyle w:val="StyleUnderline"/>
          <w:highlight w:val="cyan"/>
        </w:rPr>
        <w:t>cases, along with</w:t>
      </w:r>
      <w:r w:rsidRPr="00936C69">
        <w:rPr>
          <w:rStyle w:val="StyleUnderline"/>
        </w:rPr>
        <w:t xml:space="preserve"> the </w:t>
      </w:r>
      <w:r w:rsidRPr="00936C69">
        <w:rPr>
          <w:rStyle w:val="Emphasis"/>
        </w:rPr>
        <w:t xml:space="preserve">extraordinary </w:t>
      </w:r>
      <w:r w:rsidRPr="0007433B">
        <w:rPr>
          <w:rStyle w:val="Emphasis"/>
          <w:highlight w:val="cyan"/>
        </w:rPr>
        <w:t>agreement</w:t>
      </w:r>
      <w:r w:rsidRPr="0007433B">
        <w:rPr>
          <w:rStyle w:val="StyleUnderline"/>
          <w:highlight w:val="cyan"/>
        </w:rPr>
        <w:t xml:space="preserve"> all term, suggests a </w:t>
      </w:r>
      <w:r w:rsidRPr="0007433B">
        <w:rPr>
          <w:rStyle w:val="Emphasis"/>
          <w:highlight w:val="cyan"/>
        </w:rPr>
        <w:t>majority</w:t>
      </w:r>
      <w:r w:rsidRPr="00936C69">
        <w:rPr>
          <w:rStyle w:val="Emphasis"/>
        </w:rPr>
        <w:t xml:space="preserve"> of the justices</w:t>
      </w:r>
      <w:r w:rsidRPr="00936C69">
        <w:rPr>
          <w:rStyle w:val="StyleUnderline"/>
        </w:rPr>
        <w:t xml:space="preserve"> </w:t>
      </w:r>
      <w:r w:rsidRPr="0007433B">
        <w:rPr>
          <w:rStyle w:val="StyleUnderline"/>
          <w:highlight w:val="cyan"/>
        </w:rPr>
        <w:t>don’t think it’s</w:t>
      </w:r>
      <w:r w:rsidRPr="00936C69">
        <w:rPr>
          <w:rStyle w:val="StyleUnderline"/>
        </w:rPr>
        <w:t xml:space="preserve"> the </w:t>
      </w:r>
      <w:r w:rsidRPr="00936C69">
        <w:rPr>
          <w:rStyle w:val="Emphasis"/>
        </w:rPr>
        <w:t xml:space="preserve">right </w:t>
      </w:r>
      <w:r w:rsidRPr="0007433B">
        <w:rPr>
          <w:rStyle w:val="Emphasis"/>
          <w:highlight w:val="cyan"/>
        </w:rPr>
        <w:t>time</w:t>
      </w:r>
      <w:r w:rsidRPr="0007433B">
        <w:rPr>
          <w:rStyle w:val="StyleUnderline"/>
          <w:highlight w:val="cyan"/>
        </w:rPr>
        <w:t xml:space="preserve"> to make </w:t>
      </w:r>
      <w:r w:rsidRPr="0007433B">
        <w:rPr>
          <w:rStyle w:val="Emphasis"/>
          <w:highlight w:val="cyan"/>
        </w:rPr>
        <w:t>major changes</w:t>
      </w:r>
      <w:r w:rsidRPr="00936C69">
        <w:rPr>
          <w:rStyle w:val="StyleUnderline"/>
        </w:rPr>
        <w:t xml:space="preserve"> in the law</w:t>
      </w:r>
      <w:r w:rsidRPr="00281496">
        <w:rPr>
          <w:sz w:val="16"/>
        </w:rPr>
        <w:t>.</w:t>
      </w:r>
    </w:p>
    <w:p w14:paraId="4DADDB96" w14:textId="77777777" w:rsidR="00F06477" w:rsidRPr="00281496" w:rsidRDefault="00F06477" w:rsidP="00F06477">
      <w:pPr>
        <w:rPr>
          <w:sz w:val="16"/>
        </w:rPr>
      </w:pPr>
      <w:r w:rsidRPr="00936C69">
        <w:rPr>
          <w:rStyle w:val="StyleUnderline"/>
        </w:rPr>
        <w:t>“In the throes of everything</w:t>
      </w:r>
      <w:r w:rsidRPr="00281496">
        <w:rPr>
          <w:sz w:val="16"/>
        </w:rPr>
        <w:t>"—the pandemic, Barrett’s first term, Kavanaugh’s biting confirmation, calls for Breyer to retire, and the caustic 2020 presidential election—"</w:t>
      </w:r>
      <w:r w:rsidRPr="0007433B">
        <w:rPr>
          <w:rStyle w:val="StyleUnderline"/>
          <w:highlight w:val="cyan"/>
        </w:rPr>
        <w:t xml:space="preserve">they </w:t>
      </w:r>
      <w:r w:rsidRPr="0007433B">
        <w:rPr>
          <w:rStyle w:val="Emphasis"/>
          <w:highlight w:val="cyan"/>
        </w:rPr>
        <w:t>didn’t want</w:t>
      </w:r>
      <w:r w:rsidRPr="0007433B">
        <w:rPr>
          <w:rStyle w:val="StyleUnderline"/>
          <w:highlight w:val="cyan"/>
        </w:rPr>
        <w:t xml:space="preserve"> to </w:t>
      </w:r>
      <w:r w:rsidRPr="0007433B">
        <w:rPr>
          <w:rStyle w:val="Emphasis"/>
          <w:highlight w:val="cyan"/>
        </w:rPr>
        <w:t>shock</w:t>
      </w:r>
      <w:r w:rsidRPr="00936C69">
        <w:rPr>
          <w:rStyle w:val="Emphasis"/>
        </w:rPr>
        <w:t xml:space="preserve"> the </w:t>
      </w:r>
      <w:r w:rsidRPr="0007433B">
        <w:rPr>
          <w:rStyle w:val="Emphasis"/>
          <w:highlight w:val="cyan"/>
        </w:rPr>
        <w:t>world</w:t>
      </w:r>
      <w:r w:rsidRPr="00936C69">
        <w:rPr>
          <w:rStyle w:val="StyleUnderline"/>
        </w:rPr>
        <w:t xml:space="preserve"> this year,”</w:t>
      </w:r>
      <w:r w:rsidRPr="00281496">
        <w:rPr>
          <w:sz w:val="16"/>
        </w:rPr>
        <w:t xml:space="preserve"> Segall said.</w:t>
      </w:r>
    </w:p>
    <w:p w14:paraId="21CDE74E" w14:textId="77777777" w:rsidR="00F06477" w:rsidRPr="00281496" w:rsidRDefault="00F06477" w:rsidP="00F06477">
      <w:pPr>
        <w:rPr>
          <w:sz w:val="16"/>
        </w:rPr>
      </w:pPr>
      <w:r w:rsidRPr="0007433B">
        <w:rPr>
          <w:rStyle w:val="StyleUnderline"/>
          <w:highlight w:val="cyan"/>
        </w:rPr>
        <w:t>“</w:t>
      </w:r>
      <w:r w:rsidRPr="0007433B">
        <w:rPr>
          <w:rStyle w:val="Emphasis"/>
          <w:highlight w:val="cyan"/>
        </w:rPr>
        <w:t>Preserving</w:t>
      </w:r>
      <w:r w:rsidRPr="0007433B">
        <w:rPr>
          <w:rStyle w:val="StyleUnderline"/>
          <w:highlight w:val="cyan"/>
        </w:rPr>
        <w:t xml:space="preserve"> the court’s</w:t>
      </w:r>
      <w:r w:rsidRPr="00936C69">
        <w:rPr>
          <w:rStyle w:val="StyleUnderline"/>
        </w:rPr>
        <w:t xml:space="preserve"> </w:t>
      </w:r>
      <w:r w:rsidRPr="00936C69">
        <w:rPr>
          <w:rStyle w:val="Emphasis"/>
        </w:rPr>
        <w:t xml:space="preserve">own political </w:t>
      </w:r>
      <w:r w:rsidRPr="0007433B">
        <w:rPr>
          <w:rStyle w:val="Emphasis"/>
          <w:highlight w:val="cyan"/>
        </w:rPr>
        <w:t>capital</w:t>
      </w:r>
      <w:r w:rsidRPr="0007433B">
        <w:rPr>
          <w:rStyle w:val="StyleUnderline"/>
          <w:highlight w:val="cyan"/>
        </w:rPr>
        <w:t xml:space="preserve"> is</w:t>
      </w:r>
      <w:r w:rsidRPr="0028615E">
        <w:rPr>
          <w:rStyle w:val="StyleUnderline"/>
        </w:rPr>
        <w:t xml:space="preserve"> </w:t>
      </w:r>
      <w:r w:rsidRPr="0028615E">
        <w:rPr>
          <w:rStyle w:val="Emphasis"/>
        </w:rPr>
        <w:t>incredibly</w:t>
      </w:r>
      <w:r w:rsidRPr="00936C69">
        <w:rPr>
          <w:rStyle w:val="Emphasis"/>
        </w:rPr>
        <w:t xml:space="preserve"> </w:t>
      </w:r>
      <w:r w:rsidRPr="0007433B">
        <w:rPr>
          <w:rStyle w:val="Emphasis"/>
          <w:highlight w:val="cyan"/>
        </w:rPr>
        <w:t>important</w:t>
      </w:r>
      <w:r w:rsidRPr="00936C69">
        <w:rPr>
          <w:rStyle w:val="StyleUnderline"/>
        </w:rPr>
        <w:t xml:space="preserve"> to the justices </w:t>
      </w:r>
      <w:r w:rsidRPr="0007433B">
        <w:rPr>
          <w:rStyle w:val="StyleUnderline"/>
          <w:highlight w:val="cyan"/>
        </w:rPr>
        <w:t>because</w:t>
      </w:r>
      <w:r w:rsidRPr="00936C69">
        <w:rPr>
          <w:rStyle w:val="StyleUnderline"/>
        </w:rPr>
        <w:t xml:space="preserve"> they know their </w:t>
      </w:r>
      <w:r w:rsidRPr="00936C69">
        <w:rPr>
          <w:rStyle w:val="Emphasis"/>
        </w:rPr>
        <w:t xml:space="preserve">only </w:t>
      </w:r>
      <w:r w:rsidRPr="0007433B">
        <w:rPr>
          <w:rStyle w:val="Emphasis"/>
          <w:highlight w:val="cyan"/>
        </w:rPr>
        <w:t>capital</w:t>
      </w:r>
      <w:r w:rsidRPr="0007433B">
        <w:rPr>
          <w:rStyle w:val="StyleUnderline"/>
          <w:highlight w:val="cyan"/>
        </w:rPr>
        <w:t xml:space="preserve"> is</w:t>
      </w:r>
      <w:r w:rsidRPr="00936C69">
        <w:rPr>
          <w:rStyle w:val="StyleUnderline"/>
        </w:rPr>
        <w:t xml:space="preserve"> the </w:t>
      </w:r>
      <w:r w:rsidRPr="0007433B">
        <w:rPr>
          <w:rStyle w:val="Emphasis"/>
          <w:highlight w:val="cyan"/>
        </w:rPr>
        <w:t>confidence</w:t>
      </w:r>
      <w:r w:rsidRPr="00936C69">
        <w:rPr>
          <w:rStyle w:val="StyleUnderline"/>
        </w:rPr>
        <w:t xml:space="preserve"> of the</w:t>
      </w:r>
      <w:r w:rsidRPr="00281496">
        <w:rPr>
          <w:sz w:val="16"/>
        </w:rPr>
        <w:t xml:space="preserve"> American </w:t>
      </w:r>
      <w:r w:rsidRPr="00936C69">
        <w:rPr>
          <w:rStyle w:val="StyleUnderline"/>
        </w:rPr>
        <w:t>people,”</w:t>
      </w:r>
      <w:r w:rsidRPr="00281496">
        <w:rPr>
          <w:sz w:val="16"/>
        </w:rPr>
        <w:t xml:space="preserve"> he added.</w:t>
      </w:r>
    </w:p>
    <w:p w14:paraId="732F5EB2" w14:textId="77777777" w:rsidR="00F06477" w:rsidRPr="00281496" w:rsidRDefault="00F06477" w:rsidP="00F06477">
      <w:pPr>
        <w:rPr>
          <w:sz w:val="16"/>
        </w:rPr>
      </w:pPr>
      <w:r w:rsidRPr="00281496">
        <w:rPr>
          <w:sz w:val="16"/>
        </w:rPr>
        <w:t xml:space="preserve">Adler said </w:t>
      </w:r>
      <w:r w:rsidRPr="0007433B">
        <w:rPr>
          <w:rStyle w:val="StyleUnderline"/>
          <w:highlight w:val="cyan"/>
        </w:rPr>
        <w:t>the court</w:t>
      </w:r>
      <w:r w:rsidRPr="00281496">
        <w:rPr>
          <w:sz w:val="16"/>
        </w:rPr>
        <w:t xml:space="preserve"> has </w:t>
      </w:r>
      <w:r w:rsidRPr="0007433B">
        <w:rPr>
          <w:rStyle w:val="StyleUnderline"/>
          <w:highlight w:val="cyan"/>
        </w:rPr>
        <w:t>developed a</w:t>
      </w:r>
      <w:r w:rsidRPr="00936C69">
        <w:rPr>
          <w:rStyle w:val="StyleUnderline"/>
        </w:rPr>
        <w:t xml:space="preserve"> sort of </w:t>
      </w:r>
      <w:r w:rsidRPr="0007433B">
        <w:rPr>
          <w:rStyle w:val="Emphasis"/>
          <w:highlight w:val="cyan"/>
        </w:rPr>
        <w:t>3-3-3 split</w:t>
      </w:r>
      <w:r w:rsidRPr="00281496">
        <w:rPr>
          <w:sz w:val="16"/>
        </w:rPr>
        <w:t xml:space="preserve">—that is, </w:t>
      </w:r>
      <w:r w:rsidRPr="00936C69">
        <w:rPr>
          <w:rStyle w:val="StyleUnderline"/>
        </w:rPr>
        <w:t xml:space="preserve">three </w:t>
      </w:r>
      <w:r w:rsidRPr="0007433B">
        <w:rPr>
          <w:rStyle w:val="StyleUnderline"/>
          <w:highlight w:val="cyan"/>
        </w:rPr>
        <w:t>liberals</w:t>
      </w:r>
      <w:r w:rsidRPr="00936C69">
        <w:rPr>
          <w:rStyle w:val="StyleUnderline"/>
        </w:rPr>
        <w:t xml:space="preserve">, three </w:t>
      </w:r>
      <w:r w:rsidRPr="0007433B">
        <w:rPr>
          <w:rStyle w:val="StyleUnderline"/>
          <w:highlight w:val="cyan"/>
        </w:rPr>
        <w:t>conservative</w:t>
      </w:r>
      <w:r w:rsidRPr="00936C69">
        <w:rPr>
          <w:rStyle w:val="StyleUnderline"/>
        </w:rPr>
        <w:t xml:space="preserve"> justices willing to </w:t>
      </w:r>
      <w:r w:rsidRPr="00936C69">
        <w:rPr>
          <w:rStyle w:val="Emphasis"/>
        </w:rPr>
        <w:t>chuck precedents</w:t>
      </w:r>
      <w:r w:rsidRPr="00936C69">
        <w:rPr>
          <w:rStyle w:val="StyleUnderline"/>
        </w:rPr>
        <w:t xml:space="preserve"> they don’t agree with, </w:t>
      </w:r>
      <w:r w:rsidRPr="0007433B">
        <w:rPr>
          <w:rStyle w:val="StyleUnderline"/>
          <w:highlight w:val="cyan"/>
        </w:rPr>
        <w:t>and</w:t>
      </w:r>
      <w:r w:rsidRPr="00936C69">
        <w:rPr>
          <w:rStyle w:val="StyleUnderline"/>
        </w:rPr>
        <w:t xml:space="preserve"> three conservative </w:t>
      </w:r>
      <w:r w:rsidRPr="0007433B">
        <w:rPr>
          <w:rStyle w:val="StyleUnderline"/>
          <w:highlight w:val="cyan"/>
        </w:rPr>
        <w:t xml:space="preserve">justices </w:t>
      </w:r>
      <w:r w:rsidRPr="0007433B">
        <w:rPr>
          <w:rStyle w:val="Emphasis"/>
          <w:highlight w:val="cyan"/>
        </w:rPr>
        <w:t>hesitant</w:t>
      </w:r>
      <w:r w:rsidRPr="0007433B">
        <w:rPr>
          <w:rStyle w:val="StyleUnderline"/>
          <w:highlight w:val="cyan"/>
        </w:rPr>
        <w:t xml:space="preserve"> to </w:t>
      </w:r>
      <w:r w:rsidRPr="0007433B">
        <w:rPr>
          <w:rStyle w:val="Emphasis"/>
          <w:highlight w:val="cyan"/>
        </w:rPr>
        <w:t>overturn cases</w:t>
      </w:r>
      <w:r w:rsidRPr="00936C69">
        <w:rPr>
          <w:rStyle w:val="StyleUnderline"/>
        </w:rPr>
        <w:t xml:space="preserve"> they may disagree with. Roberts, Kavanaugh, and</w:t>
      </w:r>
      <w:r w:rsidRPr="00281496">
        <w:rPr>
          <w:sz w:val="16"/>
        </w:rPr>
        <w:t xml:space="preserve"> now, apparently, </w:t>
      </w:r>
      <w:r w:rsidRPr="00936C69">
        <w:rPr>
          <w:rStyle w:val="StyleUnderline"/>
        </w:rPr>
        <w:t>Barrett make up that last group</w:t>
      </w:r>
      <w:r w:rsidRPr="00281496">
        <w:rPr>
          <w:sz w:val="16"/>
        </w:rPr>
        <w:t>.</w:t>
      </w:r>
    </w:p>
    <w:p w14:paraId="7B50B7D0" w14:textId="77777777" w:rsidR="00F06477" w:rsidRPr="004673B3" w:rsidRDefault="00F06477" w:rsidP="00F06477">
      <w:pPr>
        <w:rPr>
          <w:sz w:val="16"/>
        </w:rPr>
      </w:pPr>
      <w:r w:rsidRPr="00281496">
        <w:rPr>
          <w:sz w:val="16"/>
        </w:rPr>
        <w:t xml:space="preserve">Adler </w:t>
      </w:r>
      <w:r w:rsidRPr="004673B3">
        <w:rPr>
          <w:sz w:val="16"/>
        </w:rPr>
        <w:t xml:space="preserve">said </w:t>
      </w:r>
      <w:r w:rsidRPr="0007433B">
        <w:rPr>
          <w:rStyle w:val="StyleUnderline"/>
          <w:highlight w:val="cyan"/>
        </w:rPr>
        <w:t>that</w:t>
      </w:r>
      <w:r w:rsidRPr="004673B3">
        <w:rPr>
          <w:rStyle w:val="StyleUnderline"/>
        </w:rPr>
        <w:t xml:space="preserve"> split will </w:t>
      </w:r>
      <w:r w:rsidRPr="0007433B">
        <w:rPr>
          <w:rStyle w:val="StyleUnderline"/>
          <w:highlight w:val="cyan"/>
        </w:rPr>
        <w:t>create</w:t>
      </w:r>
      <w:r w:rsidRPr="004673B3">
        <w:rPr>
          <w:rStyle w:val="StyleUnderline"/>
        </w:rPr>
        <w:t xml:space="preserve"> some </w:t>
      </w:r>
      <w:r w:rsidRPr="004673B3">
        <w:rPr>
          <w:rStyle w:val="Emphasis"/>
        </w:rPr>
        <w:t xml:space="preserve">interesting </w:t>
      </w:r>
      <w:r w:rsidRPr="0007433B">
        <w:rPr>
          <w:rStyle w:val="Emphasis"/>
          <w:highlight w:val="cyan"/>
        </w:rPr>
        <w:t>pressures</w:t>
      </w:r>
      <w:r w:rsidRPr="0007433B">
        <w:rPr>
          <w:rStyle w:val="StyleUnderline"/>
          <w:highlight w:val="cyan"/>
        </w:rPr>
        <w:t xml:space="preserve"> for</w:t>
      </w:r>
      <w:r w:rsidRPr="004673B3">
        <w:rPr>
          <w:rStyle w:val="StyleUnderline"/>
        </w:rPr>
        <w:t xml:space="preserve"> the three justices in the middle </w:t>
      </w:r>
      <w:r w:rsidRPr="004673B3">
        <w:rPr>
          <w:rStyle w:val="Emphasis"/>
        </w:rPr>
        <w:t>next term</w:t>
      </w:r>
      <w:r w:rsidRPr="004673B3">
        <w:rPr>
          <w:sz w:val="16"/>
        </w:rPr>
        <w:t>, when—as Segall said—"the world will end.”</w:t>
      </w:r>
    </w:p>
    <w:p w14:paraId="62A8AF28" w14:textId="2CA3F3C2" w:rsidR="00F06477" w:rsidRDefault="00F06477" w:rsidP="00F06477">
      <w:pPr>
        <w:rPr>
          <w:sz w:val="16"/>
        </w:rPr>
      </w:pPr>
      <w:r w:rsidRPr="004673B3">
        <w:rPr>
          <w:sz w:val="16"/>
        </w:rPr>
        <w:t xml:space="preserve">The end of the world was </w:t>
      </w:r>
      <w:r w:rsidRPr="004673B3">
        <w:rPr>
          <w:rStyle w:val="StyleUnderline"/>
        </w:rPr>
        <w:t>a reference</w:t>
      </w:r>
      <w:r w:rsidRPr="004673B3">
        <w:rPr>
          <w:sz w:val="16"/>
        </w:rPr>
        <w:t>—in part—</w:t>
      </w:r>
      <w:r w:rsidRPr="004673B3">
        <w:rPr>
          <w:rStyle w:val="StyleUnderline"/>
        </w:rPr>
        <w:t xml:space="preserve">to the court’s </w:t>
      </w:r>
      <w:r w:rsidRPr="0007433B">
        <w:rPr>
          <w:rStyle w:val="Emphasis"/>
          <w:highlight w:val="cyan"/>
        </w:rPr>
        <w:t>abortion</w:t>
      </w:r>
      <w:r w:rsidRPr="004673B3">
        <w:rPr>
          <w:rStyle w:val="Emphasis"/>
        </w:rPr>
        <w:t xml:space="preserve"> case</w:t>
      </w:r>
      <w:r w:rsidRPr="00281496">
        <w:rPr>
          <w:rStyle w:val="StyleUnderline"/>
        </w:rPr>
        <w:t>,</w:t>
      </w:r>
      <w:r w:rsidRPr="00936C69">
        <w:rPr>
          <w:rStyle w:val="StyleUnderline"/>
        </w:rPr>
        <w:t xml:space="preserve"> which</w:t>
      </w:r>
      <w:r w:rsidRPr="00281496">
        <w:rPr>
          <w:sz w:val="16"/>
        </w:rPr>
        <w:t xml:space="preserve"> could </w:t>
      </w:r>
      <w:r w:rsidRPr="00936C69">
        <w:rPr>
          <w:rStyle w:val="StyleUnderline"/>
        </w:rPr>
        <w:t>call into question the landmark ruling in </w:t>
      </w:r>
      <w:r w:rsidRPr="00936C69">
        <w:rPr>
          <w:rStyle w:val="Emphasis"/>
        </w:rPr>
        <w:t>Roe v. Wade</w:t>
      </w:r>
      <w:r w:rsidRPr="00281496">
        <w:rPr>
          <w:sz w:val="16"/>
        </w:rPr>
        <w:t> and later cases.</w:t>
      </w:r>
    </w:p>
    <w:p w14:paraId="28CB26CE" w14:textId="0A4B3681" w:rsidR="00853060" w:rsidRDefault="00853060" w:rsidP="00853060">
      <w:pPr>
        <w:pStyle w:val="Heading4"/>
      </w:pPr>
      <w:r>
        <w:t xml:space="preserve">The plan’s </w:t>
      </w:r>
      <w:r>
        <w:rPr>
          <w:u w:val="single"/>
        </w:rPr>
        <w:t>judicial activism</w:t>
      </w:r>
      <w:r>
        <w:t xml:space="preserve"> makes the court look </w:t>
      </w:r>
      <w:r>
        <w:rPr>
          <w:u w:val="single"/>
        </w:rPr>
        <w:t>partisan</w:t>
      </w:r>
      <w:r>
        <w:t xml:space="preserve">. </w:t>
      </w:r>
    </w:p>
    <w:p w14:paraId="5FE58A70" w14:textId="77777777" w:rsidR="00853060" w:rsidRDefault="00853060" w:rsidP="00853060">
      <w:r>
        <w:t xml:space="preserve">Richard </w:t>
      </w:r>
      <w:r w:rsidRPr="00EC44E6">
        <w:rPr>
          <w:rStyle w:val="Style13ptBold"/>
        </w:rPr>
        <w:t>Lazarus and</w:t>
      </w:r>
      <w:r>
        <w:t xml:space="preserve"> Sara </w:t>
      </w:r>
      <w:r w:rsidRPr="00EC44E6">
        <w:rPr>
          <w:rStyle w:val="Style13ptBold"/>
        </w:rPr>
        <w:t>Zdeb</w:t>
      </w:r>
      <w:r>
        <w:t>, 1-5-20</w:t>
      </w:r>
      <w:r w:rsidRPr="00EC44E6">
        <w:rPr>
          <w:rStyle w:val="Style13ptBold"/>
        </w:rPr>
        <w:t>21</w:t>
      </w:r>
      <w:r>
        <w:t>, [Richard Lazarus is the Howard and Katherine Aibel Professor of Law at Harvard University, where he teaches environmental law, natural resources Law, Supreme Court advocacy, and torts. Sara Zdeb is the Chief Counsel for Oversight, U.S. Senate Committee on the Judiciary, "Environmental Law &amp; Politics", American Bar Association, https://www.americanbar.org/groups/public_education/publications/insights-on-law-and-society/volume-19/insights-vol--19---issue-1/environmental-law---politics/ //Weese]</w:t>
      </w:r>
    </w:p>
    <w:p w14:paraId="0276A5BE" w14:textId="618CEC52" w:rsidR="00853060" w:rsidRPr="00853060" w:rsidRDefault="00853060" w:rsidP="00853060">
      <w:pPr>
        <w:rPr>
          <w:sz w:val="16"/>
        </w:rPr>
      </w:pPr>
      <w:r w:rsidRPr="003E6682">
        <w:rPr>
          <w:sz w:val="16"/>
        </w:rPr>
        <w:t xml:space="preserve">In 2007, the environment—in particular, global warming—burst into the public consciousness. Former Vice President Al Gore won the Nobel Peace Prize and saw his film, “An Inconvenient Truth,” win an Oscar and become the fourth highest-grossing documentary of all time. International leaders gathered in Bali at the close of the year to launch a new round of climate change negotiations. And here at home, the United States Congress took up varying proposals to combat global warming while the Supreme Court issued a landmark ruling on the issue. Global warming may represent the newest frontier in environmental law, but the lawmaking institutions working to address it have more than 30 years of history on which to build. This history has been tumultuous, but throughout it environmental law has grown, overcoming challenges and demonstrating a surprising resilience. </w:t>
      </w:r>
      <w:r w:rsidRPr="00EC44E6">
        <w:rPr>
          <w:rStyle w:val="StyleUnderline"/>
        </w:rPr>
        <w:t xml:space="preserve">Whether tackling global warming, </w:t>
      </w:r>
      <w:r w:rsidRPr="00EC44E6">
        <w:rPr>
          <w:rStyle w:val="Emphasis"/>
        </w:rPr>
        <w:t>water pollution</w:t>
      </w:r>
      <w:r w:rsidRPr="003E6682">
        <w:rPr>
          <w:sz w:val="16"/>
        </w:rPr>
        <w:t xml:space="preserve">, or the protection of endangered species, </w:t>
      </w:r>
      <w:r w:rsidRPr="00EC44E6">
        <w:rPr>
          <w:rStyle w:val="Emphasis"/>
        </w:rPr>
        <w:t>environmental lawmaking is uniquely and inherently difficult</w:t>
      </w:r>
      <w:r w:rsidRPr="003E6682">
        <w:rPr>
          <w:sz w:val="16"/>
        </w:rPr>
        <w:t xml:space="preserve">. As such, its persistence over the past three decades is even more remarkable. Making environmental law is difficult in part because the environment itself is so complex. Ecological systems are complicated and dynamic, as are the factors that contribute to environmental change. Environmental law must take this complexity into account. For example, when setting standards limiting the amount of a particular air pollutant, the Environmental Protection Agency (EPA) must consider ecological factors including temperature, atmospheric pressure, and wind. The EPA also must take into account the many sources that contribute the pollutant into the air. Finally, the agency must consider how all these factors relate to human health—a measure by which it sets standards under the Clean Air Act. </w:t>
      </w:r>
      <w:r w:rsidRPr="00EC44E6">
        <w:rPr>
          <w:rStyle w:val="StyleUnderline"/>
        </w:rPr>
        <w:t>Our constitutional system</w:t>
      </w:r>
      <w:r w:rsidRPr="003E6682">
        <w:rPr>
          <w:sz w:val="16"/>
        </w:rPr>
        <w:t xml:space="preserve"> itself </w:t>
      </w:r>
      <w:r w:rsidRPr="00EC44E6">
        <w:rPr>
          <w:rStyle w:val="StyleUnderline"/>
        </w:rPr>
        <w:t>poses</w:t>
      </w:r>
      <w:r w:rsidRPr="003E6682">
        <w:rPr>
          <w:sz w:val="16"/>
        </w:rPr>
        <w:t xml:space="preserve"> additional </w:t>
      </w:r>
      <w:r w:rsidRPr="00EC44E6">
        <w:rPr>
          <w:rStyle w:val="StyleUnderline"/>
        </w:rPr>
        <w:t>hurdles</w:t>
      </w:r>
      <w:r w:rsidRPr="003E6682">
        <w:rPr>
          <w:sz w:val="16"/>
        </w:rPr>
        <w:t xml:space="preserve">. Lawmaking </w:t>
      </w:r>
      <w:r w:rsidRPr="00EC44E6">
        <w:rPr>
          <w:rStyle w:val="StyleUnderline"/>
        </w:rPr>
        <w:t>institutions are divided vertically</w:t>
      </w:r>
      <w:r w:rsidRPr="003E6682">
        <w:rPr>
          <w:sz w:val="16"/>
        </w:rPr>
        <w:t xml:space="preserve"> between the federal government and states, </w:t>
      </w:r>
      <w:r w:rsidRPr="00EC44E6">
        <w:rPr>
          <w:rStyle w:val="StyleUnderline"/>
        </w:rPr>
        <w:t>as well as horizontally</w:t>
      </w:r>
      <w:r w:rsidRPr="003E6682">
        <w:rPr>
          <w:sz w:val="16"/>
        </w:rPr>
        <w:t xml:space="preserve"> among Congress, executive branch agencies, and the courts. This deliberately fragmented system </w:t>
      </w:r>
      <w:r w:rsidRPr="00EC44E6">
        <w:rPr>
          <w:rStyle w:val="StyleUnderline"/>
        </w:rPr>
        <w:t xml:space="preserve">makes </w:t>
      </w:r>
      <w:r w:rsidRPr="00EC44E6">
        <w:rPr>
          <w:rStyle w:val="Emphasis"/>
        </w:rPr>
        <w:t>any type of lawmaking</w:t>
      </w:r>
      <w:r w:rsidRPr="00EC44E6">
        <w:rPr>
          <w:rStyle w:val="StyleUnderline"/>
        </w:rPr>
        <w:t xml:space="preserve"> difficult and incremental</w:t>
      </w:r>
      <w:r w:rsidRPr="003E6682">
        <w:rPr>
          <w:sz w:val="16"/>
        </w:rPr>
        <w:t xml:space="preserve">. Enacting environmental laws is particularly difficult, because the injuries they seek to prevent are often far-off and diffuse, while their economic impact may be immediate. In addition, the Constitution limits the powers of Congress to an enumerated list that does not expressly mention the environment. As a result, legislators must hitch federal environmental laws to authority Congress does possess, such as the ability to regulate economic activity under the Constitution’s Commerce Clause. The Road to Environmental Law Despite these obstacles, the seeds of environmental law germinated several decades ago, and by 1970 its roots were firmly planted. While the term “environmental law” was not formally coined until 1969, numerous natural resource and pollution control laws were on the books far beforehand. Early federal regulation of forests, minerals, and other resources favored private economic exploitation. Beginning in the early to mid-20th century, Congress enacted a set of natural resource laws that gradually jettisoned this one-sided approach and began embracing the goals of preservation and conservation. Early laws such as the Antiquities Act of 1935 set the stage for a series of even more protective ones in the 1960s, culminating with the Wilderness Act of 1964 and the Wild and Scenic Rivers Act of 1968. At the same time, Congress passed a number of clean air and water laws in the 1960s that served as precedents for even more ambitious lawmaking to come. Public consciousness of environmental issues was also growing. Publications such as Silent Spring—Rachel Carson’s 1962 missive against pesticide use—captured the nation’s attention. So did highly visible environmental disasters later in the decade, including the 1969 oil spill off the Santa Barbara coast and, famously, the burning of the polluted Cuyahoga River. By 1970 the stage had been set: a diffuse body of environmental law already existed, and the public supported more. The 1970s was a seminal decade for environmental protection. Its first year saw three major accomplishments: the National Environmental Policy Act (NEPA), the Clean Air Act, and the creation of the EPA. NEPA alone was groundbreaking. Often called the “Magna Carta of environmental law,” it articulated a broad declaration of national policy to protect the environment. NEPA’s action-forcing requirements were even more significant than its aspirational policy statements. The law required federal agencies to assess the environmental impacts of their actions and to identify alternatives less likely to harm the environment. This “look-before- you-leap” approach changed the way the federal bureaucracy operated and proved—along with the law’s information disclosure requirements—NEPA’s most enduring legacy. Congress enacted nearly two dozen environmental laws over the course of the decade, and it did so with overwhelming bipartisan majorities. The federal environmental laws of the 1970s were dramatic, sweeping, and uncompromising. In addition to NEPA, there were public health and pollution control laws such as the Clean Air Act and Clean Water Act. There were also natural resources laws such as the Endangered Species Act, Natural Forest Management Act, and Marine Mammal Protection Act. The natural resources laws of the 1970s were particularly noteworthy for the balance they struck in favor of conservation and against exploitation. The most sweeping—the Endangered Species Act—went even farther, making the prevention of extinction its overriding policy objective. The 1970s also witnessed the emergence of the criticism and controversy that face environmental law to this day. Ironically, President Nixon began the decade as one of environmental law’s biggest supporters but ended his term a skeptic of the very laws he initially championed. Controversy arose in other corners, too. Some environmentalists were dissatisfied with the pace of progress, while regulated industries argued that EPA was overreaching. By the end of the decade, the federalist and regulatory reform movements that would later flourish had begun to take shape. Nonetheless, Congress continued passing far-reaching laws, and the courts—including the Supreme Court—broadly interpreted them both in terms of their jurisdictional reach and their regulatory rigor. The 1980s: Consensus Breaks Down The 1980s were tumultuous years that saw numerous challenges to environmental law—but in the end confirmed its surprising persistence. President Nixon may have begun his administration as a cheerleader for environmental law and ended as a skeptic, but President Ronald Reagan left no doubt about where he stood on the body of laws enacted in the 1970s. Reagan aligned himself with the “Sagebrush Rebels,” a movement of western opponents of federal ownership of public lands. Immediately after his inauguration, he launched a cabinet-level task force on “regulatory relief” that suspended numerous pending regulations and encouraged industry to target particularly burdensome ones. Similarly, he signed an executive order requiring cost-benefit analysis of major rules and giving the Office of Management and Budget significant authority to review and shape regulations. The heads of Reagan’s Interior Department and EPA—James Watt and Anne Gorsuch (mother of now U.S. Supreme Court justice Neil Gorsuch, and the first woman to lead the agency)—were openly hostile toward the agencies they led. Watt described the Interior Department as “oppressive,” and Gorsuch drew fire for attempting to cut EPA’s budget by as much as one third. Both eventually left their posts with controversy in their wake (Gorsuch’s refusal to turn over documents to Congress led to an inter-branch confrontation and the ultimate perjury conviction of one of her assistants). Ironically, Watt and Gorsuch were such lightning rods that they undermined Reagan’s environmental agenda. While Watt succeeded in expanding oil, gas, and mineral leasing on public lands, he and Gorsuch failed to achieve many of the big reversals of environmental protection that Reagan supported. Indeed, environmental law not only withstood challenges but grew and expanded during the 1980s. President Jimmy Carter ended his term in 1980 by signing two key laws. The Alaska National Interest Lands Conservation Act reaffirmed federal stewardship of public lands in Alaska. And the Comprehensive Environmental Response, Compensation, and Liability Act, enacted in response to the toxic waste crisis at Love Canal and other abandoned and inactive hazardous waste sites across the country, created a dramatic new liability program that forced polluting industries to pay for the cost of toxic waste cleanup. Congress also amended and strengthened existing laws, such as the Clean Water Act and the Resource Conservation and Recovery Act, over the course of the decade. Reflecting Congress’s dwindling trust in the executive branch, the new laws were increasingly prescriptive and less deferential to federal agency expertise; they added tough new deadlines on EPA’s implementation of new regulatory programs, and they imposed even stricter controls on industry. Finally, Congress reaffirmed the importance of information disclosure that it first embraced in NEPA, passing the Emergency Planning and Community Right to Know Act of 1986. Enacted in the wake of a chemical plant explosion in Bhopal, India, the law required industry to inform communities when it used and released dangerous substances. The 1990s: </w:t>
      </w:r>
      <w:r w:rsidRPr="003E6682">
        <w:rPr>
          <w:rStyle w:val="Emphasis"/>
        </w:rPr>
        <w:t>Partisan Gridlock</w:t>
      </w:r>
      <w:r w:rsidRPr="003E6682">
        <w:rPr>
          <w:sz w:val="16"/>
        </w:rPr>
        <w:t xml:space="preserve"> </w:t>
      </w:r>
      <w:r w:rsidRPr="003E6682">
        <w:rPr>
          <w:rStyle w:val="StyleUnderline"/>
        </w:rPr>
        <w:t>The political makeup of the federal government changed dramatically in the 1990s</w:t>
      </w:r>
      <w:r w:rsidRPr="003E6682">
        <w:rPr>
          <w:sz w:val="16"/>
        </w:rPr>
        <w:t xml:space="preserve">. President George Bush, like Nixon, marked the beginning of his term with environmental accomplishments, signing the 1990 Clean Air Act amendments into law. And like Nixon, Bush ended his term a skeptic, proposing to drill for oil in Alaska’s Arctic National Wildlife Refuge and only grudgingly attending the 1992 Earth Summit in Rio. The election of President Bill Clinton changed the executive branch’s approach to environmental law, but countervailing </w:t>
      </w:r>
      <w:r w:rsidRPr="003E6682">
        <w:rPr>
          <w:rStyle w:val="Emphasis"/>
        </w:rPr>
        <w:t>changes in the composition of</w:t>
      </w:r>
      <w:r w:rsidRPr="003E6682">
        <w:rPr>
          <w:rStyle w:val="StyleUnderline"/>
        </w:rPr>
        <w:t xml:space="preserve"> Congress </w:t>
      </w:r>
      <w:r w:rsidRPr="003E6682">
        <w:rPr>
          <w:rStyle w:val="Emphasis"/>
        </w:rPr>
        <w:t xml:space="preserve">and the courts led to increasing conflicts </w:t>
      </w:r>
      <w:r w:rsidRPr="003E6682">
        <w:rPr>
          <w:rStyle w:val="StyleUnderline"/>
        </w:rPr>
        <w:t>over environmental goals and policies.</w:t>
      </w:r>
      <w:r>
        <w:rPr>
          <w:rStyle w:val="StyleUnderline"/>
        </w:rPr>
        <w:t xml:space="preserve"> </w:t>
      </w:r>
      <w:r w:rsidRPr="003E6682">
        <w:rPr>
          <w:sz w:val="16"/>
        </w:rPr>
        <w:t xml:space="preserve">In 1994, Republican congressional candidates swept into power, capturing control of the House and Senate. As part of its “Contract with America,” the 104th Congress proposed legislation to elevate the rights of landowners, require cost-benefit analysis of environmental laws, and single out environmental programs for disproportionate budget cuts. While his campaign for the presidency stressed the economy and not a green agenda, Clinton found political advantage in fighting Congress’s proposed environmental reforms—and few ultimately became law. This same partisan gridlock prevented the legislative overhauls that characterized the previous two decades. Interior Secretary Bruce Babbitt and EPA administrator Carol Browner responded by pursuing an activist, ambitious lawmaking agenda by administrative regulation. Congress in turn sought to block new regulations by attaching “riders,” or unrelated policy provisions, to its annual spending bills. Controversy, gridlock, and the demise of bipartisanship were hallmarks of environmental lawmaking in the 1990s. These hallmarks have continued throughout the current Bush administration, which suspended a host of Clinton-era environmental regulations immediately upon taking office. The Bush administration also drew fire for promoting energy and national forest policies that emphasized exploitation of natural resources. When Congress took up these issues, it divided largely on party lines. This </w:t>
      </w:r>
      <w:r w:rsidRPr="003E6682">
        <w:rPr>
          <w:rStyle w:val="Emphasis"/>
        </w:rPr>
        <w:t>continuing deterioration of bipartisanship</w:t>
      </w:r>
      <w:r w:rsidRPr="003E6682">
        <w:rPr>
          <w:rStyle w:val="StyleUnderline"/>
        </w:rPr>
        <w:t xml:space="preserve"> stands in stark contrast to the broad congressional support that environmental law drew from both parties in its early decades.</w:t>
      </w:r>
      <w:r>
        <w:rPr>
          <w:rStyle w:val="StyleUnderline"/>
        </w:rPr>
        <w:t xml:space="preserve"> </w:t>
      </w:r>
      <w:r w:rsidRPr="003E6682">
        <w:rPr>
          <w:rStyle w:val="StyleUnderline"/>
        </w:rPr>
        <w:t>The courts</w:t>
      </w:r>
      <w:r w:rsidRPr="003E6682">
        <w:rPr>
          <w:sz w:val="16"/>
        </w:rPr>
        <w:t xml:space="preserve"> also </w:t>
      </w:r>
      <w:r w:rsidRPr="003E6682">
        <w:rPr>
          <w:rStyle w:val="StyleUnderline"/>
        </w:rPr>
        <w:t>underwent major changes beginning in the 1990s</w:t>
      </w:r>
      <w:r w:rsidRPr="003E6682">
        <w:rPr>
          <w:sz w:val="16"/>
        </w:rPr>
        <w:t xml:space="preserve">, as years of </w:t>
      </w:r>
      <w:r w:rsidRPr="003E6682">
        <w:rPr>
          <w:rStyle w:val="StyleUnderline"/>
        </w:rPr>
        <w:t>conservative judicial appointments by Presidents Reagan and Bush came to fruition</w:t>
      </w:r>
      <w:r w:rsidRPr="003E6682">
        <w:rPr>
          <w:sz w:val="16"/>
        </w:rPr>
        <w:t xml:space="preserve">. </w:t>
      </w:r>
      <w:r w:rsidRPr="003E6682">
        <w:rPr>
          <w:rStyle w:val="StyleUnderline"/>
        </w:rPr>
        <w:t>The courts became increasingly skeptical of the efficacy of environmental protection laws</w:t>
      </w:r>
      <w:r w:rsidRPr="003E6682">
        <w:rPr>
          <w:sz w:val="16"/>
        </w:rPr>
        <w:t xml:space="preserve">. In a series of cases narrowing Congress’s authority to regulate economic activity under the Constitution’s Commerce Clause, the Supreme Court called into question the very foundation on which laws such as the Endangered Species Act rest. While domestic environmental law persisted, international environmental law became environmental law’s most engaging and dynamic area in the 1990s. By the end of the decade, the United Nations listed approximately 1,000 international environmental agreements of one kind or another—far greater than the 52 agreements that existed in 1970. At the same time, concern about the intersection of trade and the environment, as well as energy and the environment, arose. The Future </w:t>
      </w:r>
      <w:r w:rsidRPr="003E6682">
        <w:rPr>
          <w:rStyle w:val="StyleUnderline"/>
        </w:rPr>
        <w:t>The 21st century has brought new challenges</w:t>
      </w:r>
      <w:r w:rsidRPr="003E6682">
        <w:rPr>
          <w:sz w:val="16"/>
        </w:rPr>
        <w:t xml:space="preserve">, none greater than global warming. The most powerful and wealthiest nations in the world are the greatest cause of greenhouse gas emissions; by contrast, many of the poorest parts of the globe are most immediately and devastatingly threatened. Effective control of global warming, moreover, will require not only major reductions by the world’s most powerful countries but also the agreement of developing nations now caught in a bind between economic development and the environment. In short, </w:t>
      </w:r>
      <w:r w:rsidRPr="003E6682">
        <w:rPr>
          <w:rStyle w:val="StyleUnderline"/>
        </w:rPr>
        <w:t>environmental lawmaking</w:t>
      </w:r>
      <w:r w:rsidRPr="003E6682">
        <w:rPr>
          <w:sz w:val="16"/>
        </w:rPr>
        <w:t xml:space="preserve"> to address global warming </w:t>
      </w:r>
      <w:r w:rsidRPr="003E6682">
        <w:rPr>
          <w:rStyle w:val="StyleUnderline"/>
        </w:rPr>
        <w:t xml:space="preserve">will </w:t>
      </w:r>
      <w:r w:rsidRPr="003E6682">
        <w:rPr>
          <w:rStyle w:val="Emphasis"/>
        </w:rPr>
        <w:t>need to conquer the same</w:t>
      </w:r>
      <w:r w:rsidRPr="003E6682">
        <w:rPr>
          <w:rStyle w:val="StyleUnderline"/>
        </w:rPr>
        <w:t xml:space="preserve"> kind of </w:t>
      </w:r>
      <w:r w:rsidRPr="003E6682">
        <w:rPr>
          <w:rStyle w:val="Emphasis"/>
        </w:rPr>
        <w:t>hurdles</w:t>
      </w:r>
      <w:r w:rsidRPr="003E6682">
        <w:rPr>
          <w:rStyle w:val="StyleUnderline"/>
        </w:rPr>
        <w:t xml:space="preserve"> it has always faced</w:t>
      </w:r>
      <w:r w:rsidRPr="003E6682">
        <w:rPr>
          <w:sz w:val="16"/>
        </w:rPr>
        <w:t xml:space="preserve">, </w:t>
      </w:r>
      <w:r w:rsidRPr="003E6682">
        <w:rPr>
          <w:rStyle w:val="StyleUnderline"/>
        </w:rPr>
        <w:t xml:space="preserve">which have made </w:t>
      </w:r>
      <w:r w:rsidRPr="003E6682">
        <w:rPr>
          <w:rStyle w:val="Emphasis"/>
        </w:rPr>
        <w:t>environmental lawmaking so difficult and controversial</w:t>
      </w:r>
      <w:r w:rsidRPr="003E6682">
        <w:rPr>
          <w:sz w:val="16"/>
        </w:rPr>
        <w:t>. The only significant difference is that the hurdles are now much higher in light of global warming’s extraordinary spatial and temporal dimensions. Lawmaking to address global warming will require sweeping international and domestic laws, the creation of new international lawmaking institutions, and perhaps also new domestic institutions. The challenges are enormous, but so too are environmental law’s past achievements and future aspirations.</w:t>
      </w:r>
    </w:p>
    <w:p w14:paraId="47EAD32C" w14:textId="77777777" w:rsidR="00F06477" w:rsidRPr="007546D0" w:rsidRDefault="00F06477" w:rsidP="00F06477">
      <w:pPr>
        <w:pStyle w:val="Heading4"/>
      </w:pPr>
      <w:r>
        <w:t xml:space="preserve">U.S. reproductive rights policy </w:t>
      </w:r>
      <w:r>
        <w:rPr>
          <w:u w:val="single"/>
        </w:rPr>
        <w:t>models globally</w:t>
      </w:r>
      <w:r>
        <w:t xml:space="preserve">. </w:t>
      </w:r>
    </w:p>
    <w:p w14:paraId="16B41E85" w14:textId="77777777" w:rsidR="00F06477" w:rsidRDefault="00F06477" w:rsidP="00F06477">
      <w:r>
        <w:rPr>
          <w:rStyle w:val="Style13ptBold"/>
        </w:rPr>
        <w:t xml:space="preserve">GFW ’17 </w:t>
      </w:r>
      <w:r w:rsidRPr="007546D0">
        <w:t xml:space="preserve">[Global Fund for Women; January 20; Feminist fundraising organization devoted to global gender justice movements; GFW, “Women’s movements matter more than ever: A critical moment for global women’s rights,” </w:t>
      </w:r>
      <w:hyperlink r:id="rId14" w:history="1">
        <w:r w:rsidRPr="00526E9E">
          <w:rPr>
            <w:rStyle w:val="Hyperlink"/>
          </w:rPr>
          <w:t>https://www.globalfundforwomen.org/what-we-do/voice/campaigns/build-movements-not-walls/womens-movements-a-critical-moment-for-global-womens-rights/</w:t>
        </w:r>
      </w:hyperlink>
      <w:r w:rsidRPr="007546D0">
        <w:t>]</w:t>
      </w:r>
    </w:p>
    <w:p w14:paraId="17039E80" w14:textId="77777777" w:rsidR="00F06477" w:rsidRPr="007546D0" w:rsidRDefault="00F06477" w:rsidP="00F06477">
      <w:pPr>
        <w:rPr>
          <w:sz w:val="16"/>
        </w:rPr>
      </w:pPr>
      <w:r w:rsidRPr="007546D0">
        <w:rPr>
          <w:rStyle w:val="StyleUnderline"/>
          <w:highlight w:val="cyan"/>
        </w:rPr>
        <w:t>We have</w:t>
      </w:r>
      <w:r w:rsidRPr="00901711">
        <w:rPr>
          <w:rStyle w:val="StyleUnderline"/>
        </w:rPr>
        <w:t xml:space="preserve"> </w:t>
      </w:r>
      <w:r w:rsidRPr="00901711">
        <w:rPr>
          <w:rStyle w:val="Emphasis"/>
        </w:rPr>
        <w:t xml:space="preserve">decades of </w:t>
      </w:r>
      <w:r w:rsidRPr="007546D0">
        <w:rPr>
          <w:rStyle w:val="Emphasis"/>
          <w:highlight w:val="cyan"/>
        </w:rPr>
        <w:t>proof</w:t>
      </w:r>
      <w:r w:rsidRPr="007546D0">
        <w:rPr>
          <w:rStyle w:val="StyleUnderline"/>
          <w:highlight w:val="cyan"/>
        </w:rPr>
        <w:t xml:space="preserve"> that </w:t>
      </w:r>
      <w:r w:rsidRPr="007546D0">
        <w:rPr>
          <w:rStyle w:val="Emphasis"/>
          <w:highlight w:val="cyan"/>
        </w:rPr>
        <w:t>U.S. policie</w:t>
      </w:r>
      <w:r w:rsidRPr="00901711">
        <w:rPr>
          <w:rStyle w:val="Emphasis"/>
        </w:rPr>
        <w:t>s</w:t>
      </w:r>
      <w:r w:rsidRPr="00901711">
        <w:rPr>
          <w:rStyle w:val="StyleUnderline"/>
        </w:rPr>
        <w:t xml:space="preserve"> and </w:t>
      </w:r>
      <w:r w:rsidRPr="00901711">
        <w:rPr>
          <w:rStyle w:val="Emphasis"/>
        </w:rPr>
        <w:t xml:space="preserve">leadership directly </w:t>
      </w:r>
      <w:r w:rsidRPr="007546D0">
        <w:rPr>
          <w:rStyle w:val="Emphasis"/>
          <w:highlight w:val="cyan"/>
        </w:rPr>
        <w:t>influence</w:t>
      </w:r>
      <w:r w:rsidRPr="00901711">
        <w:rPr>
          <w:rStyle w:val="Emphasis"/>
        </w:rPr>
        <w:t xml:space="preserve"> policies</w:t>
      </w:r>
      <w:r w:rsidRPr="00901711">
        <w:rPr>
          <w:rStyle w:val="StyleUnderline"/>
        </w:rPr>
        <w:t xml:space="preserve"> and </w:t>
      </w:r>
      <w:r w:rsidRPr="007546D0">
        <w:rPr>
          <w:rStyle w:val="Emphasis"/>
          <w:highlight w:val="cyan"/>
        </w:rPr>
        <w:t>decisions globally</w:t>
      </w:r>
      <w:r w:rsidRPr="007546D0">
        <w:rPr>
          <w:rStyle w:val="StyleUnderline"/>
          <w:highlight w:val="cyan"/>
        </w:rPr>
        <w:t>, and</w:t>
      </w:r>
      <w:r w:rsidRPr="007546D0">
        <w:rPr>
          <w:sz w:val="16"/>
        </w:rPr>
        <w:t xml:space="preserve"> we know that </w:t>
      </w:r>
      <w:r w:rsidRPr="00901711">
        <w:rPr>
          <w:rStyle w:val="StyleUnderline"/>
        </w:rPr>
        <w:t xml:space="preserve">it is </w:t>
      </w:r>
      <w:r w:rsidRPr="00901711">
        <w:rPr>
          <w:rStyle w:val="Emphasis"/>
        </w:rPr>
        <w:t>women</w:t>
      </w:r>
      <w:r w:rsidRPr="00901711">
        <w:rPr>
          <w:rStyle w:val="StyleUnderline"/>
        </w:rPr>
        <w:t xml:space="preserve"> who are often </w:t>
      </w:r>
      <w:r w:rsidRPr="00901711">
        <w:rPr>
          <w:rStyle w:val="Emphasis"/>
        </w:rPr>
        <w:t>most acutely impacted</w:t>
      </w:r>
      <w:r w:rsidRPr="007546D0">
        <w:rPr>
          <w:sz w:val="16"/>
        </w:rPr>
        <w:t xml:space="preserve">—for better or for worse. For example, we know that </w:t>
      </w:r>
      <w:r w:rsidRPr="00901711">
        <w:rPr>
          <w:rStyle w:val="StyleUnderline"/>
        </w:rPr>
        <w:t xml:space="preserve">U.S. policies </w:t>
      </w:r>
      <w:r w:rsidRPr="007546D0">
        <w:rPr>
          <w:rStyle w:val="StyleUnderline"/>
          <w:highlight w:val="cyan"/>
        </w:rPr>
        <w:t>can</w:t>
      </w:r>
      <w:r w:rsidRPr="00901711">
        <w:rPr>
          <w:rStyle w:val="StyleUnderline"/>
        </w:rPr>
        <w:t xml:space="preserve"> </w:t>
      </w:r>
      <w:r w:rsidRPr="00901711">
        <w:rPr>
          <w:rStyle w:val="Emphasis"/>
        </w:rPr>
        <w:t xml:space="preserve">directly </w:t>
      </w:r>
      <w:r w:rsidRPr="007546D0">
        <w:rPr>
          <w:rStyle w:val="Emphasis"/>
          <w:highlight w:val="cyan"/>
        </w:rPr>
        <w:t>block</w:t>
      </w:r>
      <w:r w:rsidRPr="00901711">
        <w:rPr>
          <w:rStyle w:val="Emphasis"/>
        </w:rPr>
        <w:t xml:space="preserve"> women’s </w:t>
      </w:r>
      <w:r w:rsidRPr="007546D0">
        <w:rPr>
          <w:rStyle w:val="Emphasis"/>
          <w:highlight w:val="cyan"/>
        </w:rPr>
        <w:t>access</w:t>
      </w:r>
      <w:r w:rsidRPr="007546D0">
        <w:rPr>
          <w:rStyle w:val="StyleUnderline"/>
          <w:highlight w:val="cyan"/>
        </w:rPr>
        <w:t xml:space="preserve"> to </w:t>
      </w:r>
      <w:r w:rsidRPr="007546D0">
        <w:rPr>
          <w:rStyle w:val="Emphasis"/>
          <w:highlight w:val="cyan"/>
        </w:rPr>
        <w:t>reproductive</w:t>
      </w:r>
      <w:r w:rsidRPr="00901711">
        <w:rPr>
          <w:rStyle w:val="Emphasis"/>
        </w:rPr>
        <w:t xml:space="preserve"> health</w:t>
      </w:r>
      <w:r w:rsidRPr="00901711">
        <w:rPr>
          <w:rStyle w:val="StyleUnderline"/>
        </w:rPr>
        <w:t xml:space="preserve"> and </w:t>
      </w:r>
      <w:r w:rsidRPr="007546D0">
        <w:rPr>
          <w:rStyle w:val="Emphasis"/>
          <w:highlight w:val="cyan"/>
        </w:rPr>
        <w:t>rights</w:t>
      </w:r>
      <w:r w:rsidRPr="007546D0">
        <w:rPr>
          <w:sz w:val="16"/>
        </w:rPr>
        <w:t>. The ‘Global Gag Rule’ prohibited U.S. foreign aid to any organization that delivers abortion services, but was repealed by President Obama. Before the law’s repeal, there was a massive chilling effect on many global efforts for reproductive health—and in one of his first executive actions as President, Trump reinstated and expanded the Global Gag Rule, which will have damaging impacts on women’s access to critical health care ranging from maternal care to sex education, to access to contraception and HIV and AIDS prevention and services.</w:t>
      </w:r>
    </w:p>
    <w:p w14:paraId="00E4413D" w14:textId="77777777" w:rsidR="00F06477" w:rsidRPr="00901711" w:rsidRDefault="00F06477" w:rsidP="00F06477">
      <w:pPr>
        <w:rPr>
          <w:rStyle w:val="StyleUnderline"/>
        </w:rPr>
      </w:pPr>
      <w:r w:rsidRPr="007546D0">
        <w:rPr>
          <w:sz w:val="16"/>
        </w:rPr>
        <w:t xml:space="preserve">Conversely, the U.S. State Department’s leadership on issues such as ending child marriage has been a positive global force for advancing women’s rights. </w:t>
      </w:r>
      <w:r w:rsidRPr="007546D0">
        <w:rPr>
          <w:rStyle w:val="StyleUnderline"/>
          <w:highlight w:val="cyan"/>
        </w:rPr>
        <w:t xml:space="preserve">The </w:t>
      </w:r>
      <w:r w:rsidRPr="007546D0">
        <w:rPr>
          <w:rStyle w:val="Emphasis"/>
          <w:highlight w:val="cyan"/>
        </w:rPr>
        <w:t>U.S.</w:t>
      </w:r>
      <w:r w:rsidRPr="007546D0">
        <w:rPr>
          <w:rStyle w:val="Emphasis"/>
        </w:rPr>
        <w:t>’s</w:t>
      </w:r>
      <w:r w:rsidRPr="00901711">
        <w:rPr>
          <w:rStyle w:val="Emphasis"/>
        </w:rPr>
        <w:t xml:space="preserve"> stance on human rights</w:t>
      </w:r>
      <w:r w:rsidRPr="00901711">
        <w:rPr>
          <w:rStyle w:val="StyleUnderline"/>
        </w:rPr>
        <w:t xml:space="preserve"> is </w:t>
      </w:r>
      <w:r w:rsidRPr="007546D0">
        <w:rPr>
          <w:rStyle w:val="Emphasis"/>
          <w:highlight w:val="cyan"/>
        </w:rPr>
        <w:t>critical</w:t>
      </w:r>
      <w:r w:rsidRPr="007546D0">
        <w:rPr>
          <w:rStyle w:val="StyleUnderline"/>
          <w:highlight w:val="cyan"/>
        </w:rPr>
        <w:t xml:space="preserve"> to</w:t>
      </w:r>
      <w:r w:rsidRPr="00901711">
        <w:rPr>
          <w:rStyle w:val="StyleUnderline"/>
        </w:rPr>
        <w:t xml:space="preserve"> protecting </w:t>
      </w:r>
      <w:r w:rsidRPr="007546D0">
        <w:rPr>
          <w:rStyle w:val="StyleUnderline"/>
          <w:highlight w:val="cyan"/>
        </w:rPr>
        <w:t xml:space="preserve">women’s rights </w:t>
      </w:r>
      <w:r w:rsidRPr="007546D0">
        <w:rPr>
          <w:rStyle w:val="Emphasis"/>
          <w:highlight w:val="cyan"/>
        </w:rPr>
        <w:t>all over the world</w:t>
      </w:r>
      <w:r w:rsidRPr="007546D0">
        <w:rPr>
          <w:sz w:val="16"/>
        </w:rPr>
        <w:t>—</w:t>
      </w:r>
      <w:r w:rsidRPr="00901711">
        <w:rPr>
          <w:rStyle w:val="StyleUnderline"/>
        </w:rPr>
        <w:t>especially in armed conflict and political turmoil as it is in such scenarios that sexual violence escalates and women’s needs and voices are often silenced.</w:t>
      </w:r>
    </w:p>
    <w:p w14:paraId="4FA75F21" w14:textId="77777777" w:rsidR="00F06477" w:rsidRPr="00901711" w:rsidRDefault="00F06477" w:rsidP="00F06477">
      <w:pPr>
        <w:rPr>
          <w:rStyle w:val="StyleUnderline"/>
        </w:rPr>
      </w:pPr>
      <w:r w:rsidRPr="00901711">
        <w:rPr>
          <w:rStyle w:val="StyleUnderline"/>
        </w:rPr>
        <w:t xml:space="preserve">At this moment of transition, </w:t>
      </w:r>
      <w:r w:rsidRPr="00901711">
        <w:rPr>
          <w:rStyle w:val="Emphasis"/>
        </w:rPr>
        <w:t xml:space="preserve">women’s </w:t>
      </w:r>
      <w:r w:rsidRPr="007546D0">
        <w:rPr>
          <w:rStyle w:val="Emphasis"/>
          <w:highlight w:val="cyan"/>
        </w:rPr>
        <w:t>movements</w:t>
      </w:r>
      <w:r w:rsidRPr="00901711">
        <w:rPr>
          <w:rStyle w:val="Emphasis"/>
        </w:rPr>
        <w:t xml:space="preserve"> around the world</w:t>
      </w:r>
      <w:r w:rsidRPr="00901711">
        <w:rPr>
          <w:rStyle w:val="StyleUnderline"/>
        </w:rPr>
        <w:t xml:space="preserve"> </w:t>
      </w:r>
      <w:r w:rsidRPr="007546D0">
        <w:rPr>
          <w:rStyle w:val="StyleUnderline"/>
          <w:highlight w:val="cyan"/>
        </w:rPr>
        <w:t xml:space="preserve">are </w:t>
      </w:r>
      <w:r w:rsidRPr="007546D0">
        <w:rPr>
          <w:rStyle w:val="Emphasis"/>
          <w:highlight w:val="cyan"/>
        </w:rPr>
        <w:t>poised to ensure</w:t>
      </w:r>
      <w:r w:rsidRPr="00901711">
        <w:rPr>
          <w:rStyle w:val="StyleUnderline"/>
        </w:rPr>
        <w:t xml:space="preserve"> that </w:t>
      </w:r>
      <w:r w:rsidRPr="00901711">
        <w:rPr>
          <w:rStyle w:val="Emphasis"/>
        </w:rPr>
        <w:t>women’s voices are heard</w:t>
      </w:r>
      <w:r w:rsidRPr="00901711">
        <w:rPr>
          <w:rStyle w:val="StyleUnderline"/>
        </w:rPr>
        <w:t xml:space="preserve"> and that human </w:t>
      </w:r>
      <w:r w:rsidRPr="007546D0">
        <w:rPr>
          <w:rStyle w:val="StyleUnderline"/>
          <w:highlight w:val="cyan"/>
        </w:rPr>
        <w:t xml:space="preserve">rights are </w:t>
      </w:r>
      <w:r w:rsidRPr="007546D0">
        <w:rPr>
          <w:rStyle w:val="Emphasis"/>
          <w:highlight w:val="cyan"/>
        </w:rPr>
        <w:t>not rolled back</w:t>
      </w:r>
      <w:r w:rsidRPr="007546D0">
        <w:rPr>
          <w:sz w:val="16"/>
        </w:rPr>
        <w:t xml:space="preserve">. They tell us that </w:t>
      </w:r>
      <w:r w:rsidRPr="00901711">
        <w:rPr>
          <w:rStyle w:val="StyleUnderline"/>
        </w:rPr>
        <w:t xml:space="preserve">they will </w:t>
      </w:r>
      <w:r w:rsidRPr="00901711">
        <w:rPr>
          <w:rStyle w:val="Emphasis"/>
        </w:rPr>
        <w:t>continue to advocate for key issues</w:t>
      </w:r>
      <w:r w:rsidRPr="00901711">
        <w:rPr>
          <w:rStyle w:val="StyleUnderline"/>
        </w:rPr>
        <w:t xml:space="preserve"> like reproductive rights, ending sexual violence in conflict, and girls’ rights. They are </w:t>
      </w:r>
      <w:r w:rsidRPr="00901711">
        <w:rPr>
          <w:rStyle w:val="Emphasis"/>
        </w:rPr>
        <w:t>determined to grow</w:t>
      </w:r>
      <w:r w:rsidRPr="00901711">
        <w:rPr>
          <w:rStyle w:val="StyleUnderline"/>
        </w:rPr>
        <w:t xml:space="preserve"> and </w:t>
      </w:r>
      <w:r w:rsidRPr="00901711">
        <w:rPr>
          <w:rStyle w:val="Emphasis"/>
        </w:rPr>
        <w:t>flourish</w:t>
      </w:r>
      <w:r w:rsidRPr="00901711">
        <w:rPr>
          <w:rStyle w:val="StyleUnderline"/>
        </w:rPr>
        <w:t xml:space="preserve">, to </w:t>
      </w:r>
      <w:r w:rsidRPr="00901711">
        <w:rPr>
          <w:rStyle w:val="Emphasis"/>
        </w:rPr>
        <w:t>make connections</w:t>
      </w:r>
      <w:r w:rsidRPr="00901711">
        <w:rPr>
          <w:rStyle w:val="StyleUnderline"/>
        </w:rPr>
        <w:t xml:space="preserve">, and to </w:t>
      </w:r>
      <w:r w:rsidRPr="00901711">
        <w:rPr>
          <w:rStyle w:val="Emphasis"/>
        </w:rPr>
        <w:t>work together across borders</w:t>
      </w:r>
      <w:r w:rsidRPr="00901711">
        <w:rPr>
          <w:rStyle w:val="StyleUnderline"/>
        </w:rPr>
        <w:t>.</w:t>
      </w:r>
    </w:p>
    <w:p w14:paraId="62F96801" w14:textId="77777777" w:rsidR="00F06477" w:rsidRPr="007546D0" w:rsidRDefault="00F06477" w:rsidP="00F06477">
      <w:pPr>
        <w:rPr>
          <w:sz w:val="16"/>
        </w:rPr>
      </w:pPr>
      <w:r w:rsidRPr="007546D0">
        <w:rPr>
          <w:sz w:val="16"/>
        </w:rPr>
        <w:t xml:space="preserve">“At a time of transition like this </w:t>
      </w:r>
      <w:r w:rsidRPr="00901711">
        <w:rPr>
          <w:rStyle w:val="StyleUnderline"/>
        </w:rPr>
        <w:t>it is understandable to worry about the future</w:t>
      </w:r>
      <w:r w:rsidRPr="007546D0">
        <w:rPr>
          <w:sz w:val="16"/>
        </w:rPr>
        <w:t xml:space="preserve">, especially </w:t>
      </w:r>
      <w:r w:rsidRPr="00901711">
        <w:rPr>
          <w:rStyle w:val="StyleUnderline"/>
        </w:rPr>
        <w:t>for women and girls</w:t>
      </w:r>
      <w:r w:rsidRPr="007546D0">
        <w:rPr>
          <w:sz w:val="16"/>
        </w:rPr>
        <w:t>,” says Musimbi Kanyoro, President and CEO of Global Fund for Women. “</w:t>
      </w:r>
      <w:r w:rsidRPr="00901711">
        <w:rPr>
          <w:rStyle w:val="StyleUnderline"/>
        </w:rPr>
        <w:t>But</w:t>
      </w:r>
      <w:r w:rsidRPr="007546D0">
        <w:rPr>
          <w:sz w:val="16"/>
        </w:rPr>
        <w:t xml:space="preserve"> I’ve worked my entire career with women’s movements around the world, and because of them, </w:t>
      </w:r>
      <w:r w:rsidRPr="00901711">
        <w:rPr>
          <w:rStyle w:val="StyleUnderline"/>
        </w:rPr>
        <w:t xml:space="preserve">I </w:t>
      </w:r>
      <w:r w:rsidRPr="00901711">
        <w:rPr>
          <w:rStyle w:val="Emphasis"/>
        </w:rPr>
        <w:t>remain hopeful</w:t>
      </w:r>
      <w:r w:rsidRPr="00901711">
        <w:rPr>
          <w:rStyle w:val="StyleUnderline"/>
        </w:rPr>
        <w:t xml:space="preserve">. At this </w:t>
      </w:r>
      <w:r w:rsidRPr="00901711">
        <w:rPr>
          <w:rStyle w:val="Emphasis"/>
        </w:rPr>
        <w:t>critical moment</w:t>
      </w:r>
      <w:r w:rsidRPr="00901711">
        <w:rPr>
          <w:rStyle w:val="StyleUnderline"/>
        </w:rPr>
        <w:t xml:space="preserve">, women’s </w:t>
      </w:r>
      <w:r w:rsidRPr="007546D0">
        <w:rPr>
          <w:rStyle w:val="StyleUnderline"/>
          <w:highlight w:val="cyan"/>
        </w:rPr>
        <w:t xml:space="preserve">movements are </w:t>
      </w:r>
      <w:r w:rsidRPr="007546D0">
        <w:rPr>
          <w:rStyle w:val="Emphasis"/>
          <w:highlight w:val="cyan"/>
        </w:rPr>
        <w:t>becoming</w:t>
      </w:r>
      <w:r w:rsidRPr="00901711">
        <w:rPr>
          <w:rStyle w:val="Emphasis"/>
        </w:rPr>
        <w:t xml:space="preserve"> stronger</w:t>
      </w:r>
      <w:r w:rsidRPr="00901711">
        <w:rPr>
          <w:rStyle w:val="StyleUnderline"/>
        </w:rPr>
        <w:t xml:space="preserve">, </w:t>
      </w:r>
      <w:r w:rsidRPr="00901711">
        <w:rPr>
          <w:rStyle w:val="Emphasis"/>
        </w:rPr>
        <w:t xml:space="preserve">more </w:t>
      </w:r>
      <w:r w:rsidRPr="007546D0">
        <w:rPr>
          <w:rStyle w:val="Emphasis"/>
          <w:highlight w:val="cyan"/>
        </w:rPr>
        <w:t>global</w:t>
      </w:r>
      <w:r w:rsidRPr="00901711">
        <w:rPr>
          <w:rStyle w:val="StyleUnderline"/>
        </w:rPr>
        <w:t xml:space="preserve">, and </w:t>
      </w:r>
      <w:r w:rsidRPr="00901711">
        <w:rPr>
          <w:rStyle w:val="Emphasis"/>
        </w:rPr>
        <w:t>more inclusive</w:t>
      </w:r>
      <w:r w:rsidRPr="00901711">
        <w:rPr>
          <w:rStyle w:val="StyleUnderline"/>
        </w:rPr>
        <w:t xml:space="preserve"> than ever before. When they have </w:t>
      </w:r>
      <w:r w:rsidRPr="00901711">
        <w:rPr>
          <w:rStyle w:val="Emphasis"/>
        </w:rPr>
        <w:t>access to the resources</w:t>
      </w:r>
      <w:r w:rsidRPr="00901711">
        <w:rPr>
          <w:rStyle w:val="StyleUnderline"/>
        </w:rPr>
        <w:t xml:space="preserve"> and </w:t>
      </w:r>
      <w:r w:rsidRPr="00901711">
        <w:rPr>
          <w:rStyle w:val="Emphasis"/>
        </w:rPr>
        <w:t>tools that they need</w:t>
      </w:r>
      <w:r w:rsidRPr="00901711">
        <w:rPr>
          <w:rStyle w:val="StyleUnderline"/>
        </w:rPr>
        <w:t xml:space="preserve">, they are a </w:t>
      </w:r>
      <w:r w:rsidRPr="00901711">
        <w:rPr>
          <w:rStyle w:val="Emphasis"/>
        </w:rPr>
        <w:t>force to be reckoned with</w:t>
      </w:r>
      <w:r w:rsidRPr="007546D0">
        <w:rPr>
          <w:sz w:val="16"/>
        </w:rPr>
        <w:t>. As we commit to resisting regressions in women’s rights and advocating for what we believe in, let’s all work together to #BuildMovementsNotWalls.”</w:t>
      </w:r>
    </w:p>
    <w:p w14:paraId="1517CCB3" w14:textId="77777777" w:rsidR="00F06477" w:rsidRPr="007546D0" w:rsidRDefault="00F06477" w:rsidP="00F06477">
      <w:pPr>
        <w:rPr>
          <w:sz w:val="16"/>
        </w:rPr>
      </w:pPr>
      <w:r w:rsidRPr="007546D0">
        <w:rPr>
          <w:sz w:val="16"/>
        </w:rPr>
        <w:t xml:space="preserve">Global Fund for Women spoke with our network of women activists and grassroots leaders from around the world to better understand their hopes and concerns </w:t>
      </w:r>
      <w:r w:rsidRPr="007546D0">
        <w:rPr>
          <w:rStyle w:val="StyleUnderline"/>
          <w:highlight w:val="cyan"/>
        </w:rPr>
        <w:t>in relation to the</w:t>
      </w:r>
      <w:r w:rsidRPr="007546D0">
        <w:rPr>
          <w:rStyle w:val="StyleUnderline"/>
        </w:rPr>
        <w:t xml:space="preserve"> </w:t>
      </w:r>
      <w:r w:rsidRPr="007546D0">
        <w:rPr>
          <w:rStyle w:val="Emphasis"/>
        </w:rPr>
        <w:t>new</w:t>
      </w:r>
      <w:r w:rsidRPr="00901711">
        <w:rPr>
          <w:rStyle w:val="Emphasis"/>
        </w:rPr>
        <w:t xml:space="preserve"> U.S. </w:t>
      </w:r>
      <w:r w:rsidRPr="007546D0">
        <w:rPr>
          <w:rStyle w:val="Emphasis"/>
          <w:highlight w:val="cyan"/>
        </w:rPr>
        <w:t>President</w:t>
      </w:r>
      <w:r w:rsidRPr="00901711">
        <w:rPr>
          <w:rStyle w:val="StyleUnderline"/>
        </w:rPr>
        <w:t xml:space="preserve"> and his administration</w:t>
      </w:r>
      <w:r w:rsidRPr="007546D0">
        <w:rPr>
          <w:sz w:val="16"/>
        </w:rPr>
        <w:t xml:space="preserve">, and the potential for impact on their own work. </w:t>
      </w:r>
      <w:r w:rsidRPr="00901711">
        <w:rPr>
          <w:rStyle w:val="StyleUnderline"/>
        </w:rPr>
        <w:t xml:space="preserve">From </w:t>
      </w:r>
      <w:r w:rsidRPr="00901711">
        <w:rPr>
          <w:rStyle w:val="Emphasis"/>
        </w:rPr>
        <w:t>Brazil</w:t>
      </w:r>
      <w:r w:rsidRPr="00901711">
        <w:rPr>
          <w:rStyle w:val="StyleUnderline"/>
        </w:rPr>
        <w:t xml:space="preserve"> to </w:t>
      </w:r>
      <w:r w:rsidRPr="00901711">
        <w:rPr>
          <w:rStyle w:val="Emphasis"/>
        </w:rPr>
        <w:t>Iraq</w:t>
      </w:r>
      <w:r w:rsidRPr="00901711">
        <w:rPr>
          <w:rStyle w:val="StyleUnderline"/>
        </w:rPr>
        <w:t xml:space="preserve">, and from </w:t>
      </w:r>
      <w:r w:rsidRPr="00901711">
        <w:rPr>
          <w:rStyle w:val="Emphasis"/>
        </w:rPr>
        <w:t>Nigeria</w:t>
      </w:r>
      <w:r w:rsidRPr="00901711">
        <w:rPr>
          <w:rStyle w:val="StyleUnderline"/>
        </w:rPr>
        <w:t xml:space="preserve"> to the </w:t>
      </w:r>
      <w:r w:rsidRPr="00901711">
        <w:rPr>
          <w:rStyle w:val="Emphasis"/>
        </w:rPr>
        <w:t>Ukraine</w:t>
      </w:r>
      <w:r w:rsidRPr="00901711">
        <w:rPr>
          <w:rStyle w:val="StyleUnderline"/>
        </w:rPr>
        <w:t xml:space="preserve"> and </w:t>
      </w:r>
      <w:r w:rsidRPr="00901711">
        <w:rPr>
          <w:rStyle w:val="Emphasis"/>
        </w:rPr>
        <w:t>Israel</w:t>
      </w:r>
      <w:r w:rsidRPr="00901711">
        <w:rPr>
          <w:rStyle w:val="StyleUnderline"/>
        </w:rPr>
        <w:t xml:space="preserve">, </w:t>
      </w:r>
      <w:r w:rsidRPr="007546D0">
        <w:rPr>
          <w:rStyle w:val="StyleUnderline"/>
          <w:highlight w:val="cyan"/>
        </w:rPr>
        <w:t>women’s</w:t>
      </w:r>
      <w:r w:rsidRPr="00901711">
        <w:rPr>
          <w:rStyle w:val="StyleUnderline"/>
        </w:rPr>
        <w:t xml:space="preserve"> rights </w:t>
      </w:r>
      <w:r w:rsidRPr="007546D0">
        <w:rPr>
          <w:rStyle w:val="StyleUnderline"/>
          <w:highlight w:val="cyan"/>
        </w:rPr>
        <w:t xml:space="preserve">leaders are </w:t>
      </w:r>
      <w:r w:rsidRPr="007546D0">
        <w:rPr>
          <w:rStyle w:val="Emphasis"/>
          <w:highlight w:val="cyan"/>
        </w:rPr>
        <w:t>examining</w:t>
      </w:r>
      <w:r w:rsidRPr="00901711">
        <w:rPr>
          <w:rStyle w:val="Emphasis"/>
        </w:rPr>
        <w:t xml:space="preserve"> the potential </w:t>
      </w:r>
      <w:r w:rsidRPr="007546D0">
        <w:rPr>
          <w:rStyle w:val="Emphasis"/>
          <w:highlight w:val="cyan"/>
        </w:rPr>
        <w:t>repercussions</w:t>
      </w:r>
      <w:r w:rsidRPr="00901711">
        <w:rPr>
          <w:rStyle w:val="StyleUnderline"/>
        </w:rPr>
        <w:t xml:space="preserve"> for women and girls</w:t>
      </w:r>
      <w:r w:rsidRPr="007546D0">
        <w:rPr>
          <w:sz w:val="16"/>
        </w:rPr>
        <w:t>. They offer advice for people in the U.S. for movement-building and resistance, and share their hopes for a strong, collective force that will fight across borders against rollbacks to rights and threats to activists.</w:t>
      </w:r>
    </w:p>
    <w:p w14:paraId="4D14BCCD" w14:textId="77777777" w:rsidR="00F06477" w:rsidRPr="007546D0" w:rsidRDefault="00F06477" w:rsidP="00F06477">
      <w:pPr>
        <w:rPr>
          <w:sz w:val="16"/>
        </w:rPr>
      </w:pPr>
      <w:r w:rsidRPr="007546D0">
        <w:rPr>
          <w:sz w:val="16"/>
        </w:rPr>
        <w:t>A critical global moment for women’s rights</w:t>
      </w:r>
    </w:p>
    <w:p w14:paraId="2F9BF325" w14:textId="77777777" w:rsidR="00F06477" w:rsidRPr="007546D0" w:rsidRDefault="00F06477" w:rsidP="00F06477">
      <w:pPr>
        <w:rPr>
          <w:sz w:val="16"/>
        </w:rPr>
      </w:pPr>
      <w:r w:rsidRPr="00901711">
        <w:rPr>
          <w:rStyle w:val="StyleUnderline"/>
        </w:rPr>
        <w:t xml:space="preserve">The transition of power in the U.S. </w:t>
      </w:r>
      <w:r w:rsidRPr="00901711">
        <w:rPr>
          <w:rStyle w:val="Emphasis"/>
        </w:rPr>
        <w:t>comes at a critical time</w:t>
      </w:r>
      <w:r w:rsidRPr="00901711">
        <w:rPr>
          <w:rStyle w:val="StyleUnderline"/>
        </w:rPr>
        <w:t xml:space="preserve"> for women’s rights </w:t>
      </w:r>
      <w:r w:rsidRPr="00901711">
        <w:rPr>
          <w:rStyle w:val="Emphasis"/>
        </w:rPr>
        <w:t>around the world</w:t>
      </w:r>
      <w:r w:rsidRPr="00901711">
        <w:rPr>
          <w:rStyle w:val="StyleUnderline"/>
        </w:rPr>
        <w:t xml:space="preserve">. </w:t>
      </w:r>
      <w:r w:rsidRPr="007546D0">
        <w:rPr>
          <w:rStyle w:val="StyleUnderline"/>
          <w:highlight w:val="cyan"/>
        </w:rPr>
        <w:t>Women</w:t>
      </w:r>
      <w:r w:rsidRPr="00901711">
        <w:rPr>
          <w:rStyle w:val="StyleUnderline"/>
        </w:rPr>
        <w:t xml:space="preserve"> </w:t>
      </w:r>
      <w:r w:rsidRPr="00901711">
        <w:rPr>
          <w:rStyle w:val="Emphasis"/>
        </w:rPr>
        <w:t xml:space="preserve">all </w:t>
      </w:r>
      <w:r w:rsidRPr="007546D0">
        <w:rPr>
          <w:rStyle w:val="Emphasis"/>
          <w:highlight w:val="cyan"/>
        </w:rPr>
        <w:t>around the world</w:t>
      </w:r>
      <w:r w:rsidRPr="007546D0">
        <w:rPr>
          <w:rStyle w:val="StyleUnderline"/>
          <w:highlight w:val="cyan"/>
        </w:rPr>
        <w:t xml:space="preserve"> are </w:t>
      </w:r>
      <w:r w:rsidRPr="007546D0">
        <w:rPr>
          <w:rStyle w:val="Emphasis"/>
          <w:highlight w:val="cyan"/>
        </w:rPr>
        <w:t>facing threats</w:t>
      </w:r>
      <w:r w:rsidRPr="00901711">
        <w:rPr>
          <w:rStyle w:val="Emphasis"/>
        </w:rPr>
        <w:t xml:space="preserve"> to their fundamental rights</w:t>
      </w:r>
      <w:r w:rsidRPr="007546D0">
        <w:rPr>
          <w:sz w:val="16"/>
        </w:rPr>
        <w:t>, ranging from abortion access and ending sexual violence to racial justice and environmental rights.</w:t>
      </w:r>
    </w:p>
    <w:p w14:paraId="0CCB90C9" w14:textId="77777777" w:rsidR="00F06477" w:rsidRPr="007546D0" w:rsidRDefault="00F06477" w:rsidP="00F06477">
      <w:pPr>
        <w:rPr>
          <w:sz w:val="16"/>
        </w:rPr>
      </w:pPr>
      <w:r w:rsidRPr="00901711">
        <w:rPr>
          <w:rStyle w:val="Emphasis"/>
        </w:rPr>
        <w:t>Global movements</w:t>
      </w:r>
      <w:r w:rsidRPr="00901711">
        <w:rPr>
          <w:rStyle w:val="StyleUnderline"/>
        </w:rPr>
        <w:t xml:space="preserve"> for reproductive health and rights</w:t>
      </w:r>
      <w:r w:rsidRPr="007546D0">
        <w:rPr>
          <w:sz w:val="16"/>
        </w:rPr>
        <w:t>—including campaigns for access to contraceptives and safe and legal abortion—</w:t>
      </w:r>
      <w:r w:rsidRPr="00901711">
        <w:rPr>
          <w:rStyle w:val="StyleUnderline"/>
        </w:rPr>
        <w:t xml:space="preserve">are at a </w:t>
      </w:r>
      <w:r w:rsidRPr="00901711">
        <w:rPr>
          <w:rStyle w:val="Emphasis"/>
        </w:rPr>
        <w:t>critical moment</w:t>
      </w:r>
      <w:r w:rsidRPr="00901711">
        <w:rPr>
          <w:rStyle w:val="StyleUnderline"/>
        </w:rPr>
        <w:t xml:space="preserve">. They are </w:t>
      </w:r>
      <w:r w:rsidRPr="00901711">
        <w:rPr>
          <w:rStyle w:val="Emphasis"/>
        </w:rPr>
        <w:t>under threat in countless places</w:t>
      </w:r>
      <w:r w:rsidRPr="007546D0">
        <w:rPr>
          <w:sz w:val="16"/>
        </w:rPr>
        <w:t xml:space="preserve">, including in Latin America and the Caribbean where maternal mortality rates from unsafe abortions are highest, </w:t>
      </w:r>
      <w:r w:rsidRPr="00901711">
        <w:rPr>
          <w:rStyle w:val="StyleUnderline"/>
        </w:rPr>
        <w:t xml:space="preserve">and </w:t>
      </w:r>
      <w:r w:rsidRPr="00901711">
        <w:rPr>
          <w:rStyle w:val="Emphasis"/>
        </w:rPr>
        <w:t>facing powerful opposition</w:t>
      </w:r>
      <w:r w:rsidRPr="00901711">
        <w:rPr>
          <w:rStyle w:val="StyleUnderline"/>
        </w:rPr>
        <w:t xml:space="preserve"> from </w:t>
      </w:r>
      <w:r w:rsidRPr="00901711">
        <w:rPr>
          <w:rStyle w:val="Emphasis"/>
        </w:rPr>
        <w:t>religious</w:t>
      </w:r>
      <w:r w:rsidRPr="00901711">
        <w:rPr>
          <w:rStyle w:val="StyleUnderline"/>
        </w:rPr>
        <w:t xml:space="preserve"> and </w:t>
      </w:r>
      <w:r w:rsidRPr="00901711">
        <w:rPr>
          <w:rStyle w:val="Emphasis"/>
        </w:rPr>
        <w:t>cultural fundamentalists</w:t>
      </w:r>
      <w:r w:rsidRPr="00901711">
        <w:rPr>
          <w:rStyle w:val="StyleUnderline"/>
        </w:rPr>
        <w:t xml:space="preserve"> and others</w:t>
      </w:r>
      <w:r w:rsidRPr="007546D0">
        <w:rPr>
          <w:sz w:val="16"/>
        </w:rPr>
        <w:t>.</w:t>
      </w:r>
    </w:p>
    <w:p w14:paraId="787E274A" w14:textId="77777777" w:rsidR="00F06477" w:rsidRPr="007546D0" w:rsidRDefault="00F06477" w:rsidP="00F06477">
      <w:pPr>
        <w:rPr>
          <w:sz w:val="16"/>
        </w:rPr>
      </w:pPr>
      <w:r w:rsidRPr="007546D0">
        <w:rPr>
          <w:sz w:val="16"/>
        </w:rPr>
        <w:t xml:space="preserve">Groups working with refugee women and girls also face a pivotal moment. The vast majority of Syrian refugee women and girls are hosted in Lebanon, Turkey, and Jordan, where women’s groups are focused on providing core services including anti-violence training and healthcare while empowering refugee women with knowledge about their rights, leadership skills, and economic opportunities—and these women’s groups are advocating for critical changes in national laws that restrict refugees’ access to jobs, hospitals, and other basic rights citizens have. </w:t>
      </w:r>
      <w:r w:rsidRPr="007546D0">
        <w:rPr>
          <w:rStyle w:val="Emphasis"/>
          <w:highlight w:val="cyan"/>
        </w:rPr>
        <w:t>Concerns</w:t>
      </w:r>
      <w:r w:rsidRPr="00901711">
        <w:rPr>
          <w:rStyle w:val="Emphasis"/>
        </w:rPr>
        <w:t xml:space="preserve"> are </w:t>
      </w:r>
      <w:r w:rsidRPr="007546D0">
        <w:rPr>
          <w:rStyle w:val="Emphasis"/>
          <w:highlight w:val="cyan"/>
        </w:rPr>
        <w:t>escalat</w:t>
      </w:r>
      <w:r w:rsidRPr="00901711">
        <w:rPr>
          <w:rStyle w:val="Emphasis"/>
        </w:rPr>
        <w:t>ing</w:t>
      </w:r>
      <w:r w:rsidRPr="00901711">
        <w:rPr>
          <w:rStyle w:val="StyleUnderline"/>
        </w:rPr>
        <w:t xml:space="preserve"> </w:t>
      </w:r>
      <w:r w:rsidRPr="007546D0">
        <w:rPr>
          <w:rStyle w:val="StyleUnderline"/>
          <w:highlight w:val="cyan"/>
        </w:rPr>
        <w:t>about</w:t>
      </w:r>
      <w:r w:rsidRPr="007546D0">
        <w:rPr>
          <w:sz w:val="16"/>
        </w:rPr>
        <w:t xml:space="preserve"> how </w:t>
      </w:r>
      <w:r w:rsidRPr="007546D0">
        <w:rPr>
          <w:rStyle w:val="StyleUnderline"/>
          <w:highlight w:val="cyan"/>
        </w:rPr>
        <w:t>the</w:t>
      </w:r>
      <w:r w:rsidRPr="00901711">
        <w:rPr>
          <w:rStyle w:val="StyleUnderline"/>
        </w:rPr>
        <w:t xml:space="preserve"> </w:t>
      </w:r>
      <w:r w:rsidRPr="00901711">
        <w:rPr>
          <w:rStyle w:val="Emphasis"/>
        </w:rPr>
        <w:t>policies</w:t>
      </w:r>
      <w:r w:rsidRPr="00901711">
        <w:rPr>
          <w:rStyle w:val="StyleUnderline"/>
        </w:rPr>
        <w:t xml:space="preserve"> of a </w:t>
      </w:r>
      <w:r w:rsidRPr="00901711">
        <w:rPr>
          <w:rStyle w:val="Emphasis"/>
        </w:rPr>
        <w:t xml:space="preserve">new </w:t>
      </w:r>
      <w:r w:rsidRPr="007546D0">
        <w:rPr>
          <w:rStyle w:val="Emphasis"/>
          <w:highlight w:val="cyan"/>
        </w:rPr>
        <w:t>U.S. administration</w:t>
      </w:r>
      <w:r w:rsidRPr="007546D0">
        <w:rPr>
          <w:sz w:val="16"/>
        </w:rPr>
        <w:t xml:space="preserve"> may impact their work.</w:t>
      </w:r>
    </w:p>
    <w:p w14:paraId="1AB62B89" w14:textId="77777777" w:rsidR="00F06477" w:rsidRPr="007546D0" w:rsidRDefault="00F06477" w:rsidP="00F06477">
      <w:pPr>
        <w:rPr>
          <w:sz w:val="16"/>
        </w:rPr>
      </w:pPr>
      <w:r w:rsidRPr="007546D0">
        <w:rPr>
          <w:sz w:val="16"/>
        </w:rPr>
        <w:t>Feminist activists globally are increasingly facing fears for their safety. For example, in Egypt, Turkey, and several other countries, we’ve witnessed an escalating crackdown on feminist and human rights activism, including harassment against women human rights defenders and threats to journalists and academics. In many places—such as the Inter-American Commission on Human Rights and Court—</w:t>
      </w:r>
      <w:r w:rsidRPr="00901711">
        <w:rPr>
          <w:rStyle w:val="StyleUnderline"/>
        </w:rPr>
        <w:t xml:space="preserve">U.S. influence is a </w:t>
      </w:r>
      <w:r w:rsidRPr="00901711">
        <w:rPr>
          <w:rStyle w:val="Emphasis"/>
        </w:rPr>
        <w:t>critical factor</w:t>
      </w:r>
      <w:r w:rsidRPr="00901711">
        <w:rPr>
          <w:rStyle w:val="StyleUnderline"/>
        </w:rPr>
        <w:t xml:space="preserve"> in </w:t>
      </w:r>
      <w:r w:rsidRPr="00901711">
        <w:rPr>
          <w:rStyle w:val="Emphasis"/>
        </w:rPr>
        <w:t>enforcing mechanisms</w:t>
      </w:r>
      <w:r w:rsidRPr="00901711">
        <w:rPr>
          <w:rStyle w:val="StyleUnderline"/>
        </w:rPr>
        <w:t xml:space="preserve"> for their protection</w:t>
      </w:r>
      <w:r w:rsidRPr="007546D0">
        <w:rPr>
          <w:sz w:val="16"/>
        </w:rPr>
        <w:t>.</w:t>
      </w:r>
    </w:p>
    <w:p w14:paraId="59B0DEBD" w14:textId="77777777" w:rsidR="00F06477" w:rsidRPr="007546D0" w:rsidRDefault="00F06477" w:rsidP="00F06477">
      <w:pPr>
        <w:rPr>
          <w:sz w:val="16"/>
        </w:rPr>
      </w:pPr>
      <w:r w:rsidRPr="00901711">
        <w:rPr>
          <w:rStyle w:val="StyleUnderline"/>
        </w:rPr>
        <w:t xml:space="preserve">In countries from </w:t>
      </w:r>
      <w:r w:rsidRPr="00901711">
        <w:rPr>
          <w:rStyle w:val="Emphasis"/>
        </w:rPr>
        <w:t>Sub-Saharan Africa</w:t>
      </w:r>
      <w:r w:rsidRPr="00901711">
        <w:rPr>
          <w:rStyle w:val="StyleUnderline"/>
        </w:rPr>
        <w:t xml:space="preserve"> to </w:t>
      </w:r>
      <w:r w:rsidRPr="00901711">
        <w:rPr>
          <w:rStyle w:val="Emphasis"/>
        </w:rPr>
        <w:t>Asia</w:t>
      </w:r>
      <w:r w:rsidRPr="00901711">
        <w:rPr>
          <w:rStyle w:val="StyleUnderline"/>
        </w:rPr>
        <w:t xml:space="preserve"> and the </w:t>
      </w:r>
      <w:r w:rsidRPr="00901711">
        <w:rPr>
          <w:rStyle w:val="Emphasis"/>
        </w:rPr>
        <w:t>Pacific</w:t>
      </w:r>
      <w:r w:rsidRPr="00901711">
        <w:rPr>
          <w:rStyle w:val="StyleUnderline"/>
        </w:rPr>
        <w:t xml:space="preserve">, grassroots women are </w:t>
      </w:r>
      <w:r w:rsidRPr="00901711">
        <w:rPr>
          <w:rStyle w:val="Emphasis"/>
        </w:rPr>
        <w:t>coming together to protect their</w:t>
      </w:r>
      <w:r w:rsidRPr="007546D0">
        <w:rPr>
          <w:sz w:val="16"/>
        </w:rPr>
        <w:t xml:space="preserve"> land and water </w:t>
      </w:r>
      <w:r w:rsidRPr="00901711">
        <w:rPr>
          <w:rStyle w:val="Emphasis"/>
        </w:rPr>
        <w:t>rights</w:t>
      </w:r>
      <w:r w:rsidRPr="007546D0">
        <w:rPr>
          <w:sz w:val="16"/>
        </w:rPr>
        <w:t xml:space="preserve"> amid climate change and increased violence to improve their own farming and local food sources, and to increase their economic opportunities.</w:t>
      </w:r>
    </w:p>
    <w:p w14:paraId="715DECCC" w14:textId="77777777" w:rsidR="00F06477" w:rsidRPr="007546D0" w:rsidRDefault="00F06477" w:rsidP="00F06477">
      <w:pPr>
        <w:rPr>
          <w:sz w:val="16"/>
        </w:rPr>
      </w:pPr>
      <w:r w:rsidRPr="00901711">
        <w:rPr>
          <w:rStyle w:val="StyleUnderline"/>
        </w:rPr>
        <w:t xml:space="preserve">Women are </w:t>
      </w:r>
      <w:r w:rsidRPr="00901711">
        <w:rPr>
          <w:rStyle w:val="Emphasis"/>
        </w:rPr>
        <w:t>standing up against rollbacks to rights</w:t>
      </w:r>
      <w:r w:rsidRPr="00901711">
        <w:rPr>
          <w:rStyle w:val="StyleUnderline"/>
        </w:rPr>
        <w:t xml:space="preserve">, </w:t>
      </w:r>
      <w:r w:rsidRPr="00901711">
        <w:rPr>
          <w:rStyle w:val="Emphasis"/>
        </w:rPr>
        <w:t>resisting the rise of conservatism</w:t>
      </w:r>
      <w:r w:rsidRPr="00901711">
        <w:rPr>
          <w:rStyle w:val="StyleUnderline"/>
        </w:rPr>
        <w:t xml:space="preserve">, </w:t>
      </w:r>
      <w:r w:rsidRPr="00901711">
        <w:rPr>
          <w:rStyle w:val="Emphasis"/>
        </w:rPr>
        <w:t>blocking dangerous anti-women policies</w:t>
      </w:r>
      <w:r w:rsidRPr="00901711">
        <w:rPr>
          <w:rStyle w:val="StyleUnderline"/>
        </w:rPr>
        <w:t xml:space="preserve">, and </w:t>
      </w:r>
      <w:r w:rsidRPr="00901711">
        <w:rPr>
          <w:rStyle w:val="Emphasis"/>
        </w:rPr>
        <w:t>fearlessly defending women’s rights</w:t>
      </w:r>
      <w:r w:rsidRPr="00901711">
        <w:rPr>
          <w:rStyle w:val="StyleUnderline"/>
        </w:rPr>
        <w:t xml:space="preserve"> amid conflicts and political and economic crises</w:t>
      </w:r>
      <w:r w:rsidRPr="007546D0">
        <w:rPr>
          <w:sz w:val="16"/>
        </w:rPr>
        <w:t>.</w:t>
      </w:r>
    </w:p>
    <w:p w14:paraId="3B523CC7" w14:textId="77777777" w:rsidR="00F06477" w:rsidRPr="007546D0" w:rsidRDefault="00F06477" w:rsidP="00F06477">
      <w:pPr>
        <w:rPr>
          <w:sz w:val="16"/>
        </w:rPr>
      </w:pPr>
      <w:r w:rsidRPr="00901711">
        <w:rPr>
          <w:rStyle w:val="StyleUnderline"/>
        </w:rPr>
        <w:t xml:space="preserve">Conservative leadership is </w:t>
      </w:r>
      <w:r w:rsidRPr="00901711">
        <w:rPr>
          <w:rStyle w:val="Emphasis"/>
        </w:rPr>
        <w:t>on the rise in many countries</w:t>
      </w:r>
      <w:r w:rsidRPr="00901711">
        <w:rPr>
          <w:rStyle w:val="StyleUnderline"/>
        </w:rPr>
        <w:t xml:space="preserve"> around the world and women’s groups are </w:t>
      </w:r>
      <w:r w:rsidRPr="00901711">
        <w:rPr>
          <w:rStyle w:val="Emphasis"/>
        </w:rPr>
        <w:t>joining forces</w:t>
      </w:r>
      <w:r w:rsidRPr="00901711">
        <w:rPr>
          <w:rStyle w:val="StyleUnderline"/>
        </w:rPr>
        <w:t xml:space="preserve"> to </w:t>
      </w:r>
      <w:r w:rsidRPr="00901711">
        <w:rPr>
          <w:rStyle w:val="Emphasis"/>
        </w:rPr>
        <w:t>share their strategies of resistance</w:t>
      </w:r>
      <w:r w:rsidRPr="007546D0">
        <w:rPr>
          <w:sz w:val="16"/>
        </w:rPr>
        <w:t>.</w:t>
      </w:r>
    </w:p>
    <w:p w14:paraId="5CF28312" w14:textId="77777777" w:rsidR="00F06477" w:rsidRPr="007546D0" w:rsidRDefault="00F06477" w:rsidP="00F06477">
      <w:pPr>
        <w:rPr>
          <w:sz w:val="16"/>
        </w:rPr>
      </w:pPr>
      <w:r w:rsidRPr="007546D0">
        <w:rPr>
          <w:sz w:val="16"/>
        </w:rPr>
        <w:t>Connecting the dots in threats to fundamental rights globally—and learning together</w:t>
      </w:r>
    </w:p>
    <w:p w14:paraId="5E9B2F24" w14:textId="77777777" w:rsidR="00F06477" w:rsidRPr="007546D0" w:rsidRDefault="00F06477" w:rsidP="00F06477">
      <w:pPr>
        <w:rPr>
          <w:sz w:val="16"/>
        </w:rPr>
      </w:pPr>
      <w:r w:rsidRPr="007546D0">
        <w:rPr>
          <w:sz w:val="16"/>
        </w:rPr>
        <w:t>“As far as women and other civil society organizations [in Africa] are concerned, all progressive issues might suffer under a Trump Presidency,” says Bisi Adeleye-Fayemi, co-founder of African Women’s Development Fund and Global Fund for Women Board Member. “Women’s rights, sexual and reproductive rights, climate change, LGBTQ individuals, Muslim people, refugees… are not likely to get the attention they deserve—they will probably get the wrong kind of attention.”</w:t>
      </w:r>
    </w:p>
    <w:p w14:paraId="026C5D9C" w14:textId="77777777" w:rsidR="00F06477" w:rsidRPr="00901711" w:rsidRDefault="00F06477" w:rsidP="00F06477">
      <w:pPr>
        <w:rPr>
          <w:rStyle w:val="StyleUnderline"/>
        </w:rPr>
      </w:pPr>
      <w:r w:rsidRPr="007546D0">
        <w:rPr>
          <w:sz w:val="16"/>
        </w:rPr>
        <w:t xml:space="preserve">Indeed, </w:t>
      </w:r>
      <w:r w:rsidRPr="007546D0">
        <w:rPr>
          <w:rStyle w:val="Emphasis"/>
          <w:highlight w:val="cyan"/>
        </w:rPr>
        <w:t>policy</w:t>
      </w:r>
      <w:r w:rsidRPr="00901711">
        <w:rPr>
          <w:rStyle w:val="Emphasis"/>
        </w:rPr>
        <w:t xml:space="preserve"> stances </w:t>
      </w:r>
      <w:r w:rsidRPr="007546D0">
        <w:rPr>
          <w:rStyle w:val="Emphasis"/>
          <w:highlight w:val="cyan"/>
        </w:rPr>
        <w:t>in the U.S.</w:t>
      </w:r>
      <w:r w:rsidRPr="00901711">
        <w:rPr>
          <w:rStyle w:val="StyleUnderline"/>
        </w:rPr>
        <w:t xml:space="preserve"> will have a </w:t>
      </w:r>
      <w:r w:rsidRPr="00901711">
        <w:rPr>
          <w:rStyle w:val="Emphasis"/>
        </w:rPr>
        <w:t xml:space="preserve">direct </w:t>
      </w:r>
      <w:r w:rsidRPr="007546D0">
        <w:rPr>
          <w:rStyle w:val="Emphasis"/>
          <w:highlight w:val="cyan"/>
        </w:rPr>
        <w:t>impact</w:t>
      </w:r>
      <w:r w:rsidRPr="00901711">
        <w:rPr>
          <w:rStyle w:val="StyleUnderline"/>
        </w:rPr>
        <w:t xml:space="preserve"> on </w:t>
      </w:r>
      <w:r w:rsidRPr="007546D0">
        <w:rPr>
          <w:rStyle w:val="Emphasis"/>
          <w:highlight w:val="cyan"/>
        </w:rPr>
        <w:t>global communities</w:t>
      </w:r>
      <w:r w:rsidRPr="00901711">
        <w:rPr>
          <w:rStyle w:val="StyleUnderline"/>
        </w:rPr>
        <w:t xml:space="preserve"> and </w:t>
      </w:r>
      <w:r w:rsidRPr="00901711">
        <w:rPr>
          <w:rStyle w:val="Emphasis"/>
        </w:rPr>
        <w:t>situations</w:t>
      </w:r>
      <w:r w:rsidRPr="007546D0">
        <w:rPr>
          <w:sz w:val="16"/>
        </w:rPr>
        <w:t xml:space="preserve">. And by and large, </w:t>
      </w:r>
      <w:r w:rsidRPr="007546D0">
        <w:rPr>
          <w:rStyle w:val="StyleUnderline"/>
          <w:highlight w:val="cyan"/>
        </w:rPr>
        <w:t xml:space="preserve">many of the </w:t>
      </w:r>
      <w:r w:rsidRPr="007546D0">
        <w:rPr>
          <w:rStyle w:val="Emphasis"/>
          <w:highlight w:val="cyan"/>
        </w:rPr>
        <w:t>key</w:t>
      </w:r>
      <w:r w:rsidRPr="00901711">
        <w:rPr>
          <w:rStyle w:val="Emphasis"/>
        </w:rPr>
        <w:t xml:space="preserve"> human rights </w:t>
      </w:r>
      <w:r w:rsidRPr="007546D0">
        <w:rPr>
          <w:rStyle w:val="Emphasis"/>
          <w:highlight w:val="cyan"/>
        </w:rPr>
        <w:t>issues</w:t>
      </w:r>
      <w:r w:rsidRPr="007546D0">
        <w:rPr>
          <w:rStyle w:val="StyleUnderline"/>
        </w:rPr>
        <w:t xml:space="preserve"> that are</w:t>
      </w:r>
      <w:r w:rsidRPr="00901711">
        <w:rPr>
          <w:rStyle w:val="StyleUnderline"/>
        </w:rPr>
        <w:t xml:space="preserve"> coming into play </w:t>
      </w:r>
      <w:r w:rsidRPr="007546D0">
        <w:rPr>
          <w:rStyle w:val="StyleUnderline"/>
          <w:highlight w:val="cyan"/>
        </w:rPr>
        <w:t>in</w:t>
      </w:r>
      <w:r w:rsidRPr="00901711">
        <w:rPr>
          <w:rStyle w:val="StyleUnderline"/>
        </w:rPr>
        <w:t xml:space="preserve"> </w:t>
      </w:r>
      <w:r w:rsidRPr="007546D0">
        <w:rPr>
          <w:rStyle w:val="Emphasis"/>
        </w:rPr>
        <w:t>U</w:t>
      </w:r>
      <w:r w:rsidRPr="00901711">
        <w:rPr>
          <w:rStyle w:val="Emphasis"/>
        </w:rPr>
        <w:t xml:space="preserve">.S. </w:t>
      </w:r>
      <w:r w:rsidRPr="007546D0">
        <w:rPr>
          <w:rStyle w:val="Emphasis"/>
          <w:highlight w:val="cyan"/>
        </w:rPr>
        <w:t>domestic policy</w:t>
      </w:r>
      <w:r w:rsidRPr="007546D0">
        <w:rPr>
          <w:rStyle w:val="StyleUnderline"/>
          <w:highlight w:val="cyan"/>
        </w:rPr>
        <w:t xml:space="preserve"> including </w:t>
      </w:r>
      <w:r w:rsidRPr="007546D0">
        <w:rPr>
          <w:rStyle w:val="Emphasis"/>
          <w:highlight w:val="cyan"/>
        </w:rPr>
        <w:t>access to</w:t>
      </w:r>
      <w:r w:rsidRPr="00901711">
        <w:rPr>
          <w:rStyle w:val="Emphasis"/>
        </w:rPr>
        <w:t xml:space="preserve"> reproductive </w:t>
      </w:r>
      <w:r w:rsidRPr="007546D0">
        <w:rPr>
          <w:rStyle w:val="Emphasis"/>
          <w:highlight w:val="cyan"/>
        </w:rPr>
        <w:t>health</w:t>
      </w:r>
      <w:r w:rsidRPr="00901711">
        <w:rPr>
          <w:rStyle w:val="StyleUnderline"/>
        </w:rPr>
        <w:t xml:space="preserve"> and </w:t>
      </w:r>
      <w:r w:rsidRPr="00901711">
        <w:rPr>
          <w:rStyle w:val="Emphasis"/>
        </w:rPr>
        <w:t>rights</w:t>
      </w:r>
      <w:r w:rsidRPr="007546D0">
        <w:rPr>
          <w:sz w:val="16"/>
        </w:rPr>
        <w:t xml:space="preserve"> and ending violence against women, are issues that </w:t>
      </w:r>
      <w:r w:rsidRPr="007546D0">
        <w:rPr>
          <w:rStyle w:val="StyleUnderline"/>
          <w:highlight w:val="cyan"/>
        </w:rPr>
        <w:t xml:space="preserve">are </w:t>
      </w:r>
      <w:r w:rsidRPr="007546D0">
        <w:rPr>
          <w:rStyle w:val="Emphasis"/>
          <w:highlight w:val="cyan"/>
        </w:rPr>
        <w:t>under the spotlight</w:t>
      </w:r>
      <w:r w:rsidRPr="007546D0">
        <w:rPr>
          <w:rStyle w:val="StyleUnderline"/>
          <w:highlight w:val="cyan"/>
        </w:rPr>
        <w:t xml:space="preserve"> in</w:t>
      </w:r>
      <w:r w:rsidRPr="00901711">
        <w:rPr>
          <w:rStyle w:val="StyleUnderline"/>
        </w:rPr>
        <w:t xml:space="preserve"> </w:t>
      </w:r>
      <w:r w:rsidRPr="00901711">
        <w:rPr>
          <w:rStyle w:val="Emphasis"/>
        </w:rPr>
        <w:t xml:space="preserve">other places around </w:t>
      </w:r>
      <w:r w:rsidRPr="007546D0">
        <w:rPr>
          <w:rStyle w:val="Emphasis"/>
          <w:highlight w:val="cyan"/>
        </w:rPr>
        <w:t>the world</w:t>
      </w:r>
      <w:r w:rsidRPr="007546D0">
        <w:rPr>
          <w:rStyle w:val="StyleUnderline"/>
          <w:highlight w:val="cyan"/>
        </w:rPr>
        <w:t>. U.S. leadership</w:t>
      </w:r>
      <w:r w:rsidRPr="00901711">
        <w:rPr>
          <w:rStyle w:val="StyleUnderline"/>
        </w:rPr>
        <w:t xml:space="preserve"> could </w:t>
      </w:r>
      <w:r w:rsidRPr="007546D0">
        <w:rPr>
          <w:rStyle w:val="Emphasis"/>
          <w:highlight w:val="cyan"/>
        </w:rPr>
        <w:t>play a</w:t>
      </w:r>
      <w:r w:rsidRPr="00901711">
        <w:rPr>
          <w:rStyle w:val="Emphasis"/>
        </w:rPr>
        <w:t xml:space="preserve"> </w:t>
      </w:r>
      <w:r w:rsidRPr="007546D0">
        <w:rPr>
          <w:rStyle w:val="Emphasis"/>
        </w:rPr>
        <w:t>significant</w:t>
      </w:r>
      <w:r w:rsidRPr="00901711">
        <w:rPr>
          <w:rStyle w:val="Emphasis"/>
        </w:rPr>
        <w:t xml:space="preserve"> </w:t>
      </w:r>
      <w:r w:rsidRPr="007546D0">
        <w:rPr>
          <w:rStyle w:val="Emphasis"/>
          <w:highlight w:val="cyan"/>
        </w:rPr>
        <w:t>role</w:t>
      </w:r>
      <w:r w:rsidRPr="007546D0">
        <w:rPr>
          <w:sz w:val="16"/>
        </w:rPr>
        <w:t>—</w:t>
      </w:r>
      <w:r w:rsidRPr="00901711">
        <w:rPr>
          <w:rStyle w:val="Emphasis"/>
        </w:rPr>
        <w:t>either</w:t>
      </w:r>
      <w:r w:rsidRPr="00901711">
        <w:rPr>
          <w:rStyle w:val="StyleUnderline"/>
        </w:rPr>
        <w:t xml:space="preserve"> </w:t>
      </w:r>
      <w:r w:rsidRPr="007546D0">
        <w:rPr>
          <w:rStyle w:val="StyleUnderline"/>
          <w:highlight w:val="cyan"/>
        </w:rPr>
        <w:t xml:space="preserve">in </w:t>
      </w:r>
      <w:r w:rsidRPr="007546D0">
        <w:rPr>
          <w:rStyle w:val="Emphasis"/>
          <w:highlight w:val="cyan"/>
        </w:rPr>
        <w:t>moving the needle</w:t>
      </w:r>
      <w:r w:rsidRPr="00901711">
        <w:rPr>
          <w:rStyle w:val="Emphasis"/>
        </w:rPr>
        <w:t xml:space="preserve"> positively</w:t>
      </w:r>
      <w:r w:rsidRPr="00901711">
        <w:rPr>
          <w:rStyle w:val="StyleUnderline"/>
        </w:rPr>
        <w:t xml:space="preserve"> on these critical issues, </w:t>
      </w:r>
      <w:r w:rsidRPr="007546D0">
        <w:rPr>
          <w:rStyle w:val="StyleUnderline"/>
          <w:highlight w:val="cyan"/>
        </w:rPr>
        <w:t>or</w:t>
      </w:r>
      <w:r w:rsidRPr="00901711">
        <w:rPr>
          <w:rStyle w:val="StyleUnderline"/>
        </w:rPr>
        <w:t xml:space="preserve"> in </w:t>
      </w:r>
      <w:r w:rsidRPr="00901711">
        <w:rPr>
          <w:rStyle w:val="Emphasis"/>
        </w:rPr>
        <w:t>condoning</w:t>
      </w:r>
      <w:r w:rsidRPr="00901711">
        <w:rPr>
          <w:rStyle w:val="StyleUnderline"/>
        </w:rPr>
        <w:t xml:space="preserve"> or </w:t>
      </w:r>
      <w:r w:rsidRPr="007546D0">
        <w:rPr>
          <w:rStyle w:val="Emphasis"/>
          <w:highlight w:val="cyan"/>
        </w:rPr>
        <w:t>precipitating</w:t>
      </w:r>
      <w:r w:rsidRPr="00901711">
        <w:rPr>
          <w:rStyle w:val="Emphasis"/>
        </w:rPr>
        <w:t xml:space="preserve"> the </w:t>
      </w:r>
      <w:r w:rsidRPr="007546D0">
        <w:rPr>
          <w:rStyle w:val="Emphasis"/>
          <w:highlight w:val="cyan"/>
        </w:rPr>
        <w:t>rollback</w:t>
      </w:r>
      <w:r w:rsidRPr="00901711">
        <w:rPr>
          <w:rStyle w:val="StyleUnderline"/>
        </w:rPr>
        <w:t xml:space="preserve"> of hard-won gains</w:t>
      </w:r>
      <w:r w:rsidRPr="007546D0">
        <w:rPr>
          <w:sz w:val="16"/>
        </w:rPr>
        <w:t>.</w:t>
      </w:r>
    </w:p>
    <w:p w14:paraId="124FE1DF" w14:textId="77777777" w:rsidR="00F06477" w:rsidRDefault="00F06477" w:rsidP="00F06477">
      <w:pPr>
        <w:pStyle w:val="Heading4"/>
      </w:pPr>
      <w:r>
        <w:t xml:space="preserve">Expanding reproductive freedom slows </w:t>
      </w:r>
      <w:r>
        <w:rPr>
          <w:u w:val="single"/>
        </w:rPr>
        <w:t>overpopulation</w:t>
      </w:r>
      <w:r>
        <w:t xml:space="preserve">---extinction. </w:t>
      </w:r>
    </w:p>
    <w:p w14:paraId="1D98E455" w14:textId="77777777" w:rsidR="00F06477" w:rsidRDefault="00F06477" w:rsidP="00F06477">
      <w:r>
        <w:rPr>
          <w:rStyle w:val="Style13ptBold"/>
        </w:rPr>
        <w:t xml:space="preserve">Engelman ’11 </w:t>
      </w:r>
      <w:r w:rsidRPr="00C13D63">
        <w:t>[Robert; May 2011; Vice President for Programs at the Worldwatch Institute, M.Sc. from Columbia University; Solutions, “An End to Population Growth: Why Family Planning Is Key to a Sustainable Future,” vol. 2]</w:t>
      </w:r>
    </w:p>
    <w:p w14:paraId="0D7C63D4" w14:textId="77777777" w:rsidR="00F06477" w:rsidRPr="00901711" w:rsidRDefault="00F06477" w:rsidP="00F06477">
      <w:pPr>
        <w:rPr>
          <w:sz w:val="16"/>
        </w:rPr>
      </w:pPr>
      <w:r w:rsidRPr="00901711">
        <w:rPr>
          <w:sz w:val="16"/>
        </w:rPr>
        <w:t xml:space="preserve">In a joint statement in 1993, </w:t>
      </w:r>
      <w:r w:rsidRPr="00901711">
        <w:rPr>
          <w:rStyle w:val="StyleUnderline"/>
        </w:rPr>
        <w:t xml:space="preserve">representatives of </w:t>
      </w:r>
      <w:r w:rsidRPr="00901711">
        <w:rPr>
          <w:rStyle w:val="Emphasis"/>
        </w:rPr>
        <w:t xml:space="preserve">58 national </w:t>
      </w:r>
      <w:r w:rsidRPr="00FE23AD">
        <w:rPr>
          <w:rStyle w:val="Emphasis"/>
          <w:highlight w:val="cyan"/>
        </w:rPr>
        <w:t>scientific academies</w:t>
      </w:r>
      <w:r w:rsidRPr="00901711">
        <w:rPr>
          <w:sz w:val="16"/>
        </w:rPr>
        <w:t xml:space="preserve"> stressed the complexities of the population-environment relationship but nonetheless </w:t>
      </w:r>
      <w:r w:rsidRPr="00FE23AD">
        <w:rPr>
          <w:rStyle w:val="StyleUnderline"/>
          <w:highlight w:val="cyan"/>
        </w:rPr>
        <w:t>concluded, “As</w:t>
      </w:r>
      <w:r w:rsidRPr="00901711">
        <w:rPr>
          <w:rStyle w:val="StyleUnderline"/>
        </w:rPr>
        <w:t xml:space="preserve"> </w:t>
      </w:r>
      <w:r w:rsidRPr="00901711">
        <w:rPr>
          <w:rStyle w:val="Emphasis"/>
        </w:rPr>
        <w:t xml:space="preserve">human numbers </w:t>
      </w:r>
      <w:r w:rsidRPr="00FE23AD">
        <w:rPr>
          <w:rStyle w:val="Emphasis"/>
          <w:highlight w:val="cyan"/>
        </w:rPr>
        <w:t>increase</w:t>
      </w:r>
      <w:r w:rsidRPr="00901711">
        <w:rPr>
          <w:rStyle w:val="StyleUnderline"/>
        </w:rPr>
        <w:t xml:space="preserve">, the </w:t>
      </w:r>
      <w:r w:rsidRPr="00FE23AD">
        <w:rPr>
          <w:rStyle w:val="StyleUnderline"/>
          <w:highlight w:val="cyan"/>
        </w:rPr>
        <w:t xml:space="preserve">potential for </w:t>
      </w:r>
      <w:r w:rsidRPr="00FE23AD">
        <w:rPr>
          <w:rStyle w:val="Emphasis"/>
          <w:highlight w:val="cyan"/>
        </w:rPr>
        <w:t>irreversible changes</w:t>
      </w:r>
      <w:r w:rsidRPr="00FE23AD">
        <w:rPr>
          <w:rStyle w:val="StyleUnderline"/>
          <w:highlight w:val="cyan"/>
        </w:rPr>
        <w:t xml:space="preserve"> of</w:t>
      </w:r>
      <w:r w:rsidRPr="00901711">
        <w:rPr>
          <w:rStyle w:val="StyleUnderline"/>
        </w:rPr>
        <w:t xml:space="preserve"> </w:t>
      </w:r>
      <w:r w:rsidRPr="00901711">
        <w:rPr>
          <w:rStyle w:val="Emphasis"/>
        </w:rPr>
        <w:t xml:space="preserve">far-reaching </w:t>
      </w:r>
      <w:r w:rsidRPr="00FE23AD">
        <w:rPr>
          <w:rStyle w:val="Emphasis"/>
          <w:highlight w:val="cyan"/>
        </w:rPr>
        <w:t>magnitude</w:t>
      </w:r>
      <w:r w:rsidRPr="00901711">
        <w:rPr>
          <w:rStyle w:val="StyleUnderline"/>
        </w:rPr>
        <w:t xml:space="preserve"> also </w:t>
      </w:r>
      <w:r w:rsidRPr="00FE23AD">
        <w:rPr>
          <w:rStyle w:val="StyleUnderline"/>
          <w:highlight w:val="cyan"/>
        </w:rPr>
        <w:t>increases</w:t>
      </w:r>
      <w:r w:rsidRPr="00901711">
        <w:rPr>
          <w:sz w:val="16"/>
        </w:rPr>
        <w:t xml:space="preserve">. … In our judgment, </w:t>
      </w:r>
      <w:r w:rsidRPr="00901711">
        <w:rPr>
          <w:rStyle w:val="StyleUnderline"/>
        </w:rPr>
        <w:t xml:space="preserve">humanity’s </w:t>
      </w:r>
      <w:r w:rsidRPr="00FE23AD">
        <w:rPr>
          <w:rStyle w:val="Emphasis"/>
          <w:highlight w:val="cyan"/>
        </w:rPr>
        <w:t>ability to deal</w:t>
      </w:r>
      <w:r w:rsidRPr="00901711">
        <w:rPr>
          <w:rStyle w:val="Emphasis"/>
        </w:rPr>
        <w:t xml:space="preserve"> successfully</w:t>
      </w:r>
      <w:r w:rsidRPr="00901711">
        <w:rPr>
          <w:rStyle w:val="StyleUnderline"/>
        </w:rPr>
        <w:t xml:space="preserve"> with its </w:t>
      </w:r>
      <w:r w:rsidRPr="00901711">
        <w:rPr>
          <w:rStyle w:val="Emphasis"/>
        </w:rPr>
        <w:t>social</w:t>
      </w:r>
      <w:r w:rsidRPr="00901711">
        <w:rPr>
          <w:rStyle w:val="StyleUnderline"/>
        </w:rPr>
        <w:t xml:space="preserve">, </w:t>
      </w:r>
      <w:r w:rsidRPr="00FE23AD">
        <w:rPr>
          <w:rStyle w:val="Emphasis"/>
          <w:highlight w:val="cyan"/>
        </w:rPr>
        <w:t>economic</w:t>
      </w:r>
      <w:r w:rsidRPr="00FE23AD">
        <w:rPr>
          <w:rStyle w:val="StyleUnderline"/>
          <w:highlight w:val="cyan"/>
        </w:rPr>
        <w:t xml:space="preserve">, and </w:t>
      </w:r>
      <w:r w:rsidRPr="00FE23AD">
        <w:rPr>
          <w:rStyle w:val="Emphasis"/>
          <w:highlight w:val="cyan"/>
        </w:rPr>
        <w:t>environmental problems</w:t>
      </w:r>
      <w:r w:rsidRPr="00901711">
        <w:rPr>
          <w:rStyle w:val="StyleUnderline"/>
        </w:rPr>
        <w:t xml:space="preserve"> will </w:t>
      </w:r>
      <w:r w:rsidRPr="00FE23AD">
        <w:rPr>
          <w:rStyle w:val="Emphasis"/>
          <w:highlight w:val="cyan"/>
        </w:rPr>
        <w:t>require</w:t>
      </w:r>
      <w:r w:rsidRPr="00901711">
        <w:rPr>
          <w:rStyle w:val="Emphasis"/>
        </w:rPr>
        <w:t xml:space="preserve"> the achievement</w:t>
      </w:r>
      <w:r w:rsidRPr="00901711">
        <w:rPr>
          <w:rStyle w:val="StyleUnderline"/>
        </w:rPr>
        <w:t xml:space="preserve"> of </w:t>
      </w:r>
      <w:r w:rsidRPr="00FE23AD">
        <w:rPr>
          <w:rStyle w:val="Emphasis"/>
          <w:highlight w:val="cyan"/>
        </w:rPr>
        <w:t>zero</w:t>
      </w:r>
      <w:r w:rsidRPr="00901711">
        <w:rPr>
          <w:rStyle w:val="Emphasis"/>
        </w:rPr>
        <w:t xml:space="preserve"> population </w:t>
      </w:r>
      <w:r w:rsidRPr="00FE23AD">
        <w:rPr>
          <w:rStyle w:val="Emphasis"/>
          <w:highlight w:val="cyan"/>
        </w:rPr>
        <w:t>growth</w:t>
      </w:r>
      <w:r w:rsidRPr="00901711">
        <w:rPr>
          <w:rStyle w:val="StyleUnderline"/>
        </w:rPr>
        <w:t xml:space="preserve"> within the lifetime of our </w:t>
      </w:r>
      <w:r w:rsidRPr="00FE23AD">
        <w:rPr>
          <w:rStyle w:val="StyleUnderline"/>
        </w:rPr>
        <w:t>children.</w:t>
      </w:r>
      <w:r w:rsidRPr="00901711">
        <w:rPr>
          <w:sz w:val="16"/>
        </w:rPr>
        <w:t>”3 In 2005, the United Nations’ Millennium Ecosystem Assessment identified population growth as a principal indirect driver of environmental change, along with economic growth and technological evolution.4</w:t>
      </w:r>
    </w:p>
    <w:p w14:paraId="780E7269" w14:textId="77777777" w:rsidR="00F06477" w:rsidRPr="00901711" w:rsidRDefault="00F06477" w:rsidP="00F06477">
      <w:pPr>
        <w:rPr>
          <w:sz w:val="16"/>
        </w:rPr>
      </w:pPr>
      <w:r w:rsidRPr="00901711">
        <w:rPr>
          <w:sz w:val="16"/>
        </w:rPr>
        <w:t xml:space="preserve">In October 2010, a group of US and European climate and demographic researchers published findings from an integrated assessment model calculating the impact of various population scenarios on fossil-fuel carbon dioxide emissions over the coming century. </w:t>
      </w:r>
      <w:r w:rsidRPr="00FE23AD">
        <w:rPr>
          <w:rStyle w:val="StyleUnderline"/>
          <w:highlight w:val="cyan"/>
        </w:rPr>
        <w:t>If world</w:t>
      </w:r>
      <w:r w:rsidRPr="00901711">
        <w:rPr>
          <w:rStyle w:val="StyleUnderline"/>
        </w:rPr>
        <w:t xml:space="preserve"> population </w:t>
      </w:r>
      <w:r w:rsidRPr="00FE23AD">
        <w:rPr>
          <w:rStyle w:val="Emphasis"/>
          <w:highlight w:val="cyan"/>
        </w:rPr>
        <w:t>peaked at</w:t>
      </w:r>
      <w:r w:rsidRPr="00901711">
        <w:rPr>
          <w:rStyle w:val="Emphasis"/>
        </w:rPr>
        <w:t xml:space="preserve"> close to </w:t>
      </w:r>
      <w:r w:rsidRPr="00FE23AD">
        <w:rPr>
          <w:rStyle w:val="Emphasis"/>
          <w:highlight w:val="cyan"/>
        </w:rPr>
        <w:t>8 billion</w:t>
      </w:r>
      <w:r w:rsidRPr="00901711">
        <w:rPr>
          <w:rStyle w:val="Emphasis"/>
        </w:rPr>
        <w:t xml:space="preserve"> rather than 9 billion</w:t>
      </w:r>
      <w:r w:rsidRPr="00901711">
        <w:rPr>
          <w:sz w:val="16"/>
        </w:rPr>
        <w:t xml:space="preserve">, along the lines described in a low-fertility demographic projection published by the UN Population Division, the model predicted </w:t>
      </w:r>
      <w:r w:rsidRPr="00FE23AD">
        <w:rPr>
          <w:rStyle w:val="StyleUnderline"/>
          <w:highlight w:val="cyan"/>
        </w:rPr>
        <w:t>there would be</w:t>
      </w:r>
      <w:r w:rsidRPr="00901711">
        <w:rPr>
          <w:rStyle w:val="StyleUnderline"/>
        </w:rPr>
        <w:t xml:space="preserve"> a </w:t>
      </w:r>
      <w:r w:rsidRPr="00901711">
        <w:rPr>
          <w:rStyle w:val="Emphasis"/>
        </w:rPr>
        <w:t xml:space="preserve">significant </w:t>
      </w:r>
      <w:r w:rsidRPr="00FE23AD">
        <w:rPr>
          <w:rStyle w:val="Emphasis"/>
          <w:highlight w:val="cyan"/>
        </w:rPr>
        <w:t>emissions savings</w:t>
      </w:r>
      <w:r w:rsidRPr="00901711">
        <w:rPr>
          <w:sz w:val="16"/>
        </w:rPr>
        <w:t>: about 5.1 billion tons of carbon dioxide by 2050 and 18.7 billion tons by century’s end.5</w:t>
      </w:r>
    </w:p>
    <w:p w14:paraId="5D482166" w14:textId="77777777" w:rsidR="00F06477" w:rsidRPr="00901711" w:rsidRDefault="00F06477" w:rsidP="00F06477">
      <w:pPr>
        <w:rPr>
          <w:sz w:val="16"/>
        </w:rPr>
      </w:pPr>
      <w:r w:rsidRPr="00901711">
        <w:rPr>
          <w:sz w:val="16"/>
        </w:rPr>
        <w:t xml:space="preserve">What if we could prove wrong the popular conviction that a future with 9 billion people and a growing population is inevitable? Suppose we could demonstrate that </w:t>
      </w:r>
      <w:r w:rsidRPr="00901711">
        <w:rPr>
          <w:rStyle w:val="StyleUnderline"/>
        </w:rPr>
        <w:t xml:space="preserve">world </w:t>
      </w:r>
      <w:r w:rsidRPr="00FE23AD">
        <w:rPr>
          <w:rStyle w:val="StyleUnderline"/>
          <w:highlight w:val="cyan"/>
        </w:rPr>
        <w:t>population</w:t>
      </w:r>
      <w:r w:rsidRPr="00901711">
        <w:rPr>
          <w:rStyle w:val="StyleUnderline"/>
        </w:rPr>
        <w:t xml:space="preserve"> size </w:t>
      </w:r>
      <w:r w:rsidRPr="00FE23AD">
        <w:rPr>
          <w:rStyle w:val="Emphasis"/>
          <w:highlight w:val="cyan"/>
        </w:rPr>
        <w:t>might peak</w:t>
      </w:r>
      <w:r w:rsidRPr="00901711">
        <w:rPr>
          <w:rStyle w:val="Emphasis"/>
        </w:rPr>
        <w:t xml:space="preserve"> earlier</w:t>
      </w:r>
      <w:r w:rsidRPr="00901711">
        <w:rPr>
          <w:rStyle w:val="StyleUnderline"/>
        </w:rPr>
        <w:t xml:space="preserve"> and </w:t>
      </w:r>
      <w:r w:rsidRPr="00901711">
        <w:rPr>
          <w:rStyle w:val="Emphasis"/>
        </w:rPr>
        <w:t>at a lower level</w:t>
      </w:r>
      <w:r w:rsidRPr="00901711">
        <w:rPr>
          <w:rStyle w:val="StyleUnderline"/>
        </w:rPr>
        <w:t xml:space="preserve"> </w:t>
      </w:r>
      <w:r w:rsidRPr="00FE23AD">
        <w:rPr>
          <w:rStyle w:val="StyleUnderline"/>
          <w:highlight w:val="cyan"/>
        </w:rPr>
        <w:t>if</w:t>
      </w:r>
      <w:r w:rsidRPr="00901711">
        <w:rPr>
          <w:rStyle w:val="StyleUnderline"/>
        </w:rPr>
        <w:t xml:space="preserve"> government </w:t>
      </w:r>
      <w:r w:rsidRPr="00FE23AD">
        <w:rPr>
          <w:rStyle w:val="StyleUnderline"/>
          <w:highlight w:val="cyan"/>
        </w:rPr>
        <w:t>policies aimed</w:t>
      </w:r>
      <w:r w:rsidRPr="00901711">
        <w:rPr>
          <w:rStyle w:val="StyleUnderline"/>
        </w:rPr>
        <w:t xml:space="preserve"> </w:t>
      </w:r>
      <w:r w:rsidRPr="00901711">
        <w:rPr>
          <w:sz w:val="16"/>
        </w:rPr>
        <w:t xml:space="preserve">not at reproductive coercion but </w:t>
      </w:r>
      <w:r w:rsidRPr="00FE23AD">
        <w:rPr>
          <w:rStyle w:val="StyleUnderline"/>
          <w:highlight w:val="cyan"/>
        </w:rPr>
        <w:t>at</w:t>
      </w:r>
      <w:r w:rsidRPr="00901711">
        <w:rPr>
          <w:rStyle w:val="StyleUnderline"/>
        </w:rPr>
        <w:t xml:space="preserve"> </w:t>
      </w:r>
      <w:r w:rsidRPr="00901711">
        <w:rPr>
          <w:rStyle w:val="Emphasis"/>
        </w:rPr>
        <w:t xml:space="preserve">individual </w:t>
      </w:r>
      <w:r w:rsidRPr="00FE23AD">
        <w:rPr>
          <w:rStyle w:val="Emphasis"/>
          <w:highlight w:val="cyan"/>
        </w:rPr>
        <w:t>reproductive freedom</w:t>
      </w:r>
      <w:r w:rsidRPr="00901711">
        <w:rPr>
          <w:rStyle w:val="StyleUnderline"/>
        </w:rPr>
        <w:t xml:space="preserve">? Suppose such policies aimed to help all </w:t>
      </w:r>
      <w:r w:rsidRPr="00FE23AD">
        <w:rPr>
          <w:rStyle w:val="StyleUnderline"/>
        </w:rPr>
        <w:t xml:space="preserve">women and girls </w:t>
      </w:r>
      <w:r w:rsidRPr="00FE23AD">
        <w:rPr>
          <w:rStyle w:val="Emphasis"/>
        </w:rPr>
        <w:t>prevent unwanted pregnancies</w:t>
      </w:r>
      <w:r w:rsidRPr="00FE23AD">
        <w:rPr>
          <w:rStyle w:val="StyleUnderline"/>
        </w:rPr>
        <w:t xml:space="preserve"> and conceive </w:t>
      </w:r>
      <w:r w:rsidRPr="00FE23AD">
        <w:rPr>
          <w:rStyle w:val="Emphasis"/>
        </w:rPr>
        <w:t>only when they want to bear a child</w:t>
      </w:r>
      <w:r w:rsidRPr="00FE23AD">
        <w:rPr>
          <w:rStyle w:val="StyleUnderline"/>
        </w:rPr>
        <w:t>?</w:t>
      </w:r>
      <w:r w:rsidRPr="00FE23AD">
        <w:rPr>
          <w:sz w:val="16"/>
        </w:rPr>
        <w:t xml:space="preserve"> This article</w:t>
      </w:r>
      <w:r w:rsidRPr="00901711">
        <w:rPr>
          <w:sz w:val="16"/>
        </w:rPr>
        <w:t xml:space="preserve"> presents </w:t>
      </w:r>
      <w:r w:rsidRPr="00901711">
        <w:rPr>
          <w:rStyle w:val="Emphasis"/>
        </w:rPr>
        <w:t>new data</w:t>
      </w:r>
      <w:r w:rsidRPr="00901711">
        <w:rPr>
          <w:sz w:val="16"/>
        </w:rPr>
        <w:t xml:space="preserve"> on births resulting from women’s active intentions to become pregnant. The hypothesis it probes </w:t>
      </w:r>
      <w:r w:rsidRPr="00901711">
        <w:rPr>
          <w:rStyle w:val="StyleUnderline"/>
        </w:rPr>
        <w:t>may appear counterintuitive</w:t>
      </w:r>
      <w:r w:rsidRPr="00FE23AD">
        <w:rPr>
          <w:rStyle w:val="StyleUnderline"/>
        </w:rPr>
        <w:t xml:space="preserve">: </w:t>
      </w:r>
      <w:r w:rsidRPr="00FE23AD">
        <w:rPr>
          <w:rStyle w:val="StyleUnderline"/>
          <w:highlight w:val="cyan"/>
        </w:rPr>
        <w:t>if</w:t>
      </w:r>
      <w:r w:rsidRPr="00FE23AD">
        <w:rPr>
          <w:rStyle w:val="StyleUnderline"/>
        </w:rPr>
        <w:t>, starting at any moment</w:t>
      </w:r>
      <w:r w:rsidRPr="00901711">
        <w:rPr>
          <w:rStyle w:val="StyleUnderline"/>
        </w:rPr>
        <w:t xml:space="preserve">, </w:t>
      </w:r>
      <w:r w:rsidRPr="00FE23AD">
        <w:rPr>
          <w:rStyle w:val="Emphasis"/>
          <w:highlight w:val="cyan"/>
        </w:rPr>
        <w:t>all pregnancies</w:t>
      </w:r>
      <w:r w:rsidRPr="00901711">
        <w:rPr>
          <w:rStyle w:val="Emphasis"/>
        </w:rPr>
        <w:t xml:space="preserve"> in the world</w:t>
      </w:r>
      <w:r w:rsidRPr="00901711">
        <w:rPr>
          <w:rStyle w:val="StyleUnderline"/>
        </w:rPr>
        <w:t xml:space="preserve"> </w:t>
      </w:r>
      <w:r w:rsidRPr="00FE23AD">
        <w:rPr>
          <w:rStyle w:val="StyleUnderline"/>
          <w:highlight w:val="cyan"/>
        </w:rPr>
        <w:t>resulted from</w:t>
      </w:r>
      <w:r w:rsidRPr="00901711">
        <w:rPr>
          <w:rStyle w:val="StyleUnderline"/>
        </w:rPr>
        <w:t xml:space="preserve"> </w:t>
      </w:r>
      <w:r w:rsidRPr="00901711">
        <w:rPr>
          <w:rStyle w:val="Emphasis"/>
        </w:rPr>
        <w:t xml:space="preserve">each woman’s </w:t>
      </w:r>
      <w:r w:rsidRPr="00FE23AD">
        <w:rPr>
          <w:rStyle w:val="Emphasis"/>
          <w:highlight w:val="cyan"/>
        </w:rPr>
        <w:t>intent</w:t>
      </w:r>
      <w:r w:rsidRPr="00901711">
        <w:rPr>
          <w:rStyle w:val="StyleUnderline"/>
        </w:rPr>
        <w:t xml:space="preserve"> to give birth, human </w:t>
      </w:r>
      <w:r w:rsidRPr="00FE23AD">
        <w:rPr>
          <w:rStyle w:val="StyleUnderline"/>
          <w:highlight w:val="cyan"/>
        </w:rPr>
        <w:t xml:space="preserve">population would </w:t>
      </w:r>
      <w:r w:rsidRPr="00FE23AD">
        <w:rPr>
          <w:rStyle w:val="Emphasis"/>
          <w:highlight w:val="cyan"/>
        </w:rPr>
        <w:t>immediately shift</w:t>
      </w:r>
      <w:r w:rsidRPr="00901711">
        <w:rPr>
          <w:rStyle w:val="Emphasis"/>
        </w:rPr>
        <w:t xml:space="preserve"> course away from growth </w:t>
      </w:r>
      <w:r w:rsidRPr="00FE23AD">
        <w:rPr>
          <w:rStyle w:val="Emphasis"/>
          <w:highlight w:val="cyan"/>
        </w:rPr>
        <w:t>to</w:t>
      </w:r>
      <w:r w:rsidRPr="00901711">
        <w:rPr>
          <w:rStyle w:val="Emphasis"/>
        </w:rPr>
        <w:t xml:space="preserve">ward </w:t>
      </w:r>
      <w:r w:rsidRPr="00FE23AD">
        <w:rPr>
          <w:rStyle w:val="Emphasis"/>
          <w:highlight w:val="cyan"/>
        </w:rPr>
        <w:t>decline within</w:t>
      </w:r>
      <w:r w:rsidRPr="00901711">
        <w:rPr>
          <w:rStyle w:val="Emphasis"/>
        </w:rPr>
        <w:t xml:space="preserve"> a few </w:t>
      </w:r>
      <w:r w:rsidRPr="00FE23AD">
        <w:rPr>
          <w:rStyle w:val="Emphasis"/>
          <w:highlight w:val="cyan"/>
        </w:rPr>
        <w:t>decades</w:t>
      </w:r>
      <w:r w:rsidRPr="00901711">
        <w:rPr>
          <w:sz w:val="16"/>
        </w:rPr>
        <w:t>.</w:t>
      </w:r>
    </w:p>
    <w:p w14:paraId="33363E9E" w14:textId="77777777" w:rsidR="00F06477" w:rsidRPr="00901711" w:rsidRDefault="00F06477" w:rsidP="00F06477">
      <w:pPr>
        <w:rPr>
          <w:sz w:val="16"/>
        </w:rPr>
      </w:pPr>
      <w:r w:rsidRPr="00901711">
        <w:rPr>
          <w:sz w:val="16"/>
        </w:rPr>
        <w:t>An Ethical Basis for Action to Slow Population Growth</w:t>
      </w:r>
    </w:p>
    <w:p w14:paraId="430CF0D7" w14:textId="77777777" w:rsidR="00F06477" w:rsidRPr="00901711" w:rsidRDefault="00F06477" w:rsidP="00F06477">
      <w:pPr>
        <w:rPr>
          <w:sz w:val="16"/>
        </w:rPr>
      </w:pPr>
      <w:r w:rsidRPr="00901711">
        <w:rPr>
          <w:sz w:val="16"/>
        </w:rPr>
        <w:t xml:space="preserve">What can societies that value democracy, self-determination, human rights, personal autonomy, and privacy do to include demographic change among strategies for environmental sustainability? An important answer may lie in a relatively untested set of principles adopted by almost all the world’s nations at a 1994 UN conference held in Cairo. The third of three once-a-decade governmental conferences on population and development, it produced a program of action that abandoned the strategy of “population control” by governments in favor of a focus on the health, rights, and well-being of women.6 An operating assumption of this program is that </w:t>
      </w:r>
      <w:r w:rsidRPr="00FE23AD">
        <w:rPr>
          <w:rStyle w:val="StyleUnderline"/>
          <w:highlight w:val="cyan"/>
        </w:rPr>
        <w:t>when women</w:t>
      </w:r>
      <w:r w:rsidRPr="00901711">
        <w:rPr>
          <w:rStyle w:val="StyleUnderline"/>
        </w:rPr>
        <w:t xml:space="preserve"> </w:t>
      </w:r>
      <w:r w:rsidRPr="00901711">
        <w:rPr>
          <w:rStyle w:val="Emphasis"/>
        </w:rPr>
        <w:t xml:space="preserve">have </w:t>
      </w:r>
      <w:r w:rsidRPr="00FE23AD">
        <w:rPr>
          <w:rStyle w:val="Emphasis"/>
          <w:highlight w:val="cyan"/>
        </w:rPr>
        <w:t>access</w:t>
      </w:r>
      <w:r w:rsidRPr="00901711">
        <w:rPr>
          <w:rStyle w:val="StyleUnderline"/>
        </w:rPr>
        <w:t xml:space="preserve"> to the </w:t>
      </w:r>
      <w:r w:rsidRPr="00901711">
        <w:rPr>
          <w:rStyle w:val="Emphasis"/>
        </w:rPr>
        <w:t>information</w:t>
      </w:r>
      <w:r w:rsidRPr="00901711">
        <w:rPr>
          <w:rStyle w:val="StyleUnderline"/>
        </w:rPr>
        <w:t xml:space="preserve"> and </w:t>
      </w:r>
      <w:r w:rsidRPr="00FE23AD">
        <w:rPr>
          <w:rStyle w:val="Emphasis"/>
          <w:highlight w:val="cyan"/>
        </w:rPr>
        <w:t>means</w:t>
      </w:r>
      <w:r w:rsidRPr="00901711">
        <w:rPr>
          <w:rStyle w:val="StyleUnderline"/>
        </w:rPr>
        <w:t xml:space="preserve"> that allow them </w:t>
      </w:r>
      <w:r w:rsidRPr="00FE23AD">
        <w:rPr>
          <w:rStyle w:val="StyleUnderline"/>
          <w:highlight w:val="cyan"/>
        </w:rPr>
        <w:t xml:space="preserve">to </w:t>
      </w:r>
      <w:r w:rsidRPr="00FE23AD">
        <w:rPr>
          <w:rStyle w:val="Emphasis"/>
          <w:highlight w:val="cyan"/>
        </w:rPr>
        <w:t>choose</w:t>
      </w:r>
      <w:r w:rsidRPr="00901711">
        <w:rPr>
          <w:rStyle w:val="Emphasis"/>
        </w:rPr>
        <w:t xml:space="preserve"> the timing of </w:t>
      </w:r>
      <w:r w:rsidRPr="00FE23AD">
        <w:rPr>
          <w:rStyle w:val="Emphasis"/>
          <w:highlight w:val="cyan"/>
        </w:rPr>
        <w:t>pregnancy</w:t>
      </w:r>
      <w:r w:rsidRPr="00901711">
        <w:rPr>
          <w:rStyle w:val="StyleUnderline"/>
        </w:rPr>
        <w:t xml:space="preserve">, the </w:t>
      </w:r>
      <w:r w:rsidRPr="00FE23AD">
        <w:rPr>
          <w:rStyle w:val="Emphasis"/>
          <w:highlight w:val="cyan"/>
        </w:rPr>
        <w:t>intervals</w:t>
      </w:r>
      <w:r w:rsidRPr="00901711">
        <w:rPr>
          <w:rStyle w:val="Emphasis"/>
        </w:rPr>
        <w:t xml:space="preserve"> between births </w:t>
      </w:r>
      <w:r w:rsidRPr="00FE23AD">
        <w:rPr>
          <w:rStyle w:val="Emphasis"/>
          <w:highlight w:val="cyan"/>
        </w:rPr>
        <w:t>lengthen</w:t>
      </w:r>
      <w:r w:rsidRPr="00901711">
        <w:rPr>
          <w:rStyle w:val="StyleUnderline"/>
        </w:rPr>
        <w:t xml:space="preserve">, </w:t>
      </w:r>
      <w:r w:rsidRPr="00901711">
        <w:rPr>
          <w:rStyle w:val="Emphasis"/>
        </w:rPr>
        <w:t xml:space="preserve">average family </w:t>
      </w:r>
      <w:r w:rsidRPr="00FE23AD">
        <w:rPr>
          <w:rStyle w:val="Emphasis"/>
          <w:highlight w:val="cyan"/>
        </w:rPr>
        <w:t>size shrinks</w:t>
      </w:r>
      <w:r w:rsidRPr="00FE23AD">
        <w:rPr>
          <w:rStyle w:val="StyleUnderline"/>
          <w:highlight w:val="cyan"/>
        </w:rPr>
        <w:t>, and</w:t>
      </w:r>
      <w:r w:rsidRPr="00901711">
        <w:rPr>
          <w:rStyle w:val="StyleUnderline"/>
        </w:rPr>
        <w:t xml:space="preserve"> teen births </w:t>
      </w:r>
      <w:r w:rsidRPr="00FE23AD">
        <w:rPr>
          <w:rStyle w:val="Emphasis"/>
          <w:highlight w:val="cyan"/>
        </w:rPr>
        <w:t>become less frequent</w:t>
      </w:r>
      <w:r w:rsidRPr="00901711">
        <w:rPr>
          <w:rStyle w:val="StyleUnderline"/>
        </w:rPr>
        <w:t xml:space="preserve">. All of </w:t>
      </w:r>
      <w:r w:rsidRPr="00FE23AD">
        <w:rPr>
          <w:rStyle w:val="StyleUnderline"/>
          <w:highlight w:val="cyan"/>
        </w:rPr>
        <w:t>these</w:t>
      </w:r>
      <w:r w:rsidRPr="00901711">
        <w:rPr>
          <w:rStyle w:val="StyleUnderline"/>
        </w:rPr>
        <w:t xml:space="preserve"> </w:t>
      </w:r>
      <w:r w:rsidRPr="00901711">
        <w:rPr>
          <w:rStyle w:val="Emphasis"/>
        </w:rPr>
        <w:t>improve maternal</w:t>
      </w:r>
      <w:r w:rsidRPr="00901711">
        <w:rPr>
          <w:rStyle w:val="StyleUnderline"/>
        </w:rPr>
        <w:t xml:space="preserve"> and </w:t>
      </w:r>
      <w:r w:rsidRPr="00901711">
        <w:rPr>
          <w:rStyle w:val="Emphasis"/>
        </w:rPr>
        <w:t>child survival</w:t>
      </w:r>
      <w:r w:rsidRPr="00901711">
        <w:rPr>
          <w:rStyle w:val="StyleUnderline"/>
        </w:rPr>
        <w:t xml:space="preserve"> and </w:t>
      </w:r>
      <w:r w:rsidRPr="00FE23AD">
        <w:rPr>
          <w:rStyle w:val="Emphasis"/>
          <w:highlight w:val="cyan"/>
        </w:rPr>
        <w:t>slow</w:t>
      </w:r>
      <w:r w:rsidRPr="00901711">
        <w:rPr>
          <w:rStyle w:val="Emphasis"/>
        </w:rPr>
        <w:t xml:space="preserve"> population </w:t>
      </w:r>
      <w:r w:rsidRPr="00FE23AD">
        <w:rPr>
          <w:rStyle w:val="Emphasis"/>
          <w:highlight w:val="cyan"/>
        </w:rPr>
        <w:t>growth</w:t>
      </w:r>
      <w:r w:rsidRPr="00901711">
        <w:rPr>
          <w:sz w:val="16"/>
        </w:rPr>
        <w:t>.7</w:t>
      </w:r>
    </w:p>
    <w:p w14:paraId="62803FD8" w14:textId="77777777" w:rsidR="00F06477" w:rsidRPr="00901711" w:rsidRDefault="00F06477" w:rsidP="00F06477">
      <w:pPr>
        <w:rPr>
          <w:sz w:val="16"/>
        </w:rPr>
      </w:pPr>
      <w:r w:rsidRPr="00901711">
        <w:rPr>
          <w:sz w:val="16"/>
        </w:rPr>
        <w:t>Experts disagree on how reproductive autonomy compares with other strategies in slowing that growth. Some assume economic growth is the most effective means, although birthrates rose along with prosperity in many countries after World War II and remain relatively high in several wealthy oil-exporting nations in which women have fewer rights and lower status than men.8 Moreover, some analysts argue that the arrow of causation operates more in the other direction, with low fertility stoking economic growth.9</w:t>
      </w:r>
    </w:p>
    <w:p w14:paraId="6D1E3634" w14:textId="77777777" w:rsidR="00F06477" w:rsidRPr="00901711" w:rsidRDefault="00F06477" w:rsidP="00F06477">
      <w:pPr>
        <w:rPr>
          <w:sz w:val="16"/>
        </w:rPr>
      </w:pPr>
      <w:r w:rsidRPr="00901711">
        <w:rPr>
          <w:sz w:val="16"/>
        </w:rPr>
        <w:t>There is a more robust and demonstrable correlation between female educational attainment and fertility. Worldwide, women with no schooling have an average of 4.5 children, while those who have spent at least a year or more in primary school have just three. Women who complete at least a year or two of secondary school have 1.9 children—well below replacement fertility rates. With one or two years of advanced education for women, average childbearing rates fall even further, to 1.7.10 On this basis alone, those interested in depressing population growth rates might want to focus on improving women’s educational attainment.</w:t>
      </w:r>
    </w:p>
    <w:p w14:paraId="3B1268F2" w14:textId="77777777" w:rsidR="00F06477" w:rsidRPr="00901711" w:rsidRDefault="00F06477" w:rsidP="00F06477">
      <w:pPr>
        <w:rPr>
          <w:sz w:val="16"/>
        </w:rPr>
      </w:pPr>
      <w:r w:rsidRPr="00901711">
        <w:rPr>
          <w:sz w:val="16"/>
        </w:rPr>
        <w:t>Questions remain about whether education alone can bring about declines in fertility without other supporting conditions, especially easy, affordable access to a range of contraceptive options. Similar uncertainties cloud understanding of exactly how improved child survival and the empowerment of women affect fertility. Improving both factors certainly contributes to later births and smaller families and is valuable regardless of its demographic impacts. But without clear data on the magnitude of these influences, interventions related to schooling, child survival, and women’s empowerment are rarely seen as core aspects of governmental population policy.</w:t>
      </w:r>
    </w:p>
    <w:p w14:paraId="4C50CFB9" w14:textId="21676038" w:rsidR="00F06477" w:rsidRDefault="00F06477" w:rsidP="00F06477">
      <w:pPr>
        <w:rPr>
          <w:sz w:val="16"/>
        </w:rPr>
      </w:pPr>
      <w:r w:rsidRPr="00901711">
        <w:rPr>
          <w:sz w:val="16"/>
        </w:rPr>
        <w:t xml:space="preserve">This brings us to family planning. </w:t>
      </w:r>
      <w:r w:rsidRPr="00901711">
        <w:rPr>
          <w:rStyle w:val="Emphasis"/>
        </w:rPr>
        <w:t>Access to safe</w:t>
      </w:r>
      <w:r w:rsidRPr="00901711">
        <w:rPr>
          <w:rStyle w:val="StyleUnderline"/>
        </w:rPr>
        <w:t xml:space="preserve"> and </w:t>
      </w:r>
      <w:r w:rsidRPr="00901711">
        <w:rPr>
          <w:rStyle w:val="Emphasis"/>
        </w:rPr>
        <w:t>reliable contraception</w:t>
      </w:r>
      <w:r w:rsidRPr="00901711">
        <w:rPr>
          <w:rStyle w:val="StyleUnderline"/>
        </w:rPr>
        <w:t xml:space="preserve"> has </w:t>
      </w:r>
      <w:r w:rsidRPr="00901711">
        <w:rPr>
          <w:rStyle w:val="Emphasis"/>
        </w:rPr>
        <w:t>exploded</w:t>
      </w:r>
      <w:r w:rsidRPr="00901711">
        <w:rPr>
          <w:rStyle w:val="StyleUnderline"/>
        </w:rPr>
        <w:t xml:space="preserve"> since the mid-twentieth century</w:t>
      </w:r>
      <w:r w:rsidRPr="00901711">
        <w:rPr>
          <w:sz w:val="16"/>
        </w:rPr>
        <w:t xml:space="preserve">. An estimated 55 percent of all heterosexually active women worldwide now use modern contraceptive methods, while an additional seven percent use less reliable traditional methods.11 </w:t>
      </w:r>
      <w:r w:rsidRPr="00FE23AD">
        <w:rPr>
          <w:rStyle w:val="StyleUnderline"/>
          <w:highlight w:val="cyan"/>
        </w:rPr>
        <w:t>As</w:t>
      </w:r>
      <w:r w:rsidRPr="00901711">
        <w:rPr>
          <w:rStyle w:val="StyleUnderline"/>
        </w:rPr>
        <w:t xml:space="preserve"> the </w:t>
      </w:r>
      <w:r w:rsidRPr="00901711">
        <w:rPr>
          <w:rStyle w:val="Emphasis"/>
        </w:rPr>
        <w:t xml:space="preserve">use of </w:t>
      </w:r>
      <w:r w:rsidRPr="00FE23AD">
        <w:rPr>
          <w:rStyle w:val="Emphasis"/>
          <w:highlight w:val="cyan"/>
        </w:rPr>
        <w:t>birth control</w:t>
      </w:r>
      <w:r w:rsidRPr="00901711">
        <w:rPr>
          <w:rStyle w:val="Emphasis"/>
        </w:rPr>
        <w:t xml:space="preserve"> has </w:t>
      </w:r>
      <w:r w:rsidRPr="00FE23AD">
        <w:rPr>
          <w:rStyle w:val="Emphasis"/>
          <w:highlight w:val="cyan"/>
        </w:rPr>
        <w:t>spread</w:t>
      </w:r>
      <w:r w:rsidRPr="00FE23AD">
        <w:rPr>
          <w:rStyle w:val="StyleUnderline"/>
          <w:highlight w:val="cyan"/>
        </w:rPr>
        <w:t xml:space="preserve">, </w:t>
      </w:r>
      <w:r w:rsidRPr="00FE23AD">
        <w:rPr>
          <w:rStyle w:val="Emphasis"/>
          <w:highlight w:val="cyan"/>
        </w:rPr>
        <w:t>fertility</w:t>
      </w:r>
      <w:r w:rsidRPr="00901711">
        <w:rPr>
          <w:rStyle w:val="Emphasis"/>
        </w:rPr>
        <w:t xml:space="preserve"> has </w:t>
      </w:r>
      <w:r w:rsidRPr="00FE23AD">
        <w:rPr>
          <w:rStyle w:val="Emphasis"/>
          <w:highlight w:val="cyan"/>
        </w:rPr>
        <w:t>plummeted</w:t>
      </w:r>
      <w:r w:rsidRPr="00901711">
        <w:rPr>
          <w:rStyle w:val="StyleUnderline"/>
        </w:rPr>
        <w:t xml:space="preserve"> from a global average of five children per woman</w:t>
      </w:r>
      <w:r w:rsidRPr="00901711">
        <w:rPr>
          <w:sz w:val="16"/>
        </w:rPr>
        <w:t xml:space="preserve"> in 1950 </w:t>
      </w:r>
      <w:r w:rsidRPr="00901711">
        <w:rPr>
          <w:rStyle w:val="StyleUnderline"/>
        </w:rPr>
        <w:t>to barely more than 2.5 today</w:t>
      </w:r>
      <w:r w:rsidRPr="00901711">
        <w:rPr>
          <w:sz w:val="16"/>
        </w:rPr>
        <w:t>.1</w:t>
      </w:r>
    </w:p>
    <w:p w14:paraId="352F910F" w14:textId="4FAA2A44" w:rsidR="00F06477" w:rsidRDefault="00F06477" w:rsidP="00F06477">
      <w:pPr>
        <w:pStyle w:val="Heading2"/>
      </w:pPr>
      <w:r>
        <w:t>Uniqueness</w:t>
      </w:r>
    </w:p>
    <w:p w14:paraId="4E2443DA" w14:textId="50DC9D88" w:rsidR="009A734E" w:rsidRDefault="009A734E" w:rsidP="009A734E">
      <w:pPr>
        <w:pStyle w:val="Heading3"/>
      </w:pPr>
      <w:r>
        <w:t>Uniqueness---2NC</w:t>
      </w:r>
    </w:p>
    <w:p w14:paraId="35EE7068" w14:textId="77777777" w:rsidR="009A734E" w:rsidRDefault="009A734E" w:rsidP="009A734E">
      <w:pPr>
        <w:pStyle w:val="Heading4"/>
      </w:pPr>
      <w:r>
        <w:t xml:space="preserve">Roe will survive – Roberts is </w:t>
      </w:r>
      <w:r w:rsidRPr="00EF46A4">
        <w:rPr>
          <w:u w:val="single"/>
        </w:rPr>
        <w:t>still able</w:t>
      </w:r>
      <w:r>
        <w:t xml:space="preserve"> to move the court – </w:t>
      </w:r>
      <w:r w:rsidRPr="001453DA">
        <w:t>either</w:t>
      </w:r>
      <w:r>
        <w:t xml:space="preserve"> Kavanaugh </w:t>
      </w:r>
      <w:r w:rsidRPr="00B579F9">
        <w:t>or</w:t>
      </w:r>
      <w:r>
        <w:t xml:space="preserve"> Barret could side with him.</w:t>
      </w:r>
    </w:p>
    <w:p w14:paraId="175B0FD0" w14:textId="77777777" w:rsidR="009A734E" w:rsidRPr="003B7E95" w:rsidRDefault="009A734E" w:rsidP="009A734E">
      <w:r>
        <w:t xml:space="preserve">John </w:t>
      </w:r>
      <w:r w:rsidRPr="003B7E95">
        <w:rPr>
          <w:rStyle w:val="Style13ptBold"/>
        </w:rPr>
        <w:t>Fritze, 7-19</w:t>
      </w:r>
      <w:r>
        <w:t xml:space="preserve">-2021, [John Fritze has covered politics for nearly two decades and is now the Supreme Court correspondent for USA TODAY. Stops along the way in Albany, Indianapolis, Baltimore and the occasional trout stream. "Overturn Roe v. Wade? Conservative divisions could signal narrower outcome in abortion case", USA TODAY </w:t>
      </w:r>
      <w:hyperlink r:id="rId15" w:history="1">
        <w:r w:rsidRPr="00B15FD5">
          <w:rPr>
            <w:rStyle w:val="Hyperlink"/>
          </w:rPr>
          <w:t>https://www.usatoday.com/story/news/politics/2021/07/19/division-among-supreme-court-conservatives-complicates-overturning-roe/7492770002/</w:t>
        </w:r>
      </w:hyperlink>
      <w:r>
        <w:t xml:space="preserve"> //DMcD]</w:t>
      </w:r>
    </w:p>
    <w:p w14:paraId="1B7A63B9" w14:textId="77777777" w:rsidR="009A734E" w:rsidRPr="003A4711" w:rsidRDefault="009A734E" w:rsidP="009A734E">
      <w:pPr>
        <w:rPr>
          <w:sz w:val="16"/>
        </w:rPr>
      </w:pPr>
      <w:r w:rsidRPr="00EF46A4">
        <w:rPr>
          <w:sz w:val="16"/>
        </w:rPr>
        <w:t xml:space="preserve">When the Supreme </w:t>
      </w:r>
      <w:r w:rsidRPr="00D11737">
        <w:rPr>
          <w:rStyle w:val="StyleUnderline"/>
        </w:rPr>
        <w:t>Court agreed</w:t>
      </w:r>
      <w:r w:rsidRPr="00EF46A4">
        <w:rPr>
          <w:sz w:val="16"/>
        </w:rPr>
        <w:t xml:space="preserve"> in May </w:t>
      </w:r>
      <w:r w:rsidRPr="00D11737">
        <w:rPr>
          <w:rStyle w:val="StyleUnderline"/>
        </w:rPr>
        <w:t>to hear a challenge to Mississippi’s ban on most abortions</w:t>
      </w:r>
      <w:r w:rsidRPr="00EF46A4">
        <w:rPr>
          <w:sz w:val="16"/>
        </w:rPr>
        <w:t xml:space="preserve"> after 15 weeks of pregnancy, </w:t>
      </w:r>
      <w:r w:rsidRPr="00D11737">
        <w:rPr>
          <w:rStyle w:val="StyleUnderline"/>
        </w:rPr>
        <w:t>many saw it as a decisive move in the decades-long effort to overturn Roe v. Wade</w:t>
      </w:r>
      <w:r w:rsidRPr="00EF46A4">
        <w:rPr>
          <w:sz w:val="16"/>
        </w:rPr>
        <w:t xml:space="preserve">. Though that remains one possible outcome, </w:t>
      </w:r>
      <w:r w:rsidRPr="00D11737">
        <w:rPr>
          <w:rStyle w:val="StyleUnderline"/>
        </w:rPr>
        <w:t xml:space="preserve">many of the high court's most significant decisions in recent months underscore that </w:t>
      </w:r>
      <w:r w:rsidRPr="00D11737">
        <w:rPr>
          <w:rStyle w:val="Emphasis"/>
        </w:rPr>
        <w:t>its six-justice conservative majority does not always operate in lockstep</w:t>
      </w:r>
      <w:r w:rsidRPr="00EF46A4">
        <w:rPr>
          <w:sz w:val="16"/>
        </w:rPr>
        <w:t xml:space="preserve">. A look at some of their past opinions and statements on abortion offers a </w:t>
      </w:r>
      <w:r w:rsidRPr="00D11737">
        <w:rPr>
          <w:rStyle w:val="StyleUnderline"/>
        </w:rPr>
        <w:t>more nuanced view</w:t>
      </w:r>
      <w:r w:rsidRPr="00EF46A4">
        <w:rPr>
          <w:sz w:val="16"/>
        </w:rPr>
        <w:t xml:space="preserve"> that </w:t>
      </w:r>
      <w:r w:rsidRPr="00D11737">
        <w:rPr>
          <w:rStyle w:val="StyleUnderline"/>
        </w:rPr>
        <w:t>complicates pat predictions</w:t>
      </w:r>
      <w:r w:rsidRPr="00EF46A4">
        <w:rPr>
          <w:sz w:val="16"/>
        </w:rPr>
        <w:t xml:space="preserve">. The Mississippi case, which the court could hear as early as November, will probably be the most closely watched on its docket in the next year – generating frenzied debate on one of the nation's most polarizing social issues before the 2022 midterm election. Unlike other disputes, the suit raises fundamental questions about the right to abortion. "I don't know if there's a path to uphold the Mississippi law without reconfiguring abortion rights at least a little bit," said Neal Devins, a law professor at William &amp; Mary Law School. But "I see no prospect for Roe being overturned." Mississippi approved its prohibition on most abortions after 15 weeks in 2018 and is one of 16 states with pre-viability bans that have been blocked by federal courts, according to the Guttmacher Institute, a research group that supports abortion rights. The law has no exception for rape or incest but allows abortions in cases where there is a medical emergency or "severe fetal abnormality." Roe concluded that women have a right to an abortion during the first and second trimesters but that states could impose restrictions in the second trimester. Two decades later, the court upheld that right but overturned the trimester framework and allowed states to ban most abortions at the point of viability, when a fetus can survive outside the womb – roughly 24 weeks. Pre-viability bans in conservative states are intended to challenge the court's precedent in those two cases. The </w:t>
      </w:r>
      <w:r w:rsidRPr="00D11737">
        <w:rPr>
          <w:rStyle w:val="StyleUnderline"/>
        </w:rPr>
        <w:t>question</w:t>
      </w:r>
      <w:r w:rsidRPr="00EF46A4">
        <w:rPr>
          <w:sz w:val="16"/>
        </w:rPr>
        <w:t xml:space="preserve"> for the nation's highest court </w:t>
      </w:r>
      <w:r w:rsidRPr="00D11737">
        <w:rPr>
          <w:rStyle w:val="StyleUnderline"/>
        </w:rPr>
        <w:t>in</w:t>
      </w:r>
      <w:r w:rsidRPr="00EF46A4">
        <w:rPr>
          <w:sz w:val="16"/>
        </w:rPr>
        <w:t xml:space="preserve"> the Mississippi case, </w:t>
      </w:r>
      <w:r w:rsidRPr="00D11737">
        <w:rPr>
          <w:rStyle w:val="StyleUnderline"/>
        </w:rPr>
        <w:t>Dobbs</w:t>
      </w:r>
      <w:r w:rsidRPr="00EF46A4">
        <w:rPr>
          <w:sz w:val="16"/>
        </w:rPr>
        <w:t xml:space="preserve"> v. Jackson Women’s Health Organization, </w:t>
      </w:r>
      <w:r w:rsidRPr="00D11737">
        <w:rPr>
          <w:rStyle w:val="StyleUnderline"/>
        </w:rPr>
        <w:t>is where states may draw the line on prohibiting abortions</w:t>
      </w:r>
      <w:r w:rsidRPr="00EF46A4">
        <w:rPr>
          <w:sz w:val="16"/>
        </w:rPr>
        <w:t xml:space="preserve">. </w:t>
      </w:r>
      <w:r w:rsidRPr="00D11737">
        <w:rPr>
          <w:rStyle w:val="StyleUnderline"/>
        </w:rPr>
        <w:t>The answer</w:t>
      </w:r>
      <w:r w:rsidRPr="00EF46A4">
        <w:rPr>
          <w:sz w:val="16"/>
        </w:rPr>
        <w:t xml:space="preserve">, expected next year, </w:t>
      </w:r>
      <w:r w:rsidRPr="00D11737">
        <w:rPr>
          <w:rStyle w:val="StyleUnderline"/>
        </w:rPr>
        <w:t>will turn on how the conservative majority balances precedent</w:t>
      </w:r>
      <w:r w:rsidRPr="00EF46A4">
        <w:rPr>
          <w:sz w:val="16"/>
        </w:rPr>
        <w:t xml:space="preserve"> against a generations-old struggle to weaken Roe. Here’s a look at what the justices have said or written on abortion: Roberts' minimalism Chief Justice </w:t>
      </w:r>
      <w:r w:rsidRPr="00D11737">
        <w:rPr>
          <w:rStyle w:val="StyleUnderline"/>
        </w:rPr>
        <w:t>John Roberts brings an especially interesting history</w:t>
      </w:r>
      <w:r w:rsidRPr="00EF46A4">
        <w:rPr>
          <w:sz w:val="16"/>
        </w:rPr>
        <w:t xml:space="preserve"> to the Mississippi case. In the court’s most recent major abortion decision, a </w:t>
      </w:r>
      <w:r w:rsidRPr="00D11737">
        <w:rPr>
          <w:rStyle w:val="StyleUnderline"/>
        </w:rPr>
        <w:t>plurality</w:t>
      </w:r>
      <w:r w:rsidRPr="00EF46A4">
        <w:rPr>
          <w:sz w:val="16"/>
        </w:rPr>
        <w:t xml:space="preserve"> led by Associate Justice Stephen Breyer </w:t>
      </w:r>
      <w:r w:rsidRPr="00D11737">
        <w:rPr>
          <w:rStyle w:val="StyleUnderline"/>
        </w:rPr>
        <w:t>struck down a Louisiana law last year</w:t>
      </w:r>
      <w:r w:rsidRPr="00EF46A4">
        <w:rPr>
          <w:sz w:val="16"/>
        </w:rPr>
        <w:t xml:space="preserve"> requiring abortion providers to have admitting privileges at nearby hospitals. </w:t>
      </w:r>
      <w:r w:rsidRPr="00D11737">
        <w:rPr>
          <w:rStyle w:val="StyleUnderline"/>
        </w:rPr>
        <w:t>Roberts gave Breyer</w:t>
      </w:r>
      <w:r w:rsidRPr="00EF46A4">
        <w:rPr>
          <w:sz w:val="16"/>
        </w:rPr>
        <w:t xml:space="preserve"> and the court's other liberals </w:t>
      </w:r>
      <w:r w:rsidRPr="00D11737">
        <w:rPr>
          <w:rStyle w:val="StyleUnderline"/>
        </w:rPr>
        <w:t>the fifth vote</w:t>
      </w:r>
      <w:r w:rsidRPr="00EF46A4">
        <w:rPr>
          <w:sz w:val="16"/>
        </w:rPr>
        <w:t xml:space="preserve"> needed to reach that outcome. Instead of signing onto Breyer's opinion in June Medical Services v. Russo with the three other liberal justices, </w:t>
      </w:r>
      <w:r w:rsidRPr="00D11737">
        <w:rPr>
          <w:rStyle w:val="StyleUnderline"/>
        </w:rPr>
        <w:t xml:space="preserve">Roberts wrote a concurrence in which he </w:t>
      </w:r>
      <w:r w:rsidRPr="00D11737">
        <w:rPr>
          <w:rStyle w:val="Emphasis"/>
        </w:rPr>
        <w:t>concluded</w:t>
      </w:r>
      <w:r w:rsidRPr="00EF46A4">
        <w:rPr>
          <w:sz w:val="16"/>
        </w:rPr>
        <w:t xml:space="preserve"> that a 2016 </w:t>
      </w:r>
      <w:r w:rsidRPr="00D11737">
        <w:rPr>
          <w:rStyle w:val="Emphasis"/>
        </w:rPr>
        <w:t>precedent forced his hand</w:t>
      </w:r>
      <w:r w:rsidRPr="00EF46A4">
        <w:rPr>
          <w:sz w:val="16"/>
        </w:rPr>
        <w:t xml:space="preserve">. The court, Roberts wrote, must "treat like cases alike” and the Louisiana law was nearly identical to one from Texas the court invalidated years before. The </w:t>
      </w:r>
      <w:r w:rsidRPr="00D11737">
        <w:rPr>
          <w:rStyle w:val="StyleUnderline"/>
        </w:rPr>
        <w:t>move squelched an outcry from liberals</w:t>
      </w:r>
      <w:r w:rsidRPr="00EF46A4">
        <w:rPr>
          <w:sz w:val="16"/>
        </w:rPr>
        <w:t xml:space="preserve">, </w:t>
      </w:r>
      <w:r w:rsidRPr="00D11737">
        <w:rPr>
          <w:rStyle w:val="StyleUnderline"/>
        </w:rPr>
        <w:t>who probably would have framed a different outcome as a political flip-flop after two conservatives joined the court</w:t>
      </w:r>
      <w:r w:rsidRPr="00EF46A4">
        <w:rPr>
          <w:sz w:val="16"/>
        </w:rPr>
        <w:t xml:space="preserve"> in the four years after the Texas case. But by declining to sign the plurality opinion, Roberts gave conservatives a chance to pursue other anti-abortion laws, even though he had sided with Breyer and the liberals. Though no longer a swing vote, </w:t>
      </w:r>
      <w:r w:rsidRPr="00D11737">
        <w:rPr>
          <w:rStyle w:val="Emphasis"/>
        </w:rPr>
        <w:t>Roberts built similar coalitions this year</w:t>
      </w:r>
      <w:r w:rsidRPr="00D11737">
        <w:rPr>
          <w:rStyle w:val="StyleUnderline"/>
        </w:rPr>
        <w:t xml:space="preserve"> between conservatives and liberals </w:t>
      </w:r>
      <w:r w:rsidRPr="00D11737">
        <w:rPr>
          <w:rStyle w:val="Emphasis"/>
        </w:rPr>
        <w:t>with narrow opinions that moved the court</w:t>
      </w:r>
      <w:r w:rsidRPr="00D11737">
        <w:rPr>
          <w:rStyle w:val="StyleUnderline"/>
        </w:rPr>
        <w:t xml:space="preserve"> in a conservative direction </w:t>
      </w:r>
      <w:r w:rsidRPr="00D11737">
        <w:rPr>
          <w:rStyle w:val="Emphasis"/>
        </w:rPr>
        <w:t>more slowly than some had predicted</w:t>
      </w:r>
      <w:r w:rsidRPr="00EF46A4">
        <w:rPr>
          <w:sz w:val="16"/>
        </w:rPr>
        <w:t xml:space="preserve">. </w:t>
      </w:r>
      <w:r w:rsidRPr="00D11737">
        <w:rPr>
          <w:rStyle w:val="StyleUnderline"/>
        </w:rPr>
        <w:t>Assuming Roberts lands in the majority</w:t>
      </w:r>
      <w:r w:rsidRPr="00EF46A4">
        <w:rPr>
          <w:sz w:val="16"/>
        </w:rPr>
        <w:t xml:space="preserve"> in Dobbs, experts said, </w:t>
      </w:r>
      <w:r w:rsidRPr="00D11737">
        <w:rPr>
          <w:rStyle w:val="StyleUnderline"/>
        </w:rPr>
        <w:t>he could</w:t>
      </w:r>
      <w:r w:rsidRPr="00EF46A4">
        <w:rPr>
          <w:sz w:val="16"/>
        </w:rPr>
        <w:t xml:space="preserve"> attempt to repeat that high-wire act by </w:t>
      </w:r>
      <w:r w:rsidRPr="00D11737">
        <w:rPr>
          <w:rStyle w:val="StyleUnderline"/>
        </w:rPr>
        <w:t>craft</w:t>
      </w:r>
      <w:r w:rsidRPr="00EF46A4">
        <w:rPr>
          <w:sz w:val="16"/>
        </w:rPr>
        <w:t xml:space="preserve">ing </w:t>
      </w:r>
      <w:r w:rsidRPr="00D11737">
        <w:rPr>
          <w:rStyle w:val="StyleUnderline"/>
        </w:rPr>
        <w:t>an opinion</w:t>
      </w:r>
      <w:r w:rsidRPr="00EF46A4">
        <w:rPr>
          <w:sz w:val="16"/>
        </w:rPr>
        <w:t xml:space="preserve"> that undercuts Roe </w:t>
      </w:r>
      <w:r w:rsidRPr="00D11737">
        <w:rPr>
          <w:rStyle w:val="StyleUnderline"/>
        </w:rPr>
        <w:t>without directly overturning it</w:t>
      </w:r>
      <w:r w:rsidRPr="00EF46A4">
        <w:rPr>
          <w:sz w:val="16"/>
        </w:rPr>
        <w:t xml:space="preserve">. That could kick legal fights about the constitutionality of abortion down the road. "I think what he would like to see from the court on an abortion case ahead of the midterm elections is </w:t>
      </w:r>
      <w:r w:rsidRPr="00D11737">
        <w:rPr>
          <w:rStyle w:val="StyleUnderline"/>
        </w:rPr>
        <w:t>something more narrow</w:t>
      </w:r>
      <w:r w:rsidRPr="00EF46A4">
        <w:rPr>
          <w:sz w:val="16"/>
        </w:rPr>
        <w:t xml:space="preserve">, something </w:t>
      </w:r>
      <w:r w:rsidRPr="00D11737">
        <w:rPr>
          <w:rStyle w:val="Emphasis"/>
        </w:rPr>
        <w:t>that does not explicitly overrule Roe</w:t>
      </w:r>
      <w:r w:rsidRPr="00EF46A4">
        <w:rPr>
          <w:sz w:val="16"/>
        </w:rPr>
        <w:t xml:space="preserve">, but something that perhaps eliminates viability as a salient concept in the court’s abortion jurisprudence," said Melissa Murray, a law professor at New York University. That "would send the lower federal courts into a bit of disarray trying to determine whether a 12-week ban or six-week ban was permissible under the new standards," she said. "And that would set up a spate of litigation for the next two years." </w:t>
      </w:r>
      <w:r w:rsidRPr="00EF46A4">
        <w:rPr>
          <w:rStyle w:val="StyleUnderline"/>
        </w:rPr>
        <w:t>Kavanaugh in the middle</w:t>
      </w:r>
      <w:r w:rsidRPr="00EF46A4">
        <w:rPr>
          <w:sz w:val="16"/>
        </w:rPr>
        <w:t xml:space="preserve"> </w:t>
      </w:r>
      <w:r w:rsidRPr="00EF46A4">
        <w:rPr>
          <w:rStyle w:val="StyleUnderline"/>
        </w:rPr>
        <w:t>When</w:t>
      </w:r>
      <w:r w:rsidRPr="00EF46A4">
        <w:rPr>
          <w:sz w:val="16"/>
        </w:rPr>
        <w:t xml:space="preserve"> Associate Justice Brett </w:t>
      </w:r>
      <w:r w:rsidRPr="00EF46A4">
        <w:rPr>
          <w:rStyle w:val="StyleUnderline"/>
        </w:rPr>
        <w:t>Kavanaugh</w:t>
      </w:r>
      <w:r w:rsidRPr="00EF46A4">
        <w:rPr>
          <w:sz w:val="16"/>
        </w:rPr>
        <w:t xml:space="preserve"> made the short list in 2018 to </w:t>
      </w:r>
      <w:r w:rsidRPr="00EF46A4">
        <w:rPr>
          <w:rStyle w:val="StyleUnderline"/>
        </w:rPr>
        <w:t>replace</w:t>
      </w:r>
      <w:r w:rsidRPr="00EF46A4">
        <w:rPr>
          <w:sz w:val="16"/>
        </w:rPr>
        <w:t xml:space="preserve"> retiring Associate Justice Anthony </w:t>
      </w:r>
      <w:r w:rsidRPr="00EF46A4">
        <w:rPr>
          <w:rStyle w:val="StyleUnderline"/>
        </w:rPr>
        <w:t>Kennedy</w:t>
      </w:r>
      <w:r w:rsidRPr="00EF46A4">
        <w:rPr>
          <w:sz w:val="16"/>
        </w:rPr>
        <w:t xml:space="preserve">, </w:t>
      </w:r>
      <w:r w:rsidRPr="00EF46A4">
        <w:rPr>
          <w:rStyle w:val="StyleUnderline"/>
        </w:rPr>
        <w:t xml:space="preserve">some conservatives </w:t>
      </w:r>
      <w:r w:rsidRPr="00EF46A4">
        <w:rPr>
          <w:rStyle w:val="Emphasis"/>
        </w:rPr>
        <w:t>questioned his commitment to the anti-abortion cause</w:t>
      </w:r>
      <w:r w:rsidRPr="00EF46A4">
        <w:rPr>
          <w:sz w:val="16"/>
        </w:rPr>
        <w:t xml:space="preserve">. They pointed to one of his only opinions on the U.S. Court of Appeals for the District of Columbia Circuit that dealt with the issue: the case of a 17-year-old immigrant in federal custody who sought the procedure. Kavanaugh appeared eager to avoid sweeping constitutional questions about abortion and immigration. When the appeals court in 2017 permitted the teen to end her pregnancy, Kavanaugh did not join a stemwinder of a dissent raising those issues. Instead, he wrote a more limited dissent defending the idea of having the teen first meet with an American adult sponsor, similar to a foster parent. During his confirmation hearing, </w:t>
      </w:r>
      <w:r w:rsidRPr="00EF46A4">
        <w:rPr>
          <w:rStyle w:val="StyleUnderline"/>
        </w:rPr>
        <w:t>Kavanaugh called the court’s decision in Roe</w:t>
      </w:r>
      <w:r w:rsidRPr="00EF46A4">
        <w:rPr>
          <w:sz w:val="16"/>
        </w:rPr>
        <w:t xml:space="preserve"> "</w:t>
      </w:r>
      <w:r w:rsidRPr="00EF46A4">
        <w:rPr>
          <w:rStyle w:val="Emphasis"/>
        </w:rPr>
        <w:t>precedent on precedent</w:t>
      </w:r>
      <w:r w:rsidRPr="00EF46A4">
        <w:rPr>
          <w:sz w:val="16"/>
        </w:rPr>
        <w:t xml:space="preserve">" and </w:t>
      </w:r>
      <w:r w:rsidRPr="00EF46A4">
        <w:rPr>
          <w:rStyle w:val="StyleUnderline"/>
        </w:rPr>
        <w:t>described the notion that women have a constitutional right to abortion as something that has been</w:t>
      </w:r>
      <w:r w:rsidRPr="00EF46A4">
        <w:rPr>
          <w:sz w:val="16"/>
        </w:rPr>
        <w:t xml:space="preserve"> "</w:t>
      </w:r>
      <w:r w:rsidRPr="00EF46A4">
        <w:rPr>
          <w:rStyle w:val="StyleUnderline"/>
        </w:rPr>
        <w:t>reaffirmed many times over 45 years</w:t>
      </w:r>
      <w:r w:rsidRPr="00EF46A4">
        <w:rPr>
          <w:sz w:val="16"/>
        </w:rPr>
        <w:t xml:space="preserve">." Since then, </w:t>
      </w:r>
      <w:r w:rsidRPr="00EF46A4">
        <w:rPr>
          <w:rStyle w:val="Emphasis"/>
        </w:rPr>
        <w:t>Kavanaugh has emerged as the median justice</w:t>
      </w:r>
      <w:r w:rsidRPr="00EF46A4">
        <w:rPr>
          <w:sz w:val="16"/>
        </w:rPr>
        <w:t xml:space="preserve">, </w:t>
      </w:r>
      <w:r w:rsidRPr="00EF46A4">
        <w:rPr>
          <w:rStyle w:val="StyleUnderline"/>
        </w:rPr>
        <w:t>landing in the</w:t>
      </w:r>
      <w:r w:rsidRPr="00EF46A4">
        <w:rPr>
          <w:sz w:val="16"/>
        </w:rPr>
        <w:t xml:space="preserve"> high court's </w:t>
      </w:r>
      <w:r w:rsidRPr="00EF46A4">
        <w:rPr>
          <w:rStyle w:val="StyleUnderline"/>
        </w:rPr>
        <w:t>majority</w:t>
      </w:r>
      <w:r w:rsidRPr="00EF46A4">
        <w:rPr>
          <w:sz w:val="16"/>
        </w:rPr>
        <w:t xml:space="preserve"> in </w:t>
      </w:r>
      <w:r w:rsidRPr="00EF46A4">
        <w:rPr>
          <w:rStyle w:val="StyleUnderline"/>
        </w:rPr>
        <w:t>97% of all cases</w:t>
      </w:r>
      <w:r w:rsidRPr="00EF46A4">
        <w:rPr>
          <w:sz w:val="16"/>
        </w:rPr>
        <w:t xml:space="preserve"> during the 2020-2021 term, according to statistics compiled by SCOTUSblog. Kavanaugh dissented in June Medical, breaking with Roberts and asserting "additional factfinding is necessary" to evaluate whether Louisiana’s law would have closed the state’s abortion clinics. Mary Ziegler, a Florida State University law professor, said </w:t>
      </w:r>
      <w:r w:rsidRPr="00EF46A4">
        <w:rPr>
          <w:rStyle w:val="StyleUnderline"/>
        </w:rPr>
        <w:t>abortion rights advocates will</w:t>
      </w:r>
      <w:r w:rsidRPr="00EF46A4">
        <w:rPr>
          <w:sz w:val="16"/>
        </w:rPr>
        <w:t xml:space="preserve"> try to </w:t>
      </w:r>
      <w:r w:rsidRPr="00EF46A4">
        <w:rPr>
          <w:rStyle w:val="StyleUnderline"/>
        </w:rPr>
        <w:t>appeal to Kavanaugh's fealty to precedent</w:t>
      </w:r>
      <w:r w:rsidRPr="00EF46A4">
        <w:rPr>
          <w:sz w:val="16"/>
        </w:rPr>
        <w:t>. Abortion opponents, she predicted, will try to convince him to do what "you sort of assume he wants to do" while not pushing him too far. "</w:t>
      </w:r>
      <w:r w:rsidRPr="00EF46A4">
        <w:rPr>
          <w:rStyle w:val="StyleUnderline"/>
        </w:rPr>
        <w:t>A lot of the same kinds of arguments about precedent and backlash that progressives have aimed toward Roberts will also be aimed at Kavanaugh</w:t>
      </w:r>
      <w:r w:rsidRPr="00EF46A4">
        <w:rPr>
          <w:sz w:val="16"/>
        </w:rPr>
        <w:t>," said Ziegler, author of "Abortion and the Law in America" and other books on the issue. "</w:t>
      </w:r>
      <w:r w:rsidRPr="00EF46A4">
        <w:rPr>
          <w:rStyle w:val="Emphasis"/>
        </w:rPr>
        <w:t>He shares Roberts’ concerns</w:t>
      </w:r>
      <w:r w:rsidRPr="00EF46A4">
        <w:rPr>
          <w:sz w:val="16"/>
        </w:rPr>
        <w:t xml:space="preserve"> but also seems to think he can write more conservative opinions and finesse those concerns." Barrett's first full term Associate Justice Amy Coney Barrett has made her personal views on abortion clear. Years before she was confirmed to the Chicago-based U.S. Court of Appeals for the 7th Circuit, while still a Notre Dame law professor, Barrett signed a two-page advertisement in the South Bend Tribune describing Roe's legacy as "barbaric." During her Supreme Court confirmation hearing last year, </w:t>
      </w:r>
      <w:r w:rsidRPr="00EF46A4">
        <w:rPr>
          <w:rStyle w:val="StyleUnderline"/>
        </w:rPr>
        <w:t>Barrett said she didn't</w:t>
      </w:r>
      <w:r w:rsidRPr="00EF46A4">
        <w:rPr>
          <w:sz w:val="16"/>
        </w:rPr>
        <w:t xml:space="preserve"> "</w:t>
      </w:r>
      <w:r w:rsidRPr="00EF46A4">
        <w:rPr>
          <w:rStyle w:val="StyleUnderline"/>
        </w:rPr>
        <w:t>have any agenda</w:t>
      </w:r>
      <w:r w:rsidRPr="00EF46A4">
        <w:rPr>
          <w:sz w:val="16"/>
        </w:rPr>
        <w:t xml:space="preserve">" </w:t>
      </w:r>
      <w:r w:rsidRPr="00EF46A4">
        <w:rPr>
          <w:rStyle w:val="StyleUnderline"/>
        </w:rPr>
        <w:t>to overturn Roe and said she would follow</w:t>
      </w:r>
      <w:r w:rsidRPr="00EF46A4">
        <w:rPr>
          <w:sz w:val="16"/>
        </w:rPr>
        <w:t xml:space="preserve"> the "rules of </w:t>
      </w:r>
      <w:r w:rsidRPr="00EF46A4">
        <w:rPr>
          <w:rStyle w:val="StyleUnderline"/>
        </w:rPr>
        <w:t>stare decisis</w:t>
      </w:r>
      <w:r w:rsidRPr="00EF46A4">
        <w:rPr>
          <w:sz w:val="16"/>
        </w:rPr>
        <w:t xml:space="preserve">," the Latin term for the notion of </w:t>
      </w:r>
      <w:r w:rsidRPr="00EF46A4">
        <w:rPr>
          <w:rStyle w:val="StyleUnderline"/>
        </w:rPr>
        <w:t>precedent</w:t>
      </w:r>
      <w:r w:rsidRPr="00EF46A4">
        <w:rPr>
          <w:sz w:val="16"/>
        </w:rPr>
        <w:t xml:space="preserve">. Pressed about the ad during her hearing, Barrett said she hadn't remembered it until it surfaced in a newspaper story. "Thirty years worth of material is a lot to try to find and remember," she said. </w:t>
      </w:r>
      <w:r w:rsidRPr="00EF46A4">
        <w:rPr>
          <w:rStyle w:val="Emphasis"/>
        </w:rPr>
        <w:t>None of that means Barrett would vote to overturn Roe</w:t>
      </w:r>
      <w:r w:rsidRPr="00EF46A4">
        <w:rPr>
          <w:sz w:val="16"/>
        </w:rPr>
        <w:t xml:space="preserve">. Some court </w:t>
      </w:r>
      <w:r w:rsidRPr="00EF46A4">
        <w:rPr>
          <w:rStyle w:val="StyleUnderline"/>
        </w:rPr>
        <w:t>observers have questioned whether she would make that decision so early</w:t>
      </w:r>
      <w:r w:rsidRPr="00EF46A4">
        <w:rPr>
          <w:sz w:val="16"/>
        </w:rPr>
        <w:t>. Barrett, who was confirmed in late October, will embark on her first full term on the court this fall. "</w:t>
      </w:r>
      <w:r w:rsidRPr="00EF46A4">
        <w:rPr>
          <w:rStyle w:val="Emphasis"/>
        </w:rPr>
        <w:t>I would be stunned if she would want to go all the way</w:t>
      </w:r>
      <w:r w:rsidRPr="00EF46A4">
        <w:rPr>
          <w:sz w:val="16"/>
        </w:rPr>
        <w:t xml:space="preserve"> to overrule Roe </w:t>
      </w:r>
      <w:r w:rsidRPr="00EF46A4">
        <w:rPr>
          <w:rStyle w:val="Emphasis"/>
        </w:rPr>
        <w:t>so early in her tenure</w:t>
      </w:r>
      <w:r w:rsidRPr="00EF46A4">
        <w:rPr>
          <w:sz w:val="16"/>
        </w:rPr>
        <w:t xml:space="preserve"> on the court </w:t>
      </w:r>
      <w:r w:rsidRPr="00EF46A4">
        <w:rPr>
          <w:rStyle w:val="StyleUnderline"/>
        </w:rPr>
        <w:t>and let it define her</w:t>
      </w:r>
      <w:r w:rsidRPr="00EF46A4">
        <w:rPr>
          <w:sz w:val="16"/>
        </w:rPr>
        <w:t xml:space="preserve">,” said Devins at William &amp; Mary. Barrett's best-known abortion case on the 7th Circuit came in 2018 in the form of a challenge to an Indiana law requiring fetal remains to be buried or cremated. After a three-judge panel invalidated the law, the full appeals court rejected the state’s request for reconsideration. Barrett dissented from that decision. When Indiana appealed to the Supreme Court, a 7-2 majority upheld the state's law. Gorsuch's textualism Though he spent more than a decade as an appeals court judge in Colorado, Associate Justice Neil Gorsuch didn't directly confront constitutional questions about abortion. He did rule in cases touching on the issue, including over "Choose Life" license plates. Gorsuch sided with abortion rights advocates in 2007 on a threshold question: whether a lower federal court had jurisdiction to decide if Oklahoma could deny funding collected from the specialty plates to an organization involved in "abortion related" activities, such as counseling. Gorsuch ruled the lower court could hear the case on the merits. Months later, the district court did just that – and ruled against the group. Gorsuch was more on point in a bristling dissent in June Medical, asserting that the court's usual process had been "brushed aside" to strike down the Louisiana law and that the decision was "a sign we have lost our way." Part of Gorsuch's argument was that the court ignored the state's ostensible reason for requiring abortion providers to have admitting privileges: to ensure the procedures were conducted safely. Steven Aden, chief legal officer at Americans United for Life, declined to predict how Gorsuch might approach Dobbs. Aden, whose group has fought for abortion restrictions for nearly five decades, noted Gorsuch has embraced his reputation as a textualist, the notion that jurists decide cases based primarily on the text of the law. That, Aden argued, ought to augur well for the anti-abortion cause. "Any judge who is a fan of an original, textual reading of the constitutional text – who's loyal to the intention of those who wrote it – is a friend of the right to life," Aden said. "He's also been one of the strongest federal judges on religious liberty, going back to the 10th Circuit." Conservative stalwarts Associate Justices Clarence Thomas and Samuel Alito, the court’s most reliable conservative votes, are the most likely to take on Roe directly. Thomas, the most senior associate justice, wrote last year of the court’s "ill-founded abortion jurisprudence" in his dissent in June Medical. He described those decisions as "grievously wrong" and said they "should be overruled." Before Alito's confirmation in 2006, a memo he wrote for the Justice Department in the 1980s surfaced in which he called for overturning Roe. Though Alito has been a consistent vote to support abortion restrictions, he has been more circumspect in discussing his broader views on the court’s precedents. Alito dissented in October when the Supreme Court said women seeking to end their pregnancies with medication didn't need to visit a doctor because of COVID-19 in the short term, a move he said used the "pandemic as a ground for expanding the abortion right recognized in Roe v. Wade." When the case made it back to the court in January, it ruled women were required to visit a doctor's office after all. Alito dissented in June Medical, asserting the dispute should have been returned to the trial court for additional fact-finding. </w:t>
      </w:r>
      <w:r w:rsidRPr="00EF46A4">
        <w:rPr>
          <w:rStyle w:val="StyleUnderline"/>
        </w:rPr>
        <w:t>Middle ground for liberals</w:t>
      </w:r>
      <w:r w:rsidRPr="00EF46A4">
        <w:rPr>
          <w:sz w:val="16"/>
        </w:rPr>
        <w:t xml:space="preserve">? Based strictly on the size of their group, the court’s </w:t>
      </w:r>
      <w:r w:rsidRPr="00EF46A4">
        <w:rPr>
          <w:rStyle w:val="StyleUnderline"/>
        </w:rPr>
        <w:t>three liberals</w:t>
      </w:r>
      <w:r w:rsidRPr="00EF46A4">
        <w:rPr>
          <w:sz w:val="16"/>
        </w:rPr>
        <w:t xml:space="preserve"> – Associate Justices Breyer, Sonia Sotomayor and Elena Kagan – are </w:t>
      </w:r>
      <w:r w:rsidRPr="00EF46A4">
        <w:rPr>
          <w:rStyle w:val="StyleUnderline"/>
        </w:rPr>
        <w:t>likely to be in damage control mode</w:t>
      </w:r>
      <w:r w:rsidRPr="00EF46A4">
        <w:rPr>
          <w:sz w:val="16"/>
        </w:rPr>
        <w:t xml:space="preserve"> when the Mississippi case is decided, experts said. But as the term that wrapped up this month demonstrated, </w:t>
      </w:r>
      <w:r w:rsidRPr="00EF46A4">
        <w:rPr>
          <w:rStyle w:val="Emphasis"/>
        </w:rPr>
        <w:t>that doesn’t mean they are without influence</w:t>
      </w:r>
      <w:r w:rsidRPr="00EF46A4">
        <w:rPr>
          <w:sz w:val="16"/>
        </w:rPr>
        <w:t xml:space="preserve">. The </w:t>
      </w:r>
      <w:r w:rsidRPr="00EF46A4">
        <w:rPr>
          <w:rStyle w:val="StyleUnderline"/>
        </w:rPr>
        <w:t>court’s liberals joined with Roberts in one of the most closely watched cases</w:t>
      </w:r>
      <w:r w:rsidRPr="00EF46A4">
        <w:rPr>
          <w:sz w:val="16"/>
        </w:rPr>
        <w:t xml:space="preserve"> this year </w:t>
      </w:r>
      <w:r w:rsidRPr="00EF46A4">
        <w:rPr>
          <w:rStyle w:val="StyleUnderline"/>
        </w:rPr>
        <w:t>involving a conflict between LGBTQ rights and religious freedom</w:t>
      </w:r>
      <w:r w:rsidRPr="00EF46A4">
        <w:rPr>
          <w:sz w:val="16"/>
        </w:rPr>
        <w:t xml:space="preserve">. A unanimous court concluded a Catholic foster care agency could decline on religious grounds to screen same-sex couples as prospective parents. The opinion stopped short of what some conservatives wanted: The overturning of a decision in 1990 that makes it more difficult for religious entities to challenge generally applicable laws. </w:t>
      </w:r>
      <w:r w:rsidRPr="00EF46A4">
        <w:rPr>
          <w:rStyle w:val="StyleUnderline"/>
        </w:rPr>
        <w:t>A similar lineup is possible in Dobbs</w:t>
      </w:r>
      <w:r w:rsidRPr="00EF46A4">
        <w:rPr>
          <w:sz w:val="16"/>
        </w:rPr>
        <w:t xml:space="preserve">: </w:t>
      </w:r>
      <w:r w:rsidRPr="00EF46A4">
        <w:rPr>
          <w:rStyle w:val="StyleUnderline"/>
        </w:rPr>
        <w:t>Liberals could join at least two conservatives in an opinion that does something less than overturn the court’s precedents</w:t>
      </w:r>
      <w:r w:rsidRPr="00EF46A4">
        <w:rPr>
          <w:sz w:val="16"/>
        </w:rPr>
        <w:t>. On the other hand, such compromise may be harder to reach on the divisive issue of abortion. "What would a compromise look like in this case?" asked Ziegler, the Florida State University law professor. "If the court upholds this law and gets rid of viability or does something else that’s a pretty huge deal but stops short of overturning Roe, I don’t know how happy about that you’re really going to be if you’re Justice Breyer or Justice Kagan."</w:t>
      </w:r>
    </w:p>
    <w:p w14:paraId="41507CC9" w14:textId="77777777" w:rsidR="009A734E" w:rsidRPr="00E275BE" w:rsidRDefault="009A734E" w:rsidP="009A734E">
      <w:pPr>
        <w:pStyle w:val="Heading4"/>
        <w:rPr>
          <w:b w:val="0"/>
          <w:bCs/>
          <w:sz w:val="28"/>
          <w:szCs w:val="28"/>
        </w:rPr>
      </w:pPr>
      <w:r w:rsidRPr="00E275BE">
        <w:rPr>
          <w:szCs w:val="26"/>
        </w:rPr>
        <w:t xml:space="preserve">Court will </w:t>
      </w:r>
      <w:r w:rsidRPr="00E275BE">
        <w:rPr>
          <w:szCs w:val="26"/>
          <w:u w:val="single"/>
        </w:rPr>
        <w:t>uphold</w:t>
      </w:r>
      <w:r w:rsidRPr="00E275BE">
        <w:rPr>
          <w:szCs w:val="26"/>
        </w:rPr>
        <w:t xml:space="preserve"> Roe now – three swing justices who are concerned with the court’s </w:t>
      </w:r>
      <w:r w:rsidRPr="00E275BE">
        <w:rPr>
          <w:szCs w:val="26"/>
          <w:u w:val="single"/>
        </w:rPr>
        <w:t>political legitimacy</w:t>
      </w:r>
      <w:r w:rsidRPr="00E275BE">
        <w:rPr>
          <w:szCs w:val="26"/>
        </w:rPr>
        <w:t xml:space="preserve"> </w:t>
      </w:r>
      <w:r w:rsidRPr="00E275BE">
        <w:rPr>
          <w:b w:val="0"/>
          <w:bCs/>
          <w:sz w:val="28"/>
          <w:szCs w:val="28"/>
        </w:rPr>
        <w:t>– especially Roberts.</w:t>
      </w:r>
    </w:p>
    <w:p w14:paraId="47CFF6EC" w14:textId="77777777" w:rsidR="009A734E" w:rsidRPr="00E275BE" w:rsidRDefault="009A734E" w:rsidP="009A734E">
      <w:r w:rsidRPr="00E275BE">
        <w:t xml:space="preserve">Jon </w:t>
      </w:r>
      <w:r w:rsidRPr="00E275BE">
        <w:rPr>
          <w:rStyle w:val="Style13ptBold"/>
          <w:szCs w:val="26"/>
        </w:rPr>
        <w:t>Ward, 7-9</w:t>
      </w:r>
      <w:r w:rsidRPr="00E275BE">
        <w:t>-2021, [Chief National Correspondent at Yahoo News. "The real measure of Justice Amy Coney Barrett will come in the next year", Yahoo News https://www.yahoo.com/news/the-real-measure-of-justice-amy-coney-barrett-will-come-in-the-next-year-192158587.html //DMcD]</w:t>
      </w:r>
    </w:p>
    <w:p w14:paraId="104095A7" w14:textId="041A67E9" w:rsidR="009A734E" w:rsidRDefault="009A734E" w:rsidP="009A734E">
      <w:pPr>
        <w:rPr>
          <w:sz w:val="16"/>
        </w:rPr>
      </w:pPr>
      <w:r w:rsidRPr="00E275BE">
        <w:rPr>
          <w:sz w:val="16"/>
        </w:rPr>
        <w:t xml:space="preserve">The knee-jerk reaction to Supreme Court Justice </w:t>
      </w:r>
      <w:r w:rsidRPr="00E275BE">
        <w:rPr>
          <w:rStyle w:val="StyleUnderline"/>
        </w:rPr>
        <w:t>Amy Coney Barrett’s first term was</w:t>
      </w:r>
      <w:r w:rsidRPr="00E275BE">
        <w:rPr>
          <w:sz w:val="16"/>
        </w:rPr>
        <w:t xml:space="preserve"> that she was </w:t>
      </w:r>
      <w:r w:rsidRPr="00E275BE">
        <w:rPr>
          <w:rStyle w:val="StyleUnderline"/>
        </w:rPr>
        <w:t>less conservative</w:t>
      </w:r>
      <w:r w:rsidRPr="00E275BE">
        <w:rPr>
          <w:sz w:val="16"/>
        </w:rPr>
        <w:t xml:space="preserve"> than some had hoped and others had feared. But those judgments are likely to be premature, because the </w:t>
      </w:r>
      <w:r w:rsidRPr="00E275BE">
        <w:rPr>
          <w:rStyle w:val="StyleUnderline"/>
        </w:rPr>
        <w:t>real tests for Barrett will come over the next year</w:t>
      </w:r>
      <w:r w:rsidRPr="00E275BE">
        <w:rPr>
          <w:sz w:val="16"/>
        </w:rPr>
        <w:t xml:space="preserve">, in her second term as a justice. The 49-year-old Barrett, for example, was lampooned by Democrats as a threat to health care during her confirmation hearings last year, but then ruled against a challenge to the Affordable Care Act in this year’s term. Barrett is </w:t>
      </w:r>
      <w:r w:rsidRPr="00E275BE">
        <w:rPr>
          <w:rStyle w:val="StyleUnderline"/>
        </w:rPr>
        <w:t>likely to be a crucial and possibly</w:t>
      </w:r>
      <w:r w:rsidRPr="00E275BE">
        <w:rPr>
          <w:sz w:val="16"/>
        </w:rPr>
        <w:t xml:space="preserve"> a </w:t>
      </w:r>
      <w:r w:rsidRPr="00E275BE">
        <w:rPr>
          <w:rStyle w:val="StyleUnderline"/>
        </w:rPr>
        <w:t>deciding vote on two huge cases</w:t>
      </w:r>
      <w:r w:rsidRPr="00E275BE">
        <w:rPr>
          <w:sz w:val="16"/>
        </w:rPr>
        <w:t xml:space="preserve"> on hot-button culture war issues: </w:t>
      </w:r>
      <w:r w:rsidRPr="00E275BE">
        <w:rPr>
          <w:rStyle w:val="Emphasis"/>
        </w:rPr>
        <w:t>abortion and guns</w:t>
      </w:r>
      <w:r w:rsidRPr="00E275BE">
        <w:rPr>
          <w:sz w:val="16"/>
        </w:rPr>
        <w:t xml:space="preserve">. How she rules on </w:t>
      </w:r>
      <w:r w:rsidRPr="00E275BE">
        <w:rPr>
          <w:rStyle w:val="StyleUnderline"/>
        </w:rPr>
        <w:t>those cases will illustrate the kind of justice she is</w:t>
      </w:r>
      <w:r w:rsidRPr="00E275BE">
        <w:rPr>
          <w:sz w:val="16"/>
        </w:rPr>
        <w:t xml:space="preserve"> and will be, and could end up becoming an enormous part of her legacy and the court’s. The abortion case is </w:t>
      </w:r>
      <w:r w:rsidRPr="00E275BE">
        <w:rPr>
          <w:rStyle w:val="StyleUnderline"/>
        </w:rPr>
        <w:t>Dobbs v. Jackson Women’s Health Organization</w:t>
      </w:r>
      <w:r w:rsidRPr="00E275BE">
        <w:rPr>
          <w:sz w:val="16"/>
        </w:rPr>
        <w:t xml:space="preserve">. At issue is a law passed by the Mississippi Legislature in 2018 that banned most abortions after 15 weeks of pregnancy. A federal court found the law unconstitutional, because Supreme Court jurisprudence prohibits bans on abortion before a fetus is viable outside the womb, which is considered to be at around 24 weeks of pregnancy. The </w:t>
      </w:r>
      <w:r w:rsidRPr="00E275BE">
        <w:rPr>
          <w:rStyle w:val="StyleUnderline"/>
        </w:rPr>
        <w:t>Supreme Court</w:t>
      </w:r>
      <w:r w:rsidRPr="00E275BE">
        <w:rPr>
          <w:sz w:val="16"/>
        </w:rPr>
        <w:t xml:space="preserve"> could uphold the lower court’s ruling, but most observers think that’s unlikely. Some also believe it </w:t>
      </w:r>
      <w:r w:rsidRPr="00E275BE">
        <w:rPr>
          <w:rStyle w:val="StyleUnderline"/>
        </w:rPr>
        <w:t>is unlikely to throw out Roe v. Wade</w:t>
      </w:r>
      <w:r w:rsidRPr="00E275BE">
        <w:rPr>
          <w:sz w:val="16"/>
        </w:rPr>
        <w:t xml:space="preserve">, the 1973 ruling that legalized abortion, </w:t>
      </w:r>
      <w:r w:rsidRPr="00E275BE">
        <w:rPr>
          <w:rStyle w:val="StyleUnderline"/>
        </w:rPr>
        <w:t>and Planned Parenthood v. Casey</w:t>
      </w:r>
      <w:r w:rsidRPr="00E275BE">
        <w:rPr>
          <w:sz w:val="16"/>
        </w:rPr>
        <w:t xml:space="preserve">, the 1992 ruling </w:t>
      </w:r>
      <w:r w:rsidRPr="00E275BE">
        <w:rPr>
          <w:rStyle w:val="StyleUnderline"/>
        </w:rPr>
        <w:t>that upheld a constitutional right to abortion</w:t>
      </w:r>
      <w:r w:rsidRPr="00E275BE">
        <w:rPr>
          <w:sz w:val="16"/>
        </w:rPr>
        <w:t xml:space="preserve">. The middle ground would be for the court to get rid of the viability threshold, allowing states to enact bans on most abortions prior to 24 weeks of pregnancy, but to replace it with a different standard. This is where politics comes into play. The </w:t>
      </w:r>
      <w:r w:rsidRPr="00E275BE">
        <w:rPr>
          <w:rStyle w:val="StyleUnderline"/>
        </w:rPr>
        <w:t>three most conservative justices</w:t>
      </w:r>
      <w:r w:rsidRPr="00E275BE">
        <w:rPr>
          <w:sz w:val="16"/>
        </w:rPr>
        <w:t xml:space="preserve"> — Samuel Alito, Clarence Thomas and Neil Gorsuch — </w:t>
      </w:r>
      <w:r w:rsidRPr="00E275BE">
        <w:rPr>
          <w:rStyle w:val="StyleUnderline"/>
        </w:rPr>
        <w:t>are all considered likely to throw out Roe</w:t>
      </w:r>
      <w:r w:rsidRPr="00E275BE">
        <w:rPr>
          <w:sz w:val="16"/>
        </w:rPr>
        <w:t xml:space="preserve"> v. Wade if the opportunity were presented to them. The </w:t>
      </w:r>
      <w:r w:rsidRPr="00E275BE">
        <w:rPr>
          <w:rStyle w:val="StyleUnderline"/>
        </w:rPr>
        <w:t>three liberal justices</w:t>
      </w:r>
      <w:r w:rsidRPr="00E275BE">
        <w:rPr>
          <w:sz w:val="16"/>
        </w:rPr>
        <w:t xml:space="preserve"> — Stephen Breyer, Elena Kagan and Sonia Sotomayor — </w:t>
      </w:r>
      <w:r w:rsidRPr="00E275BE">
        <w:rPr>
          <w:rStyle w:val="StyleUnderline"/>
        </w:rPr>
        <w:t>would keep it in place</w:t>
      </w:r>
      <w:r w:rsidRPr="00E275BE">
        <w:rPr>
          <w:sz w:val="16"/>
        </w:rPr>
        <w:t xml:space="preserve">. But </w:t>
      </w:r>
      <w:r w:rsidRPr="00E275BE">
        <w:rPr>
          <w:rStyle w:val="StyleUnderline"/>
        </w:rPr>
        <w:t>the three others</w:t>
      </w:r>
      <w:r w:rsidRPr="00E275BE">
        <w:rPr>
          <w:sz w:val="16"/>
        </w:rPr>
        <w:t xml:space="preserve"> — </w:t>
      </w:r>
      <w:r w:rsidRPr="00E275BE">
        <w:rPr>
          <w:rStyle w:val="Emphasis"/>
        </w:rPr>
        <w:t>Barrett</w:t>
      </w:r>
      <w:r w:rsidRPr="00E275BE">
        <w:rPr>
          <w:sz w:val="16"/>
        </w:rPr>
        <w:t xml:space="preserve">, Chief Justice John </w:t>
      </w:r>
      <w:r w:rsidRPr="00E275BE">
        <w:rPr>
          <w:rStyle w:val="Emphasis"/>
        </w:rPr>
        <w:t>Roberts</w:t>
      </w:r>
      <w:r w:rsidRPr="00E275BE">
        <w:rPr>
          <w:sz w:val="16"/>
        </w:rPr>
        <w:t xml:space="preserve"> and Brett </w:t>
      </w:r>
      <w:r w:rsidRPr="00E275BE">
        <w:rPr>
          <w:rStyle w:val="Emphasis"/>
        </w:rPr>
        <w:t>Kavanaugh</w:t>
      </w:r>
      <w:r w:rsidRPr="00E275BE">
        <w:rPr>
          <w:sz w:val="16"/>
        </w:rPr>
        <w:t xml:space="preserve"> — </w:t>
      </w:r>
      <w:r w:rsidRPr="00E275BE">
        <w:rPr>
          <w:rStyle w:val="Emphasis"/>
        </w:rPr>
        <w:t>constitute a swing bloc</w:t>
      </w:r>
      <w:r w:rsidRPr="00E275BE">
        <w:rPr>
          <w:rStyle w:val="StyleUnderline"/>
        </w:rPr>
        <w:t xml:space="preserve"> of sorts that controls who gets a majority of votes</w:t>
      </w:r>
      <w:r w:rsidRPr="00E275BE">
        <w:rPr>
          <w:sz w:val="16"/>
        </w:rPr>
        <w:t xml:space="preserve">. This swing bloc is ideologically conservative, but for now </w:t>
      </w:r>
      <w:r w:rsidRPr="00E275BE">
        <w:rPr>
          <w:rStyle w:val="Emphasis"/>
        </w:rPr>
        <w:t>it is considered to be more temperamentally moderate</w:t>
      </w:r>
      <w:r w:rsidRPr="00E275BE">
        <w:rPr>
          <w:sz w:val="16"/>
        </w:rPr>
        <w:t xml:space="preserve"> — </w:t>
      </w:r>
      <w:r w:rsidRPr="00E275BE">
        <w:rPr>
          <w:rStyle w:val="Emphasis"/>
        </w:rPr>
        <w:t>and more politically calculating</w:t>
      </w:r>
      <w:r w:rsidRPr="00E275BE">
        <w:rPr>
          <w:sz w:val="16"/>
        </w:rPr>
        <w:t xml:space="preserve"> — than the three most conservative justices. And so the </w:t>
      </w:r>
      <w:r w:rsidRPr="00E275BE">
        <w:rPr>
          <w:rStyle w:val="StyleUnderline"/>
        </w:rPr>
        <w:t xml:space="preserve">swing justices </w:t>
      </w:r>
      <w:r w:rsidRPr="00E275BE">
        <w:rPr>
          <w:rStyle w:val="Emphasis"/>
        </w:rPr>
        <w:t>might</w:t>
      </w:r>
      <w:r w:rsidRPr="00E275BE">
        <w:rPr>
          <w:rStyle w:val="StyleUnderline"/>
        </w:rPr>
        <w:t xml:space="preserve"> choose to</w:t>
      </w:r>
      <w:r w:rsidRPr="00E275BE">
        <w:rPr>
          <w:sz w:val="16"/>
        </w:rPr>
        <w:t xml:space="preserve"> weaken Roe but </w:t>
      </w:r>
      <w:r w:rsidRPr="00E275BE">
        <w:rPr>
          <w:rStyle w:val="StyleUnderline"/>
        </w:rPr>
        <w:t>not obliterate it</w:t>
      </w:r>
      <w:r w:rsidRPr="00E275BE">
        <w:rPr>
          <w:sz w:val="16"/>
        </w:rPr>
        <w:t xml:space="preserve">, </w:t>
      </w:r>
      <w:r w:rsidRPr="00E275BE">
        <w:rPr>
          <w:rStyle w:val="StyleUnderline"/>
        </w:rPr>
        <w:t>believing that getting rid of it</w:t>
      </w:r>
      <w:r w:rsidRPr="00E275BE">
        <w:rPr>
          <w:sz w:val="16"/>
        </w:rPr>
        <w:t xml:space="preserve"> in one fell swoop in Barrett’s first major abortion case </w:t>
      </w:r>
      <w:r w:rsidRPr="00E275BE">
        <w:rPr>
          <w:rStyle w:val="Emphasis"/>
        </w:rPr>
        <w:t>would create a political backlash against the court</w:t>
      </w:r>
      <w:r w:rsidRPr="00E275BE">
        <w:rPr>
          <w:sz w:val="16"/>
        </w:rPr>
        <w:t>, and against Barrett in particular. “It would do more to fuel arguments against her than if the court takes its time and a couple of decisions to decide itself,” Mary Ziegler, a legal historian and law professor at Florida State University, and the author of "Beyond Abortion: Roe v. Wade and the Fight for Privacy," told Yahoo News. “There's no shortage of other cases in the pipeline [that] they could take,” Ziegler said. “I still think within five years, the court is likely to have overturned Roe.” Ziegler added that “the tension for [</w:t>
      </w:r>
      <w:r w:rsidRPr="00E275BE">
        <w:rPr>
          <w:rStyle w:val="StyleUnderline"/>
        </w:rPr>
        <w:t>Barrett</w:t>
      </w:r>
      <w:r w:rsidRPr="00E275BE">
        <w:rPr>
          <w:sz w:val="16"/>
        </w:rPr>
        <w:t xml:space="preserve">] </w:t>
      </w:r>
      <w:r w:rsidRPr="00E275BE">
        <w:rPr>
          <w:rStyle w:val="StyleUnderline"/>
        </w:rPr>
        <w:t>in her own mind is she probably thinks Roe was wrongly decided</w:t>
      </w:r>
      <w:r w:rsidRPr="00E275BE">
        <w:rPr>
          <w:sz w:val="16"/>
        </w:rPr>
        <w:t xml:space="preserve">. </w:t>
      </w:r>
      <w:r w:rsidRPr="00E275BE">
        <w:rPr>
          <w:rStyle w:val="StyleUnderline"/>
        </w:rPr>
        <w:t>She could be telling herself that the right thing</w:t>
      </w:r>
      <w:r w:rsidRPr="00E275BE">
        <w:rPr>
          <w:sz w:val="16"/>
        </w:rPr>
        <w:t xml:space="preserve"> for a jurist to do </w:t>
      </w:r>
      <w:r w:rsidRPr="00E275BE">
        <w:rPr>
          <w:rStyle w:val="StyleUnderline"/>
        </w:rPr>
        <w:t>would be to overturn Roe</w:t>
      </w:r>
      <w:r w:rsidRPr="00E275BE">
        <w:rPr>
          <w:sz w:val="16"/>
        </w:rPr>
        <w:t>, [</w:t>
      </w:r>
      <w:r w:rsidRPr="00E275BE">
        <w:rPr>
          <w:rStyle w:val="Emphasis"/>
        </w:rPr>
        <w:t>but</w:t>
      </w:r>
      <w:r w:rsidRPr="00E275BE">
        <w:rPr>
          <w:sz w:val="16"/>
        </w:rPr>
        <w:t xml:space="preserve">] </w:t>
      </w:r>
      <w:r w:rsidRPr="00E275BE">
        <w:rPr>
          <w:rStyle w:val="Emphasis"/>
        </w:rPr>
        <w:t>doing that would define her legacy and paint her as an ideologue</w:t>
      </w:r>
      <w:r w:rsidRPr="00E275BE">
        <w:rPr>
          <w:sz w:val="16"/>
        </w:rPr>
        <w:t>.” Mark Joseph Stern, a writer for Slate who covers the courts, said in a recent podcast analysis of the Supreme Court’s last term that some think “</w:t>
      </w:r>
      <w:r w:rsidRPr="00E275BE">
        <w:rPr>
          <w:rStyle w:val="StyleUnderline"/>
        </w:rPr>
        <w:t>Barrett wants to be perceived as a serious intellectual</w:t>
      </w:r>
      <w:r w:rsidRPr="00E275BE">
        <w:rPr>
          <w:sz w:val="16"/>
        </w:rPr>
        <w:t xml:space="preserve">, that Amy Coney Barrett </w:t>
      </w:r>
      <w:r w:rsidRPr="00E275BE">
        <w:rPr>
          <w:rStyle w:val="StyleUnderline"/>
        </w:rPr>
        <w:t>doesn’t want to be perceived as a sort of instrumental</w:t>
      </w:r>
      <w:r w:rsidRPr="00E275BE">
        <w:rPr>
          <w:sz w:val="16"/>
        </w:rPr>
        <w:t xml:space="preserve">, </w:t>
      </w:r>
      <w:r w:rsidRPr="00E275BE">
        <w:rPr>
          <w:rStyle w:val="StyleUnderline"/>
        </w:rPr>
        <w:t>transactional vote</w:t>
      </w:r>
      <w:r w:rsidRPr="00E275BE">
        <w:rPr>
          <w:sz w:val="16"/>
        </w:rPr>
        <w:t xml:space="preserve"> … that she is a really brilliant person who wants to be perceived as an independent, neutral, thoughtful institutionalist.” But conservatives have begun this week to increase pressure on the court to throw Roe out entirely. If it does not completely uproot Roe and Casey, the conservative legal scholar Robbie George argued a week ago, the current court would have to “double down” on the right to abortion at some point, “making it harder for them to fully reverse Roe later on.” “</w:t>
      </w:r>
      <w:r w:rsidRPr="00E275BE">
        <w:rPr>
          <w:rStyle w:val="StyleUnderline"/>
        </w:rPr>
        <w:t>Dobbs presents the best opportunity</w:t>
      </w:r>
      <w:r w:rsidRPr="00E275BE">
        <w:rPr>
          <w:sz w:val="16"/>
        </w:rPr>
        <w:t xml:space="preserve"> in 47 years — and likely the best </w:t>
      </w:r>
      <w:r w:rsidRPr="00E275BE">
        <w:rPr>
          <w:rStyle w:val="StyleUnderline"/>
        </w:rPr>
        <w:t>for another generation or more</w:t>
      </w:r>
      <w:r w:rsidRPr="00E275BE">
        <w:rPr>
          <w:sz w:val="16"/>
        </w:rPr>
        <w:t xml:space="preserve"> — </w:t>
      </w:r>
      <w:r w:rsidRPr="00E275BE">
        <w:rPr>
          <w:rStyle w:val="StyleUnderline"/>
        </w:rPr>
        <w:t>to overturn Roe and Casey</w:t>
      </w:r>
      <w:r w:rsidRPr="00E275BE">
        <w:rPr>
          <w:sz w:val="16"/>
        </w:rPr>
        <w:t xml:space="preserve">,” George wrote. If Barrett and Kavanaugh join with the three hardline conservative justices to completely reverse Roe when the court decides the Dobbs case in the spring or summer of 2022, it will indicate that Barrett is less concerned about her reputation and legacy, and about political backlash against the court, than some observers had thought. That outcome would also indicate a loss of influence on the court for </w:t>
      </w:r>
      <w:r w:rsidRPr="00E275BE">
        <w:rPr>
          <w:rStyle w:val="StyleUnderline"/>
        </w:rPr>
        <w:t>Roberts</w:t>
      </w:r>
      <w:r w:rsidRPr="00E275BE">
        <w:rPr>
          <w:sz w:val="16"/>
        </w:rPr>
        <w:t xml:space="preserve">, who has shown himself to be </w:t>
      </w:r>
      <w:r w:rsidRPr="00E275BE">
        <w:rPr>
          <w:rStyle w:val="Emphasis"/>
        </w:rPr>
        <w:t>highly concerned with the political fallout</w:t>
      </w:r>
      <w:r w:rsidRPr="00E275BE">
        <w:rPr>
          <w:rStyle w:val="StyleUnderline"/>
        </w:rPr>
        <w:t xml:space="preserve"> from court rulings</w:t>
      </w:r>
      <w:r w:rsidRPr="00E275BE">
        <w:rPr>
          <w:sz w:val="16"/>
        </w:rPr>
        <w:t xml:space="preserve">, and </w:t>
      </w:r>
      <w:r w:rsidRPr="00E275BE">
        <w:rPr>
          <w:rStyle w:val="StyleUnderline"/>
        </w:rPr>
        <w:t>eager to insulate the court from</w:t>
      </w:r>
      <w:r w:rsidRPr="00E275BE">
        <w:rPr>
          <w:sz w:val="16"/>
        </w:rPr>
        <w:t xml:space="preserve"> culture war issues and the </w:t>
      </w:r>
      <w:r w:rsidRPr="00E275BE">
        <w:rPr>
          <w:rStyle w:val="StyleUnderline"/>
        </w:rPr>
        <w:t>appearance of political motivation</w:t>
      </w:r>
      <w:r w:rsidRPr="00E275BE">
        <w:rPr>
          <w:sz w:val="16"/>
        </w:rPr>
        <w:t>.</w:t>
      </w:r>
    </w:p>
    <w:p w14:paraId="1AA9522E" w14:textId="77777777" w:rsidR="00853060" w:rsidRPr="00C06A95" w:rsidRDefault="00853060" w:rsidP="00853060">
      <w:pPr>
        <w:pStyle w:val="Heading4"/>
      </w:pPr>
      <w:r>
        <w:t xml:space="preserve">They’ve </w:t>
      </w:r>
      <w:r>
        <w:rPr>
          <w:u w:val="single"/>
        </w:rPr>
        <w:t>broken</w:t>
      </w:r>
      <w:r>
        <w:t xml:space="preserve"> from the </w:t>
      </w:r>
      <w:r>
        <w:rPr>
          <w:u w:val="single"/>
        </w:rPr>
        <w:t>far right</w:t>
      </w:r>
      <w:r>
        <w:t xml:space="preserve">---each is </w:t>
      </w:r>
      <w:r>
        <w:rPr>
          <w:u w:val="single"/>
        </w:rPr>
        <w:t>unwilling</w:t>
      </w:r>
      <w:r>
        <w:t xml:space="preserve"> to overturn </w:t>
      </w:r>
      <w:r>
        <w:rPr>
          <w:u w:val="single"/>
        </w:rPr>
        <w:t>major precedents</w:t>
      </w:r>
      <w:r>
        <w:t xml:space="preserve">, and </w:t>
      </w:r>
      <w:r>
        <w:rPr>
          <w:u w:val="single"/>
        </w:rPr>
        <w:t>empirically poor</w:t>
      </w:r>
      <w:r>
        <w:t xml:space="preserve"> for religious causes. </w:t>
      </w:r>
    </w:p>
    <w:p w14:paraId="6CC27404" w14:textId="77777777" w:rsidR="00853060" w:rsidRDefault="00853060" w:rsidP="00853060">
      <w:r>
        <w:rPr>
          <w:rStyle w:val="Style13ptBold"/>
        </w:rPr>
        <w:t xml:space="preserve">Dorman ’21 </w:t>
      </w:r>
      <w:r w:rsidRPr="00E3137A">
        <w:t xml:space="preserve">[Sam; July 12; Reporter; Fox News, “Shapiro questions 'high hopes' for 'markedly unambitious' Barrett and Kavanaugh as SCOTUS ends term,” </w:t>
      </w:r>
      <w:hyperlink r:id="rId16" w:history="1">
        <w:r w:rsidRPr="0081674B">
          <w:rPr>
            <w:rStyle w:val="Hyperlink"/>
          </w:rPr>
          <w:t>https://www.foxnews.com/politics/shapiro-barrett-kavanaugh-supreme-court</w:t>
        </w:r>
      </w:hyperlink>
      <w:r w:rsidRPr="00E3137A">
        <w:t>]</w:t>
      </w:r>
    </w:p>
    <w:p w14:paraId="7AE9BE54" w14:textId="77777777" w:rsidR="00853060" w:rsidRPr="00C06A95" w:rsidRDefault="00853060" w:rsidP="00853060">
      <w:pPr>
        <w:rPr>
          <w:sz w:val="16"/>
        </w:rPr>
      </w:pPr>
      <w:r w:rsidRPr="00C06A95">
        <w:rPr>
          <w:sz w:val="16"/>
        </w:rPr>
        <w:t xml:space="preserve">Author Ben </w:t>
      </w:r>
      <w:r w:rsidRPr="0007433B">
        <w:rPr>
          <w:rStyle w:val="StyleUnderline"/>
          <w:highlight w:val="cyan"/>
        </w:rPr>
        <w:t>Shapiro</w:t>
      </w:r>
      <w:r w:rsidRPr="001B18DA">
        <w:rPr>
          <w:rStyle w:val="StyleUnderline"/>
        </w:rPr>
        <w:t xml:space="preserve"> is </w:t>
      </w:r>
      <w:r w:rsidRPr="0007433B">
        <w:rPr>
          <w:rStyle w:val="Emphasis"/>
          <w:highlight w:val="cyan"/>
        </w:rPr>
        <w:t>express</w:t>
      </w:r>
      <w:r w:rsidRPr="001B18DA">
        <w:rPr>
          <w:rStyle w:val="Emphasis"/>
        </w:rPr>
        <w:t xml:space="preserve">ing </w:t>
      </w:r>
      <w:r w:rsidRPr="0007433B">
        <w:rPr>
          <w:rStyle w:val="Emphasis"/>
          <w:highlight w:val="cyan"/>
        </w:rPr>
        <w:t>doubt</w:t>
      </w:r>
      <w:r w:rsidRPr="0007433B">
        <w:rPr>
          <w:rStyle w:val="StyleUnderline"/>
          <w:highlight w:val="cyan"/>
        </w:rPr>
        <w:t xml:space="preserve"> over</w:t>
      </w:r>
      <w:r w:rsidRPr="001B18DA">
        <w:rPr>
          <w:rStyle w:val="StyleUnderline"/>
        </w:rPr>
        <w:t xml:space="preserve"> whether</w:t>
      </w:r>
      <w:r w:rsidRPr="00C06A95">
        <w:rPr>
          <w:sz w:val="16"/>
        </w:rPr>
        <w:t> </w:t>
      </w:r>
      <w:hyperlink r:id="rId17" w:tgtFrame="_blank" w:history="1">
        <w:r w:rsidRPr="00C06A95">
          <w:rPr>
            <w:rStyle w:val="Hyperlink"/>
            <w:sz w:val="16"/>
          </w:rPr>
          <w:t>Supreme Court</w:t>
        </w:r>
      </w:hyperlink>
      <w:r w:rsidRPr="00C06A95">
        <w:rPr>
          <w:sz w:val="16"/>
        </w:rPr>
        <w:t xml:space="preserve"> Justices Brett </w:t>
      </w:r>
      <w:r w:rsidRPr="0007433B">
        <w:rPr>
          <w:rStyle w:val="Emphasis"/>
          <w:highlight w:val="cyan"/>
        </w:rPr>
        <w:t>Kavanaugh</w:t>
      </w:r>
      <w:r w:rsidRPr="0007433B">
        <w:rPr>
          <w:rStyle w:val="StyleUnderline"/>
          <w:highlight w:val="cyan"/>
        </w:rPr>
        <w:t xml:space="preserve"> and</w:t>
      </w:r>
      <w:r w:rsidRPr="00C06A95">
        <w:rPr>
          <w:sz w:val="16"/>
        </w:rPr>
        <w:t xml:space="preserve"> Amy Coney </w:t>
      </w:r>
      <w:r w:rsidRPr="0007433B">
        <w:rPr>
          <w:rStyle w:val="Emphasis"/>
          <w:highlight w:val="cyan"/>
        </w:rPr>
        <w:t>Barrett</w:t>
      </w:r>
      <w:r w:rsidRPr="001B18DA">
        <w:rPr>
          <w:rStyle w:val="StyleUnderline"/>
        </w:rPr>
        <w:t xml:space="preserve"> will live up to </w:t>
      </w:r>
      <w:r w:rsidRPr="0007433B">
        <w:rPr>
          <w:rStyle w:val="StyleUnderline"/>
          <w:highlight w:val="cyan"/>
        </w:rPr>
        <w:t>conservative</w:t>
      </w:r>
      <w:r w:rsidRPr="001B18DA">
        <w:rPr>
          <w:rStyle w:val="StyleUnderline"/>
        </w:rPr>
        <w:t xml:space="preserve">s' </w:t>
      </w:r>
      <w:r w:rsidRPr="0007433B">
        <w:rPr>
          <w:rStyle w:val="StyleUnderline"/>
          <w:highlight w:val="cyan"/>
        </w:rPr>
        <w:t>expectations</w:t>
      </w:r>
      <w:r w:rsidRPr="00C06A95">
        <w:rPr>
          <w:sz w:val="16"/>
        </w:rPr>
        <w:t xml:space="preserve"> – echoing concerns that have arisen since recent decisions.</w:t>
      </w:r>
    </w:p>
    <w:p w14:paraId="74378689" w14:textId="77777777" w:rsidR="00853060" w:rsidRPr="00C06A95" w:rsidRDefault="00853060" w:rsidP="00853060">
      <w:pPr>
        <w:rPr>
          <w:sz w:val="16"/>
        </w:rPr>
      </w:pPr>
      <w:r w:rsidRPr="00C06A95">
        <w:rPr>
          <w:sz w:val="16"/>
        </w:rPr>
        <w:t xml:space="preserve">"So far, </w:t>
      </w:r>
      <w:r w:rsidRPr="0007433B">
        <w:rPr>
          <w:rStyle w:val="StyleUnderline"/>
          <w:highlight w:val="cyan"/>
        </w:rPr>
        <w:t xml:space="preserve">we have seen </w:t>
      </w:r>
      <w:r w:rsidRPr="0007433B">
        <w:rPr>
          <w:rStyle w:val="Emphasis"/>
          <w:highlight w:val="cyan"/>
        </w:rPr>
        <w:t>little</w:t>
      </w:r>
      <w:r w:rsidRPr="0007433B">
        <w:rPr>
          <w:rStyle w:val="StyleUnderline"/>
          <w:highlight w:val="cyan"/>
        </w:rPr>
        <w:t xml:space="preserve"> f</w:t>
      </w:r>
      <w:r w:rsidRPr="001B18DA">
        <w:rPr>
          <w:rStyle w:val="StyleUnderline"/>
        </w:rPr>
        <w:t xml:space="preserve">rom either </w:t>
      </w:r>
      <w:r w:rsidRPr="001B18DA">
        <w:rPr>
          <w:rStyle w:val="Emphasis"/>
        </w:rPr>
        <w:t>Barrett</w:t>
      </w:r>
      <w:r w:rsidRPr="001B18DA">
        <w:rPr>
          <w:rStyle w:val="StyleUnderline"/>
        </w:rPr>
        <w:t xml:space="preserve"> or </w:t>
      </w:r>
      <w:r w:rsidRPr="001B18DA">
        <w:rPr>
          <w:rStyle w:val="Emphasis"/>
        </w:rPr>
        <w:t>Kavanaugh</w:t>
      </w:r>
      <w:r w:rsidRPr="001B18DA">
        <w:rPr>
          <w:rStyle w:val="StyleUnderline"/>
        </w:rPr>
        <w:t xml:space="preserve"> </w:t>
      </w:r>
      <w:r w:rsidRPr="0007433B">
        <w:rPr>
          <w:rStyle w:val="StyleUnderline"/>
          <w:highlight w:val="cyan"/>
        </w:rPr>
        <w:t xml:space="preserve">to </w:t>
      </w:r>
      <w:r w:rsidRPr="0007433B">
        <w:rPr>
          <w:rStyle w:val="Emphasis"/>
          <w:highlight w:val="cyan"/>
        </w:rPr>
        <w:t>justify</w:t>
      </w:r>
      <w:r w:rsidRPr="001B18DA">
        <w:rPr>
          <w:rStyle w:val="Emphasis"/>
        </w:rPr>
        <w:t xml:space="preserve"> conservatives'</w:t>
      </w:r>
      <w:r w:rsidRPr="00C06A95">
        <w:rPr>
          <w:sz w:val="16"/>
        </w:rPr>
        <w:t xml:space="preserve"> high </w:t>
      </w:r>
      <w:r w:rsidRPr="0007433B">
        <w:rPr>
          <w:rStyle w:val="StyleUnderline"/>
          <w:highlight w:val="cyan"/>
        </w:rPr>
        <w:t>hopes</w:t>
      </w:r>
      <w:r w:rsidRPr="001B18DA">
        <w:rPr>
          <w:rStyle w:val="StyleUnderline"/>
        </w:rPr>
        <w:t xml:space="preserve"> for them,"</w:t>
      </w:r>
      <w:r w:rsidRPr="00C06A95">
        <w:rPr>
          <w:sz w:val="16"/>
        </w:rPr>
        <w:t xml:space="preserve"> Shapiro told Fox News.</w:t>
      </w:r>
    </w:p>
    <w:p w14:paraId="113136E0" w14:textId="77777777" w:rsidR="00853060" w:rsidRPr="00C06A95" w:rsidRDefault="00853060" w:rsidP="00853060">
      <w:pPr>
        <w:rPr>
          <w:sz w:val="16"/>
        </w:rPr>
      </w:pPr>
      <w:r w:rsidRPr="00C06A95">
        <w:rPr>
          <w:sz w:val="16"/>
        </w:rPr>
        <w:t xml:space="preserve">"To be sure, they haven't engaged in David Souter-type liberal rulings, or Anthony Kennedy-style vacillation. But </w:t>
      </w:r>
      <w:r w:rsidRPr="0007433B">
        <w:rPr>
          <w:rStyle w:val="StyleUnderline"/>
          <w:highlight w:val="cyan"/>
        </w:rPr>
        <w:t>they have been</w:t>
      </w:r>
      <w:r w:rsidRPr="001B18DA">
        <w:rPr>
          <w:rStyle w:val="StyleUnderline"/>
        </w:rPr>
        <w:t xml:space="preserve"> </w:t>
      </w:r>
      <w:r w:rsidRPr="001B18DA">
        <w:rPr>
          <w:rStyle w:val="Emphasis"/>
        </w:rPr>
        <w:t xml:space="preserve">markedly </w:t>
      </w:r>
      <w:r w:rsidRPr="0007433B">
        <w:rPr>
          <w:rStyle w:val="Emphasis"/>
          <w:highlight w:val="cyan"/>
        </w:rPr>
        <w:t>unambitious</w:t>
      </w:r>
      <w:r w:rsidRPr="001B18DA">
        <w:rPr>
          <w:rStyle w:val="StyleUnderline"/>
        </w:rPr>
        <w:t xml:space="preserve"> in their judicial approaches</w:t>
      </w:r>
      <w:r w:rsidRPr="00C06A95">
        <w:rPr>
          <w:sz w:val="16"/>
        </w:rPr>
        <w:t>, most obviously </w:t>
      </w:r>
      <w:r w:rsidRPr="001B18DA">
        <w:rPr>
          <w:rStyle w:val="StyleUnderline"/>
        </w:rPr>
        <w:t>in Fulton</w:t>
      </w:r>
      <w:r w:rsidRPr="00C06A95">
        <w:rPr>
          <w:sz w:val="16"/>
        </w:rPr>
        <w:t xml:space="preserve">, which should have presented a clear opportunity to overrule Employment Division v. Smith, </w:t>
      </w:r>
      <w:r w:rsidRPr="001B18DA">
        <w:rPr>
          <w:rStyle w:val="StyleUnderline"/>
        </w:rPr>
        <w:t>and</w:t>
      </w:r>
      <w:r w:rsidRPr="00C06A95">
        <w:rPr>
          <w:sz w:val="16"/>
        </w:rPr>
        <w:t xml:space="preserve"> in their unwillingness to accept </w:t>
      </w:r>
      <w:r w:rsidRPr="001B18DA">
        <w:rPr>
          <w:rStyle w:val="StyleUnderline"/>
        </w:rPr>
        <w:t>the Barronelle Stutzman case."</w:t>
      </w:r>
    </w:p>
    <w:p w14:paraId="2812E1A7" w14:textId="77777777" w:rsidR="00853060" w:rsidRPr="00C06A95" w:rsidRDefault="00853060" w:rsidP="00853060">
      <w:pPr>
        <w:rPr>
          <w:sz w:val="16"/>
        </w:rPr>
      </w:pPr>
      <w:r w:rsidRPr="001B18DA">
        <w:rPr>
          <w:rStyle w:val="StyleUnderline"/>
        </w:rPr>
        <w:t>His comments were referring to</w:t>
      </w:r>
      <w:r w:rsidRPr="00C06A95">
        <w:rPr>
          <w:sz w:val="16"/>
        </w:rPr>
        <w:t xml:space="preserve"> two </w:t>
      </w:r>
      <w:r w:rsidRPr="0007433B">
        <w:rPr>
          <w:rStyle w:val="Emphasis"/>
          <w:highlight w:val="cyan"/>
        </w:rPr>
        <w:t>high-profile</w:t>
      </w:r>
      <w:r w:rsidRPr="0007433B">
        <w:rPr>
          <w:rStyle w:val="StyleUnderline"/>
          <w:highlight w:val="cyan"/>
        </w:rPr>
        <w:t xml:space="preserve"> cases</w:t>
      </w:r>
      <w:r w:rsidRPr="00C06A95">
        <w:rPr>
          <w:sz w:val="16"/>
        </w:rPr>
        <w:t xml:space="preserve"> – Ingersoll &amp; Freed v. Arlene's Flowers Inc. and Fulton v. City of Philadelphia – </w:t>
      </w:r>
      <w:r w:rsidRPr="001B18DA">
        <w:rPr>
          <w:rStyle w:val="StyleUnderline"/>
        </w:rPr>
        <w:t xml:space="preserve">that have been </w:t>
      </w:r>
      <w:r w:rsidRPr="001B18DA">
        <w:rPr>
          <w:rStyle w:val="Emphasis"/>
        </w:rPr>
        <w:t>closely watched</w:t>
      </w:r>
      <w:r w:rsidRPr="001B18DA">
        <w:rPr>
          <w:rStyle w:val="StyleUnderline"/>
        </w:rPr>
        <w:t xml:space="preserve"> by conservatives. Each </w:t>
      </w:r>
      <w:r w:rsidRPr="0007433B">
        <w:rPr>
          <w:rStyle w:val="StyleUnderline"/>
          <w:highlight w:val="cyan"/>
        </w:rPr>
        <w:t>touched on</w:t>
      </w:r>
      <w:r w:rsidRPr="001B18DA">
        <w:rPr>
          <w:rStyle w:val="StyleUnderline"/>
        </w:rPr>
        <w:t xml:space="preserve"> the </w:t>
      </w:r>
      <w:r w:rsidRPr="001B18DA">
        <w:rPr>
          <w:rStyle w:val="Emphasis"/>
        </w:rPr>
        <w:t>conflict</w:t>
      </w:r>
      <w:r w:rsidRPr="001B18DA">
        <w:rPr>
          <w:rStyle w:val="StyleUnderline"/>
        </w:rPr>
        <w:t xml:space="preserve"> between </w:t>
      </w:r>
      <w:r w:rsidRPr="0007433B">
        <w:rPr>
          <w:rStyle w:val="Emphasis"/>
          <w:highlight w:val="cyan"/>
        </w:rPr>
        <w:t>religious liberty</w:t>
      </w:r>
      <w:r w:rsidRPr="00C06A95">
        <w:rPr>
          <w:sz w:val="16"/>
        </w:rPr>
        <w:t xml:space="preserve"> and the interests of same-sex couples </w:t>
      </w:r>
      <w:r w:rsidRPr="001B18DA">
        <w:rPr>
          <w:rStyle w:val="StyleUnderline"/>
        </w:rPr>
        <w:t>while</w:t>
      </w:r>
      <w:r w:rsidRPr="00C06A95">
        <w:rPr>
          <w:sz w:val="16"/>
        </w:rPr>
        <w:t xml:space="preserve"> also </w:t>
      </w:r>
      <w:r w:rsidRPr="0007433B">
        <w:rPr>
          <w:rStyle w:val="StyleUnderline"/>
          <w:highlight w:val="cyan"/>
        </w:rPr>
        <w:t>providing opportunities for</w:t>
      </w:r>
      <w:r w:rsidRPr="001B18DA">
        <w:rPr>
          <w:rStyle w:val="StyleUnderline"/>
        </w:rPr>
        <w:t xml:space="preserve"> the court to deliver </w:t>
      </w:r>
      <w:r w:rsidRPr="001B18DA">
        <w:rPr>
          <w:rStyle w:val="Emphasis"/>
        </w:rPr>
        <w:t xml:space="preserve">decisive </w:t>
      </w:r>
      <w:r w:rsidRPr="0007433B">
        <w:rPr>
          <w:rStyle w:val="Emphasis"/>
          <w:highlight w:val="cyan"/>
        </w:rPr>
        <w:t>wins</w:t>
      </w:r>
      <w:r w:rsidRPr="001B18DA">
        <w:rPr>
          <w:rStyle w:val="StyleUnderline"/>
        </w:rPr>
        <w:t xml:space="preserve"> to </w:t>
      </w:r>
      <w:r w:rsidRPr="001B18DA">
        <w:rPr>
          <w:rStyle w:val="Emphasis"/>
        </w:rPr>
        <w:t>conservatives</w:t>
      </w:r>
      <w:r w:rsidRPr="00C06A95">
        <w:rPr>
          <w:sz w:val="16"/>
        </w:rPr>
        <w:t>. </w:t>
      </w:r>
    </w:p>
    <w:p w14:paraId="776798EF" w14:textId="77777777" w:rsidR="00853060" w:rsidRPr="00C06A95" w:rsidRDefault="00853060" w:rsidP="00853060">
      <w:pPr>
        <w:rPr>
          <w:sz w:val="16"/>
        </w:rPr>
      </w:pPr>
      <w:r w:rsidRPr="00C06A95">
        <w:rPr>
          <w:sz w:val="16"/>
        </w:rPr>
        <w:t xml:space="preserve">Like Shapiro, others in </w:t>
      </w:r>
      <w:r w:rsidRPr="001B18DA">
        <w:rPr>
          <w:rStyle w:val="StyleUnderline"/>
        </w:rPr>
        <w:t>the media</w:t>
      </w:r>
      <w:r w:rsidRPr="00C06A95">
        <w:rPr>
          <w:sz w:val="16"/>
        </w:rPr>
        <w:t xml:space="preserve"> have </w:t>
      </w:r>
      <w:r w:rsidRPr="001B18DA">
        <w:rPr>
          <w:rStyle w:val="StyleUnderline"/>
        </w:rPr>
        <w:t>indicated</w:t>
      </w:r>
      <w:r w:rsidRPr="00C06A95">
        <w:rPr>
          <w:sz w:val="16"/>
        </w:rPr>
        <w:t xml:space="preserve"> that </w:t>
      </w:r>
      <w:r w:rsidRPr="0007433B">
        <w:rPr>
          <w:rStyle w:val="Emphasis"/>
          <w:highlight w:val="cyan"/>
        </w:rPr>
        <w:t>Kavanaugh</w:t>
      </w:r>
      <w:r w:rsidRPr="0007433B">
        <w:rPr>
          <w:rStyle w:val="StyleUnderline"/>
          <w:highlight w:val="cyan"/>
        </w:rPr>
        <w:t xml:space="preserve"> and </w:t>
      </w:r>
      <w:r w:rsidRPr="0007433B">
        <w:rPr>
          <w:rStyle w:val="Emphasis"/>
          <w:highlight w:val="cyan"/>
        </w:rPr>
        <w:t>Barrett</w:t>
      </w:r>
      <w:r w:rsidRPr="00C06A95">
        <w:rPr>
          <w:sz w:val="16"/>
        </w:rPr>
        <w:t xml:space="preserve"> – both contentious nominees of former President Donald Trump – </w:t>
      </w:r>
      <w:r w:rsidRPr="001B18DA">
        <w:rPr>
          <w:rStyle w:val="StyleUnderline"/>
        </w:rPr>
        <w:t xml:space="preserve">were </w:t>
      </w:r>
      <w:r w:rsidRPr="0007433B">
        <w:rPr>
          <w:rStyle w:val="Emphasis"/>
          <w:highlight w:val="cyan"/>
        </w:rPr>
        <w:t>shy</w:t>
      </w:r>
      <w:r w:rsidRPr="001B18DA">
        <w:rPr>
          <w:rStyle w:val="Emphasis"/>
        </w:rPr>
        <w:t>ing away</w:t>
      </w:r>
      <w:r w:rsidRPr="001B18DA">
        <w:rPr>
          <w:rStyle w:val="StyleUnderline"/>
        </w:rPr>
        <w:t xml:space="preserve"> </w:t>
      </w:r>
      <w:r w:rsidRPr="0007433B">
        <w:rPr>
          <w:rStyle w:val="StyleUnderline"/>
          <w:highlight w:val="cyan"/>
        </w:rPr>
        <w:t xml:space="preserve">from </w:t>
      </w:r>
      <w:r w:rsidRPr="0007433B">
        <w:rPr>
          <w:rStyle w:val="Emphasis"/>
          <w:highlight w:val="cyan"/>
        </w:rPr>
        <w:t>controversy</w:t>
      </w:r>
      <w:r w:rsidRPr="001B18DA">
        <w:rPr>
          <w:rStyle w:val="StyleUnderline"/>
        </w:rPr>
        <w:t xml:space="preserve"> in their judicial opinions</w:t>
      </w:r>
      <w:r w:rsidRPr="00C06A95">
        <w:rPr>
          <w:sz w:val="16"/>
        </w:rPr>
        <w:t xml:space="preserve">. But some of </w:t>
      </w:r>
      <w:r w:rsidRPr="0007433B">
        <w:rPr>
          <w:rStyle w:val="StyleUnderline"/>
          <w:highlight w:val="cyan"/>
        </w:rPr>
        <w:t>the</w:t>
      </w:r>
      <w:r w:rsidRPr="001B18DA">
        <w:rPr>
          <w:rStyle w:val="StyleUnderline"/>
        </w:rPr>
        <w:t xml:space="preserve"> </w:t>
      </w:r>
      <w:r w:rsidRPr="001B18DA">
        <w:rPr>
          <w:rStyle w:val="Emphasis"/>
        </w:rPr>
        <w:t xml:space="preserve">boldest </w:t>
      </w:r>
      <w:r w:rsidRPr="0007433B">
        <w:rPr>
          <w:rStyle w:val="Emphasis"/>
          <w:highlight w:val="cyan"/>
        </w:rPr>
        <w:t>criticism</w:t>
      </w:r>
      <w:r w:rsidRPr="001B18DA">
        <w:rPr>
          <w:rStyle w:val="StyleUnderline"/>
        </w:rPr>
        <w:t xml:space="preserve"> appeared to </w:t>
      </w:r>
      <w:r w:rsidRPr="0007433B">
        <w:rPr>
          <w:rStyle w:val="StyleUnderline"/>
          <w:highlight w:val="cyan"/>
        </w:rPr>
        <w:t>come from other</w:t>
      </w:r>
      <w:r w:rsidRPr="001B18DA">
        <w:rPr>
          <w:rStyle w:val="StyleUnderline"/>
        </w:rPr>
        <w:t xml:space="preserve"> </w:t>
      </w:r>
      <w:r w:rsidRPr="001B18DA">
        <w:rPr>
          <w:rStyle w:val="Emphasis"/>
        </w:rPr>
        <w:t xml:space="preserve">conservative </w:t>
      </w:r>
      <w:r w:rsidRPr="0007433B">
        <w:rPr>
          <w:rStyle w:val="Emphasis"/>
          <w:highlight w:val="cyan"/>
        </w:rPr>
        <w:t>justices</w:t>
      </w:r>
      <w:r w:rsidRPr="00C06A95">
        <w:rPr>
          <w:sz w:val="16"/>
        </w:rPr>
        <w:t xml:space="preserve"> – specifically Clarence </w:t>
      </w:r>
      <w:r w:rsidRPr="001B18DA">
        <w:rPr>
          <w:rStyle w:val="StyleUnderline"/>
        </w:rPr>
        <w:t>Thomas</w:t>
      </w:r>
      <w:r w:rsidRPr="00C06A95">
        <w:rPr>
          <w:sz w:val="16"/>
        </w:rPr>
        <w:t xml:space="preserve">, Samuel </w:t>
      </w:r>
      <w:r w:rsidRPr="001B18DA">
        <w:rPr>
          <w:rStyle w:val="StyleUnderline"/>
        </w:rPr>
        <w:t>Alito and</w:t>
      </w:r>
      <w:r w:rsidRPr="00C06A95">
        <w:rPr>
          <w:sz w:val="16"/>
        </w:rPr>
        <w:t xml:space="preserve"> fellow Trump appointee Neil </w:t>
      </w:r>
      <w:r w:rsidRPr="001B18DA">
        <w:rPr>
          <w:rStyle w:val="StyleUnderline"/>
        </w:rPr>
        <w:t>Gorsuch</w:t>
      </w:r>
      <w:r w:rsidRPr="00C06A95">
        <w:rPr>
          <w:sz w:val="16"/>
        </w:rPr>
        <w:t>. </w:t>
      </w:r>
    </w:p>
    <w:p w14:paraId="5C62FDC9" w14:textId="77777777" w:rsidR="00853060" w:rsidRPr="00C06A95" w:rsidRDefault="00853060" w:rsidP="00853060">
      <w:pPr>
        <w:rPr>
          <w:sz w:val="16"/>
        </w:rPr>
      </w:pPr>
      <w:r w:rsidRPr="00C06A95">
        <w:rPr>
          <w:sz w:val="16"/>
        </w:rPr>
        <w:t>In a recent op-ed for </w:t>
      </w:r>
      <w:hyperlink r:id="rId18" w:tgtFrame="_blank" w:history="1">
        <w:r w:rsidRPr="00C06A95">
          <w:rPr>
            <w:rStyle w:val="Hyperlink"/>
            <w:sz w:val="16"/>
          </w:rPr>
          <w:t>Newsweek</w:t>
        </w:r>
      </w:hyperlink>
      <w:r w:rsidRPr="00C06A95">
        <w:rPr>
          <w:sz w:val="16"/>
        </w:rPr>
        <w:t xml:space="preserve">, law professor Josh Blackman pointed to various opinions in which those three seemed to suggest </w:t>
      </w:r>
      <w:r w:rsidRPr="001B18DA">
        <w:rPr>
          <w:rStyle w:val="StyleUnderline"/>
        </w:rPr>
        <w:t xml:space="preserve">Kavanaugh and Barrett formed </w:t>
      </w:r>
      <w:r w:rsidRPr="001B18DA">
        <w:rPr>
          <w:rStyle w:val="Emphasis"/>
        </w:rPr>
        <w:t>majorities</w:t>
      </w:r>
      <w:r w:rsidRPr="001B18DA">
        <w:rPr>
          <w:rStyle w:val="StyleUnderline"/>
        </w:rPr>
        <w:t xml:space="preserve"> that lacked</w:t>
      </w:r>
      <w:r w:rsidRPr="00C06A95">
        <w:rPr>
          <w:sz w:val="16"/>
        </w:rPr>
        <w:t xml:space="preserve"> the </w:t>
      </w:r>
      <w:r w:rsidRPr="001B18DA">
        <w:rPr>
          <w:rStyle w:val="StyleUnderline"/>
        </w:rPr>
        <w:t>"fortitude"</w:t>
      </w:r>
      <w:r w:rsidRPr="00C06A95">
        <w:rPr>
          <w:sz w:val="16"/>
        </w:rPr>
        <w:t xml:space="preserve"> appropriate </w:t>
      </w:r>
      <w:r w:rsidRPr="001B18DA">
        <w:rPr>
          <w:rStyle w:val="StyleUnderline"/>
        </w:rPr>
        <w:t>for handling major cases</w:t>
      </w:r>
      <w:r w:rsidRPr="00C06A95">
        <w:rPr>
          <w:sz w:val="16"/>
        </w:rPr>
        <w:t>. That was the wording Gorsuch used in arguing the court should have gone further in Fulton. </w:t>
      </w:r>
    </w:p>
    <w:p w14:paraId="5CAEF6B0" w14:textId="77777777" w:rsidR="00853060" w:rsidRPr="00C06A95" w:rsidRDefault="00853060" w:rsidP="00853060">
      <w:pPr>
        <w:rPr>
          <w:sz w:val="16"/>
        </w:rPr>
      </w:pPr>
      <w:r w:rsidRPr="001B18DA">
        <w:rPr>
          <w:rStyle w:val="StyleUnderline"/>
        </w:rPr>
        <w:t xml:space="preserve">Although </w:t>
      </w:r>
      <w:r w:rsidRPr="0007433B">
        <w:rPr>
          <w:rStyle w:val="StyleUnderline"/>
          <w:highlight w:val="cyan"/>
        </w:rPr>
        <w:t>the case</w:t>
      </w:r>
      <w:r w:rsidRPr="001B18DA">
        <w:rPr>
          <w:rStyle w:val="StyleUnderline"/>
        </w:rPr>
        <w:t xml:space="preserve"> was a </w:t>
      </w:r>
      <w:r w:rsidRPr="001B18DA">
        <w:rPr>
          <w:rStyle w:val="Emphasis"/>
        </w:rPr>
        <w:t>partial victory</w:t>
      </w:r>
      <w:r w:rsidRPr="001B18DA">
        <w:rPr>
          <w:rStyle w:val="StyleUnderline"/>
        </w:rPr>
        <w:t xml:space="preserve"> for conservatives, it </w:t>
      </w:r>
      <w:r w:rsidRPr="0007433B">
        <w:rPr>
          <w:rStyle w:val="Emphasis"/>
          <w:highlight w:val="cyan"/>
        </w:rPr>
        <w:t>wasn't the win</w:t>
      </w:r>
      <w:r w:rsidRPr="001B18DA">
        <w:rPr>
          <w:rStyle w:val="StyleUnderline"/>
        </w:rPr>
        <w:t xml:space="preserve"> they had hoped for. </w:t>
      </w:r>
      <w:r w:rsidRPr="001B18DA">
        <w:rPr>
          <w:rStyle w:val="Emphasis"/>
        </w:rPr>
        <w:t>For years</w:t>
      </w:r>
      <w:r w:rsidRPr="001B18DA">
        <w:rPr>
          <w:rStyle w:val="StyleUnderline"/>
        </w:rPr>
        <w:t xml:space="preserve">, </w:t>
      </w:r>
      <w:r w:rsidRPr="0007433B">
        <w:rPr>
          <w:rStyle w:val="StyleUnderline"/>
          <w:highlight w:val="cyan"/>
        </w:rPr>
        <w:t>conservatives</w:t>
      </w:r>
      <w:r w:rsidRPr="001B18DA">
        <w:rPr>
          <w:rStyle w:val="StyleUnderline"/>
        </w:rPr>
        <w:t xml:space="preserve"> have been </w:t>
      </w:r>
      <w:r w:rsidRPr="0007433B">
        <w:rPr>
          <w:rStyle w:val="StyleUnderline"/>
          <w:highlight w:val="cyan"/>
        </w:rPr>
        <w:t>argu</w:t>
      </w:r>
      <w:r w:rsidRPr="001B18DA">
        <w:rPr>
          <w:rStyle w:val="StyleUnderline"/>
        </w:rPr>
        <w:t xml:space="preserve">ing </w:t>
      </w:r>
      <w:r w:rsidRPr="0007433B">
        <w:rPr>
          <w:rStyle w:val="StyleUnderline"/>
          <w:highlight w:val="cyan"/>
        </w:rPr>
        <w:t>for</w:t>
      </w:r>
      <w:r w:rsidRPr="001B18DA">
        <w:rPr>
          <w:rStyle w:val="StyleUnderline"/>
        </w:rPr>
        <w:t xml:space="preserve"> a </w:t>
      </w:r>
      <w:r w:rsidRPr="0007433B">
        <w:rPr>
          <w:rStyle w:val="Emphasis"/>
          <w:highlight w:val="cyan"/>
        </w:rPr>
        <w:t>removal of</w:t>
      </w:r>
      <w:r w:rsidRPr="001B18DA">
        <w:rPr>
          <w:rStyle w:val="Emphasis"/>
        </w:rPr>
        <w:t xml:space="preserve"> the </w:t>
      </w:r>
      <w:r w:rsidRPr="0007433B">
        <w:rPr>
          <w:rStyle w:val="Emphasis"/>
          <w:highlight w:val="cyan"/>
        </w:rPr>
        <w:t>precedent</w:t>
      </w:r>
      <w:r w:rsidRPr="001B18DA">
        <w:rPr>
          <w:rStyle w:val="StyleUnderline"/>
        </w:rPr>
        <w:t xml:space="preserve"> set by</w:t>
      </w:r>
      <w:r w:rsidRPr="00C06A95">
        <w:rPr>
          <w:sz w:val="16"/>
        </w:rPr>
        <w:t xml:space="preserve"> Justice Antonin </w:t>
      </w:r>
      <w:r w:rsidRPr="001B18DA">
        <w:rPr>
          <w:rStyle w:val="StyleUnderline"/>
        </w:rPr>
        <w:t>Scalia</w:t>
      </w:r>
      <w:r w:rsidRPr="00C06A95">
        <w:rPr>
          <w:sz w:val="16"/>
        </w:rPr>
        <w:t xml:space="preserve"> in Employment Division v. Smith. Scalia, Barrett's mentor, ruled in that case that neutral laws with general applicability didn't violate the First Amendment's free exercise clause. </w:t>
      </w:r>
    </w:p>
    <w:p w14:paraId="3F3AA2A4" w14:textId="77777777" w:rsidR="00853060" w:rsidRPr="00C06A95" w:rsidRDefault="00853060" w:rsidP="00853060">
      <w:pPr>
        <w:rPr>
          <w:sz w:val="16"/>
        </w:rPr>
      </w:pPr>
      <w:r w:rsidRPr="0007433B">
        <w:rPr>
          <w:rStyle w:val="StyleUnderline"/>
          <w:highlight w:val="cyan"/>
        </w:rPr>
        <w:t xml:space="preserve">Rather than </w:t>
      </w:r>
      <w:r w:rsidRPr="0007433B">
        <w:rPr>
          <w:rStyle w:val="Emphasis"/>
          <w:highlight w:val="cyan"/>
        </w:rPr>
        <w:t>overturning</w:t>
      </w:r>
      <w:r w:rsidRPr="00C06A95">
        <w:rPr>
          <w:sz w:val="16"/>
        </w:rPr>
        <w:t xml:space="preserve"> Smith, </w:t>
      </w:r>
      <w:r w:rsidRPr="001B18DA">
        <w:rPr>
          <w:rStyle w:val="StyleUnderline"/>
        </w:rPr>
        <w:t>Chief</w:t>
      </w:r>
      <w:r w:rsidRPr="00C06A95">
        <w:rPr>
          <w:sz w:val="16"/>
        </w:rPr>
        <w:t xml:space="preserve"> Justice John </w:t>
      </w:r>
      <w:r w:rsidRPr="0007433B">
        <w:rPr>
          <w:rStyle w:val="Emphasis"/>
          <w:highlight w:val="cyan"/>
        </w:rPr>
        <w:t>Roberts</w:t>
      </w:r>
      <w:r w:rsidRPr="0007433B">
        <w:rPr>
          <w:rStyle w:val="StyleUnderline"/>
          <w:highlight w:val="cyan"/>
        </w:rPr>
        <w:t xml:space="preserve"> and </w:t>
      </w:r>
      <w:r w:rsidRPr="0007433B">
        <w:rPr>
          <w:rStyle w:val="Emphasis"/>
          <w:highlight w:val="cyan"/>
        </w:rPr>
        <w:t>Kavanaugh</w:t>
      </w:r>
      <w:r w:rsidRPr="00C06A95">
        <w:rPr>
          <w:sz w:val="16"/>
        </w:rPr>
        <w:t xml:space="preserve">, who clerked for the longtime swing-vote Justice Anthony Kennedy, </w:t>
      </w:r>
      <w:r w:rsidRPr="0007433B">
        <w:rPr>
          <w:rStyle w:val="StyleUnderline"/>
          <w:highlight w:val="cyan"/>
        </w:rPr>
        <w:t xml:space="preserve">joined </w:t>
      </w:r>
      <w:r w:rsidRPr="0007433B">
        <w:rPr>
          <w:rStyle w:val="Emphasis"/>
          <w:highlight w:val="cyan"/>
        </w:rPr>
        <w:t>Barrett</w:t>
      </w:r>
      <w:r w:rsidRPr="001B18DA">
        <w:rPr>
          <w:rStyle w:val="StyleUnderline"/>
        </w:rPr>
        <w:t xml:space="preserve"> and others </w:t>
      </w:r>
      <w:r w:rsidRPr="0007433B">
        <w:rPr>
          <w:rStyle w:val="StyleUnderline"/>
          <w:highlight w:val="cyan"/>
        </w:rPr>
        <w:t xml:space="preserve">in a </w:t>
      </w:r>
      <w:r w:rsidRPr="0007433B">
        <w:rPr>
          <w:rStyle w:val="Emphasis"/>
          <w:highlight w:val="cyan"/>
        </w:rPr>
        <w:t>narrow</w:t>
      </w:r>
      <w:r w:rsidRPr="001B18DA">
        <w:rPr>
          <w:rStyle w:val="Emphasis"/>
        </w:rPr>
        <w:t xml:space="preserve">er </w:t>
      </w:r>
      <w:r w:rsidRPr="0007433B">
        <w:rPr>
          <w:rStyle w:val="Emphasis"/>
          <w:highlight w:val="cyan"/>
        </w:rPr>
        <w:t>decision</w:t>
      </w:r>
      <w:r w:rsidRPr="00C06A95">
        <w:rPr>
          <w:sz w:val="16"/>
        </w:rPr>
        <w:t xml:space="preserve">. In separate, concurring opinion joined by Kavanaugh and Justice Stephen Breyer, </w:t>
      </w:r>
      <w:r w:rsidRPr="001B18DA">
        <w:rPr>
          <w:rStyle w:val="StyleUnderline"/>
        </w:rPr>
        <w:t xml:space="preserve">Barrett criticized Smith but </w:t>
      </w:r>
      <w:r w:rsidRPr="001B18DA">
        <w:rPr>
          <w:rStyle w:val="Emphasis"/>
        </w:rPr>
        <w:t>expressed concerns</w:t>
      </w:r>
      <w:r w:rsidRPr="001B18DA">
        <w:rPr>
          <w:rStyle w:val="StyleUnderline"/>
        </w:rPr>
        <w:t xml:space="preserve"> about </w:t>
      </w:r>
      <w:r w:rsidRPr="001B18DA">
        <w:rPr>
          <w:rStyle w:val="Emphasis"/>
        </w:rPr>
        <w:t>replacing</w:t>
      </w:r>
      <w:r w:rsidRPr="001B18DA">
        <w:rPr>
          <w:rStyle w:val="StyleUnderline"/>
        </w:rPr>
        <w:t xml:space="preserve"> it with another standard. "We </w:t>
      </w:r>
      <w:r w:rsidRPr="001B18DA">
        <w:rPr>
          <w:rStyle w:val="Emphasis"/>
        </w:rPr>
        <w:t>need not wrestle</w:t>
      </w:r>
      <w:r w:rsidRPr="001B18DA">
        <w:rPr>
          <w:rStyle w:val="StyleUnderline"/>
        </w:rPr>
        <w:t xml:space="preserve"> with these questions</w:t>
      </w:r>
      <w:r w:rsidRPr="00C06A95">
        <w:rPr>
          <w:sz w:val="16"/>
        </w:rPr>
        <w:t xml:space="preserve"> in this case, though, because the same standard applies regardless whether Smith stays or goes," she </w:t>
      </w:r>
      <w:hyperlink r:id="rId19" w:tgtFrame="_blank" w:history="1">
        <w:r w:rsidRPr="00C06A95">
          <w:rPr>
            <w:rStyle w:val="Hyperlink"/>
            <w:sz w:val="16"/>
          </w:rPr>
          <w:t>said</w:t>
        </w:r>
      </w:hyperlink>
      <w:r w:rsidRPr="00C06A95">
        <w:rPr>
          <w:sz w:val="16"/>
        </w:rPr>
        <w:t>.</w:t>
      </w:r>
    </w:p>
    <w:p w14:paraId="477E4C36" w14:textId="77777777" w:rsidR="00853060" w:rsidRPr="00C06A95" w:rsidRDefault="00853060" w:rsidP="00853060">
      <w:pPr>
        <w:rPr>
          <w:sz w:val="16"/>
        </w:rPr>
      </w:pPr>
      <w:r w:rsidRPr="00C06A95">
        <w:rPr>
          <w:sz w:val="16"/>
        </w:rPr>
        <w:t xml:space="preserve">Gorsuch's opinion, which Thomas and Alito joined, suggested </w:t>
      </w:r>
      <w:r w:rsidRPr="001B18DA">
        <w:rPr>
          <w:rStyle w:val="StyleUnderline"/>
        </w:rPr>
        <w:t>the majority was "</w:t>
      </w:r>
      <w:r w:rsidRPr="001B18DA">
        <w:rPr>
          <w:rStyle w:val="Emphasis"/>
        </w:rPr>
        <w:t>dodging</w:t>
      </w:r>
      <w:r w:rsidRPr="001B18DA">
        <w:rPr>
          <w:rStyle w:val="StyleUnderline"/>
        </w:rPr>
        <w:t xml:space="preserve"> the </w:t>
      </w:r>
      <w:r w:rsidRPr="001B18DA">
        <w:rPr>
          <w:rStyle w:val="Emphasis"/>
        </w:rPr>
        <w:t>question</w:t>
      </w:r>
      <w:r w:rsidRPr="001B18DA">
        <w:rPr>
          <w:rStyle w:val="StyleUnderline"/>
        </w:rPr>
        <w:t>" of Smith</w:t>
      </w:r>
      <w:r w:rsidRPr="00C06A95">
        <w:rPr>
          <w:sz w:val="16"/>
        </w:rPr>
        <w:t>. It added: "These cases will keep coming until the court musters the fortitude to supply an answer. Respectfully, it should have done so today."</w:t>
      </w:r>
    </w:p>
    <w:p w14:paraId="533E9D44" w14:textId="77777777" w:rsidR="00853060" w:rsidRPr="00C06A95" w:rsidRDefault="00853060" w:rsidP="00853060">
      <w:pPr>
        <w:rPr>
          <w:sz w:val="16"/>
        </w:rPr>
      </w:pPr>
      <w:r w:rsidRPr="00C06A95">
        <w:rPr>
          <w:sz w:val="16"/>
        </w:rPr>
        <w:t>Alito, in an opinion joined by Gorsuch and Thomas, similarly argued that the court took an </w:t>
      </w:r>
      <w:hyperlink r:id="rId20" w:tgtFrame="_blank" w:history="1">
        <w:r w:rsidRPr="00C06A95">
          <w:rPr>
            <w:rStyle w:val="Hyperlink"/>
            <w:sz w:val="16"/>
          </w:rPr>
          <w:t>"easy out"</w:t>
        </w:r>
      </w:hyperlink>
      <w:r w:rsidRPr="00C06A95">
        <w:rPr>
          <w:sz w:val="16"/>
        </w:rPr>
        <w:t> in declining to hear an excessive use of force case (Lombardo v. City of St. Louis). It's unclear how Barrett and Kavanaugh voted in that case, but cases generally need just four votes from the court to grant certiorari. Therefore, the three dissenters would have presumably only needed one of the other justices to vote in favor of hearing the case. The same was true for the Stutzman case (Arlene Flowers), which Gorsuch, Alito and Thomas were in favor of the court hearing.</w:t>
      </w:r>
    </w:p>
    <w:p w14:paraId="242417E4" w14:textId="77777777" w:rsidR="00853060" w:rsidRPr="00560CBB" w:rsidRDefault="00853060" w:rsidP="00853060">
      <w:pPr>
        <w:rPr>
          <w:sz w:val="16"/>
        </w:rPr>
      </w:pPr>
      <w:r w:rsidRPr="0007433B">
        <w:rPr>
          <w:rStyle w:val="StyleUnderline"/>
          <w:highlight w:val="cyan"/>
        </w:rPr>
        <w:t xml:space="preserve">In </w:t>
      </w:r>
      <w:r w:rsidRPr="0007433B">
        <w:rPr>
          <w:rStyle w:val="Emphasis"/>
          <w:highlight w:val="cyan"/>
        </w:rPr>
        <w:t>comparison</w:t>
      </w:r>
      <w:r w:rsidRPr="0007433B">
        <w:rPr>
          <w:rStyle w:val="StyleUnderline"/>
          <w:highlight w:val="cyan"/>
        </w:rPr>
        <w:t xml:space="preserve"> to</w:t>
      </w:r>
      <w:r w:rsidRPr="001B18DA">
        <w:rPr>
          <w:rStyle w:val="StyleUnderline"/>
        </w:rPr>
        <w:t xml:space="preserve"> their </w:t>
      </w:r>
      <w:r w:rsidRPr="001B18DA">
        <w:rPr>
          <w:rStyle w:val="Emphasis"/>
        </w:rPr>
        <w:t xml:space="preserve">conservative </w:t>
      </w:r>
      <w:r w:rsidRPr="0007433B">
        <w:rPr>
          <w:rStyle w:val="Emphasis"/>
          <w:highlight w:val="cyan"/>
        </w:rPr>
        <w:t>colleagues</w:t>
      </w:r>
      <w:r w:rsidRPr="0007433B">
        <w:rPr>
          <w:rStyle w:val="StyleUnderline"/>
          <w:highlight w:val="cyan"/>
        </w:rPr>
        <w:t>, Barrett and Kavanaugh</w:t>
      </w:r>
      <w:r w:rsidRPr="00C06A95">
        <w:rPr>
          <w:sz w:val="16"/>
        </w:rPr>
        <w:t xml:space="preserve"> similarly </w:t>
      </w:r>
      <w:r w:rsidRPr="0007433B">
        <w:rPr>
          <w:rStyle w:val="StyleUnderline"/>
          <w:highlight w:val="cyan"/>
        </w:rPr>
        <w:t>offered</w:t>
      </w:r>
      <w:r w:rsidRPr="00C06A95">
        <w:rPr>
          <w:sz w:val="16"/>
        </w:rPr>
        <w:t xml:space="preserve"> a more </w:t>
      </w:r>
      <w:r w:rsidRPr="0007433B">
        <w:rPr>
          <w:rStyle w:val="Emphasis"/>
          <w:highlight w:val="cyan"/>
        </w:rPr>
        <w:t>restrain</w:t>
      </w:r>
      <w:r w:rsidRPr="001B18DA">
        <w:rPr>
          <w:rStyle w:val="Emphasis"/>
        </w:rPr>
        <w:t>ed suppor</w:t>
      </w:r>
      <w:r w:rsidRPr="0007433B">
        <w:rPr>
          <w:rStyle w:val="Emphasis"/>
          <w:highlight w:val="cyan"/>
        </w:rPr>
        <w:t>t</w:t>
      </w:r>
      <w:r w:rsidRPr="001B18DA">
        <w:rPr>
          <w:rStyle w:val="StyleUnderline"/>
        </w:rPr>
        <w:t xml:space="preserve"> for a church seeking to block</w:t>
      </w:r>
      <w:r w:rsidRPr="00C06A95">
        <w:rPr>
          <w:sz w:val="16"/>
        </w:rPr>
        <w:t xml:space="preserve"> California's </w:t>
      </w:r>
      <w:r w:rsidRPr="001B18DA">
        <w:rPr>
          <w:rStyle w:val="StyleUnderline"/>
        </w:rPr>
        <w:t>coronavirus</w:t>
      </w:r>
      <w:r w:rsidRPr="00C06A95">
        <w:rPr>
          <w:sz w:val="16"/>
        </w:rPr>
        <w:t xml:space="preserve">-related </w:t>
      </w:r>
      <w:r w:rsidRPr="001B18DA">
        <w:rPr>
          <w:rStyle w:val="StyleUnderline"/>
        </w:rPr>
        <w:t>restrictions</w:t>
      </w:r>
      <w:r w:rsidRPr="00C06A95">
        <w:rPr>
          <w:sz w:val="16"/>
        </w:rPr>
        <w:t xml:space="preserve">. Whereas Gorsuch and Thomas would have granted the full injunction requested, Barrett and Kavanaugh said the church failed to show why the court should block a ban on chanting or singing. Many have noted that in doing so, </w:t>
      </w:r>
      <w:r w:rsidRPr="0007433B">
        <w:rPr>
          <w:rStyle w:val="StyleUnderline"/>
          <w:highlight w:val="cyan"/>
        </w:rPr>
        <w:t>Barrett used her</w:t>
      </w:r>
      <w:r w:rsidRPr="001B18DA">
        <w:rPr>
          <w:rStyle w:val="StyleUnderline"/>
        </w:rPr>
        <w:t xml:space="preserve"> </w:t>
      </w:r>
      <w:r w:rsidRPr="001B18DA">
        <w:rPr>
          <w:rStyle w:val="Emphasis"/>
        </w:rPr>
        <w:t xml:space="preserve">first written </w:t>
      </w:r>
      <w:r w:rsidRPr="0007433B">
        <w:rPr>
          <w:rStyle w:val="Emphasis"/>
          <w:highlight w:val="cyan"/>
        </w:rPr>
        <w:t>opinion</w:t>
      </w:r>
      <w:r w:rsidRPr="0007433B">
        <w:rPr>
          <w:rStyle w:val="StyleUnderline"/>
          <w:highlight w:val="cyan"/>
        </w:rPr>
        <w:t xml:space="preserve"> to</w:t>
      </w:r>
      <w:r w:rsidRPr="001B18DA">
        <w:rPr>
          <w:rStyle w:val="StyleUnderline"/>
        </w:rPr>
        <w:t xml:space="preserve"> effectively </w:t>
      </w:r>
      <w:r w:rsidRPr="0007433B">
        <w:rPr>
          <w:rStyle w:val="Emphasis"/>
          <w:highlight w:val="cyan"/>
        </w:rPr>
        <w:t>oppose</w:t>
      </w:r>
      <w:r w:rsidRPr="0007433B">
        <w:rPr>
          <w:rStyle w:val="StyleUnderline"/>
          <w:highlight w:val="cyan"/>
        </w:rPr>
        <w:t xml:space="preserve"> people of faith</w:t>
      </w:r>
      <w:r w:rsidRPr="00C06A95">
        <w:rPr>
          <w:sz w:val="16"/>
        </w:rPr>
        <w:t>.</w:t>
      </w:r>
    </w:p>
    <w:p w14:paraId="17B545AB" w14:textId="77777777" w:rsidR="00853060" w:rsidRPr="00E11349" w:rsidRDefault="00853060" w:rsidP="00853060">
      <w:pPr>
        <w:pStyle w:val="Heading4"/>
      </w:pPr>
      <w:r>
        <w:t xml:space="preserve">Kavanaugh and Barrett will </w:t>
      </w:r>
      <w:r>
        <w:rPr>
          <w:u w:val="single"/>
        </w:rPr>
        <w:t>join Roberts</w:t>
      </w:r>
      <w:r>
        <w:t xml:space="preserve"> now---they’re </w:t>
      </w:r>
      <w:r>
        <w:rPr>
          <w:u w:val="single"/>
        </w:rPr>
        <w:t>hesitant</w:t>
      </w:r>
      <w:r>
        <w:t xml:space="preserve"> to </w:t>
      </w:r>
      <w:r>
        <w:rPr>
          <w:u w:val="single"/>
        </w:rPr>
        <w:t>overturn precedents</w:t>
      </w:r>
      <w:r>
        <w:t xml:space="preserve"> AND </w:t>
      </w:r>
      <w:r>
        <w:rPr>
          <w:u w:val="single"/>
        </w:rPr>
        <w:t>shirk</w:t>
      </w:r>
      <w:r>
        <w:t xml:space="preserve"> from aggressive rulings on religion---BUT that’s </w:t>
      </w:r>
      <w:r>
        <w:rPr>
          <w:u w:val="single"/>
        </w:rPr>
        <w:t>contingent</w:t>
      </w:r>
      <w:r>
        <w:t xml:space="preserve"> on a </w:t>
      </w:r>
      <w:r>
        <w:rPr>
          <w:u w:val="single"/>
        </w:rPr>
        <w:t>continued respect</w:t>
      </w:r>
      <w:r>
        <w:t xml:space="preserve"> for judicial politicization. </w:t>
      </w:r>
    </w:p>
    <w:p w14:paraId="203E81AC" w14:textId="77777777" w:rsidR="00853060" w:rsidRDefault="00853060" w:rsidP="00853060">
      <w:r>
        <w:rPr>
          <w:rStyle w:val="Style13ptBold"/>
        </w:rPr>
        <w:t xml:space="preserve">Blackman ’21 </w:t>
      </w:r>
      <w:r w:rsidRPr="00323AD9">
        <w:t xml:space="preserve">[Josh; July 6; </w:t>
      </w:r>
      <w:r>
        <w:t>Constitutional Law Professor</w:t>
      </w:r>
      <w:r w:rsidRPr="00323AD9">
        <w:t xml:space="preserve"> at the South Texas College of Law; Newsweek, “Conservative Justices Warn Kavanaugh and Barrett Lack 'Fortitude',” </w:t>
      </w:r>
      <w:hyperlink r:id="rId21" w:history="1">
        <w:r w:rsidRPr="0081674B">
          <w:rPr>
            <w:rStyle w:val="Hyperlink"/>
          </w:rPr>
          <w:t>https://www.newsweek.com/conservative-justices-warn-kavanaugh-barrett-lack-fortitude-opinion-1606947</w:t>
        </w:r>
      </w:hyperlink>
      <w:r w:rsidRPr="00323AD9">
        <w:t>]</w:t>
      </w:r>
    </w:p>
    <w:p w14:paraId="19016114" w14:textId="77777777" w:rsidR="00853060" w:rsidRPr="00E11349" w:rsidRDefault="00853060" w:rsidP="00853060">
      <w:pPr>
        <w:rPr>
          <w:sz w:val="16"/>
        </w:rPr>
      </w:pPr>
      <w:r w:rsidRPr="00E11349">
        <w:rPr>
          <w:sz w:val="16"/>
        </w:rPr>
        <w:t xml:space="preserve">For the first time in a generation, </w:t>
      </w:r>
      <w:r w:rsidRPr="0007433B">
        <w:rPr>
          <w:rStyle w:val="StyleUnderline"/>
          <w:highlight w:val="cyan"/>
        </w:rPr>
        <w:t>there are six</w:t>
      </w:r>
      <w:r w:rsidRPr="009B364F">
        <w:rPr>
          <w:rStyle w:val="StyleUnderline"/>
        </w:rPr>
        <w:t xml:space="preserve"> </w:t>
      </w:r>
      <w:r w:rsidRPr="009B364F">
        <w:rPr>
          <w:rStyle w:val="Emphasis"/>
        </w:rPr>
        <w:t xml:space="preserve">conservative </w:t>
      </w:r>
      <w:r w:rsidRPr="0007433B">
        <w:rPr>
          <w:rStyle w:val="Emphasis"/>
          <w:highlight w:val="cyan"/>
        </w:rPr>
        <w:t>justices</w:t>
      </w:r>
      <w:r w:rsidRPr="009B364F">
        <w:rPr>
          <w:rStyle w:val="StyleUnderline"/>
        </w:rPr>
        <w:t xml:space="preserve"> on the </w:t>
      </w:r>
      <w:hyperlink r:id="rId22" w:history="1">
        <w:r w:rsidRPr="009B364F">
          <w:rPr>
            <w:rStyle w:val="StyleUnderline"/>
          </w:rPr>
          <w:t>Supreme Court</w:t>
        </w:r>
      </w:hyperlink>
      <w:r w:rsidRPr="00E11349">
        <w:rPr>
          <w:sz w:val="16"/>
        </w:rPr>
        <w:t xml:space="preserve">. In time, this sextet will incrementally push the Court to the right. </w:t>
      </w:r>
      <w:r w:rsidRPr="0007433B">
        <w:rPr>
          <w:rStyle w:val="StyleUnderline"/>
          <w:highlight w:val="cyan"/>
        </w:rPr>
        <w:t xml:space="preserve">Yet, </w:t>
      </w:r>
      <w:r w:rsidRPr="0007433B">
        <w:rPr>
          <w:rStyle w:val="Emphasis"/>
          <w:highlight w:val="cyan"/>
        </w:rPr>
        <w:t>three</w:t>
      </w:r>
      <w:r w:rsidRPr="009B364F">
        <w:rPr>
          <w:rStyle w:val="StyleUnderline"/>
        </w:rPr>
        <w:t xml:space="preserve"> of them are already </w:t>
      </w:r>
      <w:r w:rsidRPr="0007433B">
        <w:rPr>
          <w:rStyle w:val="Emphasis"/>
          <w:highlight w:val="cyan"/>
        </w:rPr>
        <w:t>sound</w:t>
      </w:r>
      <w:r w:rsidRPr="009B364F">
        <w:rPr>
          <w:rStyle w:val="Emphasis"/>
        </w:rPr>
        <w:t xml:space="preserve">ing </w:t>
      </w:r>
      <w:r w:rsidRPr="0007433B">
        <w:rPr>
          <w:rStyle w:val="Emphasis"/>
          <w:highlight w:val="cyan"/>
        </w:rPr>
        <w:t>an alarm</w:t>
      </w:r>
      <w:r w:rsidRPr="009B364F">
        <w:rPr>
          <w:rStyle w:val="StyleUnderline"/>
        </w:rPr>
        <w:t>. Twice this term</w:t>
      </w:r>
      <w:r w:rsidRPr="00E11349">
        <w:rPr>
          <w:sz w:val="16"/>
        </w:rPr>
        <w:t xml:space="preserve">, Justices Clarence </w:t>
      </w:r>
      <w:r w:rsidRPr="009B364F">
        <w:rPr>
          <w:rStyle w:val="StyleUnderline"/>
        </w:rPr>
        <w:t>Thomas</w:t>
      </w:r>
      <w:r w:rsidRPr="00E11349">
        <w:rPr>
          <w:sz w:val="16"/>
        </w:rPr>
        <w:t xml:space="preserve">, Samuel </w:t>
      </w:r>
      <w:r w:rsidRPr="009B364F">
        <w:rPr>
          <w:rStyle w:val="StyleUnderline"/>
        </w:rPr>
        <w:t>Alito and</w:t>
      </w:r>
      <w:r w:rsidRPr="00E11349">
        <w:rPr>
          <w:sz w:val="16"/>
        </w:rPr>
        <w:t xml:space="preserve"> Neil </w:t>
      </w:r>
      <w:r w:rsidRPr="009B364F">
        <w:rPr>
          <w:rStyle w:val="StyleUnderline"/>
        </w:rPr>
        <w:t>Gorsuch warned that</w:t>
      </w:r>
      <w:r w:rsidRPr="00E11349">
        <w:rPr>
          <w:sz w:val="16"/>
        </w:rPr>
        <w:t xml:space="preserve"> Justices Brett </w:t>
      </w:r>
      <w:r w:rsidRPr="0007433B">
        <w:rPr>
          <w:rStyle w:val="Emphasis"/>
          <w:highlight w:val="cyan"/>
        </w:rPr>
        <w:t>Kavanaugh</w:t>
      </w:r>
      <w:r w:rsidRPr="0007433B">
        <w:rPr>
          <w:rStyle w:val="StyleUnderline"/>
          <w:highlight w:val="cyan"/>
        </w:rPr>
        <w:t> and</w:t>
      </w:r>
      <w:r w:rsidRPr="00E11349">
        <w:rPr>
          <w:sz w:val="16"/>
        </w:rPr>
        <w:t xml:space="preserve"> Amy Coney </w:t>
      </w:r>
      <w:r w:rsidRPr="0007433B">
        <w:rPr>
          <w:rStyle w:val="Emphasis"/>
          <w:highlight w:val="cyan"/>
        </w:rPr>
        <w:t>Barrett</w:t>
      </w:r>
      <w:r w:rsidRPr="0007433B">
        <w:rPr>
          <w:rStyle w:val="StyleUnderline"/>
          <w:highlight w:val="cyan"/>
        </w:rPr>
        <w:t> lack backbone</w:t>
      </w:r>
      <w:r w:rsidRPr="00E11349">
        <w:rPr>
          <w:sz w:val="16"/>
        </w:rPr>
        <w:t>.</w:t>
      </w:r>
    </w:p>
    <w:p w14:paraId="64F5FB94" w14:textId="77777777" w:rsidR="00853060" w:rsidRPr="00E11349" w:rsidRDefault="00853060" w:rsidP="00853060">
      <w:pPr>
        <w:rPr>
          <w:sz w:val="16"/>
        </w:rPr>
      </w:pPr>
      <w:r w:rsidRPr="00E11349">
        <w:rPr>
          <w:sz w:val="16"/>
        </w:rPr>
        <w:t xml:space="preserve">In an excessive force case, the conservative trio wrote that </w:t>
      </w:r>
      <w:r w:rsidRPr="009B364F">
        <w:rPr>
          <w:rStyle w:val="StyleUnderline"/>
        </w:rPr>
        <w:t>the</w:t>
      </w:r>
      <w:r w:rsidRPr="00E11349">
        <w:rPr>
          <w:sz w:val="16"/>
        </w:rPr>
        <w:t xml:space="preserve"> two newest </w:t>
      </w:r>
      <w:r w:rsidRPr="009B364F">
        <w:rPr>
          <w:rStyle w:val="StyleUnderline"/>
        </w:rPr>
        <w:t xml:space="preserve">Justices were </w:t>
      </w:r>
      <w:r w:rsidRPr="0007433B">
        <w:rPr>
          <w:rStyle w:val="StyleUnderline"/>
          <w:highlight w:val="cyan"/>
        </w:rPr>
        <w:t>"</w:t>
      </w:r>
      <w:r w:rsidRPr="0007433B">
        <w:rPr>
          <w:rStyle w:val="Emphasis"/>
          <w:highlight w:val="cyan"/>
        </w:rPr>
        <w:t>unwilling</w:t>
      </w:r>
      <w:r w:rsidRPr="0007433B">
        <w:rPr>
          <w:rStyle w:val="StyleUnderline"/>
          <w:highlight w:val="cyan"/>
        </w:rPr>
        <w:t xml:space="preserve"> to...</w:t>
      </w:r>
      <w:r w:rsidRPr="0007433B">
        <w:rPr>
          <w:rStyle w:val="Emphasis"/>
          <w:highlight w:val="cyan"/>
        </w:rPr>
        <w:t>bear</w:t>
      </w:r>
      <w:r w:rsidRPr="009B364F">
        <w:rPr>
          <w:rStyle w:val="StyleUnderline"/>
        </w:rPr>
        <w:t xml:space="preserve">[] the </w:t>
      </w:r>
      <w:r w:rsidRPr="0007433B">
        <w:rPr>
          <w:rStyle w:val="Emphasis"/>
          <w:highlight w:val="cyan"/>
        </w:rPr>
        <w:t>criticism</w:t>
      </w:r>
      <w:r w:rsidRPr="009B364F">
        <w:rPr>
          <w:rStyle w:val="StyleUnderline"/>
        </w:rPr>
        <w:t xml:space="preserve"> that" denying</w:t>
      </w:r>
      <w:r w:rsidRPr="00E11349">
        <w:rPr>
          <w:sz w:val="16"/>
        </w:rPr>
        <w:t xml:space="preserve"> the prisoner's </w:t>
      </w:r>
      <w:r w:rsidRPr="009B364F">
        <w:rPr>
          <w:rStyle w:val="StyleUnderline"/>
        </w:rPr>
        <w:t>appeal "would</w:t>
      </w:r>
      <w:r w:rsidRPr="00E11349">
        <w:rPr>
          <w:sz w:val="16"/>
        </w:rPr>
        <w:t xml:space="preserve"> inevitably </w:t>
      </w:r>
      <w:r w:rsidRPr="009B364F">
        <w:rPr>
          <w:rStyle w:val="StyleUnderline"/>
        </w:rPr>
        <w:t>elicit."</w:t>
      </w:r>
      <w:r w:rsidRPr="00E11349">
        <w:rPr>
          <w:sz w:val="16"/>
        </w:rPr>
        <w:t xml:space="preserve"> And </w:t>
      </w:r>
      <w:r w:rsidRPr="0007433B">
        <w:rPr>
          <w:rStyle w:val="StyleUnderline"/>
          <w:highlight w:val="cyan"/>
        </w:rPr>
        <w:t xml:space="preserve">in a </w:t>
      </w:r>
      <w:r w:rsidRPr="0007433B">
        <w:rPr>
          <w:rStyle w:val="Emphasis"/>
          <w:highlight w:val="cyan"/>
        </w:rPr>
        <w:t>religious</w:t>
      </w:r>
      <w:r w:rsidRPr="009B364F">
        <w:rPr>
          <w:rStyle w:val="Emphasis"/>
        </w:rPr>
        <w:t xml:space="preserve"> liberty</w:t>
      </w:r>
      <w:r w:rsidRPr="009B364F">
        <w:rPr>
          <w:rStyle w:val="StyleUnderline"/>
        </w:rPr>
        <w:t xml:space="preserve"> </w:t>
      </w:r>
      <w:r w:rsidRPr="0007433B">
        <w:rPr>
          <w:rStyle w:val="StyleUnderline"/>
          <w:highlight w:val="cyan"/>
        </w:rPr>
        <w:t>case, the</w:t>
      </w:r>
      <w:r w:rsidRPr="009B364F">
        <w:rPr>
          <w:rStyle w:val="StyleUnderline"/>
        </w:rPr>
        <w:t xml:space="preserve"> </w:t>
      </w:r>
      <w:r w:rsidRPr="009B364F">
        <w:rPr>
          <w:rStyle w:val="Emphasis"/>
        </w:rPr>
        <w:t>Thomas-</w:t>
      </w:r>
      <w:r w:rsidRPr="0007433B">
        <w:rPr>
          <w:rStyle w:val="Emphasis"/>
          <w:highlight w:val="cyan"/>
        </w:rPr>
        <w:t>3</w:t>
      </w:r>
      <w:r w:rsidRPr="009B364F">
        <w:rPr>
          <w:rStyle w:val="StyleUnderline"/>
        </w:rPr>
        <w:t xml:space="preserve"> charged that </w:t>
      </w:r>
      <w:r w:rsidRPr="009B364F">
        <w:rPr>
          <w:rStyle w:val="Emphasis"/>
        </w:rPr>
        <w:t>Kavanaugh</w:t>
      </w:r>
      <w:r w:rsidRPr="009B364F">
        <w:rPr>
          <w:rStyle w:val="StyleUnderline"/>
        </w:rPr>
        <w:t xml:space="preserve"> and </w:t>
      </w:r>
      <w:r w:rsidRPr="009B364F">
        <w:rPr>
          <w:rStyle w:val="Emphasis"/>
        </w:rPr>
        <w:t>Barrett</w:t>
      </w:r>
      <w:r w:rsidRPr="009B364F">
        <w:rPr>
          <w:rStyle w:val="StyleUnderline"/>
        </w:rPr>
        <w:t xml:space="preserve"> </w:t>
      </w:r>
      <w:r w:rsidRPr="0007433B">
        <w:rPr>
          <w:rStyle w:val="StyleUnderline"/>
          <w:highlight w:val="cyan"/>
        </w:rPr>
        <w:t>lacked</w:t>
      </w:r>
      <w:r w:rsidRPr="009B364F">
        <w:rPr>
          <w:rStyle w:val="StyleUnderline"/>
        </w:rPr>
        <w:t xml:space="preserve"> the </w:t>
      </w:r>
      <w:r w:rsidRPr="0007433B">
        <w:rPr>
          <w:rStyle w:val="StyleUnderline"/>
          <w:highlight w:val="cyan"/>
        </w:rPr>
        <w:t>"</w:t>
      </w:r>
      <w:r w:rsidRPr="0007433B">
        <w:rPr>
          <w:rStyle w:val="Emphasis"/>
          <w:highlight w:val="cyan"/>
        </w:rPr>
        <w:t>fortitude</w:t>
      </w:r>
      <w:r w:rsidRPr="0007433B">
        <w:rPr>
          <w:rStyle w:val="StyleUnderline"/>
          <w:highlight w:val="cyan"/>
        </w:rPr>
        <w:t xml:space="preserve">" to </w:t>
      </w:r>
      <w:r w:rsidRPr="0007433B">
        <w:rPr>
          <w:rStyle w:val="Emphasis"/>
          <w:highlight w:val="cyan"/>
        </w:rPr>
        <w:t>overrule</w:t>
      </w:r>
      <w:r w:rsidRPr="009B364F">
        <w:rPr>
          <w:rStyle w:val="StyleUnderline"/>
        </w:rPr>
        <w:t xml:space="preserve"> a </w:t>
      </w:r>
      <w:r w:rsidRPr="009B364F">
        <w:rPr>
          <w:rStyle w:val="Emphasis"/>
        </w:rPr>
        <w:t xml:space="preserve">controversial </w:t>
      </w:r>
      <w:r w:rsidRPr="0007433B">
        <w:rPr>
          <w:rStyle w:val="Emphasis"/>
          <w:highlight w:val="cyan"/>
        </w:rPr>
        <w:t>precedent</w:t>
      </w:r>
      <w:r w:rsidRPr="009B364F">
        <w:rPr>
          <w:rStyle w:val="StyleUnderline"/>
        </w:rPr>
        <w:t xml:space="preserve">. The conservatives implied a </w:t>
      </w:r>
      <w:r w:rsidRPr="009B364F">
        <w:rPr>
          <w:rStyle w:val="Emphasis"/>
        </w:rPr>
        <w:t>similar fissure</w:t>
      </w:r>
      <w:r w:rsidRPr="009B364F">
        <w:rPr>
          <w:rStyle w:val="StyleUnderline"/>
        </w:rPr>
        <w:t xml:space="preserve"> in</w:t>
      </w:r>
      <w:r w:rsidRPr="00E11349">
        <w:rPr>
          <w:sz w:val="16"/>
        </w:rPr>
        <w:t xml:space="preserve"> several </w:t>
      </w:r>
      <w:r w:rsidRPr="009B364F">
        <w:rPr>
          <w:rStyle w:val="StyleUnderline"/>
        </w:rPr>
        <w:t>other cases</w:t>
      </w:r>
      <w:r w:rsidRPr="00E11349">
        <w:rPr>
          <w:sz w:val="16"/>
        </w:rPr>
        <w:t>.</w:t>
      </w:r>
    </w:p>
    <w:p w14:paraId="4BC14943" w14:textId="77777777" w:rsidR="00853060" w:rsidRPr="00E11349" w:rsidRDefault="00853060" w:rsidP="00853060">
      <w:pPr>
        <w:rPr>
          <w:sz w:val="16"/>
        </w:rPr>
      </w:pPr>
      <w:r w:rsidRPr="00E11349">
        <w:rPr>
          <w:sz w:val="16"/>
        </w:rPr>
        <w:t xml:space="preserve">It is fairly common for justices to criticize their colleagues' legal judgments. But </w:t>
      </w:r>
      <w:r w:rsidRPr="009B364F">
        <w:rPr>
          <w:rStyle w:val="StyleUnderline"/>
        </w:rPr>
        <w:t>it is rare for justices to claim</w:t>
      </w:r>
      <w:r w:rsidRPr="00E11349">
        <w:rPr>
          <w:sz w:val="16"/>
        </w:rPr>
        <w:t xml:space="preserve"> that their </w:t>
      </w:r>
      <w:r w:rsidRPr="009B364F">
        <w:rPr>
          <w:rStyle w:val="StyleUnderline"/>
        </w:rPr>
        <w:t xml:space="preserve">colleagues are motivated by </w:t>
      </w:r>
      <w:r w:rsidRPr="009B364F">
        <w:rPr>
          <w:rStyle w:val="Emphasis"/>
        </w:rPr>
        <w:t>cowardice</w:t>
      </w:r>
      <w:r w:rsidRPr="009B364F">
        <w:rPr>
          <w:rStyle w:val="StyleUnderline"/>
        </w:rPr>
        <w:t xml:space="preserve">. </w:t>
      </w:r>
      <w:r w:rsidRPr="0007433B">
        <w:rPr>
          <w:rStyle w:val="StyleUnderline"/>
          <w:highlight w:val="cyan"/>
        </w:rPr>
        <w:t>The</w:t>
      </w:r>
      <w:r w:rsidRPr="009B364F">
        <w:rPr>
          <w:rStyle w:val="StyleUnderline"/>
        </w:rPr>
        <w:t xml:space="preserve"> putative 6-3 </w:t>
      </w:r>
      <w:r w:rsidRPr="009B364F">
        <w:rPr>
          <w:rStyle w:val="Emphasis"/>
        </w:rPr>
        <w:t xml:space="preserve">conservative </w:t>
      </w:r>
      <w:r w:rsidRPr="0007433B">
        <w:rPr>
          <w:rStyle w:val="Emphasis"/>
          <w:highlight w:val="cyan"/>
        </w:rPr>
        <w:t>majority</w:t>
      </w:r>
      <w:r w:rsidRPr="0007433B">
        <w:rPr>
          <w:rStyle w:val="StyleUnderline"/>
          <w:highlight w:val="cyan"/>
        </w:rPr>
        <w:t xml:space="preserve"> is</w:t>
      </w:r>
      <w:r w:rsidRPr="00E11349">
        <w:rPr>
          <w:sz w:val="16"/>
        </w:rPr>
        <w:t xml:space="preserve">, in fact, </w:t>
      </w:r>
      <w:r w:rsidRPr="0007433B">
        <w:rPr>
          <w:rStyle w:val="StyleUnderline"/>
          <w:highlight w:val="cyan"/>
        </w:rPr>
        <w:t xml:space="preserve">far from </w:t>
      </w:r>
      <w:r w:rsidRPr="0007433B">
        <w:rPr>
          <w:rStyle w:val="Emphasis"/>
          <w:highlight w:val="cyan"/>
        </w:rPr>
        <w:t>monolithic</w:t>
      </w:r>
      <w:r w:rsidRPr="009B364F">
        <w:rPr>
          <w:rStyle w:val="StyleUnderline"/>
        </w:rPr>
        <w:t xml:space="preserve">. At present, </w:t>
      </w:r>
      <w:r w:rsidRPr="0007433B">
        <w:rPr>
          <w:rStyle w:val="StyleUnderline"/>
          <w:highlight w:val="cyan"/>
        </w:rPr>
        <w:t>we have a </w:t>
      </w:r>
      <w:hyperlink r:id="rId23" w:history="1">
        <w:r w:rsidRPr="0007433B">
          <w:rPr>
            <w:rStyle w:val="Emphasis"/>
            <w:highlight w:val="cyan"/>
          </w:rPr>
          <w:t>3-3-3 Court</w:t>
        </w:r>
      </w:hyperlink>
      <w:r w:rsidRPr="009A334E">
        <w:rPr>
          <w:rStyle w:val="StyleUnderline"/>
        </w:rPr>
        <w:t xml:space="preserve">. There are </w:t>
      </w:r>
      <w:r w:rsidRPr="009A334E">
        <w:rPr>
          <w:rStyle w:val="Emphasis"/>
        </w:rPr>
        <w:t xml:space="preserve">three </w:t>
      </w:r>
      <w:r w:rsidRPr="0007433B">
        <w:rPr>
          <w:rStyle w:val="Emphasis"/>
          <w:highlight w:val="cyan"/>
        </w:rPr>
        <w:t>progressives</w:t>
      </w:r>
      <w:r w:rsidRPr="009A334E">
        <w:rPr>
          <w:rStyle w:val="StyleUnderline"/>
        </w:rPr>
        <w:t xml:space="preserve">, </w:t>
      </w:r>
      <w:r w:rsidRPr="009A334E">
        <w:rPr>
          <w:rStyle w:val="Emphasis"/>
        </w:rPr>
        <w:t xml:space="preserve">three </w:t>
      </w:r>
      <w:r w:rsidRPr="0007433B">
        <w:rPr>
          <w:rStyle w:val="Emphasis"/>
          <w:highlight w:val="cyan"/>
        </w:rPr>
        <w:t>conservatives</w:t>
      </w:r>
      <w:r w:rsidRPr="0007433B">
        <w:rPr>
          <w:rStyle w:val="StyleUnderline"/>
          <w:highlight w:val="cyan"/>
        </w:rPr>
        <w:t xml:space="preserve"> and</w:t>
      </w:r>
      <w:r w:rsidRPr="009A334E">
        <w:rPr>
          <w:rStyle w:val="StyleUnderline"/>
        </w:rPr>
        <w:t xml:space="preserve"> three members </w:t>
      </w:r>
      <w:r w:rsidRPr="009A334E">
        <w:rPr>
          <w:rStyle w:val="Emphasis"/>
        </w:rPr>
        <w:t xml:space="preserve">in </w:t>
      </w:r>
      <w:r w:rsidRPr="0007433B">
        <w:rPr>
          <w:rStyle w:val="Emphasis"/>
          <w:highlight w:val="cyan"/>
        </w:rPr>
        <w:t>the middle</w:t>
      </w:r>
      <w:r w:rsidRPr="009A334E">
        <w:rPr>
          <w:rStyle w:val="StyleUnderline"/>
        </w:rPr>
        <w:t xml:space="preserve">. Only </w:t>
      </w:r>
      <w:r w:rsidRPr="0007433B">
        <w:rPr>
          <w:rStyle w:val="Emphasis"/>
          <w:highlight w:val="cyan"/>
        </w:rPr>
        <w:t>time will tell</w:t>
      </w:r>
      <w:r w:rsidRPr="0007433B">
        <w:rPr>
          <w:rStyle w:val="StyleUnderline"/>
          <w:highlight w:val="cyan"/>
        </w:rPr>
        <w:t xml:space="preserve"> whether</w:t>
      </w:r>
      <w:r w:rsidRPr="00E11349">
        <w:rPr>
          <w:sz w:val="16"/>
        </w:rPr>
        <w:t xml:space="preserve"> Justices </w:t>
      </w:r>
      <w:r w:rsidRPr="0007433B">
        <w:rPr>
          <w:rStyle w:val="Emphasis"/>
          <w:highlight w:val="cyan"/>
        </w:rPr>
        <w:t>Kavanaugh</w:t>
      </w:r>
      <w:r w:rsidRPr="0007433B">
        <w:rPr>
          <w:rStyle w:val="StyleUnderline"/>
          <w:highlight w:val="cyan"/>
        </w:rPr>
        <w:t xml:space="preserve"> and </w:t>
      </w:r>
      <w:r w:rsidRPr="0007433B">
        <w:rPr>
          <w:rStyle w:val="Emphasis"/>
          <w:highlight w:val="cyan"/>
        </w:rPr>
        <w:t>Barrett</w:t>
      </w:r>
      <w:r w:rsidRPr="009A334E">
        <w:rPr>
          <w:rStyle w:val="StyleUnderline"/>
        </w:rPr>
        <w:t xml:space="preserve"> will </w:t>
      </w:r>
      <w:r w:rsidRPr="0007433B">
        <w:rPr>
          <w:rStyle w:val="Emphasis"/>
          <w:highlight w:val="cyan"/>
        </w:rPr>
        <w:t>sidle</w:t>
      </w:r>
      <w:r w:rsidRPr="009A334E">
        <w:rPr>
          <w:rStyle w:val="Emphasis"/>
        </w:rPr>
        <w:t xml:space="preserve"> up</w:t>
      </w:r>
      <w:r w:rsidRPr="009A334E">
        <w:rPr>
          <w:rStyle w:val="StyleUnderline"/>
        </w:rPr>
        <w:t xml:space="preserve"> </w:t>
      </w:r>
      <w:r w:rsidRPr="0007433B">
        <w:rPr>
          <w:rStyle w:val="StyleUnderline"/>
          <w:highlight w:val="cyan"/>
        </w:rPr>
        <w:t>to</w:t>
      </w:r>
      <w:r w:rsidRPr="00E11349">
        <w:rPr>
          <w:sz w:val="16"/>
        </w:rPr>
        <w:t xml:space="preserve"> Chief Justice John </w:t>
      </w:r>
      <w:r w:rsidRPr="0007433B">
        <w:rPr>
          <w:rStyle w:val="StyleUnderline"/>
          <w:highlight w:val="cyan"/>
        </w:rPr>
        <w:t>Roberts'</w:t>
      </w:r>
      <w:r w:rsidRPr="009A334E">
        <w:rPr>
          <w:rStyle w:val="StyleUnderline"/>
        </w:rPr>
        <w:t> </w:t>
      </w:r>
      <w:hyperlink r:id="rId24" w:tgtFrame="_blank" w:history="1">
        <w:r w:rsidRPr="009A334E">
          <w:rPr>
            <w:rStyle w:val="Emphasis"/>
          </w:rPr>
          <w:t xml:space="preserve">P.R.-based </w:t>
        </w:r>
        <w:r w:rsidRPr="0007433B">
          <w:rPr>
            <w:rStyle w:val="Emphasis"/>
            <w:highlight w:val="cyan"/>
          </w:rPr>
          <w:t>jurisprudence</w:t>
        </w:r>
      </w:hyperlink>
      <w:r w:rsidRPr="009A334E">
        <w:rPr>
          <w:rStyle w:val="StyleUnderline"/>
        </w:rPr>
        <w:t>, or</w:t>
      </w:r>
      <w:r w:rsidRPr="00E11349">
        <w:rPr>
          <w:sz w:val="16"/>
        </w:rPr>
        <w:t xml:space="preserve"> whether they will </w:t>
      </w:r>
      <w:r w:rsidRPr="009A334E">
        <w:rPr>
          <w:rStyle w:val="StyleUnderline"/>
        </w:rPr>
        <w:t>stand on their</w:t>
      </w:r>
      <w:r w:rsidRPr="00E11349">
        <w:rPr>
          <w:sz w:val="16"/>
        </w:rPr>
        <w:t xml:space="preserve"> constitutional </w:t>
      </w:r>
      <w:r w:rsidRPr="009A334E">
        <w:rPr>
          <w:rStyle w:val="StyleUnderline"/>
        </w:rPr>
        <w:t>principles</w:t>
      </w:r>
      <w:r w:rsidRPr="00E11349">
        <w:rPr>
          <w:sz w:val="16"/>
        </w:rPr>
        <w:t>.</w:t>
      </w:r>
    </w:p>
    <w:p w14:paraId="512469C7" w14:textId="77777777" w:rsidR="00853060" w:rsidRPr="00E11349" w:rsidRDefault="00853060" w:rsidP="00853060">
      <w:pPr>
        <w:rPr>
          <w:sz w:val="16"/>
        </w:rPr>
      </w:pPr>
      <w:r w:rsidRPr="00E11349">
        <w:rPr>
          <w:sz w:val="16"/>
        </w:rPr>
        <w:t>Perhaps the </w:t>
      </w:r>
      <w:hyperlink r:id="rId25" w:tgtFrame="_blank" w:history="1">
        <w:r w:rsidRPr="00E11349">
          <w:rPr>
            <w:rStyle w:val="Hyperlink"/>
            <w:sz w:val="16"/>
          </w:rPr>
          <w:t>most unsatisfying case</w:t>
        </w:r>
      </w:hyperlink>
      <w:r w:rsidRPr="00E11349">
        <w:rPr>
          <w:sz w:val="16"/>
        </w:rPr>
        <w:t xml:space="preserve"> this term was Fulton v. City of Philadelphia. Catholic Social Services refused to certify unmarried couples and same-sex couples as prospective foster families for purposes of adoption. In response, Philadelphia refused to contract with Catholic Social Services. The court of appeals upheld this decision based on Employment Division v. Smith (1990). This </w:t>
      </w:r>
      <w:r w:rsidRPr="00372017">
        <w:rPr>
          <w:rStyle w:val="StyleUnderline"/>
        </w:rPr>
        <w:t>precedent, authored by</w:t>
      </w:r>
      <w:r w:rsidRPr="00E11349">
        <w:rPr>
          <w:sz w:val="16"/>
        </w:rPr>
        <w:t xml:space="preserve"> the late Justice Antonin </w:t>
      </w:r>
      <w:r w:rsidRPr="00372017">
        <w:rPr>
          <w:rStyle w:val="StyleUnderline"/>
        </w:rPr>
        <w:t>Scalia, held that</w:t>
      </w:r>
      <w:r w:rsidRPr="00E11349">
        <w:rPr>
          <w:sz w:val="16"/>
        </w:rPr>
        <w:t xml:space="preserve"> the </w:t>
      </w:r>
      <w:r w:rsidRPr="00372017">
        <w:rPr>
          <w:rStyle w:val="StyleUnderline"/>
        </w:rPr>
        <w:t>government can</w:t>
      </w:r>
      <w:r w:rsidRPr="00E11349">
        <w:rPr>
          <w:sz w:val="16"/>
        </w:rPr>
        <w:t xml:space="preserve"> generally </w:t>
      </w:r>
      <w:r w:rsidRPr="00372017">
        <w:rPr>
          <w:rStyle w:val="Emphasis"/>
        </w:rPr>
        <w:t>burden religion</w:t>
      </w:r>
      <w:r w:rsidRPr="00372017">
        <w:rPr>
          <w:rStyle w:val="StyleUnderline"/>
        </w:rPr>
        <w:t xml:space="preserve"> so long as the law is applied </w:t>
      </w:r>
      <w:r w:rsidRPr="00372017">
        <w:rPr>
          <w:rStyle w:val="Emphasis"/>
        </w:rPr>
        <w:t>neutrally</w:t>
      </w:r>
      <w:r w:rsidRPr="00E11349">
        <w:rPr>
          <w:sz w:val="16"/>
        </w:rPr>
        <w:t>. And, the lower courts held, Philadelphia did not target Catholic Social Services.</w:t>
      </w:r>
    </w:p>
    <w:p w14:paraId="7CFADA58" w14:textId="77777777" w:rsidR="00853060" w:rsidRPr="00E11349" w:rsidRDefault="00853060" w:rsidP="00853060">
      <w:pPr>
        <w:rPr>
          <w:sz w:val="16"/>
        </w:rPr>
      </w:pPr>
      <w:r w:rsidRPr="00E11349">
        <w:rPr>
          <w:sz w:val="16"/>
        </w:rPr>
        <w:t>Over the past three decades, a mountain of scholarship has shown that Justice Scalia erred, and </w:t>
      </w:r>
      <w:hyperlink r:id="rId26" w:tgtFrame="_blank" w:history="1">
        <w:r w:rsidRPr="00E11349">
          <w:rPr>
            <w:rStyle w:val="Hyperlink"/>
            <w:sz w:val="16"/>
          </w:rPr>
          <w:t>Smith was wrong</w:t>
        </w:r>
      </w:hyperlink>
      <w:r w:rsidRPr="00E11349">
        <w:rPr>
          <w:sz w:val="16"/>
        </w:rPr>
        <w:t xml:space="preserve">. Indeed, Catholic Social Services expressly called on the Court to overrule Smith. Thomas, Alito and Gorsuch heeded that call. However, </w:t>
      </w:r>
      <w:r w:rsidRPr="0007433B">
        <w:rPr>
          <w:rStyle w:val="StyleUnderline"/>
          <w:highlight w:val="cyan"/>
        </w:rPr>
        <w:t>Barrett and Kavanaugh </w:t>
      </w:r>
      <w:r w:rsidRPr="0007433B">
        <w:rPr>
          <w:rStyle w:val="Emphasis"/>
          <w:highlight w:val="cyan"/>
        </w:rPr>
        <w:t>refused</w:t>
      </w:r>
      <w:r w:rsidRPr="0007433B">
        <w:rPr>
          <w:rStyle w:val="StyleUnderline"/>
          <w:highlight w:val="cyan"/>
        </w:rPr>
        <w:t xml:space="preserve"> to </w:t>
      </w:r>
      <w:r w:rsidRPr="0007433B">
        <w:rPr>
          <w:rStyle w:val="Emphasis"/>
          <w:highlight w:val="cyan"/>
        </w:rPr>
        <w:t>overrule</w:t>
      </w:r>
      <w:r w:rsidRPr="00E5485B">
        <w:rPr>
          <w:rStyle w:val="StyleUnderline"/>
        </w:rPr>
        <w:t> Smith</w:t>
      </w:r>
      <w:r w:rsidRPr="00E11349">
        <w:rPr>
          <w:sz w:val="16"/>
        </w:rPr>
        <w:t>. They doubted whether Smith was correct and expressed an openness to reversing the case in the future, but did not think this case presented the right opportunity.</w:t>
      </w:r>
    </w:p>
    <w:p w14:paraId="3E97671E" w14:textId="77777777" w:rsidR="00853060" w:rsidRPr="00E11349" w:rsidRDefault="00853060" w:rsidP="00853060">
      <w:pPr>
        <w:rPr>
          <w:sz w:val="16"/>
        </w:rPr>
      </w:pPr>
      <w:r w:rsidRPr="00E11349">
        <w:rPr>
          <w:sz w:val="16"/>
        </w:rPr>
        <w:t>Gorsuch was not pleased with this half-measure. He wrote a pointed concurrence, joined by his two conservative colleagues. Gorsuch charged that the majority "dodg[ed] the question today." In a not-so-subtle warning to the other two Trump appointees, Gorsuch wrote that "these cases will keep coming until the Court musters the fortitude to supply an answer." Gorsuch thus called out Kavanaugh and Barrett for lacking "fortitude" in the present moment. This personal attack no doubt reflects simmering tensions within the Court, and those tensions have now spilled into public view.</w:t>
      </w:r>
    </w:p>
    <w:p w14:paraId="515BBB32" w14:textId="77777777" w:rsidR="00853060" w:rsidRPr="00E11349" w:rsidRDefault="00853060" w:rsidP="00853060">
      <w:pPr>
        <w:rPr>
          <w:sz w:val="16"/>
        </w:rPr>
      </w:pPr>
      <w:r w:rsidRPr="0007433B">
        <w:rPr>
          <w:rStyle w:val="StyleUnderline"/>
          <w:highlight w:val="cyan"/>
        </w:rPr>
        <w:t xml:space="preserve">The </w:t>
      </w:r>
      <w:r w:rsidRPr="0007433B">
        <w:rPr>
          <w:rStyle w:val="Emphasis"/>
          <w:highlight w:val="cyan"/>
        </w:rPr>
        <w:t>3-3-3</w:t>
      </w:r>
      <w:r w:rsidRPr="00372017">
        <w:rPr>
          <w:rStyle w:val="Emphasis"/>
        </w:rPr>
        <w:t xml:space="preserve"> fracture</w:t>
      </w:r>
      <w:r w:rsidRPr="00372017">
        <w:rPr>
          <w:rStyle w:val="StyleUnderline"/>
        </w:rPr>
        <w:t xml:space="preserve"> </w:t>
      </w:r>
      <w:r w:rsidRPr="0007433B">
        <w:rPr>
          <w:rStyle w:val="StyleUnderline"/>
          <w:highlight w:val="cyan"/>
        </w:rPr>
        <w:t>emerged in</w:t>
      </w:r>
      <w:r w:rsidRPr="00372017">
        <w:rPr>
          <w:rStyle w:val="StyleUnderline"/>
        </w:rPr>
        <w:t xml:space="preserve"> </w:t>
      </w:r>
      <w:r w:rsidRPr="00372017">
        <w:rPr>
          <w:rStyle w:val="Emphasis"/>
        </w:rPr>
        <w:t>several</w:t>
      </w:r>
      <w:r w:rsidRPr="00372017">
        <w:rPr>
          <w:rStyle w:val="StyleUnderline"/>
        </w:rPr>
        <w:t xml:space="preserve"> </w:t>
      </w:r>
      <w:r w:rsidRPr="0007433B">
        <w:rPr>
          <w:rStyle w:val="StyleUnderline"/>
          <w:highlight w:val="cyan"/>
        </w:rPr>
        <w:t xml:space="preserve">other </w:t>
      </w:r>
      <w:r w:rsidRPr="0007433B">
        <w:rPr>
          <w:rStyle w:val="Emphasis"/>
          <w:highlight w:val="cyan"/>
        </w:rPr>
        <w:t>religious</w:t>
      </w:r>
      <w:r w:rsidRPr="00372017">
        <w:rPr>
          <w:rStyle w:val="Emphasis"/>
        </w:rPr>
        <w:t xml:space="preserve"> liberty</w:t>
      </w:r>
      <w:r w:rsidRPr="00372017">
        <w:rPr>
          <w:rStyle w:val="StyleUnderline"/>
        </w:rPr>
        <w:t xml:space="preserve"> </w:t>
      </w:r>
      <w:r w:rsidRPr="0007433B">
        <w:rPr>
          <w:rStyle w:val="StyleUnderline"/>
          <w:highlight w:val="cyan"/>
        </w:rPr>
        <w:t>cases</w:t>
      </w:r>
      <w:r w:rsidRPr="00372017">
        <w:rPr>
          <w:rStyle w:val="StyleUnderline"/>
        </w:rPr>
        <w:t xml:space="preserve"> this term</w:t>
      </w:r>
      <w:r w:rsidRPr="00E11349">
        <w:rPr>
          <w:sz w:val="16"/>
        </w:rPr>
        <w:t>. In </w:t>
      </w:r>
      <w:hyperlink r:id="rId27" w:tgtFrame="_blank" w:history="1">
        <w:r w:rsidRPr="00E11349">
          <w:rPr>
            <w:rStyle w:val="Hyperlink"/>
            <w:sz w:val="16"/>
          </w:rPr>
          <w:t>South Bay United Penetcostal Church v. Newsom</w:t>
        </w:r>
      </w:hyperlink>
      <w:r w:rsidRPr="00E11349">
        <w:rPr>
          <w:sz w:val="16"/>
        </w:rPr>
        <w:t xml:space="preserve">, the six right-of-center justices ruled that California could not prohibit indoor worship during the pandemic. But the majority split about whether the state could prohibit singing in houses of worship. Thomas and Gorsuch would have allowed singing. Alito would have given the state 30 days to prove that California's ban would actually curb the spread of COVID-19. Barrett wrote a concurrence, which Kavanaugh joined, finding that the churches did not meet their burden and that the singing ban could remain. </w:t>
      </w:r>
      <w:r w:rsidRPr="0007433B">
        <w:rPr>
          <w:rStyle w:val="StyleUnderline"/>
          <w:highlight w:val="cyan"/>
        </w:rPr>
        <w:t>Barrett</w:t>
      </w:r>
      <w:r w:rsidRPr="00E11349">
        <w:rPr>
          <w:sz w:val="16"/>
        </w:rPr>
        <w:t xml:space="preserve"> thus </w:t>
      </w:r>
      <w:r w:rsidRPr="0007433B">
        <w:rPr>
          <w:rStyle w:val="StyleUnderline"/>
          <w:highlight w:val="cyan"/>
        </w:rPr>
        <w:t xml:space="preserve">used her </w:t>
      </w:r>
      <w:r w:rsidRPr="0007433B">
        <w:rPr>
          <w:rStyle w:val="Emphasis"/>
          <w:highlight w:val="cyan"/>
        </w:rPr>
        <w:t>first</w:t>
      </w:r>
      <w:r w:rsidRPr="00E11349">
        <w:rPr>
          <w:sz w:val="16"/>
        </w:rPr>
        <w:t xml:space="preserve"> separate </w:t>
      </w:r>
      <w:r w:rsidRPr="0007433B">
        <w:rPr>
          <w:rStyle w:val="Emphasis"/>
          <w:highlight w:val="cyan"/>
        </w:rPr>
        <w:t>writing</w:t>
      </w:r>
      <w:r w:rsidRPr="00372017">
        <w:rPr>
          <w:rStyle w:val="StyleUnderline"/>
        </w:rPr>
        <w:t xml:space="preserve"> on the Court to rule </w:t>
      </w:r>
      <w:r w:rsidRPr="0007433B">
        <w:rPr>
          <w:rStyle w:val="Emphasis"/>
          <w:highlight w:val="cyan"/>
        </w:rPr>
        <w:t>against</w:t>
      </w:r>
      <w:r w:rsidRPr="0007433B">
        <w:rPr>
          <w:rStyle w:val="StyleUnderline"/>
          <w:highlight w:val="cyan"/>
        </w:rPr>
        <w:t xml:space="preserve"> people of faith</w:t>
      </w:r>
      <w:r w:rsidRPr="00E11349">
        <w:rPr>
          <w:sz w:val="16"/>
        </w:rPr>
        <w:t>.</w:t>
      </w:r>
    </w:p>
    <w:p w14:paraId="47294A13" w14:textId="77777777" w:rsidR="00853060" w:rsidRPr="00E11349" w:rsidRDefault="00853060" w:rsidP="00853060">
      <w:pPr>
        <w:rPr>
          <w:sz w:val="16"/>
        </w:rPr>
      </w:pPr>
      <w:r w:rsidRPr="00372017">
        <w:rPr>
          <w:rStyle w:val="StyleUnderline"/>
        </w:rPr>
        <w:t>After the Court's term concluded</w:t>
      </w:r>
      <w:r w:rsidRPr="00E11349">
        <w:rPr>
          <w:sz w:val="16"/>
        </w:rPr>
        <w:t xml:space="preserve"> last week, </w:t>
      </w:r>
      <w:r w:rsidRPr="0007433B">
        <w:rPr>
          <w:rStyle w:val="StyleUnderline"/>
          <w:highlight w:val="cyan"/>
        </w:rPr>
        <w:t>Kavanaugh</w:t>
      </w:r>
      <w:r w:rsidRPr="00372017">
        <w:rPr>
          <w:rStyle w:val="StyleUnderline"/>
        </w:rPr>
        <w:t xml:space="preserve"> and Barrett</w:t>
      </w:r>
      <w:r w:rsidRPr="00E11349">
        <w:rPr>
          <w:sz w:val="16"/>
        </w:rPr>
        <w:t xml:space="preserve"> once again </w:t>
      </w:r>
      <w:r w:rsidRPr="0007433B">
        <w:rPr>
          <w:rStyle w:val="Emphasis"/>
          <w:highlight w:val="cyan"/>
        </w:rPr>
        <w:t>closed</w:t>
      </w:r>
      <w:r w:rsidRPr="00372017">
        <w:rPr>
          <w:rStyle w:val="Emphasis"/>
        </w:rPr>
        <w:t xml:space="preserve"> the </w:t>
      </w:r>
      <w:r w:rsidRPr="0007433B">
        <w:rPr>
          <w:rStyle w:val="Emphasis"/>
          <w:highlight w:val="cyan"/>
        </w:rPr>
        <w:t>door</w:t>
      </w:r>
      <w:r w:rsidRPr="0007433B">
        <w:rPr>
          <w:rStyle w:val="StyleUnderline"/>
          <w:highlight w:val="cyan"/>
        </w:rPr>
        <w:t xml:space="preserve"> on</w:t>
      </w:r>
      <w:r w:rsidRPr="00372017">
        <w:rPr>
          <w:rStyle w:val="StyleUnderline"/>
        </w:rPr>
        <w:t xml:space="preserve"> a long-standing </w:t>
      </w:r>
      <w:r w:rsidRPr="0007433B">
        <w:rPr>
          <w:rStyle w:val="Emphasis"/>
          <w:highlight w:val="cyan"/>
        </w:rPr>
        <w:t>religious liberty</w:t>
      </w:r>
      <w:r w:rsidRPr="00372017">
        <w:rPr>
          <w:rStyle w:val="Emphasis"/>
        </w:rPr>
        <w:t xml:space="preserve"> battle</w:t>
      </w:r>
      <w:r w:rsidRPr="00E11349">
        <w:rPr>
          <w:sz w:val="16"/>
        </w:rPr>
        <w:t>. Barronelle Stutzman is a florist in Washington State. In 2013, she declined to make an arrangement for a same-sex union. After nearly eight years of litigation, the Washington Supreme Court ruled against Stutzman.</w:t>
      </w:r>
    </w:p>
    <w:p w14:paraId="160B9DBC" w14:textId="77777777" w:rsidR="00853060" w:rsidRPr="00E11349" w:rsidRDefault="00853060" w:rsidP="00853060">
      <w:pPr>
        <w:rPr>
          <w:sz w:val="16"/>
        </w:rPr>
      </w:pPr>
      <w:r w:rsidRPr="00E11349">
        <w:rPr>
          <w:sz w:val="16"/>
        </w:rPr>
        <w:t xml:space="preserve">But on July 2, </w:t>
      </w:r>
      <w:r w:rsidRPr="00372017">
        <w:rPr>
          <w:rStyle w:val="StyleUnderline"/>
        </w:rPr>
        <w:t xml:space="preserve">the U.S. Supreme Court </w:t>
      </w:r>
      <w:r w:rsidRPr="00372017">
        <w:rPr>
          <w:rStyle w:val="Emphasis"/>
        </w:rPr>
        <w:t>declined</w:t>
      </w:r>
      <w:r w:rsidRPr="00372017">
        <w:rPr>
          <w:rStyle w:val="StyleUnderline"/>
        </w:rPr>
        <w:t xml:space="preserve"> to review that ruling. </w:t>
      </w:r>
      <w:r w:rsidRPr="0007433B">
        <w:rPr>
          <w:rStyle w:val="Emphasis"/>
          <w:highlight w:val="cyan"/>
        </w:rPr>
        <w:t>Thomas</w:t>
      </w:r>
      <w:r w:rsidRPr="0007433B">
        <w:rPr>
          <w:rStyle w:val="StyleUnderline"/>
          <w:highlight w:val="cyan"/>
        </w:rPr>
        <w:t xml:space="preserve">, </w:t>
      </w:r>
      <w:r w:rsidRPr="0007433B">
        <w:rPr>
          <w:rStyle w:val="Emphasis"/>
          <w:highlight w:val="cyan"/>
        </w:rPr>
        <w:t>Alito</w:t>
      </w:r>
      <w:r w:rsidRPr="0007433B">
        <w:rPr>
          <w:rStyle w:val="StyleUnderline"/>
          <w:highlight w:val="cyan"/>
        </w:rPr>
        <w:t xml:space="preserve"> and </w:t>
      </w:r>
      <w:r w:rsidRPr="0007433B">
        <w:rPr>
          <w:rStyle w:val="Emphasis"/>
          <w:highlight w:val="cyan"/>
        </w:rPr>
        <w:t>Gorsuch</w:t>
      </w:r>
      <w:r w:rsidRPr="00372017">
        <w:rPr>
          <w:rStyle w:val="StyleUnderline"/>
        </w:rPr>
        <w:t xml:space="preserve"> would have taken it up, but on the</w:t>
      </w:r>
      <w:r w:rsidRPr="00E11349">
        <w:rPr>
          <w:sz w:val="16"/>
        </w:rPr>
        <w:t xml:space="preserve"> Supreme </w:t>
      </w:r>
      <w:r w:rsidRPr="00372017">
        <w:rPr>
          <w:rStyle w:val="StyleUnderline"/>
        </w:rPr>
        <w:t xml:space="preserve">Court it takes </w:t>
      </w:r>
      <w:r w:rsidRPr="00372017">
        <w:rPr>
          <w:rStyle w:val="Emphasis"/>
        </w:rPr>
        <w:t>four votes</w:t>
      </w:r>
      <w:r w:rsidRPr="00372017">
        <w:rPr>
          <w:rStyle w:val="StyleUnderline"/>
        </w:rPr>
        <w:t xml:space="preserve"> to grant</w:t>
      </w:r>
      <w:r w:rsidRPr="00E11349">
        <w:rPr>
          <w:sz w:val="16"/>
        </w:rPr>
        <w:t xml:space="preserve"> a petition for a writ of certiorari and hear </w:t>
      </w:r>
      <w:r w:rsidRPr="00372017">
        <w:rPr>
          <w:rStyle w:val="StyleUnderline"/>
        </w:rPr>
        <w:t>a case. Because the</w:t>
      </w:r>
      <w:r w:rsidRPr="00E11349">
        <w:rPr>
          <w:sz w:val="16"/>
        </w:rPr>
        <w:t xml:space="preserve"> three </w:t>
      </w:r>
      <w:r w:rsidRPr="00372017">
        <w:rPr>
          <w:rStyle w:val="StyleUnderline"/>
        </w:rPr>
        <w:t xml:space="preserve">conservatives </w:t>
      </w:r>
      <w:r w:rsidRPr="0007433B">
        <w:rPr>
          <w:rStyle w:val="Emphasis"/>
          <w:highlight w:val="cyan"/>
        </w:rPr>
        <w:t>dissented</w:t>
      </w:r>
      <w:r w:rsidRPr="00372017">
        <w:rPr>
          <w:rStyle w:val="StyleUnderline"/>
        </w:rPr>
        <w:t xml:space="preserve"> from the </w:t>
      </w:r>
      <w:r w:rsidRPr="00372017">
        <w:rPr>
          <w:rStyle w:val="Emphasis"/>
        </w:rPr>
        <w:t>denial of certiorari</w:t>
      </w:r>
      <w:r w:rsidRPr="00372017">
        <w:rPr>
          <w:rStyle w:val="StyleUnderline"/>
        </w:rPr>
        <w:t xml:space="preserve">, we can conclude that both </w:t>
      </w:r>
      <w:r w:rsidRPr="00372017">
        <w:rPr>
          <w:rStyle w:val="Emphasis"/>
        </w:rPr>
        <w:t>Kavanaugh</w:t>
      </w:r>
      <w:r w:rsidRPr="00372017">
        <w:rPr>
          <w:rStyle w:val="StyleUnderline"/>
        </w:rPr>
        <w:t xml:space="preserve"> and </w:t>
      </w:r>
      <w:r w:rsidRPr="00372017">
        <w:rPr>
          <w:rStyle w:val="Emphasis"/>
        </w:rPr>
        <w:t>Barrett</w:t>
      </w:r>
      <w:r w:rsidRPr="00372017">
        <w:rPr>
          <w:rStyle w:val="StyleUnderline"/>
        </w:rPr>
        <w:t> </w:t>
      </w:r>
      <w:hyperlink r:id="rId28" w:history="1">
        <w:r w:rsidRPr="00372017">
          <w:rPr>
            <w:rStyle w:val="StyleUnderline"/>
          </w:rPr>
          <w:t>refused Stutzman's</w:t>
        </w:r>
      </w:hyperlink>
      <w:r w:rsidRPr="00372017">
        <w:rPr>
          <w:rStyle w:val="StyleUnderline"/>
        </w:rPr>
        <w:t> appeal</w:t>
      </w:r>
      <w:r w:rsidRPr="00E11349">
        <w:rPr>
          <w:sz w:val="16"/>
        </w:rPr>
        <w:t>. Once again, the Thomas-3 were willing to publicly shame the two newest Trump appointees.</w:t>
      </w:r>
    </w:p>
    <w:p w14:paraId="56AEFF2D" w14:textId="77777777" w:rsidR="00853060" w:rsidRPr="00E11349" w:rsidRDefault="00853060" w:rsidP="00853060">
      <w:pPr>
        <w:rPr>
          <w:sz w:val="16"/>
        </w:rPr>
      </w:pPr>
      <w:r w:rsidRPr="00372017">
        <w:rPr>
          <w:rStyle w:val="StyleUnderline"/>
        </w:rPr>
        <w:t>Alito saved his</w:t>
      </w:r>
      <w:r w:rsidRPr="00E11349">
        <w:rPr>
          <w:sz w:val="16"/>
        </w:rPr>
        <w:t xml:space="preserve"> sharpest </w:t>
      </w:r>
      <w:r w:rsidRPr="00372017">
        <w:rPr>
          <w:rStyle w:val="StyleUnderline"/>
        </w:rPr>
        <w:t>criticism</w:t>
      </w:r>
      <w:r w:rsidRPr="00E11349">
        <w:rPr>
          <w:sz w:val="16"/>
        </w:rPr>
        <w:t xml:space="preserve"> of his new colleagues </w:t>
      </w:r>
      <w:r w:rsidRPr="00372017">
        <w:rPr>
          <w:rStyle w:val="StyleUnderline"/>
        </w:rPr>
        <w:t>for </w:t>
      </w:r>
      <w:hyperlink r:id="rId29" w:tgtFrame="_blank" w:history="1">
        <w:r w:rsidRPr="00372017">
          <w:rPr>
            <w:rStyle w:val="Emphasis"/>
          </w:rPr>
          <w:t>Lombardo</w:t>
        </w:r>
        <w:r w:rsidRPr="00372017">
          <w:rPr>
            <w:rStyle w:val="StyleUnderline"/>
          </w:rPr>
          <w:t xml:space="preserve"> v. City of </w:t>
        </w:r>
        <w:r w:rsidRPr="00372017">
          <w:rPr>
            <w:rStyle w:val="Emphasis"/>
          </w:rPr>
          <w:t>St. Louis</w:t>
        </w:r>
      </w:hyperlink>
      <w:r w:rsidRPr="00E11349">
        <w:rPr>
          <w:sz w:val="16"/>
        </w:rPr>
        <w:t>. In this case, police officers held down a prisoner by placing force on his back. Soon, he stopped breathing and died.</w:t>
      </w:r>
    </w:p>
    <w:p w14:paraId="12803EF0" w14:textId="77777777" w:rsidR="00853060" w:rsidRPr="00E11349" w:rsidRDefault="00853060" w:rsidP="00853060">
      <w:pPr>
        <w:rPr>
          <w:sz w:val="16"/>
        </w:rPr>
      </w:pPr>
      <w:r w:rsidRPr="00E11349">
        <w:rPr>
          <w:sz w:val="16"/>
        </w:rPr>
        <w:t>The parallels to the </w:t>
      </w:r>
      <w:hyperlink r:id="rId30" w:history="1">
        <w:r w:rsidRPr="00E11349">
          <w:rPr>
            <w:rStyle w:val="Hyperlink"/>
            <w:sz w:val="16"/>
          </w:rPr>
          <w:t>George Floyd</w:t>
        </w:r>
      </w:hyperlink>
      <w:r w:rsidRPr="00E11349">
        <w:rPr>
          <w:sz w:val="16"/>
        </w:rPr>
        <w:t xml:space="preserve"> case should be obvious. The lower court rejected the excessive force claim. The case lingered on the Supreme Court's docket for nearly 10 months—a sign that some sort of negotiations were afoot. Finally, in June 2021, </w:t>
      </w:r>
      <w:r w:rsidRPr="00372017">
        <w:rPr>
          <w:rStyle w:val="StyleUnderline"/>
        </w:rPr>
        <w:t xml:space="preserve">the Court took an </w:t>
      </w:r>
      <w:r w:rsidRPr="00372017">
        <w:rPr>
          <w:rStyle w:val="Emphasis"/>
        </w:rPr>
        <w:t>unusual action</w:t>
      </w:r>
      <w:r w:rsidRPr="00372017">
        <w:rPr>
          <w:rStyle w:val="StyleUnderline"/>
        </w:rPr>
        <w:t>. The justices did not reject the case</w:t>
      </w:r>
      <w:r w:rsidRPr="00E11349">
        <w:rPr>
          <w:sz w:val="16"/>
        </w:rPr>
        <w:t xml:space="preserve">, as they did to Barronelle Stutzman. </w:t>
      </w:r>
      <w:r w:rsidRPr="00372017">
        <w:rPr>
          <w:rStyle w:val="StyleUnderline"/>
        </w:rPr>
        <w:t>Nor did the Court agree to</w:t>
      </w:r>
      <w:r w:rsidRPr="00E11349">
        <w:rPr>
          <w:sz w:val="16"/>
        </w:rPr>
        <w:t xml:space="preserve"> hear </w:t>
      </w:r>
      <w:r w:rsidRPr="00372017">
        <w:rPr>
          <w:rStyle w:val="StyleUnderline"/>
        </w:rPr>
        <w:t xml:space="preserve">the case. </w:t>
      </w:r>
      <w:r w:rsidRPr="00372017">
        <w:rPr>
          <w:rStyle w:val="Emphasis"/>
        </w:rPr>
        <w:t>Instead</w:t>
      </w:r>
      <w:r w:rsidRPr="00372017">
        <w:rPr>
          <w:rStyle w:val="StyleUnderline"/>
        </w:rPr>
        <w:t xml:space="preserve">, the justices asked the lower court to </w:t>
      </w:r>
      <w:r w:rsidRPr="00372017">
        <w:rPr>
          <w:rStyle w:val="Emphasis"/>
        </w:rPr>
        <w:t>reconsider</w:t>
      </w:r>
      <w:r w:rsidRPr="00372017">
        <w:rPr>
          <w:rStyle w:val="StyleUnderline"/>
        </w:rPr>
        <w:t xml:space="preserve"> whether it followed the correct legal standard</w:t>
      </w:r>
      <w:r w:rsidRPr="00E11349">
        <w:rPr>
          <w:sz w:val="16"/>
        </w:rPr>
        <w:t>.</w:t>
      </w:r>
    </w:p>
    <w:p w14:paraId="0410FC3D" w14:textId="297BCA0B" w:rsidR="00853060" w:rsidRDefault="00853060" w:rsidP="009A734E">
      <w:pPr>
        <w:rPr>
          <w:sz w:val="16"/>
        </w:rPr>
      </w:pPr>
      <w:r w:rsidRPr="00372017">
        <w:rPr>
          <w:rStyle w:val="Emphasis"/>
        </w:rPr>
        <w:t>Alito</w:t>
      </w:r>
      <w:r w:rsidRPr="00372017">
        <w:rPr>
          <w:rStyle w:val="StyleUnderline"/>
        </w:rPr>
        <w:t xml:space="preserve">, joined by </w:t>
      </w:r>
      <w:r w:rsidRPr="00372017">
        <w:rPr>
          <w:rStyle w:val="Emphasis"/>
        </w:rPr>
        <w:t>Thomas</w:t>
      </w:r>
      <w:r w:rsidRPr="00372017">
        <w:rPr>
          <w:rStyle w:val="StyleUnderline"/>
        </w:rPr>
        <w:t xml:space="preserve"> and </w:t>
      </w:r>
      <w:r w:rsidRPr="00372017">
        <w:rPr>
          <w:rStyle w:val="Emphasis"/>
        </w:rPr>
        <w:t>Gorsuch</w:t>
      </w:r>
      <w:r w:rsidRPr="00372017">
        <w:rPr>
          <w:rStyle w:val="StyleUnderline"/>
        </w:rPr>
        <w:t>, dissented. Based on</w:t>
      </w:r>
      <w:r w:rsidRPr="00E11349">
        <w:rPr>
          <w:sz w:val="16"/>
        </w:rPr>
        <w:t xml:space="preserve"> the </w:t>
      </w:r>
      <w:r w:rsidRPr="00372017">
        <w:rPr>
          <w:rStyle w:val="StyleUnderline"/>
        </w:rPr>
        <w:t xml:space="preserve">process of elimination, </w:t>
      </w:r>
      <w:r w:rsidRPr="00372017">
        <w:rPr>
          <w:rStyle w:val="Emphasis"/>
        </w:rPr>
        <w:t>Kavanaugh</w:t>
      </w:r>
      <w:r w:rsidRPr="00372017">
        <w:rPr>
          <w:rStyle w:val="StyleUnderline"/>
        </w:rPr>
        <w:t xml:space="preserve"> and </w:t>
      </w:r>
      <w:r w:rsidRPr="00372017">
        <w:rPr>
          <w:rStyle w:val="Emphasis"/>
        </w:rPr>
        <w:t>Barrett</w:t>
      </w:r>
      <w:r w:rsidRPr="00372017">
        <w:rPr>
          <w:rStyle w:val="StyleUnderline"/>
        </w:rPr>
        <w:t xml:space="preserve"> agreed with the Court's</w:t>
      </w:r>
      <w:r w:rsidRPr="00E11349">
        <w:rPr>
          <w:sz w:val="16"/>
        </w:rPr>
        <w:t xml:space="preserve"> strange </w:t>
      </w:r>
      <w:r w:rsidRPr="00372017">
        <w:rPr>
          <w:rStyle w:val="StyleUnderline"/>
        </w:rPr>
        <w:t>punt</w:t>
      </w:r>
      <w:r w:rsidRPr="00E11349">
        <w:rPr>
          <w:sz w:val="16"/>
        </w:rPr>
        <w:t xml:space="preserve">. Alito savaged his colleagues. He wrote that </w:t>
      </w:r>
      <w:r w:rsidRPr="00372017">
        <w:rPr>
          <w:rStyle w:val="StyleUnderline"/>
        </w:rPr>
        <w:t>the Court was "</w:t>
      </w:r>
      <w:r w:rsidRPr="00372017">
        <w:rPr>
          <w:rStyle w:val="Emphasis"/>
        </w:rPr>
        <w:t>unwilling</w:t>
      </w:r>
      <w:r w:rsidRPr="00372017">
        <w:rPr>
          <w:rStyle w:val="StyleUnderline"/>
        </w:rPr>
        <w:t xml:space="preserve"> to...</w:t>
      </w:r>
      <w:r w:rsidRPr="00372017">
        <w:rPr>
          <w:rStyle w:val="Emphasis"/>
        </w:rPr>
        <w:t>bear</w:t>
      </w:r>
      <w:r w:rsidRPr="00372017">
        <w:rPr>
          <w:rStyle w:val="StyleUnderline"/>
        </w:rPr>
        <w:t xml:space="preserve">[] the </w:t>
      </w:r>
      <w:r w:rsidRPr="00372017">
        <w:rPr>
          <w:rStyle w:val="Emphasis"/>
        </w:rPr>
        <w:t>criticism</w:t>
      </w:r>
      <w:r w:rsidRPr="00372017">
        <w:rPr>
          <w:rStyle w:val="StyleUnderline"/>
        </w:rPr>
        <w:t xml:space="preserve"> that" denying the appeal "would</w:t>
      </w:r>
      <w:r w:rsidRPr="00E11349">
        <w:rPr>
          <w:sz w:val="16"/>
        </w:rPr>
        <w:t xml:space="preserve"> inevitably </w:t>
      </w:r>
      <w:r w:rsidRPr="00372017">
        <w:rPr>
          <w:rStyle w:val="StyleUnderline"/>
        </w:rPr>
        <w:t>elicit."</w:t>
      </w:r>
      <w:r w:rsidRPr="00E11349">
        <w:rPr>
          <w:sz w:val="16"/>
        </w:rPr>
        <w:t xml:space="preserve"> In all likelihood, this punt merely delayed the government's inevitable victory. But, </w:t>
      </w:r>
      <w:r w:rsidRPr="00372017">
        <w:rPr>
          <w:rStyle w:val="StyleUnderline"/>
        </w:rPr>
        <w:t xml:space="preserve">in the meantime, </w:t>
      </w:r>
      <w:r w:rsidRPr="0007433B">
        <w:rPr>
          <w:rStyle w:val="StyleUnderline"/>
          <w:highlight w:val="cyan"/>
        </w:rPr>
        <w:t>the</w:t>
      </w:r>
      <w:r w:rsidRPr="00372017">
        <w:rPr>
          <w:rStyle w:val="StyleUnderline"/>
        </w:rPr>
        <w:t xml:space="preserve"> Supreme </w:t>
      </w:r>
      <w:r w:rsidRPr="0007433B">
        <w:rPr>
          <w:rStyle w:val="StyleUnderline"/>
          <w:highlight w:val="cyan"/>
        </w:rPr>
        <w:t xml:space="preserve">Court </w:t>
      </w:r>
      <w:r w:rsidRPr="0007433B">
        <w:rPr>
          <w:rStyle w:val="Emphasis"/>
          <w:highlight w:val="cyan"/>
        </w:rPr>
        <w:t>gets credit</w:t>
      </w:r>
      <w:r w:rsidRPr="0007433B">
        <w:rPr>
          <w:rStyle w:val="StyleUnderline"/>
          <w:highlight w:val="cyan"/>
        </w:rPr>
        <w:t xml:space="preserve"> for </w:t>
      </w:r>
      <w:r w:rsidRPr="0007433B">
        <w:rPr>
          <w:rStyle w:val="Emphasis"/>
          <w:highlight w:val="cyan"/>
        </w:rPr>
        <w:t>keeping</w:t>
      </w:r>
      <w:r w:rsidRPr="00372017">
        <w:rPr>
          <w:rStyle w:val="Emphasis"/>
        </w:rPr>
        <w:t xml:space="preserve"> the </w:t>
      </w:r>
      <w:r w:rsidRPr="0007433B">
        <w:rPr>
          <w:rStyle w:val="Emphasis"/>
          <w:highlight w:val="cyan"/>
        </w:rPr>
        <w:t>case</w:t>
      </w:r>
      <w:r w:rsidRPr="0007433B">
        <w:rPr>
          <w:rStyle w:val="StyleUnderline"/>
          <w:highlight w:val="cyan"/>
        </w:rPr>
        <w:t xml:space="preserve"> alive</w:t>
      </w:r>
      <w:r w:rsidRPr="00E11349">
        <w:rPr>
          <w:sz w:val="16"/>
        </w:rPr>
        <w:t xml:space="preserve">. Once again, </w:t>
      </w:r>
      <w:r w:rsidRPr="0007433B">
        <w:rPr>
          <w:rStyle w:val="StyleUnderline"/>
          <w:highlight w:val="cyan"/>
        </w:rPr>
        <w:t xml:space="preserve">the Court </w:t>
      </w:r>
      <w:r w:rsidRPr="0007433B">
        <w:rPr>
          <w:rStyle w:val="Emphasis"/>
          <w:highlight w:val="cyan"/>
        </w:rPr>
        <w:t>aired its</w:t>
      </w:r>
      <w:r w:rsidRPr="00372017">
        <w:rPr>
          <w:rStyle w:val="Emphasis"/>
        </w:rPr>
        <w:t xml:space="preserve"> dirty </w:t>
      </w:r>
      <w:r w:rsidRPr="0007433B">
        <w:rPr>
          <w:rStyle w:val="Emphasis"/>
          <w:highlight w:val="cyan"/>
        </w:rPr>
        <w:t>laundry</w:t>
      </w:r>
      <w:r w:rsidRPr="00372017">
        <w:rPr>
          <w:rStyle w:val="StyleUnderline"/>
        </w:rPr>
        <w:t xml:space="preserve"> in public</w:t>
      </w:r>
      <w:r w:rsidRPr="00E11349">
        <w:rPr>
          <w:sz w:val="16"/>
        </w:rPr>
        <w:t xml:space="preserve">. The three conservatives alleged that </w:t>
      </w:r>
      <w:r w:rsidRPr="0007433B">
        <w:rPr>
          <w:rStyle w:val="StyleUnderline"/>
          <w:highlight w:val="cyan"/>
        </w:rPr>
        <w:t>Kavanaugh and Barrett were </w:t>
      </w:r>
      <w:r w:rsidRPr="0007433B">
        <w:rPr>
          <w:rStyle w:val="Emphasis"/>
          <w:highlight w:val="cyan"/>
        </w:rPr>
        <w:t>afraid</w:t>
      </w:r>
      <w:r w:rsidRPr="0007433B">
        <w:rPr>
          <w:rStyle w:val="StyleUnderline"/>
          <w:highlight w:val="cyan"/>
        </w:rPr>
        <w:t xml:space="preserve"> of</w:t>
      </w:r>
      <w:r w:rsidRPr="00372017">
        <w:rPr>
          <w:rStyle w:val="StyleUnderline"/>
        </w:rPr>
        <w:t xml:space="preserve"> </w:t>
      </w:r>
      <w:r w:rsidRPr="00372017">
        <w:rPr>
          <w:rStyle w:val="Emphasis"/>
        </w:rPr>
        <w:t xml:space="preserve">public </w:t>
      </w:r>
      <w:r w:rsidRPr="0007433B">
        <w:rPr>
          <w:rStyle w:val="Emphasis"/>
          <w:highlight w:val="cyan"/>
        </w:rPr>
        <w:t>criticism</w:t>
      </w:r>
      <w:r w:rsidRPr="0007433B">
        <w:rPr>
          <w:rStyle w:val="StyleUnderline"/>
          <w:highlight w:val="cyan"/>
        </w:rPr>
        <w:t>, and</w:t>
      </w:r>
      <w:r w:rsidRPr="00E11349">
        <w:rPr>
          <w:sz w:val="16"/>
        </w:rPr>
        <w:t xml:space="preserve"> instead </w:t>
      </w:r>
      <w:r w:rsidRPr="0007433B">
        <w:rPr>
          <w:rStyle w:val="StyleUnderline"/>
          <w:highlight w:val="cyan"/>
        </w:rPr>
        <w:t>chose to</w:t>
      </w:r>
      <w:r w:rsidRPr="00372017">
        <w:rPr>
          <w:rStyle w:val="StyleUnderline"/>
        </w:rPr>
        <w:t xml:space="preserve"> </w:t>
      </w:r>
      <w:r w:rsidRPr="00372017">
        <w:rPr>
          <w:rStyle w:val="Emphasis"/>
        </w:rPr>
        <w:t>virtue-</w:t>
      </w:r>
      <w:r w:rsidRPr="0007433B">
        <w:rPr>
          <w:rStyle w:val="Emphasis"/>
          <w:highlight w:val="cyan"/>
        </w:rPr>
        <w:t>signal</w:t>
      </w:r>
      <w:r w:rsidRPr="00E11349">
        <w:rPr>
          <w:sz w:val="16"/>
        </w:rPr>
        <w:t>.</w:t>
      </w:r>
    </w:p>
    <w:p w14:paraId="3E79F023" w14:textId="77777777" w:rsidR="0017132B" w:rsidRPr="00644635" w:rsidRDefault="0017132B" w:rsidP="0017132B">
      <w:pPr>
        <w:pStyle w:val="Heading4"/>
      </w:pPr>
      <w:r>
        <w:t xml:space="preserve">Barrett and Kavanaugh are </w:t>
      </w:r>
      <w:r>
        <w:rPr>
          <w:u w:val="single"/>
        </w:rPr>
        <w:t>moderating</w:t>
      </w:r>
      <w:r>
        <w:t xml:space="preserve"> and </w:t>
      </w:r>
      <w:r>
        <w:rPr>
          <w:u w:val="single"/>
        </w:rPr>
        <w:t>defecting</w:t>
      </w:r>
      <w:r>
        <w:t xml:space="preserve"> from the conservative bloc---that </w:t>
      </w:r>
      <w:r w:rsidRPr="006600AD">
        <w:t>foretells</w:t>
      </w:r>
      <w:r>
        <w:t xml:space="preserve"> a </w:t>
      </w:r>
      <w:r>
        <w:rPr>
          <w:u w:val="single"/>
        </w:rPr>
        <w:t>liberal decision</w:t>
      </w:r>
      <w:r>
        <w:t xml:space="preserve"> on abortion. </w:t>
      </w:r>
    </w:p>
    <w:p w14:paraId="66FE3A3E" w14:textId="77777777" w:rsidR="0017132B" w:rsidRPr="00644635" w:rsidRDefault="0017132B" w:rsidP="0017132B">
      <w:r>
        <w:rPr>
          <w:rStyle w:val="Style13ptBold"/>
        </w:rPr>
        <w:t xml:space="preserve">Gerstein ’21 </w:t>
      </w:r>
      <w:r w:rsidRPr="00F91D92">
        <w:t xml:space="preserve">[Josh; July 7; Senior Legal Affairs Reporter, B.A. in Government from Harvard University; Politico, “Trump’s Supreme Court shrinks from controversy,” </w:t>
      </w:r>
      <w:hyperlink r:id="rId31" w:history="1">
        <w:r w:rsidRPr="00644635">
          <w:rPr>
            <w:rStyle w:val="Hyperlink"/>
          </w:rPr>
          <w:t>https://www.politico.com/news/2021/07/07/trump-supreme-court-courage-498459</w:t>
        </w:r>
      </w:hyperlink>
      <w:r w:rsidRPr="00644635">
        <w:t>]</w:t>
      </w:r>
    </w:p>
    <w:p w14:paraId="420D39F6" w14:textId="77777777" w:rsidR="0017132B" w:rsidRPr="00644635" w:rsidRDefault="0017132B" w:rsidP="0017132B">
      <w:pPr>
        <w:rPr>
          <w:sz w:val="16"/>
        </w:rPr>
      </w:pPr>
      <w:r w:rsidRPr="0007433B">
        <w:rPr>
          <w:rStyle w:val="StyleUnderline"/>
          <w:highlight w:val="cyan"/>
        </w:rPr>
        <w:t>As</w:t>
      </w:r>
      <w:r w:rsidRPr="00644635">
        <w:rPr>
          <w:rStyle w:val="StyleUnderline"/>
        </w:rPr>
        <w:t xml:space="preserve"> the </w:t>
      </w:r>
      <w:r w:rsidRPr="0007433B">
        <w:rPr>
          <w:rStyle w:val="StyleUnderline"/>
          <w:highlight w:val="cyan"/>
        </w:rPr>
        <w:t>court delivered</w:t>
      </w:r>
      <w:r w:rsidRPr="00644635">
        <w:rPr>
          <w:rStyle w:val="StyleUnderline"/>
        </w:rPr>
        <w:t xml:space="preserve"> its </w:t>
      </w:r>
      <w:r w:rsidRPr="00644635">
        <w:rPr>
          <w:rStyle w:val="Emphasis"/>
        </w:rPr>
        <w:t xml:space="preserve">final </w:t>
      </w:r>
      <w:r w:rsidRPr="0007433B">
        <w:rPr>
          <w:rStyle w:val="Emphasis"/>
          <w:highlight w:val="cyan"/>
        </w:rPr>
        <w:t>decisions</w:t>
      </w:r>
      <w:r w:rsidRPr="00644635">
        <w:rPr>
          <w:rStyle w:val="StyleUnderline"/>
        </w:rPr>
        <w:t xml:space="preserve"> of the term</w:t>
      </w:r>
      <w:r w:rsidRPr="00644635">
        <w:rPr>
          <w:sz w:val="16"/>
        </w:rPr>
        <w:t xml:space="preserve"> in recent weeks, some </w:t>
      </w:r>
      <w:r w:rsidRPr="0007433B">
        <w:rPr>
          <w:rStyle w:val="StyleUnderline"/>
          <w:highlight w:val="cyan"/>
        </w:rPr>
        <w:t xml:space="preserve">conservatives </w:t>
      </w:r>
      <w:r w:rsidRPr="0007433B">
        <w:rPr>
          <w:rStyle w:val="Emphasis"/>
          <w:highlight w:val="cyan"/>
        </w:rPr>
        <w:t>complained</w:t>
      </w:r>
      <w:r w:rsidRPr="000946B5">
        <w:rPr>
          <w:rStyle w:val="StyleUnderline"/>
        </w:rPr>
        <w:t xml:space="preserve"> they were </w:t>
      </w:r>
      <w:r w:rsidRPr="000946B5">
        <w:rPr>
          <w:rStyle w:val="Emphasis"/>
        </w:rPr>
        <w:t>not seeing</w:t>
      </w:r>
      <w:r w:rsidRPr="000946B5">
        <w:rPr>
          <w:rStyle w:val="StyleUnderline"/>
        </w:rPr>
        <w:t xml:space="preserve"> as much</w:t>
      </w:r>
      <w:r w:rsidRPr="00644635">
        <w:rPr>
          <w:sz w:val="16"/>
        </w:rPr>
        <w:t xml:space="preserve"> of that trait </w:t>
      </w:r>
      <w:r w:rsidRPr="000946B5">
        <w:rPr>
          <w:rStyle w:val="StyleUnderline"/>
        </w:rPr>
        <w:t>as they would like</w:t>
      </w:r>
      <w:r w:rsidRPr="00644635">
        <w:rPr>
          <w:sz w:val="16"/>
        </w:rPr>
        <w:t>.</w:t>
      </w:r>
    </w:p>
    <w:p w14:paraId="10755941" w14:textId="77777777" w:rsidR="0017132B" w:rsidRPr="00644635" w:rsidRDefault="0017132B" w:rsidP="0017132B">
      <w:pPr>
        <w:rPr>
          <w:sz w:val="16"/>
        </w:rPr>
      </w:pPr>
      <w:r w:rsidRPr="00644635">
        <w:rPr>
          <w:sz w:val="16"/>
        </w:rPr>
        <w:t>Although the court continued to move in a conservative direction and split along the usual ideological lines as it handed down major 6-3 decisions on </w:t>
      </w:r>
      <w:hyperlink r:id="rId32" w:tgtFrame="_blank" w:history="1">
        <w:r w:rsidRPr="00644635">
          <w:rPr>
            <w:rStyle w:val="Hyperlink"/>
            <w:sz w:val="16"/>
          </w:rPr>
          <w:t>voting rights</w:t>
        </w:r>
      </w:hyperlink>
      <w:r w:rsidRPr="00644635">
        <w:rPr>
          <w:sz w:val="16"/>
        </w:rPr>
        <w:t> and </w:t>
      </w:r>
      <w:hyperlink r:id="rId33" w:tgtFrame="_blank" w:history="1">
        <w:r w:rsidRPr="00644635">
          <w:rPr>
            <w:rStyle w:val="Hyperlink"/>
            <w:sz w:val="16"/>
          </w:rPr>
          <w:t>dark money disclosure</w:t>
        </w:r>
      </w:hyperlink>
      <w:r w:rsidRPr="00644635">
        <w:rPr>
          <w:sz w:val="16"/>
        </w:rPr>
        <w:t xml:space="preserve">, </w:t>
      </w:r>
      <w:r w:rsidRPr="0007433B">
        <w:rPr>
          <w:rStyle w:val="Emphasis"/>
          <w:highlight w:val="cyan"/>
        </w:rPr>
        <w:t>divides</w:t>
      </w:r>
      <w:r w:rsidRPr="0007433B">
        <w:rPr>
          <w:rStyle w:val="StyleUnderline"/>
          <w:highlight w:val="cyan"/>
        </w:rPr>
        <w:t xml:space="preserve"> on the </w:t>
      </w:r>
      <w:r w:rsidRPr="0007433B">
        <w:rPr>
          <w:rStyle w:val="Emphasis"/>
          <w:highlight w:val="cyan"/>
        </w:rPr>
        <w:t>right</w:t>
      </w:r>
      <w:r w:rsidRPr="0007433B">
        <w:rPr>
          <w:rStyle w:val="StyleUnderline"/>
          <w:highlight w:val="cyan"/>
        </w:rPr>
        <w:t xml:space="preserve"> were</w:t>
      </w:r>
      <w:r w:rsidRPr="00644635">
        <w:rPr>
          <w:sz w:val="16"/>
        </w:rPr>
        <w:t xml:space="preserve"> also </w:t>
      </w:r>
      <w:r w:rsidRPr="000946B5">
        <w:rPr>
          <w:rStyle w:val="Emphasis"/>
        </w:rPr>
        <w:t>vividly</w:t>
      </w:r>
      <w:r w:rsidRPr="000946B5">
        <w:rPr>
          <w:rStyle w:val="StyleUnderline"/>
        </w:rPr>
        <w:t xml:space="preserve"> </w:t>
      </w:r>
      <w:r w:rsidRPr="0007433B">
        <w:rPr>
          <w:rStyle w:val="StyleUnderline"/>
          <w:highlight w:val="cyan"/>
        </w:rPr>
        <w:t>on display in</w:t>
      </w:r>
      <w:r w:rsidRPr="000946B5">
        <w:rPr>
          <w:rStyle w:val="StyleUnderline"/>
        </w:rPr>
        <w:t xml:space="preserve"> a </w:t>
      </w:r>
      <w:r w:rsidRPr="000946B5">
        <w:rPr>
          <w:rStyle w:val="Emphasis"/>
        </w:rPr>
        <w:t xml:space="preserve">series of </w:t>
      </w:r>
      <w:r w:rsidRPr="0007433B">
        <w:rPr>
          <w:rStyle w:val="Emphasis"/>
          <w:highlight w:val="cyan"/>
        </w:rPr>
        <w:t>high-profile cases</w:t>
      </w:r>
      <w:r w:rsidRPr="000946B5">
        <w:rPr>
          <w:rStyle w:val="StyleUnderline"/>
        </w:rPr>
        <w:t xml:space="preserve"> this term, </w:t>
      </w:r>
      <w:r w:rsidRPr="0007433B">
        <w:rPr>
          <w:rStyle w:val="StyleUnderline"/>
          <w:highlight w:val="cyan"/>
        </w:rPr>
        <w:t>including</w:t>
      </w:r>
      <w:r w:rsidRPr="000946B5">
        <w:rPr>
          <w:rStyle w:val="StyleUnderline"/>
        </w:rPr>
        <w:t xml:space="preserve"> the </w:t>
      </w:r>
      <w:r w:rsidRPr="000946B5">
        <w:rPr>
          <w:rStyle w:val="Emphasis"/>
        </w:rPr>
        <w:t>latest challenge</w:t>
      </w:r>
      <w:r w:rsidRPr="000946B5">
        <w:rPr>
          <w:rStyle w:val="StyleUnderline"/>
        </w:rPr>
        <w:t xml:space="preserve"> to </w:t>
      </w:r>
      <w:r w:rsidRPr="0007433B">
        <w:rPr>
          <w:rStyle w:val="Emphasis"/>
          <w:highlight w:val="cyan"/>
        </w:rPr>
        <w:t>Obamacare</w:t>
      </w:r>
      <w:r w:rsidRPr="000946B5">
        <w:rPr>
          <w:rStyle w:val="StyleUnderline"/>
        </w:rPr>
        <w:t xml:space="preserve"> and a case over Catholic social services</w:t>
      </w:r>
      <w:r w:rsidRPr="00644635">
        <w:rPr>
          <w:sz w:val="16"/>
        </w:rPr>
        <w:t xml:space="preserve"> group’s obligation to deal with same-sex couples seeking to become foster parents.</w:t>
      </w:r>
    </w:p>
    <w:p w14:paraId="00EDBFA6" w14:textId="77777777" w:rsidR="0017132B" w:rsidRPr="00644635" w:rsidRDefault="0017132B" w:rsidP="0017132B">
      <w:pPr>
        <w:rPr>
          <w:sz w:val="16"/>
        </w:rPr>
      </w:pPr>
      <w:r w:rsidRPr="000946B5">
        <w:rPr>
          <w:rStyle w:val="StyleUnderline"/>
        </w:rPr>
        <w:t xml:space="preserve">In the </w:t>
      </w:r>
      <w:r w:rsidRPr="000946B5">
        <w:rPr>
          <w:rStyle w:val="Emphasis"/>
        </w:rPr>
        <w:t>A</w:t>
      </w:r>
      <w:r w:rsidRPr="000946B5">
        <w:rPr>
          <w:rStyle w:val="StyleUnderline"/>
        </w:rPr>
        <w:t xml:space="preserve">ffordable </w:t>
      </w:r>
      <w:r w:rsidRPr="000946B5">
        <w:rPr>
          <w:rStyle w:val="Emphasis"/>
        </w:rPr>
        <w:t>C</w:t>
      </w:r>
      <w:r w:rsidRPr="000946B5">
        <w:rPr>
          <w:rStyle w:val="StyleUnderline"/>
        </w:rPr>
        <w:t xml:space="preserve">are </w:t>
      </w:r>
      <w:r w:rsidRPr="000946B5">
        <w:rPr>
          <w:rStyle w:val="Emphasis"/>
        </w:rPr>
        <w:t>A</w:t>
      </w:r>
      <w:r w:rsidRPr="000946B5">
        <w:rPr>
          <w:rStyle w:val="StyleUnderline"/>
        </w:rPr>
        <w:t>ct case</w:t>
      </w:r>
      <w:r w:rsidRPr="00644635">
        <w:rPr>
          <w:sz w:val="16"/>
        </w:rPr>
        <w:t xml:space="preserve">, Justices Brett </w:t>
      </w:r>
      <w:r w:rsidRPr="0007433B">
        <w:rPr>
          <w:rStyle w:val="Emphasis"/>
          <w:highlight w:val="cyan"/>
        </w:rPr>
        <w:t>Kavanaugh</w:t>
      </w:r>
      <w:r w:rsidRPr="0007433B">
        <w:rPr>
          <w:rStyle w:val="StyleUnderline"/>
          <w:highlight w:val="cyan"/>
        </w:rPr>
        <w:t xml:space="preserve"> and</w:t>
      </w:r>
      <w:r w:rsidRPr="00644635">
        <w:rPr>
          <w:sz w:val="16"/>
        </w:rPr>
        <w:t xml:space="preserve"> Amy Coney </w:t>
      </w:r>
      <w:r w:rsidRPr="0007433B">
        <w:rPr>
          <w:rStyle w:val="Emphasis"/>
          <w:highlight w:val="cyan"/>
        </w:rPr>
        <w:t>Barrett</w:t>
      </w:r>
      <w:r w:rsidRPr="0007433B">
        <w:rPr>
          <w:rStyle w:val="StyleUnderline"/>
          <w:highlight w:val="cyan"/>
        </w:rPr>
        <w:t xml:space="preserve"> sided with</w:t>
      </w:r>
      <w:r w:rsidRPr="000946B5">
        <w:rPr>
          <w:rStyle w:val="StyleUnderline"/>
        </w:rPr>
        <w:t xml:space="preserve"> the </w:t>
      </w:r>
      <w:r w:rsidRPr="000946B5">
        <w:rPr>
          <w:rStyle w:val="Emphasis"/>
        </w:rPr>
        <w:t xml:space="preserve">court’s </w:t>
      </w:r>
      <w:r w:rsidRPr="0007433B">
        <w:rPr>
          <w:rStyle w:val="Emphasis"/>
          <w:highlight w:val="cyan"/>
        </w:rPr>
        <w:t>liberals</w:t>
      </w:r>
      <w:r w:rsidRPr="000946B5">
        <w:rPr>
          <w:rStyle w:val="StyleUnderline"/>
        </w:rPr>
        <w:t xml:space="preserve"> and other justices to </w:t>
      </w:r>
      <w:r w:rsidRPr="000946B5">
        <w:rPr>
          <w:rStyle w:val="Emphasis"/>
        </w:rPr>
        <w:t>reject the challenge</w:t>
      </w:r>
      <w:r w:rsidRPr="000946B5">
        <w:rPr>
          <w:rStyle w:val="StyleUnderline"/>
        </w:rPr>
        <w:t xml:space="preserve"> 7-2 on standing grounds, over</w:t>
      </w:r>
      <w:r w:rsidRPr="00644635">
        <w:rPr>
          <w:sz w:val="16"/>
        </w:rPr>
        <w:t xml:space="preserve"> strenuous </w:t>
      </w:r>
      <w:r w:rsidRPr="000946B5">
        <w:rPr>
          <w:rStyle w:val="StyleUnderline"/>
        </w:rPr>
        <w:t>objections from</w:t>
      </w:r>
      <w:r w:rsidRPr="00644635">
        <w:rPr>
          <w:sz w:val="16"/>
        </w:rPr>
        <w:t xml:space="preserve"> Justice Samuel </w:t>
      </w:r>
      <w:r w:rsidRPr="000946B5">
        <w:rPr>
          <w:rStyle w:val="StyleUnderline"/>
        </w:rPr>
        <w:t>Alito and</w:t>
      </w:r>
      <w:r w:rsidRPr="00644635">
        <w:rPr>
          <w:sz w:val="16"/>
        </w:rPr>
        <w:t xml:space="preserve"> Neil </w:t>
      </w:r>
      <w:r w:rsidRPr="000946B5">
        <w:rPr>
          <w:rStyle w:val="StyleUnderline"/>
        </w:rPr>
        <w:t>Gorsuch</w:t>
      </w:r>
      <w:r w:rsidRPr="00644635">
        <w:rPr>
          <w:sz w:val="16"/>
        </w:rPr>
        <w:t>.</w:t>
      </w:r>
    </w:p>
    <w:p w14:paraId="3BDDFD26" w14:textId="77777777" w:rsidR="0017132B" w:rsidRPr="00644635" w:rsidRDefault="0017132B" w:rsidP="0017132B">
      <w:pPr>
        <w:rPr>
          <w:sz w:val="16"/>
        </w:rPr>
      </w:pPr>
      <w:r w:rsidRPr="00644635">
        <w:rPr>
          <w:sz w:val="16"/>
        </w:rPr>
        <w:t xml:space="preserve">And </w:t>
      </w:r>
      <w:r w:rsidRPr="000946B5">
        <w:rPr>
          <w:rStyle w:val="StyleUnderline"/>
        </w:rPr>
        <w:t xml:space="preserve">in the foster-care case, while the court ruled </w:t>
      </w:r>
      <w:r w:rsidRPr="000946B5">
        <w:rPr>
          <w:rStyle w:val="Emphasis"/>
        </w:rPr>
        <w:t>unanimously</w:t>
      </w:r>
      <w:r w:rsidRPr="00644635">
        <w:rPr>
          <w:sz w:val="16"/>
        </w:rPr>
        <w:t xml:space="preserve"> in favor of the Catholic organization, </w:t>
      </w:r>
      <w:r w:rsidRPr="000946B5">
        <w:rPr>
          <w:rStyle w:val="StyleUnderline"/>
        </w:rPr>
        <w:t xml:space="preserve">Barrett and Kavanaugh </w:t>
      </w:r>
      <w:r w:rsidRPr="0007433B">
        <w:rPr>
          <w:rStyle w:val="Emphasis"/>
          <w:highlight w:val="cyan"/>
        </w:rPr>
        <w:t>demurred</w:t>
      </w:r>
      <w:r w:rsidRPr="0007433B">
        <w:rPr>
          <w:rStyle w:val="StyleUnderline"/>
          <w:highlight w:val="cyan"/>
        </w:rPr>
        <w:t xml:space="preserve"> on </w:t>
      </w:r>
      <w:r w:rsidRPr="0007433B">
        <w:rPr>
          <w:rStyle w:val="Emphasis"/>
          <w:highlight w:val="cyan"/>
        </w:rPr>
        <w:t>overturning</w:t>
      </w:r>
      <w:r w:rsidRPr="000946B5">
        <w:rPr>
          <w:rStyle w:val="StyleUnderline"/>
        </w:rPr>
        <w:t xml:space="preserve"> a </w:t>
      </w:r>
      <w:r w:rsidRPr="000946B5">
        <w:rPr>
          <w:rStyle w:val="Emphasis"/>
        </w:rPr>
        <w:t xml:space="preserve">longstanding </w:t>
      </w:r>
      <w:r w:rsidRPr="0007433B">
        <w:rPr>
          <w:rStyle w:val="Emphasis"/>
          <w:highlight w:val="cyan"/>
        </w:rPr>
        <w:t>precedent</w:t>
      </w:r>
      <w:r w:rsidRPr="000946B5">
        <w:rPr>
          <w:rStyle w:val="StyleUnderline"/>
        </w:rPr>
        <w:t xml:space="preserve"> limiting the right to defy laws for religious reasons</w:t>
      </w:r>
      <w:r w:rsidRPr="00644635">
        <w:rPr>
          <w:sz w:val="16"/>
        </w:rPr>
        <w:t>.</w:t>
      </w:r>
    </w:p>
    <w:p w14:paraId="4E457D56" w14:textId="77777777" w:rsidR="0017132B" w:rsidRPr="00644635" w:rsidRDefault="0017132B" w:rsidP="0017132B">
      <w:pPr>
        <w:rPr>
          <w:sz w:val="16"/>
        </w:rPr>
      </w:pPr>
      <w:r w:rsidRPr="000946B5">
        <w:rPr>
          <w:rStyle w:val="StyleUnderline"/>
        </w:rPr>
        <w:t xml:space="preserve">That maneuver prompted </w:t>
      </w:r>
      <w:r w:rsidRPr="0007433B">
        <w:rPr>
          <w:rStyle w:val="Emphasis"/>
          <w:highlight w:val="cyan"/>
        </w:rPr>
        <w:t>Alito</w:t>
      </w:r>
      <w:r w:rsidRPr="0007433B">
        <w:rPr>
          <w:rStyle w:val="StyleUnderline"/>
          <w:highlight w:val="cyan"/>
        </w:rPr>
        <w:t xml:space="preserve">, </w:t>
      </w:r>
      <w:r w:rsidRPr="0007433B">
        <w:rPr>
          <w:rStyle w:val="Emphasis"/>
          <w:highlight w:val="cyan"/>
        </w:rPr>
        <w:t>Gorsuch</w:t>
      </w:r>
      <w:r w:rsidRPr="0007433B">
        <w:rPr>
          <w:rStyle w:val="StyleUnderline"/>
          <w:highlight w:val="cyan"/>
        </w:rPr>
        <w:t xml:space="preserve"> and</w:t>
      </w:r>
      <w:r w:rsidRPr="00644635">
        <w:rPr>
          <w:sz w:val="16"/>
        </w:rPr>
        <w:t xml:space="preserve"> Justice Clarence </w:t>
      </w:r>
      <w:r w:rsidRPr="0007433B">
        <w:rPr>
          <w:rStyle w:val="Emphasis"/>
          <w:highlight w:val="cyan"/>
        </w:rPr>
        <w:t>Thomas</w:t>
      </w:r>
      <w:r w:rsidRPr="000946B5">
        <w:rPr>
          <w:rStyle w:val="StyleUnderline"/>
        </w:rPr>
        <w:t xml:space="preserve"> to </w:t>
      </w:r>
      <w:r w:rsidRPr="0007433B">
        <w:rPr>
          <w:rStyle w:val="Emphasis"/>
          <w:highlight w:val="cyan"/>
        </w:rPr>
        <w:t>rip</w:t>
      </w:r>
      <w:r w:rsidRPr="000946B5">
        <w:rPr>
          <w:rStyle w:val="Emphasis"/>
        </w:rPr>
        <w:t xml:space="preserve"> into </w:t>
      </w:r>
      <w:r w:rsidRPr="0007433B">
        <w:rPr>
          <w:rStyle w:val="Emphasis"/>
          <w:highlight w:val="cyan"/>
        </w:rPr>
        <w:t>their colleagues</w:t>
      </w:r>
      <w:r w:rsidRPr="000946B5">
        <w:rPr>
          <w:rStyle w:val="StyleUnderline"/>
        </w:rPr>
        <w:t xml:space="preserve"> for signing onto “a wisp of a decision”</w:t>
      </w:r>
      <w:r w:rsidRPr="00644635">
        <w:rPr>
          <w:sz w:val="16"/>
        </w:rPr>
        <w:t xml:space="preserve"> that “might as well be written on the dissolving paper sold in magic shops.”</w:t>
      </w:r>
    </w:p>
    <w:p w14:paraId="5AE62C13" w14:textId="77777777" w:rsidR="0017132B" w:rsidRPr="00644635" w:rsidRDefault="0017132B" w:rsidP="0017132B">
      <w:pPr>
        <w:rPr>
          <w:sz w:val="16"/>
        </w:rPr>
      </w:pPr>
      <w:r w:rsidRPr="000946B5">
        <w:rPr>
          <w:rStyle w:val="StyleUnderline"/>
        </w:rPr>
        <w:t xml:space="preserve">The </w:t>
      </w:r>
      <w:r w:rsidRPr="000946B5">
        <w:rPr>
          <w:rStyle w:val="Emphasis"/>
        </w:rPr>
        <w:t>fusillade</w:t>
      </w:r>
      <w:r w:rsidRPr="000946B5">
        <w:rPr>
          <w:rStyle w:val="StyleUnderline"/>
        </w:rPr>
        <w:t xml:space="preserve"> of </w:t>
      </w:r>
      <w:r w:rsidRPr="000946B5">
        <w:rPr>
          <w:rStyle w:val="Emphasis"/>
        </w:rPr>
        <w:t>criticism</w:t>
      </w:r>
      <w:r w:rsidRPr="000946B5">
        <w:rPr>
          <w:rStyle w:val="StyleUnderline"/>
        </w:rPr>
        <w:t xml:space="preserve"> continued in </w:t>
      </w:r>
      <w:r w:rsidRPr="000946B5">
        <w:rPr>
          <w:rStyle w:val="Emphasis"/>
        </w:rPr>
        <w:t>other cases</w:t>
      </w:r>
      <w:r w:rsidRPr="000946B5">
        <w:rPr>
          <w:rStyle w:val="StyleUnderline"/>
        </w:rPr>
        <w:t xml:space="preserve">, with Alito complaining that </w:t>
      </w:r>
      <w:r w:rsidRPr="000946B5">
        <w:rPr>
          <w:rStyle w:val="Emphasis"/>
        </w:rPr>
        <w:t>Barrett</w:t>
      </w:r>
      <w:r w:rsidRPr="000946B5">
        <w:rPr>
          <w:rStyle w:val="StyleUnderline"/>
        </w:rPr>
        <w:t xml:space="preserve">, </w:t>
      </w:r>
      <w:r w:rsidRPr="000946B5">
        <w:rPr>
          <w:rStyle w:val="Emphasis"/>
        </w:rPr>
        <w:t>Kavanaugh</w:t>
      </w:r>
      <w:r w:rsidRPr="000946B5">
        <w:rPr>
          <w:rStyle w:val="StyleUnderline"/>
        </w:rPr>
        <w:t xml:space="preserve"> and other justices took an “</w:t>
      </w:r>
      <w:r w:rsidRPr="000946B5">
        <w:rPr>
          <w:rStyle w:val="Emphasis"/>
        </w:rPr>
        <w:t>easy out</w:t>
      </w:r>
      <w:r w:rsidRPr="000946B5">
        <w:rPr>
          <w:rStyle w:val="StyleUnderline"/>
        </w:rPr>
        <w:t>” by sending back</w:t>
      </w:r>
      <w:r w:rsidRPr="00644635">
        <w:rPr>
          <w:sz w:val="16"/>
        </w:rPr>
        <w:t xml:space="preserve"> to an appeals court </w:t>
      </w:r>
      <w:r w:rsidRPr="000946B5">
        <w:rPr>
          <w:rStyle w:val="StyleUnderline"/>
        </w:rPr>
        <w:t>a </w:t>
      </w:r>
      <w:hyperlink r:id="rId34" w:tgtFrame="_blank" w:history="1">
        <w:r w:rsidRPr="000946B5">
          <w:rPr>
            <w:rStyle w:val="StyleUnderline"/>
          </w:rPr>
          <w:t>case</w:t>
        </w:r>
      </w:hyperlink>
      <w:r w:rsidRPr="00644635">
        <w:rPr>
          <w:sz w:val="16"/>
        </w:rPr>
        <w:t> over the death of a suspect who was held face down on the floor in a St. Louis holding cell for 15 minutes.</w:t>
      </w:r>
    </w:p>
    <w:p w14:paraId="4B35BAF4" w14:textId="77777777" w:rsidR="0017132B" w:rsidRPr="00644635" w:rsidRDefault="0017132B" w:rsidP="0017132B">
      <w:pPr>
        <w:rPr>
          <w:sz w:val="16"/>
        </w:rPr>
      </w:pPr>
      <w:r w:rsidRPr="000946B5">
        <w:rPr>
          <w:rStyle w:val="StyleUnderline"/>
        </w:rPr>
        <w:t xml:space="preserve">The justices’ orders from their </w:t>
      </w:r>
      <w:r w:rsidRPr="000946B5">
        <w:rPr>
          <w:rStyle w:val="Emphasis"/>
        </w:rPr>
        <w:t>final conference</w:t>
      </w:r>
      <w:r w:rsidRPr="00644635">
        <w:rPr>
          <w:sz w:val="16"/>
        </w:rPr>
        <w:t xml:space="preserve"> before their summer break also </w:t>
      </w:r>
      <w:r w:rsidRPr="000946B5">
        <w:rPr>
          <w:rStyle w:val="StyleUnderline"/>
        </w:rPr>
        <w:t xml:space="preserve">contained </w:t>
      </w:r>
      <w:r w:rsidRPr="000946B5">
        <w:rPr>
          <w:rStyle w:val="Emphasis"/>
        </w:rPr>
        <w:t>other disappointments</w:t>
      </w:r>
      <w:r w:rsidRPr="000946B5">
        <w:rPr>
          <w:rStyle w:val="StyleUnderline"/>
        </w:rPr>
        <w:t xml:space="preserve"> for social conservatives. The court </w:t>
      </w:r>
      <w:r w:rsidRPr="000946B5">
        <w:rPr>
          <w:rStyle w:val="Emphasis"/>
        </w:rPr>
        <w:t>refused</w:t>
      </w:r>
      <w:r w:rsidRPr="000946B5">
        <w:rPr>
          <w:rStyle w:val="StyleUnderline"/>
        </w:rPr>
        <w:t xml:space="preserve"> to review a ruling in favor of a </w:t>
      </w:r>
      <w:r w:rsidRPr="000946B5">
        <w:rPr>
          <w:rStyle w:val="Emphasis"/>
        </w:rPr>
        <w:t>transgender</w:t>
      </w:r>
      <w:r w:rsidRPr="00644635">
        <w:rPr>
          <w:sz w:val="16"/>
        </w:rPr>
        <w:t xml:space="preserve"> high school </w:t>
      </w:r>
      <w:r w:rsidRPr="000946B5">
        <w:rPr>
          <w:rStyle w:val="Emphasis"/>
        </w:rPr>
        <w:t>student</w:t>
      </w:r>
      <w:r w:rsidRPr="000946B5">
        <w:rPr>
          <w:rStyle w:val="StyleUnderline"/>
        </w:rPr>
        <w:t xml:space="preserve"> in Virginia seeking</w:t>
      </w:r>
      <w:r w:rsidRPr="00644635">
        <w:rPr>
          <w:sz w:val="16"/>
        </w:rPr>
        <w:t xml:space="preserve"> to use </w:t>
      </w:r>
      <w:r w:rsidRPr="000946B5">
        <w:rPr>
          <w:rStyle w:val="StyleUnderline"/>
        </w:rPr>
        <w:t>the bathroom of choice</w:t>
      </w:r>
      <w:r w:rsidRPr="00644635">
        <w:rPr>
          <w:sz w:val="16"/>
        </w:rPr>
        <w:t>. And it turned down review of a long-running case involving a Washington state floral shop found to have violated a state anti-discrimination law by refusing to prepare arrangements for a same-sex wedding.</w:t>
      </w:r>
    </w:p>
    <w:p w14:paraId="67520B9D" w14:textId="77777777" w:rsidR="0017132B" w:rsidRPr="00644635" w:rsidRDefault="0017132B" w:rsidP="0017132B">
      <w:pPr>
        <w:rPr>
          <w:sz w:val="16"/>
        </w:rPr>
      </w:pPr>
      <w:r w:rsidRPr="000946B5">
        <w:rPr>
          <w:rStyle w:val="StyleUnderline"/>
        </w:rPr>
        <w:t xml:space="preserve">This was </w:t>
      </w:r>
      <w:r w:rsidRPr="000946B5">
        <w:rPr>
          <w:rStyle w:val="Emphasis"/>
        </w:rPr>
        <w:t>not</w:t>
      </w:r>
      <w:r w:rsidRPr="000946B5">
        <w:rPr>
          <w:rStyle w:val="StyleUnderline"/>
        </w:rPr>
        <w:t>, as Trump suggested</w:t>
      </w:r>
      <w:r w:rsidRPr="00644635">
        <w:rPr>
          <w:sz w:val="16"/>
        </w:rPr>
        <w:t xml:space="preserve"> in little-noticed remarks on the subject, </w:t>
      </w:r>
      <w:r w:rsidRPr="000946B5">
        <w:rPr>
          <w:rStyle w:val="StyleUnderline"/>
        </w:rPr>
        <w:t>the “</w:t>
      </w:r>
      <w:r w:rsidRPr="000946B5">
        <w:rPr>
          <w:rStyle w:val="Emphasis"/>
        </w:rPr>
        <w:t>courage</w:t>
      </w:r>
      <w:r w:rsidRPr="000946B5">
        <w:rPr>
          <w:rStyle w:val="StyleUnderline"/>
        </w:rPr>
        <w:t>” he was looking for from</w:t>
      </w:r>
      <w:r w:rsidRPr="00644635">
        <w:rPr>
          <w:sz w:val="16"/>
        </w:rPr>
        <w:t xml:space="preserve"> his prized </w:t>
      </w:r>
      <w:r w:rsidRPr="000946B5">
        <w:rPr>
          <w:rStyle w:val="StyleUnderline"/>
        </w:rPr>
        <w:t>Supreme Court picks</w:t>
      </w:r>
      <w:r w:rsidRPr="00644635">
        <w:rPr>
          <w:sz w:val="16"/>
        </w:rPr>
        <w:t>.</w:t>
      </w:r>
    </w:p>
    <w:p w14:paraId="5194723B" w14:textId="77777777" w:rsidR="0017132B" w:rsidRPr="00644635" w:rsidRDefault="0017132B" w:rsidP="0017132B">
      <w:pPr>
        <w:rPr>
          <w:sz w:val="16"/>
        </w:rPr>
      </w:pPr>
      <w:r w:rsidRPr="000946B5">
        <w:rPr>
          <w:rStyle w:val="StyleUnderline"/>
        </w:rPr>
        <w:t xml:space="preserve">After Obamacare managed another </w:t>
      </w:r>
      <w:r w:rsidRPr="000946B5">
        <w:rPr>
          <w:rStyle w:val="Emphasis"/>
        </w:rPr>
        <w:t>death-defying escape</w:t>
      </w:r>
      <w:r w:rsidRPr="000946B5">
        <w:rPr>
          <w:rStyle w:val="StyleUnderline"/>
        </w:rPr>
        <w:t xml:space="preserve"> at the Supreme Court</w:t>
      </w:r>
      <w:r w:rsidRPr="00644635">
        <w:rPr>
          <w:sz w:val="16"/>
        </w:rPr>
        <w:t xml:space="preserve"> last month, </w:t>
      </w:r>
      <w:r w:rsidRPr="000946B5">
        <w:rPr>
          <w:rStyle w:val="StyleUnderline"/>
        </w:rPr>
        <w:t xml:space="preserve">Trump expressed </w:t>
      </w:r>
      <w:r w:rsidRPr="000946B5">
        <w:rPr>
          <w:rStyle w:val="Emphasis"/>
        </w:rPr>
        <w:t>dismay</w:t>
      </w:r>
      <w:r w:rsidRPr="000946B5">
        <w:rPr>
          <w:rStyle w:val="StyleUnderline"/>
        </w:rPr>
        <w:t xml:space="preserve"> about Kavanaugh and Barrett voting to reject that challenge</w:t>
      </w:r>
      <w:r w:rsidRPr="00644635">
        <w:rPr>
          <w:sz w:val="16"/>
        </w:rPr>
        <w:t>.</w:t>
      </w:r>
    </w:p>
    <w:p w14:paraId="46EF265D" w14:textId="77777777" w:rsidR="0017132B" w:rsidRPr="00644635" w:rsidRDefault="0017132B" w:rsidP="0017132B">
      <w:pPr>
        <w:rPr>
          <w:sz w:val="16"/>
        </w:rPr>
      </w:pPr>
      <w:r w:rsidRPr="00644635">
        <w:rPr>
          <w:sz w:val="16"/>
        </w:rPr>
        <w:t>“I was disappointed, and that's the way it goes. Very disappointed, I fought very hard for them,” Trump </w:t>
      </w:r>
      <w:hyperlink r:id="rId35" w:tgtFrame="_blank" w:history="1">
        <w:r w:rsidRPr="00644635">
          <w:rPr>
            <w:rStyle w:val="Hyperlink"/>
            <w:sz w:val="16"/>
          </w:rPr>
          <w:t>told David Brody of Just The News</w:t>
        </w:r>
      </w:hyperlink>
      <w:r w:rsidRPr="00644635">
        <w:rPr>
          <w:sz w:val="16"/>
        </w:rPr>
        <w:t> a few days after the 7-2 decision.</w:t>
      </w:r>
    </w:p>
    <w:p w14:paraId="5F9F8AF6" w14:textId="77777777" w:rsidR="0017132B" w:rsidRPr="00644635" w:rsidRDefault="0017132B" w:rsidP="0017132B">
      <w:pPr>
        <w:rPr>
          <w:sz w:val="16"/>
        </w:rPr>
      </w:pPr>
      <w:r w:rsidRPr="00644635">
        <w:rPr>
          <w:sz w:val="16"/>
        </w:rPr>
        <w:t>Asked whether the ruling led him to “second guess” his nomination decisions, Trump signaled that his disenchantment went beyond the Affordable Care Act case.</w:t>
      </w:r>
    </w:p>
    <w:p w14:paraId="06A2DCA8" w14:textId="77777777" w:rsidR="0017132B" w:rsidRPr="00644635" w:rsidRDefault="0017132B" w:rsidP="0017132B">
      <w:pPr>
        <w:rPr>
          <w:sz w:val="16"/>
        </w:rPr>
      </w:pPr>
      <w:r w:rsidRPr="00644635">
        <w:rPr>
          <w:sz w:val="16"/>
        </w:rPr>
        <w:t>“Second guessing does no good, but I was disappointed with a number of rulings that they made,” he said.</w:t>
      </w:r>
    </w:p>
    <w:p w14:paraId="30F7D1FA" w14:textId="77777777" w:rsidR="0017132B" w:rsidRPr="00644635" w:rsidRDefault="0017132B" w:rsidP="0017132B">
      <w:pPr>
        <w:rPr>
          <w:sz w:val="16"/>
        </w:rPr>
      </w:pPr>
      <w:r w:rsidRPr="00644635">
        <w:rPr>
          <w:sz w:val="16"/>
        </w:rPr>
        <w:t xml:space="preserve">To conservative activists, </w:t>
      </w:r>
      <w:r w:rsidRPr="0007433B">
        <w:rPr>
          <w:rStyle w:val="StyleUnderline"/>
          <w:highlight w:val="cyan"/>
        </w:rPr>
        <w:t xml:space="preserve">every </w:t>
      </w:r>
      <w:r w:rsidRPr="0007433B">
        <w:rPr>
          <w:rStyle w:val="Emphasis"/>
          <w:highlight w:val="cyan"/>
        </w:rPr>
        <w:t>disappointment</w:t>
      </w:r>
      <w:r w:rsidRPr="0007433B">
        <w:rPr>
          <w:rStyle w:val="StyleUnderline"/>
          <w:highlight w:val="cyan"/>
        </w:rPr>
        <w:t xml:space="preserve"> conjures</w:t>
      </w:r>
      <w:r w:rsidRPr="0011685A">
        <w:rPr>
          <w:rStyle w:val="StyleUnderline"/>
        </w:rPr>
        <w:t xml:space="preserve"> up </w:t>
      </w:r>
      <w:r w:rsidRPr="0007433B">
        <w:rPr>
          <w:rStyle w:val="Emphasis"/>
          <w:highlight w:val="cyan"/>
        </w:rPr>
        <w:t>fears</w:t>
      </w:r>
      <w:r w:rsidRPr="0007433B">
        <w:rPr>
          <w:rStyle w:val="StyleUnderline"/>
          <w:highlight w:val="cyan"/>
        </w:rPr>
        <w:t xml:space="preserve"> anchored in</w:t>
      </w:r>
      <w:r w:rsidRPr="0011685A">
        <w:rPr>
          <w:rStyle w:val="StyleUnderline"/>
        </w:rPr>
        <w:t xml:space="preserve"> </w:t>
      </w:r>
      <w:r w:rsidRPr="0011685A">
        <w:rPr>
          <w:rStyle w:val="Emphasis"/>
        </w:rPr>
        <w:t xml:space="preserve">recent </w:t>
      </w:r>
      <w:r w:rsidRPr="0007433B">
        <w:rPr>
          <w:rStyle w:val="Emphasis"/>
          <w:highlight w:val="cyan"/>
        </w:rPr>
        <w:t>history</w:t>
      </w:r>
      <w:r w:rsidRPr="0007433B">
        <w:rPr>
          <w:rStyle w:val="StyleUnderline"/>
          <w:highlight w:val="cyan"/>
        </w:rPr>
        <w:t>: They</w:t>
      </w:r>
      <w:r w:rsidRPr="0011685A">
        <w:rPr>
          <w:rStyle w:val="StyleUnderline"/>
        </w:rPr>
        <w:t xml:space="preserve"> fight to </w:t>
      </w:r>
      <w:r w:rsidRPr="0007433B">
        <w:rPr>
          <w:rStyle w:val="StyleUnderline"/>
          <w:highlight w:val="cyan"/>
        </w:rPr>
        <w:t>confirm</w:t>
      </w:r>
      <w:r w:rsidRPr="00644635">
        <w:rPr>
          <w:sz w:val="16"/>
        </w:rPr>
        <w:t xml:space="preserve"> worthy </w:t>
      </w:r>
      <w:r w:rsidRPr="0007433B">
        <w:rPr>
          <w:rStyle w:val="StyleUnderline"/>
          <w:highlight w:val="cyan"/>
        </w:rPr>
        <w:t>jurists</w:t>
      </w:r>
      <w:r w:rsidRPr="0011685A">
        <w:rPr>
          <w:rStyle w:val="StyleUnderline"/>
        </w:rPr>
        <w:t xml:space="preserve"> to open Supreme Court seats, </w:t>
      </w:r>
      <w:r w:rsidRPr="0007433B">
        <w:rPr>
          <w:rStyle w:val="StyleUnderline"/>
          <w:highlight w:val="cyan"/>
        </w:rPr>
        <w:t xml:space="preserve">only to see them </w:t>
      </w:r>
      <w:r w:rsidRPr="0007433B">
        <w:rPr>
          <w:rStyle w:val="Emphasis"/>
          <w:highlight w:val="cyan"/>
        </w:rPr>
        <w:t>moderate</w:t>
      </w:r>
      <w:r w:rsidRPr="0011685A">
        <w:rPr>
          <w:rStyle w:val="StyleUnderline"/>
        </w:rPr>
        <w:t xml:space="preserve"> once </w:t>
      </w:r>
      <w:r w:rsidRPr="0007433B">
        <w:rPr>
          <w:rStyle w:val="Emphasis"/>
          <w:highlight w:val="cyan"/>
        </w:rPr>
        <w:t>in the chair</w:t>
      </w:r>
      <w:r w:rsidRPr="0011685A">
        <w:rPr>
          <w:rStyle w:val="Emphasis"/>
        </w:rPr>
        <w:t xml:space="preserve"> itself</w:t>
      </w:r>
      <w:r w:rsidRPr="00644635">
        <w:rPr>
          <w:sz w:val="16"/>
        </w:rPr>
        <w:t xml:space="preserve">. Two of Ronald </w:t>
      </w:r>
      <w:r w:rsidRPr="0011685A">
        <w:rPr>
          <w:rStyle w:val="StyleUnderline"/>
        </w:rPr>
        <w:t xml:space="preserve">Reagan’s </w:t>
      </w:r>
      <w:r w:rsidRPr="0007433B">
        <w:rPr>
          <w:rStyle w:val="StyleUnderline"/>
          <w:highlight w:val="cyan"/>
        </w:rPr>
        <w:t>picks</w:t>
      </w:r>
      <w:r w:rsidRPr="00644635">
        <w:rPr>
          <w:sz w:val="16"/>
        </w:rPr>
        <w:t xml:space="preserve">, Sandra Day </w:t>
      </w:r>
      <w:r w:rsidRPr="0011685A">
        <w:rPr>
          <w:rStyle w:val="Emphasis"/>
        </w:rPr>
        <w:t>O’Connor</w:t>
      </w:r>
      <w:r w:rsidRPr="0011685A">
        <w:rPr>
          <w:rStyle w:val="StyleUnderline"/>
        </w:rPr>
        <w:t xml:space="preserve"> and</w:t>
      </w:r>
      <w:r w:rsidRPr="00644635">
        <w:rPr>
          <w:sz w:val="16"/>
        </w:rPr>
        <w:t xml:space="preserve"> Anthony </w:t>
      </w:r>
      <w:r w:rsidRPr="0011685A">
        <w:rPr>
          <w:rStyle w:val="Emphasis"/>
        </w:rPr>
        <w:t>Kennedy</w:t>
      </w:r>
      <w:r w:rsidRPr="0011685A">
        <w:rPr>
          <w:rStyle w:val="StyleUnderline"/>
        </w:rPr>
        <w:t>, and</w:t>
      </w:r>
      <w:r w:rsidRPr="00644635">
        <w:rPr>
          <w:sz w:val="16"/>
        </w:rPr>
        <w:t xml:space="preserve"> one of George H.W. Bush’s, David </w:t>
      </w:r>
      <w:r w:rsidRPr="0011685A">
        <w:rPr>
          <w:rStyle w:val="Emphasis"/>
        </w:rPr>
        <w:t>Souter</w:t>
      </w:r>
      <w:r w:rsidRPr="0011685A">
        <w:rPr>
          <w:rStyle w:val="StyleUnderline"/>
        </w:rPr>
        <w:t xml:space="preserve">, would </w:t>
      </w:r>
      <w:r w:rsidRPr="0007433B">
        <w:rPr>
          <w:rStyle w:val="StyleUnderline"/>
          <w:highlight w:val="cyan"/>
        </w:rPr>
        <w:t xml:space="preserve">go on to take </w:t>
      </w:r>
      <w:r w:rsidRPr="0007433B">
        <w:rPr>
          <w:rStyle w:val="Emphasis"/>
          <w:highlight w:val="cyan"/>
        </w:rPr>
        <w:t>centrist positions</w:t>
      </w:r>
      <w:r w:rsidRPr="0007433B">
        <w:rPr>
          <w:rStyle w:val="StyleUnderline"/>
          <w:highlight w:val="cyan"/>
        </w:rPr>
        <w:t xml:space="preserve"> on </w:t>
      </w:r>
      <w:r w:rsidRPr="0007433B">
        <w:rPr>
          <w:rStyle w:val="Emphasis"/>
          <w:highlight w:val="cyan"/>
        </w:rPr>
        <w:t>abortion</w:t>
      </w:r>
      <w:r w:rsidRPr="0011685A">
        <w:rPr>
          <w:rStyle w:val="StyleUnderline"/>
        </w:rPr>
        <w:t xml:space="preserve"> and social issues</w:t>
      </w:r>
      <w:r w:rsidRPr="00644635">
        <w:rPr>
          <w:sz w:val="16"/>
        </w:rPr>
        <w:t>.</w:t>
      </w:r>
    </w:p>
    <w:p w14:paraId="0D02C631" w14:textId="4B724AF6" w:rsidR="0017132B" w:rsidRPr="00E275BE" w:rsidRDefault="0017132B" w:rsidP="009A734E">
      <w:pPr>
        <w:rPr>
          <w:sz w:val="16"/>
        </w:rPr>
      </w:pPr>
      <w:r w:rsidRPr="0011685A">
        <w:rPr>
          <w:rStyle w:val="StyleUnderline"/>
        </w:rPr>
        <w:t xml:space="preserve">There </w:t>
      </w:r>
      <w:r w:rsidRPr="0011685A">
        <w:rPr>
          <w:rStyle w:val="Emphasis"/>
        </w:rPr>
        <w:t>haven’t</w:t>
      </w:r>
      <w:r w:rsidRPr="0011685A">
        <w:rPr>
          <w:rStyle w:val="StyleUnderline"/>
        </w:rPr>
        <w:t xml:space="preserve"> been many </w:t>
      </w:r>
      <w:r w:rsidRPr="0011685A">
        <w:rPr>
          <w:rStyle w:val="Emphasis"/>
        </w:rPr>
        <w:t>boldly conservative</w:t>
      </w:r>
      <w:r w:rsidRPr="0011685A">
        <w:rPr>
          <w:rStyle w:val="StyleUnderline"/>
        </w:rPr>
        <w:t xml:space="preserve"> decisions from</w:t>
      </w:r>
      <w:r w:rsidRPr="00644635">
        <w:rPr>
          <w:sz w:val="16"/>
        </w:rPr>
        <w:t xml:space="preserve"> the </w:t>
      </w:r>
      <w:r w:rsidRPr="0011685A">
        <w:rPr>
          <w:rStyle w:val="StyleUnderline"/>
        </w:rPr>
        <w:t>Trump appointees so far</w:t>
      </w:r>
      <w:r w:rsidRPr="00644635">
        <w:rPr>
          <w:sz w:val="16"/>
        </w:rPr>
        <w:t>, one conservative legal advocate involved in the Supreme Court confirmation process under the George W. Bush and Trump administrations acknowledged.</w:t>
      </w:r>
    </w:p>
    <w:p w14:paraId="3A9439AE" w14:textId="7EAAB67C" w:rsidR="009A734E" w:rsidRDefault="009A734E" w:rsidP="009A734E">
      <w:pPr>
        <w:pStyle w:val="Heading3"/>
      </w:pPr>
      <w:r>
        <w:t>Uniqueness---Ext</w:t>
      </w:r>
    </w:p>
    <w:p w14:paraId="5F1E447A" w14:textId="77777777" w:rsidR="009A734E" w:rsidRPr="00E275BE" w:rsidRDefault="009A734E" w:rsidP="009A734E">
      <w:pPr>
        <w:pStyle w:val="Heading4"/>
        <w:rPr>
          <w:szCs w:val="26"/>
        </w:rPr>
      </w:pPr>
      <w:r w:rsidRPr="00E275BE">
        <w:rPr>
          <w:szCs w:val="26"/>
        </w:rPr>
        <w:t xml:space="preserve">Conservative ruling isn’t inevitable – the Court is </w:t>
      </w:r>
      <w:r w:rsidRPr="00E275BE">
        <w:rPr>
          <w:szCs w:val="26"/>
          <w:u w:val="single"/>
        </w:rPr>
        <w:t>balanced</w:t>
      </w:r>
      <w:r w:rsidRPr="00E275BE">
        <w:rPr>
          <w:szCs w:val="26"/>
        </w:rPr>
        <w:t xml:space="preserve"> because of institutional concerns – upholding Roe likely now.</w:t>
      </w:r>
    </w:p>
    <w:p w14:paraId="2735E0E0" w14:textId="77777777" w:rsidR="009A734E" w:rsidRPr="00E275BE" w:rsidRDefault="009A734E" w:rsidP="009A734E">
      <w:r w:rsidRPr="00E275BE">
        <w:t xml:space="preserve">Ilya </w:t>
      </w:r>
      <w:r w:rsidRPr="00E275BE">
        <w:rPr>
          <w:rStyle w:val="Style13ptBold"/>
          <w:szCs w:val="26"/>
        </w:rPr>
        <w:t>Shapiro, 7-2</w:t>
      </w:r>
      <w:r w:rsidRPr="00E275BE">
        <w:t>-2021, [Ilya Shapiro is a vice president of the Cato Institute, director of the Robert A. Levy Center for Constitutional Studies, and publisher of the Cato Supreme Court Review. "Cato Does Really Well in an Unusual Supreme Court Term", Cato Institute https://www.cato.org/blog/cato-does-really-well-unusual-supreme-court-term //DMcD]</w:t>
      </w:r>
    </w:p>
    <w:p w14:paraId="5900C212" w14:textId="77777777" w:rsidR="009A734E" w:rsidRDefault="009A734E" w:rsidP="009A734E">
      <w:pPr>
        <w:rPr>
          <w:sz w:val="16"/>
        </w:rPr>
      </w:pPr>
      <w:r w:rsidRPr="00E275BE">
        <w:rPr>
          <w:sz w:val="16"/>
        </w:rPr>
        <w:t xml:space="preserve">This </w:t>
      </w:r>
      <w:r w:rsidRPr="00E275BE">
        <w:rPr>
          <w:rStyle w:val="StyleUnderline"/>
        </w:rPr>
        <w:t>week marked the end of what was supposed to be a new</w:t>
      </w:r>
      <w:r w:rsidRPr="00E275BE">
        <w:rPr>
          <w:sz w:val="16"/>
        </w:rPr>
        <w:t xml:space="preserve">, </w:t>
      </w:r>
      <w:r w:rsidRPr="00E275BE">
        <w:rPr>
          <w:rStyle w:val="StyleUnderline"/>
        </w:rPr>
        <w:t>6–3 conservative Supreme Court</w:t>
      </w:r>
      <w:r w:rsidRPr="00E275BE">
        <w:rPr>
          <w:sz w:val="16"/>
        </w:rPr>
        <w:t xml:space="preserve">. Despite the last day’s high‐​profile cases that broke down on such “partisan” lines—to my mind correctly resolving issues of election regulation and donor disclosure—the term was marked largely by both surprising unanimity and never‐​before‐​seen splits. </w:t>
      </w:r>
      <w:r w:rsidRPr="00E275BE">
        <w:rPr>
          <w:rStyle w:val="StyleUnderline"/>
        </w:rPr>
        <w:t>There just turned out not to be too many ideological</w:t>
      </w:r>
      <w:r w:rsidRPr="00E275BE">
        <w:rPr>
          <w:sz w:val="16"/>
        </w:rPr>
        <w:t xml:space="preserve">‐​looking </w:t>
      </w:r>
      <w:r w:rsidRPr="00E275BE">
        <w:rPr>
          <w:rStyle w:val="StyleUnderline"/>
        </w:rPr>
        <w:t>decisions</w:t>
      </w:r>
      <w:r w:rsidRPr="00E275BE">
        <w:rPr>
          <w:sz w:val="16"/>
        </w:rPr>
        <w:t xml:space="preserve"> this term, though of course that’s partly because the </w:t>
      </w:r>
      <w:r w:rsidRPr="00E275BE">
        <w:rPr>
          <w:rStyle w:val="Emphasis"/>
        </w:rPr>
        <w:t>more pragmatic justices worked hard to forge grand compromises</w:t>
      </w:r>
      <w:r w:rsidRPr="00E275BE">
        <w:rPr>
          <w:sz w:val="16"/>
        </w:rPr>
        <w:t xml:space="preserve">. </w:t>
      </w:r>
      <w:r w:rsidRPr="00E275BE">
        <w:rPr>
          <w:rStyle w:val="StyleUnderline"/>
        </w:rPr>
        <w:t>More savvy observers are calling it the 3–3-3 Court</w:t>
      </w:r>
      <w:r w:rsidRPr="00E275BE">
        <w:rPr>
          <w:sz w:val="16"/>
        </w:rPr>
        <w:t xml:space="preserve">, with Justices Stephen Breyer, Sonia Sotomayor, and Elena Kagan on the left, Justices Clarence Thomas, Samuel Alito, and Neil Gorsuch on the right, and Chief Justice John </w:t>
      </w:r>
      <w:r w:rsidRPr="00E275BE">
        <w:rPr>
          <w:rStyle w:val="StyleUnderline"/>
        </w:rPr>
        <w:t>Roberts</w:t>
      </w:r>
      <w:r w:rsidRPr="00E275BE">
        <w:rPr>
          <w:sz w:val="16"/>
        </w:rPr>
        <w:t xml:space="preserve"> and Justices Brett </w:t>
      </w:r>
      <w:r w:rsidRPr="00E275BE">
        <w:rPr>
          <w:rStyle w:val="StyleUnderline"/>
        </w:rPr>
        <w:t>Kavanaugh</w:t>
      </w:r>
      <w:r w:rsidRPr="00E275BE">
        <w:rPr>
          <w:sz w:val="16"/>
        </w:rPr>
        <w:t xml:space="preserve"> and Amy </w:t>
      </w:r>
      <w:r w:rsidRPr="00E275BE">
        <w:rPr>
          <w:rStyle w:val="StyleUnderline"/>
        </w:rPr>
        <w:t>Coney Barrett in the middle</w:t>
      </w:r>
      <w:r w:rsidRPr="00E275BE">
        <w:rPr>
          <w:sz w:val="16"/>
        </w:rPr>
        <w:t xml:space="preserve"> (or center‐​right). But I’m not convinced of that, at least not yet, even if that’s a correct general description of how the justices align relative to each other. And recall that the </w:t>
      </w:r>
      <w:r w:rsidRPr="00E275BE">
        <w:rPr>
          <w:rStyle w:val="StyleUnderline"/>
        </w:rPr>
        <w:t>biggest conservative</w:t>
      </w:r>
      <w:r w:rsidRPr="00E275BE">
        <w:rPr>
          <w:sz w:val="16"/>
        </w:rPr>
        <w:t xml:space="preserve"> “</w:t>
      </w:r>
      <w:r w:rsidRPr="00E275BE">
        <w:rPr>
          <w:rStyle w:val="StyleUnderline"/>
        </w:rPr>
        <w:t>betrayal</w:t>
      </w:r>
      <w:r w:rsidRPr="00E275BE">
        <w:rPr>
          <w:sz w:val="16"/>
        </w:rPr>
        <w:t xml:space="preserve">” of the post‐​Scalia Court </w:t>
      </w:r>
      <w:r w:rsidRPr="00E275BE">
        <w:rPr>
          <w:rStyle w:val="StyleUnderline"/>
        </w:rPr>
        <w:t>was</w:t>
      </w:r>
      <w:r w:rsidRPr="00E275BE">
        <w:rPr>
          <w:sz w:val="16"/>
        </w:rPr>
        <w:t xml:space="preserve"> Justice </w:t>
      </w:r>
      <w:r w:rsidRPr="00E275BE">
        <w:rPr>
          <w:rStyle w:val="StyleUnderline"/>
        </w:rPr>
        <w:t>Gorsuch’s authorship last year of Bostock</w:t>
      </w:r>
      <w:r w:rsidRPr="00E275BE">
        <w:rPr>
          <w:sz w:val="16"/>
        </w:rPr>
        <w:t xml:space="preserve"> v. Clayton County, which read federal employment law as already protecting against discrimination based on sexual orientation or gender identity. (But that’s only if a conservative considers Roberts not worth counting on at all any more.) Perhaps most notably, Justice </w:t>
      </w:r>
      <w:r w:rsidRPr="00E275BE">
        <w:rPr>
          <w:rStyle w:val="StyleUnderline"/>
        </w:rPr>
        <w:t>Barrett shocked doomsayers</w:t>
      </w:r>
      <w:r w:rsidRPr="00E275BE">
        <w:rPr>
          <w:sz w:val="16"/>
        </w:rPr>
        <w:t xml:space="preserve"> (but nobody else) </w:t>
      </w:r>
      <w:r w:rsidRPr="00E275BE">
        <w:rPr>
          <w:rStyle w:val="StyleUnderline"/>
        </w:rPr>
        <w:t>by ruling according to her own brand of jurisprudence more than a particular political agenda</w:t>
      </w:r>
      <w:r w:rsidRPr="00E275BE">
        <w:rPr>
          <w:sz w:val="16"/>
        </w:rPr>
        <w:t xml:space="preserve">. She </w:t>
      </w:r>
      <w:r w:rsidRPr="00E275BE">
        <w:rPr>
          <w:rStyle w:val="StyleUnderline"/>
        </w:rPr>
        <w:t>joined with her Democratic‐​appointed colleagues</w:t>
      </w:r>
      <w:r w:rsidRPr="00E275BE">
        <w:rPr>
          <w:sz w:val="16"/>
        </w:rPr>
        <w:t xml:space="preserve"> when the law, as she saw it, demanded it, </w:t>
      </w:r>
      <w:r w:rsidRPr="00E275BE">
        <w:rPr>
          <w:rStyle w:val="StyleUnderline"/>
        </w:rPr>
        <w:t>including</w:t>
      </w:r>
      <w:r w:rsidRPr="00E275BE">
        <w:rPr>
          <w:sz w:val="16"/>
        </w:rPr>
        <w:t xml:space="preserve"> in the </w:t>
      </w:r>
      <w:r w:rsidRPr="00E275BE">
        <w:rPr>
          <w:rStyle w:val="StyleUnderline"/>
        </w:rPr>
        <w:t>7–2 majority that rejected the</w:t>
      </w:r>
      <w:r w:rsidRPr="00E275BE">
        <w:rPr>
          <w:sz w:val="16"/>
        </w:rPr>
        <w:t xml:space="preserve"> latest (and last) existential </w:t>
      </w:r>
      <w:r w:rsidRPr="00E275BE">
        <w:rPr>
          <w:rStyle w:val="StyleUnderline"/>
        </w:rPr>
        <w:t>challenge to Obamacare</w:t>
      </w:r>
      <w:r w:rsidRPr="00E275BE">
        <w:rPr>
          <w:sz w:val="16"/>
        </w:rPr>
        <w:t xml:space="preserve">. Those senators, activists, and pundits who acted during her confirmation process last October as if she were nominated to take health care away from millions were either misinformed or disingenuous. And </w:t>
      </w:r>
      <w:r w:rsidRPr="00E275BE">
        <w:rPr>
          <w:rStyle w:val="StyleUnderline"/>
        </w:rPr>
        <w:t>she wasn’t alone in defying expectations</w:t>
      </w:r>
      <w:r w:rsidRPr="00E275BE">
        <w:rPr>
          <w:sz w:val="16"/>
        </w:rPr>
        <w:t xml:space="preserve">. When you look at the numbers, the justices were all over the place—except Justice </w:t>
      </w:r>
      <w:r w:rsidRPr="00E275BE">
        <w:rPr>
          <w:rStyle w:val="Emphasis"/>
        </w:rPr>
        <w:t>Kavanaugh</w:t>
      </w:r>
      <w:r w:rsidRPr="00E275BE">
        <w:rPr>
          <w:sz w:val="16"/>
        </w:rPr>
        <w:t xml:space="preserve">, who </w:t>
      </w:r>
      <w:r w:rsidRPr="00E275BE">
        <w:rPr>
          <w:rStyle w:val="Emphasis"/>
        </w:rPr>
        <w:t>was in the majority in all but two cases</w:t>
      </w:r>
      <w:r w:rsidRPr="00E275BE">
        <w:rPr>
          <w:sz w:val="16"/>
        </w:rPr>
        <w:t xml:space="preserve"> (</w:t>
      </w:r>
      <w:r w:rsidRPr="00E275BE">
        <w:rPr>
          <w:rStyle w:val="Emphasis"/>
        </w:rPr>
        <w:t>97%</w:t>
      </w:r>
      <w:r w:rsidRPr="00E275BE">
        <w:rPr>
          <w:sz w:val="16"/>
        </w:rPr>
        <w:t xml:space="preserve">) and is the </w:t>
      </w:r>
      <w:r w:rsidRPr="00E275BE">
        <w:rPr>
          <w:rStyle w:val="Emphasis"/>
        </w:rPr>
        <w:t>definitive man in the middle</w:t>
      </w:r>
      <w:r w:rsidRPr="00E275BE">
        <w:rPr>
          <w:sz w:val="16"/>
        </w:rPr>
        <w:t xml:space="preserve">. This mish‐​mash is the </w:t>
      </w:r>
      <w:r w:rsidRPr="00E275BE">
        <w:rPr>
          <w:rStyle w:val="StyleUnderline"/>
        </w:rPr>
        <w:t>ultimate vindication</w:t>
      </w:r>
      <w:r w:rsidRPr="00E275BE">
        <w:rPr>
          <w:sz w:val="16"/>
        </w:rPr>
        <w:t xml:space="preserve"> for Justice Breyer, who at a Harvard lecture in April repeated, as he often has, </w:t>
      </w:r>
      <w:r w:rsidRPr="00E275BE">
        <w:rPr>
          <w:rStyle w:val="StyleUnderline"/>
        </w:rPr>
        <w:t>that the Court is a legal rather than political institution</w:t>
      </w:r>
      <w:r w:rsidRPr="00E275BE">
        <w:rPr>
          <w:sz w:val="16"/>
        </w:rPr>
        <w:t xml:space="preserve">. The Court’s </w:t>
      </w:r>
      <w:r w:rsidRPr="00E275BE">
        <w:rPr>
          <w:rStyle w:val="Emphasis"/>
        </w:rPr>
        <w:t>politics‐​avoiding performance</w:t>
      </w:r>
      <w:r w:rsidRPr="00E275BE">
        <w:rPr>
          <w:sz w:val="16"/>
        </w:rPr>
        <w:t xml:space="preserve"> this term tamped down calls for court‐​packing and other radical changes. And speaking of Breyer, court-watchers—and a great many voters—wait with bated breath for word of whether this was his last term on the bench. (As of this writing, it wasn’t.) The oldest justice (turning 83 next month) is well aware of the Democrats’ razor‐​thin margin in the Senate, but it could be that pressure from progressive activists marginally pushed him to stay for another year ahead of the 2022 midterm elections. Although Democrats fear a repeat of the late Justice Ruth Bader Ginsburg’s refusal to retire when their party last held both the White House and Senate, maybe they ought to be more concerned about the health of Senators Dianne Feinstein (88) and Patrick Leahy (81). Cato filed in 14 cases that the Supreme Court heard this term, coming out with a 10–3 record (not counting the Arizona election case, in which we supported neither side but urged the Court to provide clarity for future litigation). That’s much improved from the previous term’s 6–4 clip, and still beats our biggest rival, the U.S. government, which by my count went 19–13. (It’s an apples‐​and‐​oranges comparison, I know, because the government typically appears as a party, not simply amicus, and always participates in oral argument.) Cato also had a sort‐​of win in Pakdel v. San Francisco, in which the Supreme Court issued a per curiam (“by the Court,” without a designated author) opinion without oral argument that rejected the lower court’s property right analysis. Here’s the full breakdown, in the order the opinions arrived: Winning side (10): Torres v. Madrid; CIC Services v. IRS; Nestle v. Doe; Uzuegbunam v. Preczewski; Cedar Point Nursery v. Hassid; United States v. Arthrex; Carr v. Saul; Caniglia v. Strom; Mahanoy Area School District v. B.L.; Americans for Prosperity Foundation v. Bonta. Losing side (3): Carney v. Adams; California v. Texas (we took a nuanced position regarding the individual plaintiffs’ standing); Greer v. United States (we filed in the companion case of Gary v. United States). No side (1): Brnovich v. Democratic National Committee And in our 13 “sided” cases, the breakdown of justice votes was interesting, at least to me: we won 10 votes from Justices Gorsuch and Kavanaugh, 9 from Chief Justice Roberts and Justices Alito and Barrett, 8 votes from Justice Sotomayor, and 7 votes from Justices Thomas, Breyer, and Kagan. Given that it’s at least possible that Justice Barrett would’ve been on our side in one case that was argued before she joined the Court, one could argue that the Trump‐​appointed justices collectively are most closely aligned to us—though of course this finding is nowhere near statistically significant. </w:t>
      </w:r>
      <w:r w:rsidRPr="00E275BE">
        <w:rPr>
          <w:rStyle w:val="StyleUnderline"/>
        </w:rPr>
        <w:t>Next term already has some exciting cases</w:t>
      </w:r>
      <w:r w:rsidRPr="00E275BE">
        <w:rPr>
          <w:sz w:val="16"/>
        </w:rPr>
        <w:t xml:space="preserve">. In </w:t>
      </w:r>
      <w:r w:rsidRPr="00E275BE">
        <w:rPr>
          <w:rStyle w:val="StyleUnderline"/>
        </w:rPr>
        <w:t>N</w:t>
      </w:r>
      <w:r w:rsidRPr="00E275BE">
        <w:rPr>
          <w:sz w:val="16"/>
        </w:rPr>
        <w:t xml:space="preserve">.Y. State Rifle &amp; Pistol Association v. Corlett, the Court will consider whether the Second Amendment requires the granting of concealed‐​carry permits for self‐​defense purposes. In </w:t>
      </w:r>
      <w:r w:rsidRPr="00E275BE">
        <w:rPr>
          <w:rStyle w:val="StyleUnderline"/>
        </w:rPr>
        <w:t>Dobbs v. Jackson Women’s Health</w:t>
      </w:r>
      <w:r w:rsidRPr="00E275BE">
        <w:rPr>
          <w:sz w:val="16"/>
        </w:rPr>
        <w:t xml:space="preserve">, the </w:t>
      </w:r>
      <w:r w:rsidRPr="00E275BE">
        <w:rPr>
          <w:rStyle w:val="StyleUnderline"/>
        </w:rPr>
        <w:t>Court takes up the contentious question of whether all pre‐​viability abortion restrictions are unconstitutional</w:t>
      </w:r>
      <w:r w:rsidRPr="00E275BE">
        <w:rPr>
          <w:sz w:val="16"/>
        </w:rPr>
        <w:t xml:space="preserve"> (</w:t>
      </w:r>
      <w:r w:rsidRPr="00E275BE">
        <w:rPr>
          <w:rStyle w:val="StyleUnderline"/>
        </w:rPr>
        <w:t>my prediction</w:t>
      </w:r>
      <w:r w:rsidRPr="00E275BE">
        <w:rPr>
          <w:sz w:val="16"/>
        </w:rPr>
        <w:t xml:space="preserve">: the </w:t>
      </w:r>
      <w:r w:rsidRPr="00E275BE">
        <w:rPr>
          <w:rStyle w:val="StyleUnderline"/>
        </w:rPr>
        <w:t>Roe v. Wade right is under no threat</w:t>
      </w:r>
      <w:r w:rsidRPr="00E275BE">
        <w:rPr>
          <w:sz w:val="16"/>
        </w:rPr>
        <w:t>, but Planned Parenthood v. Casey’s inscrutable “undue burden” standard isn’t long for this world). And in Carson v. Makin, the Court will evaluate the constitutionality of Maine’s school‐​choice program, which prohibits the use of student aid to attend religious schools. It could be that the Court also adds the challenge to Harvard’s use of racial preferences in admissions—although asking for the views of the solicitor general (gee, I wonder what the Biden administration will argue) likely pushes the case to the following term.</w:t>
      </w:r>
    </w:p>
    <w:p w14:paraId="0D221E6F" w14:textId="77777777" w:rsidR="009A734E" w:rsidRDefault="009A734E" w:rsidP="009A734E">
      <w:pPr>
        <w:pStyle w:val="Heading4"/>
      </w:pPr>
      <w:r>
        <w:t xml:space="preserve">Roe will survive – Barrett likely supports it because of </w:t>
      </w:r>
      <w:r w:rsidRPr="00DE4AFA">
        <w:rPr>
          <w:u w:val="single"/>
        </w:rPr>
        <w:t>political calculations</w:t>
      </w:r>
      <w:r>
        <w:t xml:space="preserve">, but </w:t>
      </w:r>
      <w:r w:rsidRPr="00DE4AFA">
        <w:rPr>
          <w:u w:val="single"/>
        </w:rPr>
        <w:t>even if</w:t>
      </w:r>
      <w:r>
        <w:t xml:space="preserve"> she doesn’t, two other conservatives </w:t>
      </w:r>
      <w:r w:rsidRPr="00DE4AFA">
        <w:rPr>
          <w:u w:val="single"/>
        </w:rPr>
        <w:t>could flip</w:t>
      </w:r>
      <w:r>
        <w:t>.</w:t>
      </w:r>
    </w:p>
    <w:p w14:paraId="70F63F65" w14:textId="77777777" w:rsidR="009A734E" w:rsidRPr="00DE4AFA" w:rsidRDefault="009A734E" w:rsidP="009A734E">
      <w:r>
        <w:t>***The issue with this card is that it says “they haven’t taken the case up yet bc Barrett isn’t the fifth vote,” but now they’ve taken the case up – still, uniqueness cards are in short count, so***</w:t>
      </w:r>
    </w:p>
    <w:p w14:paraId="31EAF2F0" w14:textId="77777777" w:rsidR="009A734E" w:rsidRPr="00DE4AFA" w:rsidRDefault="009A734E" w:rsidP="009A734E">
      <w:r>
        <w:t xml:space="preserve">Bill </w:t>
      </w:r>
      <w:r w:rsidRPr="00DE4AFA">
        <w:rPr>
          <w:rStyle w:val="Style13ptBold"/>
        </w:rPr>
        <w:t>Scher, 3-4</w:t>
      </w:r>
      <w:r>
        <w:t>-2021, [Bill Scher is the host of the history podcast "When America Worked" and the co-host of bipartisan online show and podcast "The DMZ", "Maybe Roe v. Wade Is Going to Survive", Washington Monthly https://washingtonmonthly.com/2021/03/04/maybe-roe-v-wade-is-going-to-survive/ //DMcD]</w:t>
      </w:r>
    </w:p>
    <w:p w14:paraId="7627B7D1" w14:textId="6CEF6E5C" w:rsidR="009A734E" w:rsidRDefault="009A734E" w:rsidP="009A734E">
      <w:pPr>
        <w:rPr>
          <w:sz w:val="16"/>
        </w:rPr>
      </w:pPr>
      <w:r w:rsidRPr="00DE4AFA">
        <w:rPr>
          <w:sz w:val="16"/>
        </w:rPr>
        <w:t xml:space="preserve">How could that be possible? </w:t>
      </w:r>
      <w:r w:rsidRPr="00DE4AFA">
        <w:rPr>
          <w:rStyle w:val="Emphasis"/>
        </w:rPr>
        <w:t>We can’t be sure if Barrett represents the fifth vote</w:t>
      </w:r>
      <w:r w:rsidRPr="00DE4AFA">
        <w:rPr>
          <w:sz w:val="16"/>
        </w:rPr>
        <w:t xml:space="preserve">. There’s plenty of reason to think she might be eager to get at Roe. We do know she is personally and fervently opposed to abortion, having signed ads calling for “an end to the barbaric legacy of Roe v. Wade” and “for the unborn to be protected in law. But </w:t>
      </w:r>
      <w:r w:rsidRPr="00DE4AFA">
        <w:rPr>
          <w:rStyle w:val="StyleUnderline"/>
        </w:rPr>
        <w:t>she also discussed the Roe precedent</w:t>
      </w:r>
      <w:r w:rsidRPr="00DE4AFA">
        <w:rPr>
          <w:sz w:val="16"/>
        </w:rPr>
        <w:t xml:space="preserve"> dispassionately during a 2013 speaking appearance, offering that “</w:t>
      </w:r>
      <w:r w:rsidRPr="00DE4AFA">
        <w:rPr>
          <w:rStyle w:val="StyleUnderline"/>
        </w:rPr>
        <w:t>I think it is very unlikely at this point that the court is going to overturn Roe</w:t>
      </w:r>
      <w:r w:rsidRPr="00DE4AFA">
        <w:rPr>
          <w:sz w:val="16"/>
        </w:rPr>
        <w:t xml:space="preserve">, or Roe as curbed by Casey. </w:t>
      </w:r>
      <w:r w:rsidRPr="00DE4AFA">
        <w:rPr>
          <w:rStyle w:val="StyleUnderline"/>
        </w:rPr>
        <w:t>The fundamental element</w:t>
      </w:r>
      <w:r w:rsidRPr="00DE4AFA">
        <w:rPr>
          <w:sz w:val="16"/>
        </w:rPr>
        <w:t xml:space="preserve">, that the woman has a right to choose abortion, </w:t>
      </w:r>
      <w:r w:rsidRPr="00DE4AFA">
        <w:rPr>
          <w:rStyle w:val="Emphasis"/>
        </w:rPr>
        <w:t>will probably stand</w:t>
      </w:r>
      <w:r w:rsidRPr="00DE4AFA">
        <w:rPr>
          <w:sz w:val="16"/>
        </w:rPr>
        <w:t xml:space="preserve">.” During her Supreme Court confirmation hearing, in detailing to Graham how a precedent could be overturned, she explained, “the inquiry begins because there’s been some argument that the precedent was wrong. But that’s not enough to justify an overruling … You have to look at reliance interests [of] those who have relied on the precedent [and] ordered their affairs around it.” She further noted, “The court in Casey spent a lot of time describing the reliance of people on the right to an abortion.” Since Barrett ended the dialogue by saying, “Brown versus the Board of Education overruled Plessy versus Ferguson to get rid of the separate but equal [precedent],” her analysis of reliance interests was not automatically reassuring. For all we know, her bedrock belief that all fetuses have human rights upon conception will ultimately override her awareness that for decades millions of women have been relying on Roe and Casey to determine the course of their lives. But </w:t>
      </w:r>
      <w:r w:rsidRPr="00DE4AFA">
        <w:rPr>
          <w:rStyle w:val="StyleUnderline"/>
        </w:rPr>
        <w:t xml:space="preserve">the possibility exists that </w:t>
      </w:r>
      <w:r w:rsidRPr="00DE4AFA">
        <w:rPr>
          <w:rStyle w:val="Emphasis"/>
        </w:rPr>
        <w:t>Barrett will set aside her personal views</w:t>
      </w:r>
      <w:r w:rsidRPr="00DE4AFA">
        <w:rPr>
          <w:rStyle w:val="StyleUnderline"/>
        </w:rPr>
        <w:t xml:space="preserve"> and actually apply some consistent judicial principles</w:t>
      </w:r>
      <w:r w:rsidRPr="00DE4AFA">
        <w:rPr>
          <w:sz w:val="16"/>
        </w:rPr>
        <w:t xml:space="preserve">. Beyond judicial philosophy, </w:t>
      </w:r>
      <w:r w:rsidRPr="00DE4AFA">
        <w:rPr>
          <w:rStyle w:val="StyleUnderline"/>
        </w:rPr>
        <w:t>Barrett’s decision making may also be concurrently driven by political considerations</w:t>
      </w:r>
      <w:r w:rsidRPr="00DE4AFA">
        <w:rPr>
          <w:sz w:val="16"/>
        </w:rPr>
        <w:t xml:space="preserve">. A news article about that 2013 appearance reported, “Barrett said some individuals on the ‘pro-choice’ side of the abortion issue believe the Court overstepped in Roe v. Wade and should have instead allowed more time for states will trend toward more permissive laws. </w:t>
      </w:r>
      <w:r w:rsidRPr="00DE4AFA">
        <w:rPr>
          <w:rStyle w:val="StyleUnderline"/>
        </w:rPr>
        <w:t>She said these people point to</w:t>
      </w:r>
      <w:r w:rsidRPr="00DE4AFA">
        <w:rPr>
          <w:sz w:val="16"/>
        </w:rPr>
        <w:t xml:space="preserve"> ‘</w:t>
      </w:r>
      <w:r w:rsidRPr="00DE4AFA">
        <w:rPr>
          <w:rStyle w:val="StyleUnderline"/>
        </w:rPr>
        <w:t>Roe rage</w:t>
      </w:r>
      <w:r w:rsidRPr="00DE4AFA">
        <w:rPr>
          <w:sz w:val="16"/>
        </w:rPr>
        <w:t xml:space="preserve">’ and its political consequences as evidence.” While this may mean she would feel justified in overturning Roe, it </w:t>
      </w:r>
      <w:r w:rsidRPr="00DE4AFA">
        <w:rPr>
          <w:rStyle w:val="StyleUnderline"/>
        </w:rPr>
        <w:t>may</w:t>
      </w:r>
      <w:r w:rsidRPr="00DE4AFA">
        <w:rPr>
          <w:sz w:val="16"/>
        </w:rPr>
        <w:t xml:space="preserve"> instead </w:t>
      </w:r>
      <w:r w:rsidRPr="00DE4AFA">
        <w:rPr>
          <w:rStyle w:val="StyleUnderline"/>
        </w:rPr>
        <w:t xml:space="preserve">mean she is politically savvy enough to </w:t>
      </w:r>
      <w:r w:rsidRPr="00DE4AFA">
        <w:rPr>
          <w:rStyle w:val="Emphasis"/>
        </w:rPr>
        <w:t>recognize the potential for anti-Roe rage</w:t>
      </w:r>
      <w:r w:rsidRPr="00DE4AFA">
        <w:rPr>
          <w:sz w:val="16"/>
        </w:rPr>
        <w:t>—</w:t>
      </w:r>
      <w:r w:rsidRPr="00DE4AFA">
        <w:rPr>
          <w:rStyle w:val="StyleUnderline"/>
        </w:rPr>
        <w:t>gigantic progressive backlash sweeping in enough Democratic senators willing to abolish the filibuster</w:t>
      </w:r>
      <w:r w:rsidRPr="00DE4AFA">
        <w:rPr>
          <w:sz w:val="16"/>
        </w:rPr>
        <w:t xml:space="preserve">, </w:t>
      </w:r>
      <w:r w:rsidRPr="00DE4AFA">
        <w:rPr>
          <w:rStyle w:val="StyleUnderline"/>
        </w:rPr>
        <w:t>pack the Court and end its conservative majority</w:t>
      </w:r>
      <w:r w:rsidRPr="00DE4AFA">
        <w:rPr>
          <w:sz w:val="16"/>
        </w:rPr>
        <w:t xml:space="preserve">. Of course, Barrett’s careful wordings and nuanced analysis may be a thin, disingenuous masking of her determination to overturn Roe immediately. She wouldn’t be the first member of the Supreme Court to have dissembled at a confirmation hearing. </w:t>
      </w:r>
      <w:r w:rsidRPr="00DE4AFA">
        <w:rPr>
          <w:rStyle w:val="StyleUnderline"/>
        </w:rPr>
        <w:t>But even if she is a sure vote to overturn</w:t>
      </w:r>
      <w:r w:rsidRPr="00DE4AFA">
        <w:rPr>
          <w:sz w:val="16"/>
        </w:rPr>
        <w:t xml:space="preserve">, one or more of </w:t>
      </w:r>
      <w:r w:rsidRPr="00DE4AFA">
        <w:rPr>
          <w:rStyle w:val="Emphasis"/>
        </w:rPr>
        <w:t>the other conservative Justices may not be</w:t>
      </w:r>
      <w:r w:rsidRPr="00DE4AFA">
        <w:rPr>
          <w:sz w:val="16"/>
        </w:rPr>
        <w:t xml:space="preserve">. </w:t>
      </w:r>
      <w:r w:rsidRPr="00DE4AFA">
        <w:rPr>
          <w:rStyle w:val="StyleUnderline"/>
        </w:rPr>
        <w:t>In last year’s case striking down Louisiana’s abortion restrictions</w:t>
      </w:r>
      <w:r w:rsidRPr="00DE4AFA">
        <w:rPr>
          <w:sz w:val="16"/>
        </w:rPr>
        <w:t xml:space="preserve">, Justice </w:t>
      </w:r>
      <w:r w:rsidRPr="00DE4AFA">
        <w:rPr>
          <w:rStyle w:val="StyleUnderline"/>
        </w:rPr>
        <w:t>Clarence Thomas wrote a blunt and broad dissent</w:t>
      </w:r>
      <w:r w:rsidRPr="00DE4AFA">
        <w:rPr>
          <w:sz w:val="16"/>
        </w:rPr>
        <w:t xml:space="preserve">, declaring “our precedents … created the right to abortion out of whole cloth, without a shred of support from the Constitution’s text. Our abortion precedents are grievously wrong and should be overruled. Unsettling stuff. But on the upside, </w:t>
      </w:r>
      <w:r w:rsidRPr="00DE4AFA">
        <w:rPr>
          <w:rStyle w:val="Emphasis"/>
        </w:rPr>
        <w:t>no other Justice signed Thomas’ dissent</w:t>
      </w:r>
      <w:r w:rsidRPr="00DE4AFA">
        <w:rPr>
          <w:sz w:val="16"/>
        </w:rPr>
        <w:t xml:space="preserve">. </w:t>
      </w:r>
    </w:p>
    <w:p w14:paraId="470F66BE" w14:textId="77777777" w:rsidR="00853060" w:rsidRPr="00D7284A" w:rsidRDefault="00853060" w:rsidP="00853060">
      <w:pPr>
        <w:pStyle w:val="Heading4"/>
      </w:pPr>
      <w:r>
        <w:t>Roberts and other conservatives vote liberal now – they want to uphold precedent and avoid backlash.</w:t>
      </w:r>
    </w:p>
    <w:p w14:paraId="34E5509B" w14:textId="77777777" w:rsidR="00853060" w:rsidRPr="00680163" w:rsidRDefault="00853060" w:rsidP="00853060">
      <w:r>
        <w:t xml:space="preserve">Mary </w:t>
      </w:r>
      <w:r w:rsidRPr="00D7284A">
        <w:rPr>
          <w:rStyle w:val="Style13ptBold"/>
        </w:rPr>
        <w:t>Ziegler</w:t>
      </w:r>
      <w:r>
        <w:t>, 5-18-20</w:t>
      </w:r>
      <w:r w:rsidRPr="00F07FB9">
        <w:rPr>
          <w:rStyle w:val="Style13ptBold"/>
        </w:rPr>
        <w:t>21</w:t>
      </w:r>
      <w:r>
        <w:t xml:space="preserve">, [Stearns Weaver Miller Professor of law at Florida State University College of Law and author of “Abortion and the Law in America: Roe v. Wade to the Present”, "The Supreme Court just took a case that could kill Roe v. Wade — or let it die slowly", Washington Post, </w:t>
      </w:r>
      <w:hyperlink r:id="rId36" w:history="1">
        <w:r w:rsidRPr="005C1693">
          <w:rPr>
            <w:rStyle w:val="Hyperlink"/>
          </w:rPr>
          <w:t>https://www.washingtonpost.com/politics/2021/05/18/supreme-court-just-took-case-that-could-kill-roe-v-wade-or-let-it-die-slowly/</w:t>
        </w:r>
      </w:hyperlink>
      <w:r>
        <w:t xml:space="preserve"> //Weese]</w:t>
      </w:r>
    </w:p>
    <w:p w14:paraId="52A4011E" w14:textId="5BA11087" w:rsidR="00853060" w:rsidRPr="00853060" w:rsidRDefault="00853060" w:rsidP="00853060">
      <w:pPr>
        <w:rPr>
          <w:sz w:val="16"/>
        </w:rPr>
      </w:pPr>
      <w:r w:rsidRPr="00680163">
        <w:rPr>
          <w:rStyle w:val="StyleUnderline"/>
        </w:rPr>
        <w:t>Viability has long been a cornerstone of abortion jurisprudence</w:t>
      </w:r>
      <w:r w:rsidRPr="00D7284A">
        <w:rPr>
          <w:sz w:val="16"/>
        </w:rPr>
        <w:t xml:space="preserve"> for a reason. Especially since 1992, when the court decided Planned Parenthood v. Casey, the </w:t>
      </w:r>
      <w:r w:rsidRPr="00680163">
        <w:rPr>
          <w:rStyle w:val="StyleUnderline"/>
        </w:rPr>
        <w:t>justices have balanced pregnant people’s interest in autonomy</w:t>
      </w:r>
      <w:r w:rsidRPr="00D7284A">
        <w:rPr>
          <w:sz w:val="16"/>
        </w:rPr>
        <w:t xml:space="preserve">, equality and bodily integrity </w:t>
      </w:r>
      <w:r w:rsidRPr="00680163">
        <w:rPr>
          <w:rStyle w:val="StyleUnderline"/>
        </w:rPr>
        <w:t>and the state’s interest in protecting fetal life</w:t>
      </w:r>
      <w:r w:rsidRPr="00D7284A">
        <w:rPr>
          <w:sz w:val="16"/>
        </w:rPr>
        <w:t xml:space="preserve">. Viability has always been the dividing line. Before that moment, the pregnant woman can decide; after that moment, the state can protect the fetus. But if viability goes, the court may allow abortion bans much earlier in pregnancy — or even entirely. In the summer, </w:t>
      </w:r>
      <w:r w:rsidRPr="00680163">
        <w:rPr>
          <w:rStyle w:val="StyleUnderline"/>
        </w:rPr>
        <w:t>in</w:t>
      </w:r>
      <w:r w:rsidRPr="00D7284A">
        <w:rPr>
          <w:sz w:val="16"/>
        </w:rPr>
        <w:t xml:space="preserve"> the Supreme Court’s </w:t>
      </w:r>
      <w:r w:rsidRPr="00680163">
        <w:rPr>
          <w:rStyle w:val="StyleUnderline"/>
        </w:rPr>
        <w:t>June Medical</w:t>
      </w:r>
      <w:r w:rsidRPr="00D7284A">
        <w:rPr>
          <w:sz w:val="16"/>
        </w:rPr>
        <w:t xml:space="preserve"> Services v. Russo decision, Chief Justice John G. </w:t>
      </w:r>
      <w:r w:rsidRPr="00680163">
        <w:rPr>
          <w:rStyle w:val="StyleUnderline"/>
        </w:rPr>
        <w:t>Roberts</w:t>
      </w:r>
      <w:r w:rsidRPr="00D7284A">
        <w:rPr>
          <w:sz w:val="16"/>
        </w:rPr>
        <w:t xml:space="preserve"> Jr. </w:t>
      </w:r>
      <w:r w:rsidRPr="00680163">
        <w:rPr>
          <w:rStyle w:val="StyleUnderline"/>
        </w:rPr>
        <w:t>discussed</w:t>
      </w:r>
      <w:r w:rsidRPr="00D7284A">
        <w:rPr>
          <w:sz w:val="16"/>
        </w:rPr>
        <w:t xml:space="preserve"> what will probably be </w:t>
      </w:r>
      <w:r w:rsidRPr="00680163">
        <w:rPr>
          <w:rStyle w:val="StyleUnderline"/>
        </w:rPr>
        <w:t>the abortion rights movement’s main argument</w:t>
      </w:r>
      <w:r w:rsidRPr="00D7284A">
        <w:rPr>
          <w:sz w:val="16"/>
        </w:rPr>
        <w:t xml:space="preserve">. June Medical struck down a Louisiana law requiring abortion providers to have admitting privileges at a nearby hospital. </w:t>
      </w:r>
      <w:r w:rsidRPr="00680163">
        <w:rPr>
          <w:rStyle w:val="StyleUnderline"/>
        </w:rPr>
        <w:t xml:space="preserve">Roberts agreed to strike down the law </w:t>
      </w:r>
      <w:r w:rsidRPr="00680163">
        <w:rPr>
          <w:rStyle w:val="Emphasis"/>
        </w:rPr>
        <w:t>to protect the court’s past decisions</w:t>
      </w:r>
      <w:r w:rsidRPr="00D7284A">
        <w:rPr>
          <w:sz w:val="16"/>
        </w:rPr>
        <w:t xml:space="preserve">. </w:t>
      </w:r>
      <w:r w:rsidRPr="00680163">
        <w:rPr>
          <w:rStyle w:val="StyleUnderline"/>
        </w:rPr>
        <w:t>Even if the court’s conservatives don’t believe there is a right to choose</w:t>
      </w:r>
      <w:r w:rsidRPr="00D7284A">
        <w:rPr>
          <w:sz w:val="16"/>
        </w:rPr>
        <w:t xml:space="preserve">, </w:t>
      </w:r>
      <w:r w:rsidRPr="00680163">
        <w:rPr>
          <w:rStyle w:val="Emphasis"/>
        </w:rPr>
        <w:t>they may hesitate to undo 50 years of jurisprudence, unleashing a possible political backlash</w:t>
      </w:r>
      <w:r w:rsidRPr="00D7284A">
        <w:rPr>
          <w:sz w:val="16"/>
        </w:rPr>
        <w:t>.</w:t>
      </w:r>
    </w:p>
    <w:p w14:paraId="78CBCBEA" w14:textId="77777777" w:rsidR="00853060" w:rsidRDefault="00853060" w:rsidP="00853060">
      <w:pPr>
        <w:pStyle w:val="Heading4"/>
      </w:pPr>
      <w:r>
        <w:t>Roe will be upheld now – Kavanaugh and Roberts uphold precedent.</w:t>
      </w:r>
    </w:p>
    <w:p w14:paraId="3D5ABF0D" w14:textId="77777777" w:rsidR="00853060" w:rsidRDefault="00853060" w:rsidP="00853060">
      <w:r>
        <w:t xml:space="preserve">Jacob </w:t>
      </w:r>
      <w:r w:rsidRPr="00083956">
        <w:rPr>
          <w:rStyle w:val="Style13ptBold"/>
        </w:rPr>
        <w:t>Gershman</w:t>
      </w:r>
      <w:r>
        <w:t>, 5-18-20</w:t>
      </w:r>
      <w:r w:rsidRPr="00083956">
        <w:rPr>
          <w:rStyle w:val="Style13ptBold"/>
        </w:rPr>
        <w:t>21</w:t>
      </w:r>
      <w:r>
        <w:t>, [Jacob Gershman covers law for The Wall Street Journal, "The Mississippi Abortion Case at the Supreme Court: What You Should Know", WSJ, https://www.wsj.com/articles/the-mississippi-abortion-case-at-the-supreme-court-what-you-should-know-11621337351 //Weese]</w:t>
      </w:r>
    </w:p>
    <w:p w14:paraId="4F2CEC0D" w14:textId="7AC7BCC0" w:rsidR="00853060" w:rsidRPr="00853060" w:rsidRDefault="00853060" w:rsidP="00853060">
      <w:pPr>
        <w:rPr>
          <w:sz w:val="16"/>
        </w:rPr>
      </w:pPr>
      <w:r w:rsidRPr="00083956">
        <w:rPr>
          <w:sz w:val="16"/>
        </w:rPr>
        <w:t xml:space="preserve">The court’s decision to hear the Dobbs case means that at least four justices wanted to revisit the viability rule. The court grew more conservative under President Donald Trump, and the conservative movement as a whole has long argued that the right to an abortion lacks any basis in the Constitution itself. Still, </w:t>
      </w:r>
      <w:r w:rsidRPr="00083956">
        <w:rPr>
          <w:rStyle w:val="StyleUnderline"/>
        </w:rPr>
        <w:t>even with conservatives occupying six of the court’s nine seats, it is far from clear how the court will come down</w:t>
      </w:r>
      <w:r w:rsidRPr="00083956">
        <w:rPr>
          <w:sz w:val="16"/>
        </w:rPr>
        <w:t xml:space="preserve">. Justice Clarence </w:t>
      </w:r>
      <w:r w:rsidRPr="00083956">
        <w:rPr>
          <w:rStyle w:val="StyleUnderline"/>
        </w:rPr>
        <w:t>Thomas is on record opposing Roe v. Wade</w:t>
      </w:r>
      <w:r w:rsidRPr="00083956">
        <w:rPr>
          <w:sz w:val="16"/>
        </w:rPr>
        <w:t xml:space="preserve">, describing it as “grievously wrong.” Justice Samuel </w:t>
      </w:r>
      <w:r w:rsidRPr="00083956">
        <w:rPr>
          <w:rStyle w:val="StyleUnderline"/>
        </w:rPr>
        <w:t>Alito has consistently voted to uphold abortion restrictions</w:t>
      </w:r>
      <w:r w:rsidRPr="00083956">
        <w:rPr>
          <w:sz w:val="16"/>
        </w:rPr>
        <w:t xml:space="preserve">. Both antiabortion and abortion rights advocates have expected Republican-appointed Justices Neil Gorsuch, Brett Kavanaugh and Amy Coney Barrett to take a more skeptical view of Roe and its progeny than the court has to date. Chief Justice John </w:t>
      </w:r>
      <w:r w:rsidRPr="00083956">
        <w:rPr>
          <w:rStyle w:val="StyleUnderline"/>
        </w:rPr>
        <w:t>Roberts is seen as</w:t>
      </w:r>
      <w:r w:rsidRPr="00083956">
        <w:rPr>
          <w:sz w:val="16"/>
        </w:rPr>
        <w:t xml:space="preserve"> more of </w:t>
      </w:r>
      <w:r w:rsidRPr="00083956">
        <w:rPr>
          <w:rStyle w:val="StyleUnderline"/>
        </w:rPr>
        <w:t>a wild card</w:t>
      </w:r>
      <w:r w:rsidRPr="00083956">
        <w:rPr>
          <w:sz w:val="16"/>
        </w:rPr>
        <w:t xml:space="preserve">. During his confirmation process in 2018, Justice </w:t>
      </w:r>
      <w:r w:rsidRPr="00083956">
        <w:rPr>
          <w:rStyle w:val="Emphasis"/>
        </w:rPr>
        <w:t>Kavanaugh</w:t>
      </w:r>
      <w:r w:rsidRPr="00083956">
        <w:rPr>
          <w:rStyle w:val="StyleUnderline"/>
        </w:rPr>
        <w:t xml:space="preserve"> told a Republican senator that he </w:t>
      </w:r>
      <w:r w:rsidRPr="00083956">
        <w:rPr>
          <w:rStyle w:val="Emphasis"/>
        </w:rPr>
        <w:t>considered the Roe decision “settled law</w:t>
      </w:r>
      <w:r w:rsidRPr="00083956">
        <w:rPr>
          <w:sz w:val="16"/>
        </w:rPr>
        <w:t xml:space="preserve">.” Justice Anthony Kennedy’s successor was also among the four dissenting votes—with Justices Thomas, Gorsuch and Alito—in the court’s 5-4 decision last June striking down a Louisiana law requiring that any doctor who provides abortions obtain admitting privileges to a local hospital. </w:t>
      </w:r>
      <w:r w:rsidRPr="00083956">
        <w:rPr>
          <w:rStyle w:val="StyleUnderline"/>
        </w:rPr>
        <w:t xml:space="preserve">Stating he was adhering to precedent, Chief Justice </w:t>
      </w:r>
      <w:r w:rsidRPr="00083956">
        <w:rPr>
          <w:rStyle w:val="Emphasis"/>
        </w:rPr>
        <w:t>Roberts in the Louisiana case joined with four liberal justices</w:t>
      </w:r>
      <w:r w:rsidRPr="00083956">
        <w:rPr>
          <w:sz w:val="16"/>
        </w:rPr>
        <w:t xml:space="preserve">, including the late Justice Ruth Bader Ginsburg, whom Justice Barrett later replaced. The other three justices on the current court— Stephen </w:t>
      </w:r>
      <w:r w:rsidRPr="00083956">
        <w:rPr>
          <w:rStyle w:val="StyleUnderline"/>
        </w:rPr>
        <w:t>Breyer</w:t>
      </w:r>
      <w:r w:rsidRPr="00083956">
        <w:rPr>
          <w:sz w:val="16"/>
        </w:rPr>
        <w:t xml:space="preserve">, Sonia </w:t>
      </w:r>
      <w:r w:rsidRPr="00083956">
        <w:rPr>
          <w:rStyle w:val="StyleUnderline"/>
        </w:rPr>
        <w:t>Sotomayor and</w:t>
      </w:r>
      <w:r w:rsidRPr="00083956">
        <w:rPr>
          <w:sz w:val="16"/>
        </w:rPr>
        <w:t xml:space="preserve"> Elena </w:t>
      </w:r>
      <w:r w:rsidRPr="00083956">
        <w:rPr>
          <w:rStyle w:val="StyleUnderline"/>
        </w:rPr>
        <w:t>Kagan</w:t>
      </w:r>
      <w:r w:rsidRPr="00083956">
        <w:rPr>
          <w:sz w:val="16"/>
        </w:rPr>
        <w:t>, all appointed by Democratic presidents—</w:t>
      </w:r>
      <w:r w:rsidRPr="00083956">
        <w:rPr>
          <w:rStyle w:val="StyleUnderline"/>
        </w:rPr>
        <w:t>have taken a broad view of abortion rights</w:t>
      </w:r>
      <w:r w:rsidRPr="00083956">
        <w:rPr>
          <w:sz w:val="16"/>
        </w:rPr>
        <w:t>.</w:t>
      </w:r>
    </w:p>
    <w:p w14:paraId="09689202" w14:textId="77777777" w:rsidR="00853060" w:rsidRPr="009E65D9" w:rsidRDefault="00853060" w:rsidP="00853060">
      <w:pPr>
        <w:pStyle w:val="Heading4"/>
      </w:pPr>
      <w:r>
        <w:t>Institutionalists in the court uphold Roe.</w:t>
      </w:r>
    </w:p>
    <w:p w14:paraId="0BB5FDB1" w14:textId="77777777" w:rsidR="00853060" w:rsidRDefault="00853060" w:rsidP="00853060">
      <w:r>
        <w:t xml:space="preserve">Mary </w:t>
      </w:r>
      <w:r w:rsidRPr="009E65D9">
        <w:rPr>
          <w:rStyle w:val="Style13ptBold"/>
        </w:rPr>
        <w:t>Ziegler</w:t>
      </w:r>
      <w:r>
        <w:t>, 5-18-20</w:t>
      </w:r>
      <w:r w:rsidRPr="009E65D9">
        <w:rPr>
          <w:rStyle w:val="Style13ptBold"/>
        </w:rPr>
        <w:t>21</w:t>
      </w:r>
      <w:r>
        <w:t>, [Stearns Weaver Miller Professor of law at Florida State University College of Law and author of “Abortion and the Law in America: Roe v. Wade to the Present”, "Opinion: This could be the case that takes down Roe v. Wade", CNN, https://www.cnn.com/2021/05/17/opinions/abortion-mississippi-supreme-court-dobbs-v-jackson-womens-health-ziegler/index.html //Weese]</w:t>
      </w:r>
    </w:p>
    <w:p w14:paraId="38699F42" w14:textId="0E638DAE" w:rsidR="00853060" w:rsidRDefault="00853060" w:rsidP="009A734E">
      <w:pPr>
        <w:rPr>
          <w:rStyle w:val="StyleUnderline"/>
        </w:rPr>
      </w:pPr>
      <w:r w:rsidRPr="009E65D9">
        <w:rPr>
          <w:rStyle w:val="StyleUnderline"/>
        </w:rPr>
        <w:t>The court's six conservative members all have clearly expressed views against abortion rights</w:t>
      </w:r>
      <w:r w:rsidRPr="009E65D9">
        <w:rPr>
          <w:sz w:val="16"/>
        </w:rPr>
        <w:t xml:space="preserve">. For that reason, it seems far-fetched to think that any of the court's conservatives really believe the Constitution protects a right to choose. So, instead, </w:t>
      </w:r>
      <w:r w:rsidRPr="009E65D9">
        <w:rPr>
          <w:rStyle w:val="StyleUnderline"/>
        </w:rPr>
        <w:t>pro-choice leaders have zeroed in on stare decisis</w:t>
      </w:r>
      <w:r w:rsidRPr="009E65D9">
        <w:rPr>
          <w:sz w:val="16"/>
        </w:rPr>
        <w:t xml:space="preserve">, the doctrine of respect for past precedent. </w:t>
      </w:r>
      <w:r w:rsidRPr="009E65D9">
        <w:rPr>
          <w:rStyle w:val="StyleUnderline"/>
        </w:rPr>
        <w:t xml:space="preserve">From a legal standpoint, the court may </w:t>
      </w:r>
      <w:r w:rsidRPr="009E65D9">
        <w:rPr>
          <w:rStyle w:val="Emphasis"/>
        </w:rPr>
        <w:t>take precedent seriously</w:t>
      </w:r>
      <w:r w:rsidRPr="009E65D9">
        <w:rPr>
          <w:sz w:val="16"/>
        </w:rPr>
        <w:t xml:space="preserve">. From the standpoint of optics, </w:t>
      </w:r>
      <w:r w:rsidRPr="009E65D9">
        <w:rPr>
          <w:rStyle w:val="StyleUnderline"/>
        </w:rPr>
        <w:t xml:space="preserve">the court knows that when it comes to Roe, </w:t>
      </w:r>
      <w:r w:rsidRPr="009E65D9">
        <w:rPr>
          <w:rStyle w:val="Emphasis"/>
        </w:rPr>
        <w:t>the world is watching</w:t>
      </w:r>
      <w:r w:rsidRPr="009E65D9">
        <w:rPr>
          <w:sz w:val="16"/>
        </w:rPr>
        <w:t xml:space="preserve">. </w:t>
      </w:r>
      <w:r w:rsidRPr="009E65D9">
        <w:rPr>
          <w:rStyle w:val="StyleUnderline"/>
        </w:rPr>
        <w:t>Moving too fast, or willfully ignoring precedent, could damage the court's reputation.</w:t>
      </w:r>
    </w:p>
    <w:p w14:paraId="1C3F0156" w14:textId="63580A1A" w:rsidR="00853060" w:rsidRDefault="00853060" w:rsidP="00853060">
      <w:pPr>
        <w:pStyle w:val="Heading3"/>
      </w:pPr>
      <w:r>
        <w:t>Uniqueness---Barrett---2NC</w:t>
      </w:r>
    </w:p>
    <w:p w14:paraId="05F3736F" w14:textId="77777777" w:rsidR="00853060" w:rsidRPr="000F292A" w:rsidRDefault="00853060" w:rsidP="00853060">
      <w:pPr>
        <w:pStyle w:val="Heading4"/>
      </w:pPr>
      <w:r>
        <w:t xml:space="preserve">Barrett’s the </w:t>
      </w:r>
      <w:r>
        <w:rPr>
          <w:u w:val="single"/>
        </w:rPr>
        <w:t>swing</w:t>
      </w:r>
      <w:r>
        <w:t xml:space="preserve"> on abortion---she’ll </w:t>
      </w:r>
      <w:r>
        <w:rPr>
          <w:u w:val="single"/>
        </w:rPr>
        <w:t>stick to precedent</w:t>
      </w:r>
      <w:r>
        <w:t xml:space="preserve"> now, but it </w:t>
      </w:r>
      <w:r>
        <w:rPr>
          <w:u w:val="single"/>
        </w:rPr>
        <w:t>could flip</w:t>
      </w:r>
      <w:r>
        <w:t xml:space="preserve">. </w:t>
      </w:r>
    </w:p>
    <w:p w14:paraId="67A03021" w14:textId="77777777" w:rsidR="00853060" w:rsidRDefault="00853060" w:rsidP="00853060">
      <w:r>
        <w:rPr>
          <w:rStyle w:val="Style13ptBold"/>
        </w:rPr>
        <w:t xml:space="preserve">Hurley ’21 </w:t>
      </w:r>
      <w:r w:rsidRPr="00546A0B">
        <w:t xml:space="preserve">[Lawrence and Andrew Chung; July 2; Columnists; Reuters, “Analysis: Barrett finds own voice at center of conservative U.S. Supreme Court,” </w:t>
      </w:r>
      <w:hyperlink r:id="rId37" w:history="1">
        <w:r w:rsidRPr="0081674B">
          <w:rPr>
            <w:rStyle w:val="Hyperlink"/>
          </w:rPr>
          <w:t>https://www.reuters.com/world/us/barrett-finds-own-voice-center-conservative-us-supreme-court-2021-07-02/</w:t>
        </w:r>
      </w:hyperlink>
      <w:r w:rsidRPr="00546A0B">
        <w:t>]</w:t>
      </w:r>
    </w:p>
    <w:p w14:paraId="076354C8" w14:textId="77777777" w:rsidR="00853060" w:rsidRPr="000F292A" w:rsidRDefault="00853060" w:rsidP="00853060">
      <w:pPr>
        <w:rPr>
          <w:sz w:val="16"/>
        </w:rPr>
      </w:pPr>
      <w:r w:rsidRPr="000F292A">
        <w:rPr>
          <w:sz w:val="16"/>
        </w:rPr>
        <w:t>Next term Looms</w:t>
      </w:r>
    </w:p>
    <w:p w14:paraId="08B83AA0" w14:textId="77777777" w:rsidR="00853060" w:rsidRPr="000F292A" w:rsidRDefault="00853060" w:rsidP="00853060">
      <w:pPr>
        <w:rPr>
          <w:sz w:val="16"/>
        </w:rPr>
      </w:pPr>
      <w:r w:rsidRPr="00CB3099">
        <w:rPr>
          <w:rStyle w:val="Emphasis"/>
        </w:rPr>
        <w:t>Major cases</w:t>
      </w:r>
      <w:r w:rsidRPr="00CB3099">
        <w:rPr>
          <w:rStyle w:val="StyleUnderline"/>
        </w:rPr>
        <w:t xml:space="preserve"> await </w:t>
      </w:r>
      <w:r w:rsidRPr="0007433B">
        <w:rPr>
          <w:rStyle w:val="StyleUnderline"/>
          <w:highlight w:val="cyan"/>
        </w:rPr>
        <w:t>Barrett</w:t>
      </w:r>
      <w:r w:rsidRPr="00CB3099">
        <w:rPr>
          <w:rStyle w:val="StyleUnderline"/>
        </w:rPr>
        <w:t xml:space="preserve"> in the court's </w:t>
      </w:r>
      <w:r w:rsidRPr="00CB3099">
        <w:rPr>
          <w:rStyle w:val="Emphasis"/>
        </w:rPr>
        <w:t>next term</w:t>
      </w:r>
      <w:r w:rsidRPr="000F292A">
        <w:rPr>
          <w:sz w:val="16"/>
        </w:rPr>
        <w:t xml:space="preserve"> beginning </w:t>
      </w:r>
      <w:r w:rsidRPr="00CB3099">
        <w:rPr>
          <w:rStyle w:val="StyleUnderline"/>
        </w:rPr>
        <w:t xml:space="preserve">in October. Her vote </w:t>
      </w:r>
      <w:r w:rsidRPr="0007433B">
        <w:rPr>
          <w:rStyle w:val="StyleUnderline"/>
          <w:highlight w:val="cyan"/>
        </w:rPr>
        <w:t xml:space="preserve">could be </w:t>
      </w:r>
      <w:r w:rsidRPr="0007433B">
        <w:rPr>
          <w:rStyle w:val="Emphasis"/>
          <w:highlight w:val="cyan"/>
        </w:rPr>
        <w:t>crucial</w:t>
      </w:r>
      <w:r w:rsidRPr="0007433B">
        <w:rPr>
          <w:rStyle w:val="StyleUnderline"/>
          <w:highlight w:val="cyan"/>
        </w:rPr>
        <w:t xml:space="preserve"> in</w:t>
      </w:r>
      <w:r w:rsidRPr="00CB3099">
        <w:rPr>
          <w:rStyle w:val="StyleUnderline"/>
        </w:rPr>
        <w:t xml:space="preserve"> cases that could </w:t>
      </w:r>
      <w:r w:rsidRPr="00CB3099">
        <w:rPr>
          <w:rStyle w:val="Emphasis"/>
        </w:rPr>
        <w:t xml:space="preserve">curb </w:t>
      </w:r>
      <w:r w:rsidRPr="0007433B">
        <w:rPr>
          <w:rStyle w:val="Emphasis"/>
          <w:highlight w:val="cyan"/>
        </w:rPr>
        <w:t>abortion</w:t>
      </w:r>
      <w:r w:rsidRPr="00CB3099">
        <w:rPr>
          <w:rStyle w:val="Emphasis"/>
        </w:rPr>
        <w:t xml:space="preserve"> rights</w:t>
      </w:r>
      <w:r w:rsidRPr="000F292A">
        <w:rPr>
          <w:sz w:val="16"/>
        </w:rPr>
        <w:t xml:space="preserve"> and expand the right to carry a gun outside the home.</w:t>
      </w:r>
    </w:p>
    <w:p w14:paraId="1EADC7EC" w14:textId="77777777" w:rsidR="00853060" w:rsidRPr="000F292A" w:rsidRDefault="00853060" w:rsidP="00853060">
      <w:pPr>
        <w:rPr>
          <w:sz w:val="16"/>
        </w:rPr>
      </w:pPr>
      <w:r w:rsidRPr="000F292A">
        <w:rPr>
          <w:sz w:val="16"/>
        </w:rPr>
        <w:t xml:space="preserve">Based on her first term, some </w:t>
      </w:r>
      <w:r w:rsidRPr="000F292A">
        <w:rPr>
          <w:rStyle w:val="StyleUnderline"/>
        </w:rPr>
        <w:t xml:space="preserve">court </w:t>
      </w:r>
      <w:r w:rsidRPr="0007433B">
        <w:rPr>
          <w:rStyle w:val="StyleUnderline"/>
          <w:highlight w:val="cyan"/>
        </w:rPr>
        <w:t>observers</w:t>
      </w:r>
      <w:r w:rsidRPr="000F292A">
        <w:rPr>
          <w:sz w:val="16"/>
        </w:rPr>
        <w:t xml:space="preserve"> have </w:t>
      </w:r>
      <w:r w:rsidRPr="0007433B">
        <w:rPr>
          <w:rStyle w:val="StyleUnderline"/>
          <w:highlight w:val="cyan"/>
        </w:rPr>
        <w:t>suggested</w:t>
      </w:r>
      <w:r w:rsidRPr="000F292A">
        <w:rPr>
          <w:sz w:val="16"/>
        </w:rPr>
        <w:t xml:space="preserve"> that </w:t>
      </w:r>
      <w:r w:rsidRPr="000F292A">
        <w:rPr>
          <w:rStyle w:val="StyleUnderline"/>
        </w:rPr>
        <w:t xml:space="preserve">it now has something of </w:t>
      </w:r>
      <w:r w:rsidRPr="0007433B">
        <w:rPr>
          <w:rStyle w:val="StyleUnderline"/>
          <w:highlight w:val="cyan"/>
        </w:rPr>
        <w:t xml:space="preserve">a </w:t>
      </w:r>
      <w:r w:rsidRPr="0007433B">
        <w:rPr>
          <w:rStyle w:val="Emphasis"/>
          <w:highlight w:val="cyan"/>
        </w:rPr>
        <w:t>3</w:t>
      </w:r>
      <w:r w:rsidRPr="000F292A">
        <w:rPr>
          <w:rStyle w:val="Emphasis"/>
        </w:rPr>
        <w:t xml:space="preserve">-3-3 </w:t>
      </w:r>
      <w:r w:rsidRPr="0007433B">
        <w:rPr>
          <w:rStyle w:val="Emphasis"/>
          <w:highlight w:val="cyan"/>
        </w:rPr>
        <w:t>split</w:t>
      </w:r>
      <w:r w:rsidRPr="0007433B">
        <w:rPr>
          <w:rStyle w:val="StyleUnderline"/>
          <w:highlight w:val="cyan"/>
        </w:rPr>
        <w:t xml:space="preserve"> between </w:t>
      </w:r>
      <w:r w:rsidRPr="0007433B">
        <w:rPr>
          <w:rStyle w:val="Emphasis"/>
          <w:highlight w:val="cyan"/>
        </w:rPr>
        <w:t>liberals</w:t>
      </w:r>
      <w:r w:rsidRPr="0007433B">
        <w:rPr>
          <w:rStyle w:val="StyleUnderline"/>
          <w:highlight w:val="cyan"/>
        </w:rPr>
        <w:t xml:space="preserve">, </w:t>
      </w:r>
      <w:r w:rsidRPr="0007433B">
        <w:rPr>
          <w:rStyle w:val="Emphasis"/>
          <w:highlight w:val="cyan"/>
        </w:rPr>
        <w:t>conservatives</w:t>
      </w:r>
      <w:r w:rsidRPr="0007433B">
        <w:rPr>
          <w:rStyle w:val="StyleUnderline"/>
          <w:highlight w:val="cyan"/>
        </w:rPr>
        <w:t xml:space="preserve"> willing to </w:t>
      </w:r>
      <w:r w:rsidRPr="0007433B">
        <w:rPr>
          <w:rStyle w:val="Emphasis"/>
          <w:highlight w:val="cyan"/>
        </w:rPr>
        <w:t>compromise</w:t>
      </w:r>
      <w:r w:rsidRPr="0007433B">
        <w:rPr>
          <w:rStyle w:val="StyleUnderline"/>
          <w:highlight w:val="cyan"/>
        </w:rPr>
        <w:t xml:space="preserve"> and the</w:t>
      </w:r>
      <w:r w:rsidRPr="000F292A">
        <w:rPr>
          <w:rStyle w:val="StyleUnderline"/>
        </w:rPr>
        <w:t xml:space="preserve"> more </w:t>
      </w:r>
      <w:r w:rsidRPr="0007433B">
        <w:rPr>
          <w:rStyle w:val="Emphasis"/>
          <w:highlight w:val="cyan"/>
        </w:rPr>
        <w:t>hardline</w:t>
      </w:r>
      <w:r w:rsidRPr="000F292A">
        <w:rPr>
          <w:rStyle w:val="Emphasis"/>
        </w:rPr>
        <w:t xml:space="preserve"> conservatives</w:t>
      </w:r>
      <w:r w:rsidRPr="000F292A">
        <w:rPr>
          <w:rStyle w:val="StyleUnderline"/>
        </w:rPr>
        <w:t xml:space="preserve">. Voting </w:t>
      </w:r>
      <w:r w:rsidRPr="0007433B">
        <w:rPr>
          <w:rStyle w:val="Emphasis"/>
          <w:highlight w:val="cyan"/>
        </w:rPr>
        <w:t>stat</w:t>
      </w:r>
      <w:r w:rsidRPr="000F292A">
        <w:rPr>
          <w:rStyle w:val="Emphasis"/>
        </w:rPr>
        <w:t>istic</w:t>
      </w:r>
      <w:r w:rsidRPr="0007433B">
        <w:rPr>
          <w:rStyle w:val="Emphasis"/>
          <w:highlight w:val="cyan"/>
        </w:rPr>
        <w:t>s</w:t>
      </w:r>
      <w:r w:rsidRPr="0007433B">
        <w:rPr>
          <w:rStyle w:val="StyleUnderline"/>
          <w:highlight w:val="cyan"/>
        </w:rPr>
        <w:t xml:space="preserve"> appear</w:t>
      </w:r>
      <w:r w:rsidRPr="000F292A">
        <w:rPr>
          <w:rStyle w:val="StyleUnderline"/>
        </w:rPr>
        <w:t xml:space="preserve"> to </w:t>
      </w:r>
      <w:r w:rsidRPr="0007433B">
        <w:rPr>
          <w:rStyle w:val="Emphasis"/>
          <w:highlight w:val="cyan"/>
        </w:rPr>
        <w:t>bear that out</w:t>
      </w:r>
      <w:r w:rsidRPr="0007433B">
        <w:rPr>
          <w:rStyle w:val="StyleUnderline"/>
          <w:highlight w:val="cyan"/>
        </w:rPr>
        <w:t xml:space="preserve">. </w:t>
      </w:r>
      <w:r w:rsidRPr="0007433B">
        <w:rPr>
          <w:rStyle w:val="Emphasis"/>
          <w:highlight w:val="cyan"/>
        </w:rPr>
        <w:t>Barrett</w:t>
      </w:r>
      <w:r w:rsidRPr="0007433B">
        <w:rPr>
          <w:rStyle w:val="StyleUnderline"/>
          <w:highlight w:val="cyan"/>
        </w:rPr>
        <w:t xml:space="preserve">, </w:t>
      </w:r>
      <w:r w:rsidRPr="0007433B">
        <w:rPr>
          <w:rStyle w:val="Emphasis"/>
          <w:highlight w:val="cyan"/>
        </w:rPr>
        <w:t>Kavanaugh</w:t>
      </w:r>
      <w:r w:rsidRPr="0007433B">
        <w:rPr>
          <w:rStyle w:val="StyleUnderline"/>
          <w:highlight w:val="cyan"/>
        </w:rPr>
        <w:t xml:space="preserve"> and </w:t>
      </w:r>
      <w:r w:rsidRPr="0007433B">
        <w:rPr>
          <w:rStyle w:val="Emphasis"/>
          <w:highlight w:val="cyan"/>
        </w:rPr>
        <w:t>Roberts</w:t>
      </w:r>
      <w:r w:rsidRPr="0007433B">
        <w:rPr>
          <w:rStyle w:val="StyleUnderline"/>
          <w:highlight w:val="cyan"/>
        </w:rPr>
        <w:t xml:space="preserve"> were</w:t>
      </w:r>
      <w:r w:rsidRPr="000F292A">
        <w:rPr>
          <w:rStyle w:val="StyleUnderline"/>
        </w:rPr>
        <w:t xml:space="preserve"> the three justices most often </w:t>
      </w:r>
      <w:r w:rsidRPr="0007433B">
        <w:rPr>
          <w:rStyle w:val="Emphasis"/>
          <w:highlight w:val="cyan"/>
        </w:rPr>
        <w:t>in the majority</w:t>
      </w:r>
      <w:r w:rsidRPr="000F292A">
        <w:rPr>
          <w:sz w:val="16"/>
        </w:rPr>
        <w:t xml:space="preserve"> in the rulings </w:t>
      </w:r>
      <w:r w:rsidRPr="000F292A">
        <w:rPr>
          <w:rStyle w:val="StyleUnderline"/>
        </w:rPr>
        <w:t>during the term</w:t>
      </w:r>
      <w:r w:rsidRPr="000F292A">
        <w:rPr>
          <w:sz w:val="16"/>
        </w:rPr>
        <w:t>, according to </w:t>
      </w:r>
      <w:hyperlink r:id="rId38" w:tgtFrame="_blank" w:history="1">
        <w:r w:rsidRPr="000F292A">
          <w:rPr>
            <w:rStyle w:val="Hyperlink"/>
            <w:sz w:val="16"/>
          </w:rPr>
          <w:t>statistics maintained by SCOTUS blog</w:t>
        </w:r>
      </w:hyperlink>
      <w:r w:rsidRPr="000F292A">
        <w:rPr>
          <w:sz w:val="16"/>
        </w:rPr>
        <w:t>.</w:t>
      </w:r>
    </w:p>
    <w:p w14:paraId="0BDB5A44" w14:textId="77777777" w:rsidR="00853060" w:rsidRPr="000F292A" w:rsidRDefault="00853060" w:rsidP="00853060">
      <w:pPr>
        <w:rPr>
          <w:sz w:val="16"/>
        </w:rPr>
      </w:pPr>
      <w:r w:rsidRPr="000F292A">
        <w:rPr>
          <w:sz w:val="16"/>
        </w:rPr>
        <w:t xml:space="preserve">Pratik Shah, a Washington lawyer who also has argued cases before the justices, said </w:t>
      </w:r>
      <w:r w:rsidRPr="0007433B">
        <w:rPr>
          <w:rStyle w:val="StyleUnderline"/>
          <w:highlight w:val="cyan"/>
        </w:rPr>
        <w:t xml:space="preserve">there is </w:t>
      </w:r>
      <w:r w:rsidRPr="0007433B">
        <w:rPr>
          <w:rStyle w:val="Emphasis"/>
          <w:highlight w:val="cyan"/>
        </w:rPr>
        <w:t>ev</w:t>
      </w:r>
      <w:r w:rsidRPr="00CB3099">
        <w:rPr>
          <w:rStyle w:val="Emphasis"/>
        </w:rPr>
        <w:t>idence</w:t>
      </w:r>
      <w:r w:rsidRPr="00CB3099">
        <w:rPr>
          <w:rStyle w:val="StyleUnderline"/>
        </w:rPr>
        <w:t xml:space="preserve"> that </w:t>
      </w:r>
      <w:r w:rsidRPr="0007433B">
        <w:rPr>
          <w:rStyle w:val="StyleUnderline"/>
          <w:highlight w:val="cyan"/>
        </w:rPr>
        <w:t>Barrett</w:t>
      </w:r>
      <w:r w:rsidRPr="00CB3099">
        <w:rPr>
          <w:rStyle w:val="StyleUnderline"/>
        </w:rPr>
        <w:t xml:space="preserve"> and Kavanaugh have </w:t>
      </w:r>
      <w:r w:rsidRPr="0007433B">
        <w:rPr>
          <w:rStyle w:val="Emphasis"/>
          <w:highlight w:val="cyan"/>
        </w:rPr>
        <w:t>sought compromises</w:t>
      </w:r>
      <w:r w:rsidRPr="00CB3099">
        <w:rPr>
          <w:rStyle w:val="StyleUnderline"/>
        </w:rPr>
        <w:t xml:space="preserve"> but </w:t>
      </w:r>
      <w:r w:rsidRPr="00CB3099">
        <w:rPr>
          <w:rStyle w:val="Emphasis"/>
        </w:rPr>
        <w:t>questioned</w:t>
      </w:r>
      <w:r w:rsidRPr="00CB3099">
        <w:rPr>
          <w:rStyle w:val="StyleUnderline"/>
        </w:rPr>
        <w:t xml:space="preserve"> whether that would </w:t>
      </w:r>
      <w:r w:rsidRPr="00CB3099">
        <w:rPr>
          <w:rStyle w:val="Emphasis"/>
        </w:rPr>
        <w:t>hold true</w:t>
      </w:r>
      <w:r w:rsidRPr="00CB3099">
        <w:rPr>
          <w:rStyle w:val="StyleUnderline"/>
        </w:rPr>
        <w:t xml:space="preserve"> in the </w:t>
      </w:r>
      <w:r w:rsidRPr="00CB3099">
        <w:rPr>
          <w:rStyle w:val="Emphasis"/>
        </w:rPr>
        <w:t>long term</w:t>
      </w:r>
      <w:r w:rsidRPr="000F292A">
        <w:rPr>
          <w:sz w:val="16"/>
        </w:rPr>
        <w:t>.</w:t>
      </w:r>
    </w:p>
    <w:p w14:paraId="792298A6" w14:textId="77777777" w:rsidR="00853060" w:rsidRPr="000F292A" w:rsidRDefault="00853060" w:rsidP="00853060">
      <w:pPr>
        <w:rPr>
          <w:sz w:val="16"/>
        </w:rPr>
      </w:pPr>
      <w:r w:rsidRPr="000F292A">
        <w:rPr>
          <w:sz w:val="16"/>
        </w:rPr>
        <w:t xml:space="preserve">"To me, </w:t>
      </w:r>
      <w:r w:rsidRPr="0007433B">
        <w:rPr>
          <w:rStyle w:val="StyleUnderline"/>
          <w:highlight w:val="cyan"/>
        </w:rPr>
        <w:t>the jury is still</w:t>
      </w:r>
      <w:r w:rsidRPr="00CB3099">
        <w:rPr>
          <w:rStyle w:val="StyleUnderline"/>
        </w:rPr>
        <w:t xml:space="preserve"> </w:t>
      </w:r>
      <w:r w:rsidRPr="00CB3099">
        <w:rPr>
          <w:rStyle w:val="Emphasis"/>
        </w:rPr>
        <w:t xml:space="preserve">very much </w:t>
      </w:r>
      <w:r w:rsidRPr="0007433B">
        <w:rPr>
          <w:rStyle w:val="Emphasis"/>
          <w:highlight w:val="cyan"/>
        </w:rPr>
        <w:t>out</w:t>
      </w:r>
      <w:r w:rsidRPr="00CB3099">
        <w:rPr>
          <w:rStyle w:val="StyleUnderline"/>
        </w:rPr>
        <w:t xml:space="preserve"> on</w:t>
      </w:r>
      <w:r w:rsidRPr="000F292A">
        <w:rPr>
          <w:sz w:val="16"/>
        </w:rPr>
        <w:t xml:space="preserve"> Justice </w:t>
      </w:r>
      <w:r w:rsidRPr="00CB3099">
        <w:rPr>
          <w:rStyle w:val="StyleUnderline"/>
        </w:rPr>
        <w:t>Barrett,"</w:t>
      </w:r>
      <w:r w:rsidRPr="000F292A">
        <w:rPr>
          <w:sz w:val="16"/>
        </w:rPr>
        <w:t xml:space="preserve"> Shah added, noting that the conservative majority is likely to remain for years and has no need to act quickly.</w:t>
      </w:r>
    </w:p>
    <w:p w14:paraId="3F47101E" w14:textId="77777777" w:rsidR="00853060" w:rsidRPr="000F292A" w:rsidRDefault="00853060" w:rsidP="00853060">
      <w:pPr>
        <w:rPr>
          <w:sz w:val="16"/>
        </w:rPr>
      </w:pPr>
      <w:r w:rsidRPr="00CB3099">
        <w:rPr>
          <w:rStyle w:val="StyleUnderline"/>
        </w:rPr>
        <w:t>During her confirmation fight</w:t>
      </w:r>
      <w:r w:rsidRPr="000F292A">
        <w:rPr>
          <w:sz w:val="16"/>
        </w:rPr>
        <w:t xml:space="preserve">, some </w:t>
      </w:r>
      <w:r w:rsidRPr="00CB3099">
        <w:rPr>
          <w:rStyle w:val="StyleUnderline"/>
        </w:rPr>
        <w:t xml:space="preserve">critics on </w:t>
      </w:r>
      <w:r w:rsidRPr="0007433B">
        <w:rPr>
          <w:rStyle w:val="StyleUnderline"/>
          <w:highlight w:val="cyan"/>
        </w:rPr>
        <w:t>the left</w:t>
      </w:r>
      <w:r w:rsidRPr="00CB3099">
        <w:rPr>
          <w:rStyle w:val="StyleUnderline"/>
        </w:rPr>
        <w:t xml:space="preserve"> cited Barrett's</w:t>
      </w:r>
      <w:r w:rsidRPr="000F292A">
        <w:rPr>
          <w:sz w:val="16"/>
        </w:rPr>
        <w:t xml:space="preserve"> devout </w:t>
      </w:r>
      <w:r w:rsidRPr="00CB3099">
        <w:rPr>
          <w:rStyle w:val="StyleUnderline"/>
        </w:rPr>
        <w:t>Catholic beliefs and</w:t>
      </w:r>
      <w:r w:rsidRPr="000F292A">
        <w:rPr>
          <w:sz w:val="16"/>
        </w:rPr>
        <w:t xml:space="preserve"> conservative scholarly </w:t>
      </w:r>
      <w:r w:rsidRPr="00CB3099">
        <w:rPr>
          <w:rStyle w:val="StyleUnderline"/>
        </w:rPr>
        <w:t xml:space="preserve">writings to </w:t>
      </w:r>
      <w:r w:rsidRPr="0007433B">
        <w:rPr>
          <w:rStyle w:val="Emphasis"/>
          <w:highlight w:val="cyan"/>
        </w:rPr>
        <w:t>forecast</w:t>
      </w:r>
      <w:r w:rsidRPr="00CB3099">
        <w:rPr>
          <w:rStyle w:val="StyleUnderline"/>
        </w:rPr>
        <w:t xml:space="preserve"> that </w:t>
      </w:r>
      <w:r w:rsidRPr="0007433B">
        <w:rPr>
          <w:rStyle w:val="StyleUnderline"/>
          <w:highlight w:val="cyan"/>
        </w:rPr>
        <w:t>she would</w:t>
      </w:r>
      <w:r w:rsidRPr="00CB3099">
        <w:rPr>
          <w:rStyle w:val="StyleUnderline"/>
        </w:rPr>
        <w:t xml:space="preserve"> readily </w:t>
      </w:r>
      <w:r w:rsidRPr="0007433B">
        <w:rPr>
          <w:rStyle w:val="Emphasis"/>
          <w:highlight w:val="cyan"/>
        </w:rPr>
        <w:t>overturn</w:t>
      </w:r>
      <w:r w:rsidRPr="00CB3099">
        <w:rPr>
          <w:rStyle w:val="StyleUnderline"/>
        </w:rPr>
        <w:t xml:space="preserve"> court precedent and endanger</w:t>
      </w:r>
      <w:r w:rsidRPr="000F292A">
        <w:rPr>
          <w:sz w:val="16"/>
        </w:rPr>
        <w:t xml:space="preserve"> recognized personal </w:t>
      </w:r>
      <w:r w:rsidRPr="00CB3099">
        <w:rPr>
          <w:rStyle w:val="StyleUnderline"/>
        </w:rPr>
        <w:t xml:space="preserve">rights such as </w:t>
      </w:r>
      <w:r w:rsidRPr="0007433B">
        <w:rPr>
          <w:rStyle w:val="Emphasis"/>
          <w:highlight w:val="cyan"/>
        </w:rPr>
        <w:t>abortion</w:t>
      </w:r>
      <w:r w:rsidRPr="0007433B">
        <w:rPr>
          <w:rStyle w:val="StyleUnderline"/>
          <w:highlight w:val="cyan"/>
        </w:rPr>
        <w:t xml:space="preserve">. </w:t>
      </w:r>
      <w:r w:rsidRPr="0007433B">
        <w:rPr>
          <w:rStyle w:val="Emphasis"/>
          <w:highlight w:val="cyan"/>
        </w:rPr>
        <w:t>Instead</w:t>
      </w:r>
      <w:r w:rsidRPr="0007433B">
        <w:rPr>
          <w:rStyle w:val="StyleUnderline"/>
          <w:highlight w:val="cyan"/>
        </w:rPr>
        <w:t>, Barrett in</w:t>
      </w:r>
      <w:r w:rsidRPr="000F292A">
        <w:rPr>
          <w:sz w:val="16"/>
        </w:rPr>
        <w:t xml:space="preserve"> some </w:t>
      </w:r>
      <w:r w:rsidRPr="00CB3099">
        <w:rPr>
          <w:rStyle w:val="Emphasis"/>
        </w:rPr>
        <w:t>key cases</w:t>
      </w:r>
      <w:r w:rsidRPr="00CB3099">
        <w:rPr>
          <w:rStyle w:val="StyleUnderline"/>
        </w:rPr>
        <w:t xml:space="preserve"> </w:t>
      </w:r>
      <w:r w:rsidRPr="0007433B">
        <w:rPr>
          <w:rStyle w:val="StyleUnderline"/>
          <w:highlight w:val="cyan"/>
        </w:rPr>
        <w:t xml:space="preserve">chose a </w:t>
      </w:r>
      <w:r w:rsidRPr="0007433B">
        <w:rPr>
          <w:rStyle w:val="Emphasis"/>
          <w:highlight w:val="cyan"/>
        </w:rPr>
        <w:t>different path</w:t>
      </w:r>
      <w:r w:rsidRPr="00CB3099">
        <w:rPr>
          <w:rStyle w:val="StyleUnderline"/>
        </w:rPr>
        <w:t xml:space="preserve"> than her</w:t>
      </w:r>
      <w:r w:rsidRPr="000F292A">
        <w:rPr>
          <w:sz w:val="16"/>
        </w:rPr>
        <w:t xml:space="preserve"> most </w:t>
      </w:r>
      <w:r w:rsidRPr="00CB3099">
        <w:rPr>
          <w:rStyle w:val="StyleUnderline"/>
        </w:rPr>
        <w:t>conservative colleagues</w:t>
      </w:r>
      <w:r w:rsidRPr="000F292A">
        <w:rPr>
          <w:sz w:val="16"/>
        </w:rPr>
        <w:t>.</w:t>
      </w:r>
    </w:p>
    <w:p w14:paraId="24421376" w14:textId="77777777" w:rsidR="00853060" w:rsidRPr="000F292A" w:rsidRDefault="00853060" w:rsidP="00853060">
      <w:pPr>
        <w:rPr>
          <w:sz w:val="16"/>
        </w:rPr>
      </w:pPr>
      <w:r w:rsidRPr="000F292A">
        <w:rPr>
          <w:sz w:val="16"/>
        </w:rPr>
        <w:t xml:space="preserve">On June 17, </w:t>
      </w:r>
      <w:r w:rsidRPr="00CB3099">
        <w:rPr>
          <w:rStyle w:val="StyleUnderline"/>
        </w:rPr>
        <w:t xml:space="preserve">the justices </w:t>
      </w:r>
      <w:r w:rsidRPr="00CB3099">
        <w:rPr>
          <w:rStyle w:val="Emphasis"/>
        </w:rPr>
        <w:t>unanimously</w:t>
      </w:r>
      <w:r w:rsidRPr="00CB3099">
        <w:rPr>
          <w:rStyle w:val="StyleUnderline"/>
        </w:rPr>
        <w:t xml:space="preserve"> ruled against Philadelphia for barring a Catholic agency</w:t>
      </w:r>
      <w:r w:rsidRPr="000F292A">
        <w:rPr>
          <w:sz w:val="16"/>
        </w:rPr>
        <w:t xml:space="preserve"> from participating in the city's foster care program </w:t>
      </w:r>
      <w:r w:rsidRPr="00CB3099">
        <w:rPr>
          <w:rStyle w:val="StyleUnderline"/>
        </w:rPr>
        <w:t>because it refused to consider same-sex couples as foster parents</w:t>
      </w:r>
      <w:r w:rsidRPr="000F292A">
        <w:rPr>
          <w:sz w:val="16"/>
        </w:rPr>
        <w:t>. The ruling could open the door to discrimination against LGBT people by religiously based social service agencies.</w:t>
      </w:r>
    </w:p>
    <w:p w14:paraId="15F15110" w14:textId="77777777" w:rsidR="00853060" w:rsidRPr="00CB3099" w:rsidRDefault="00853060" w:rsidP="00853060">
      <w:pPr>
        <w:rPr>
          <w:rStyle w:val="StyleUnderline"/>
        </w:rPr>
      </w:pPr>
      <w:r w:rsidRPr="00CB3099">
        <w:rPr>
          <w:rStyle w:val="StyleUnderline"/>
        </w:rPr>
        <w:t xml:space="preserve">But </w:t>
      </w:r>
      <w:r w:rsidRPr="00CB3099">
        <w:rPr>
          <w:rStyle w:val="Emphasis"/>
        </w:rPr>
        <w:t>six justices</w:t>
      </w:r>
      <w:r w:rsidRPr="00CB3099">
        <w:rPr>
          <w:rStyle w:val="StyleUnderline"/>
        </w:rPr>
        <w:t xml:space="preserve"> including </w:t>
      </w:r>
      <w:r w:rsidRPr="0007433B">
        <w:rPr>
          <w:rStyle w:val="StyleUnderline"/>
          <w:highlight w:val="cyan"/>
        </w:rPr>
        <w:t xml:space="preserve">Barrett </w:t>
      </w:r>
      <w:r w:rsidRPr="0007433B">
        <w:rPr>
          <w:rStyle w:val="Emphasis"/>
          <w:highlight w:val="cyan"/>
        </w:rPr>
        <w:t>rejected</w:t>
      </w:r>
      <w:r w:rsidRPr="0007433B">
        <w:rPr>
          <w:rStyle w:val="StyleUnderline"/>
          <w:highlight w:val="cyan"/>
        </w:rPr>
        <w:t xml:space="preserve"> a call to</w:t>
      </w:r>
      <w:r w:rsidRPr="00CB3099">
        <w:rPr>
          <w:rStyle w:val="StyleUnderline"/>
        </w:rPr>
        <w:t xml:space="preserve"> </w:t>
      </w:r>
      <w:r w:rsidRPr="00CB3099">
        <w:rPr>
          <w:rStyle w:val="Emphasis"/>
        </w:rPr>
        <w:t>go further</w:t>
      </w:r>
      <w:r w:rsidRPr="00CB3099">
        <w:rPr>
          <w:rStyle w:val="StyleUnderline"/>
        </w:rPr>
        <w:t xml:space="preserve"> and </w:t>
      </w:r>
      <w:r w:rsidRPr="0007433B">
        <w:rPr>
          <w:rStyle w:val="Emphasis"/>
          <w:highlight w:val="cyan"/>
        </w:rPr>
        <w:t>overturn</w:t>
      </w:r>
      <w:r w:rsidRPr="00CB3099">
        <w:rPr>
          <w:rStyle w:val="StyleUnderline"/>
        </w:rPr>
        <w:t xml:space="preserve"> a</w:t>
      </w:r>
      <w:r w:rsidRPr="000F292A">
        <w:rPr>
          <w:sz w:val="16"/>
        </w:rPr>
        <w:t xml:space="preserve"> 1990 </w:t>
      </w:r>
      <w:r w:rsidRPr="00CB3099">
        <w:rPr>
          <w:rStyle w:val="StyleUnderline"/>
        </w:rPr>
        <w:t xml:space="preserve">Supreme Court </w:t>
      </w:r>
      <w:r w:rsidRPr="0007433B">
        <w:rPr>
          <w:rStyle w:val="StyleUnderline"/>
          <w:highlight w:val="cyan"/>
        </w:rPr>
        <w:t>precedent</w:t>
      </w:r>
      <w:r w:rsidRPr="000F292A">
        <w:rPr>
          <w:sz w:val="16"/>
        </w:rPr>
        <w:t xml:space="preserve">, known as Employment Division v. Smith, </w:t>
      </w:r>
      <w:r w:rsidRPr="00CB3099">
        <w:rPr>
          <w:rStyle w:val="StyleUnderline"/>
        </w:rPr>
        <w:t xml:space="preserve">that upholds laws that are </w:t>
      </w:r>
      <w:r w:rsidRPr="00CB3099">
        <w:rPr>
          <w:rStyle w:val="Emphasis"/>
        </w:rPr>
        <w:t>neutral</w:t>
      </w:r>
      <w:r w:rsidRPr="00CB3099">
        <w:rPr>
          <w:rStyle w:val="StyleUnderline"/>
        </w:rPr>
        <w:t xml:space="preserve"> and </w:t>
      </w:r>
      <w:r w:rsidRPr="00CB3099">
        <w:rPr>
          <w:rStyle w:val="Emphasis"/>
        </w:rPr>
        <w:t>generally applicable</w:t>
      </w:r>
      <w:r w:rsidRPr="00CB3099">
        <w:rPr>
          <w:rStyle w:val="StyleUnderline"/>
        </w:rPr>
        <w:t xml:space="preserve"> even if they happen to place a burden on religion. Barrett</w:t>
      </w:r>
      <w:r w:rsidRPr="000F292A">
        <w:rPr>
          <w:sz w:val="16"/>
        </w:rPr>
        <w:t xml:space="preserve">, in a separate opinion, </w:t>
      </w:r>
      <w:r w:rsidRPr="00CB3099">
        <w:rPr>
          <w:rStyle w:val="StyleUnderline"/>
        </w:rPr>
        <w:t>wrote that she sees "</w:t>
      </w:r>
      <w:r w:rsidRPr="00CB3099">
        <w:rPr>
          <w:rStyle w:val="Emphasis"/>
        </w:rPr>
        <w:t>no reason</w:t>
      </w:r>
      <w:r w:rsidRPr="00CB3099">
        <w:rPr>
          <w:rStyle w:val="StyleUnderline"/>
        </w:rPr>
        <w:t xml:space="preserve"> to decide</w:t>
      </w:r>
      <w:r w:rsidRPr="000F292A">
        <w:rPr>
          <w:sz w:val="16"/>
        </w:rPr>
        <w:t xml:space="preserve"> in this case </w:t>
      </w:r>
      <w:r w:rsidRPr="00CB3099">
        <w:rPr>
          <w:rStyle w:val="StyleUnderline"/>
        </w:rPr>
        <w:t xml:space="preserve">whether Smith should be </w:t>
      </w:r>
      <w:r w:rsidRPr="00CB3099">
        <w:rPr>
          <w:rStyle w:val="Emphasis"/>
        </w:rPr>
        <w:t>overruled</w:t>
      </w:r>
      <w:r w:rsidRPr="00CB3099">
        <w:rPr>
          <w:rStyle w:val="StyleUnderline"/>
        </w:rPr>
        <w:t xml:space="preserve">, </w:t>
      </w:r>
      <w:r w:rsidRPr="00CB3099">
        <w:rPr>
          <w:rStyle w:val="Emphasis"/>
        </w:rPr>
        <w:t>much less</w:t>
      </w:r>
      <w:r w:rsidRPr="00CB3099">
        <w:rPr>
          <w:rStyle w:val="StyleUnderline"/>
        </w:rPr>
        <w:t xml:space="preserve"> what should replace it."</w:t>
      </w:r>
    </w:p>
    <w:p w14:paraId="65BF9951" w14:textId="77777777" w:rsidR="00853060" w:rsidRPr="00CB3099" w:rsidRDefault="00853060" w:rsidP="00853060">
      <w:pPr>
        <w:rPr>
          <w:rStyle w:val="StyleUnderline"/>
        </w:rPr>
      </w:pPr>
      <w:r w:rsidRPr="000F292A">
        <w:rPr>
          <w:sz w:val="16"/>
        </w:rPr>
        <w:t>Mark Rienzi, a lawyer with the </w:t>
      </w:r>
      <w:hyperlink r:id="rId39" w:tgtFrame="_blank" w:history="1">
        <w:r w:rsidRPr="000F292A">
          <w:rPr>
            <w:rStyle w:val="Hyperlink"/>
            <w:sz w:val="16"/>
          </w:rPr>
          <w:t>Becket Fund for Religious Liberty</w:t>
        </w:r>
      </w:hyperlink>
      <w:r w:rsidRPr="000F292A">
        <w:rPr>
          <w:sz w:val="16"/>
        </w:rPr>
        <w:t xml:space="preserve"> legal group, said </w:t>
      </w:r>
      <w:r w:rsidRPr="00CB3099">
        <w:rPr>
          <w:rStyle w:val="StyleUnderline"/>
        </w:rPr>
        <w:t xml:space="preserve">Barrett's </w:t>
      </w:r>
      <w:r w:rsidRPr="0007433B">
        <w:rPr>
          <w:rStyle w:val="StyleUnderline"/>
          <w:highlight w:val="cyan"/>
        </w:rPr>
        <w:t>writings</w:t>
      </w:r>
      <w:r w:rsidRPr="00CB3099">
        <w:rPr>
          <w:rStyle w:val="StyleUnderline"/>
        </w:rPr>
        <w:t xml:space="preserve"> on </w:t>
      </w:r>
      <w:r w:rsidRPr="00CB3099">
        <w:rPr>
          <w:rStyle w:val="Emphasis"/>
        </w:rPr>
        <w:t>religious issues</w:t>
      </w:r>
      <w:r w:rsidRPr="00CB3099">
        <w:rPr>
          <w:rStyle w:val="StyleUnderline"/>
        </w:rPr>
        <w:t xml:space="preserve"> have </w:t>
      </w:r>
      <w:r w:rsidRPr="0007433B">
        <w:rPr>
          <w:rStyle w:val="StyleUnderline"/>
          <w:highlight w:val="cyan"/>
        </w:rPr>
        <w:t>show</w:t>
      </w:r>
      <w:r w:rsidRPr="00CB3099">
        <w:rPr>
          <w:rStyle w:val="StyleUnderline"/>
        </w:rPr>
        <w:t xml:space="preserve">n </w:t>
      </w:r>
      <w:r w:rsidRPr="0007433B">
        <w:rPr>
          <w:rStyle w:val="StyleUnderline"/>
          <w:highlight w:val="cyan"/>
        </w:rPr>
        <w:t>"she is</w:t>
      </w:r>
      <w:r w:rsidRPr="00CB3099">
        <w:rPr>
          <w:rStyle w:val="StyleUnderline"/>
        </w:rPr>
        <w:t xml:space="preserve"> a </w:t>
      </w:r>
      <w:r w:rsidRPr="0007433B">
        <w:rPr>
          <w:rStyle w:val="Emphasis"/>
          <w:highlight w:val="cyan"/>
        </w:rPr>
        <w:t>careful</w:t>
      </w:r>
      <w:r w:rsidRPr="00CB3099">
        <w:rPr>
          <w:rStyle w:val="Emphasis"/>
        </w:rPr>
        <w:t xml:space="preserve"> thinker</w:t>
      </w:r>
      <w:r w:rsidRPr="00CB3099">
        <w:rPr>
          <w:rStyle w:val="StyleUnderline"/>
        </w:rPr>
        <w:t xml:space="preserve"> who takes the job seriously."</w:t>
      </w:r>
    </w:p>
    <w:p w14:paraId="0269B5B6" w14:textId="77777777" w:rsidR="00853060" w:rsidRPr="000F292A" w:rsidRDefault="00853060" w:rsidP="00853060">
      <w:pPr>
        <w:rPr>
          <w:sz w:val="16"/>
        </w:rPr>
      </w:pPr>
      <w:r w:rsidRPr="000F292A">
        <w:rPr>
          <w:sz w:val="16"/>
        </w:rPr>
        <w:t>In one of several decisions in favor of religious challenges to pandemic-related restrictions, Barrett wrote a separate opinion in February rejecting a California church's bid to lift a state prohibition on singing and chanting during services. The church, Barrett wrote, did not demonstrate that it was entitled to such relief. Gorsuch, Thomas and Alito disagreed with her on that point.</w:t>
      </w:r>
    </w:p>
    <w:p w14:paraId="2C6CAF35" w14:textId="77777777" w:rsidR="00853060" w:rsidRPr="000F292A" w:rsidRDefault="00853060" w:rsidP="00853060">
      <w:pPr>
        <w:rPr>
          <w:sz w:val="16"/>
        </w:rPr>
      </w:pPr>
      <w:r w:rsidRPr="00CB3099">
        <w:rPr>
          <w:rStyle w:val="StyleUnderline"/>
        </w:rPr>
        <w:t xml:space="preserve">Barrett was in the </w:t>
      </w:r>
      <w:r w:rsidRPr="00CB3099">
        <w:rPr>
          <w:rStyle w:val="Emphasis"/>
        </w:rPr>
        <w:t>majority</w:t>
      </w:r>
      <w:r w:rsidRPr="00CB3099">
        <w:rPr>
          <w:rStyle w:val="StyleUnderline"/>
        </w:rPr>
        <w:t xml:space="preserve"> in a 7-2 </w:t>
      </w:r>
      <w:hyperlink r:id="rId40" w:tgtFrame="_blank" w:history="1">
        <w:r w:rsidRPr="00CB3099">
          <w:rPr>
            <w:rStyle w:val="StyleUnderline"/>
          </w:rPr>
          <w:t>ruling</w:t>
        </w:r>
      </w:hyperlink>
      <w:r w:rsidRPr="000F292A">
        <w:rPr>
          <w:sz w:val="16"/>
        </w:rPr>
        <w:t xml:space="preserve"> on June 17 </w:t>
      </w:r>
      <w:r w:rsidRPr="00CB3099">
        <w:rPr>
          <w:rStyle w:val="StyleUnderline"/>
        </w:rPr>
        <w:t>against a Republican-led bid to strike down</w:t>
      </w:r>
      <w:r w:rsidRPr="000F292A">
        <w:rPr>
          <w:sz w:val="16"/>
        </w:rPr>
        <w:t xml:space="preserve"> the </w:t>
      </w:r>
      <w:r w:rsidRPr="00CB3099">
        <w:rPr>
          <w:rStyle w:val="StyleUnderline"/>
        </w:rPr>
        <w:t>Obamacare</w:t>
      </w:r>
      <w:r w:rsidRPr="000F292A">
        <w:rPr>
          <w:sz w:val="16"/>
        </w:rPr>
        <w:t xml:space="preserve"> healthcare law. During her Senate confirmation hearings, some Democrats warned that she would vote to strike down the law if confirmed.</w:t>
      </w:r>
    </w:p>
    <w:p w14:paraId="608A3E8C" w14:textId="77777777" w:rsidR="00853060" w:rsidRPr="000F292A" w:rsidRDefault="00853060" w:rsidP="00853060">
      <w:pPr>
        <w:rPr>
          <w:sz w:val="16"/>
        </w:rPr>
      </w:pPr>
      <w:r w:rsidRPr="000F292A">
        <w:rPr>
          <w:sz w:val="16"/>
        </w:rPr>
        <w:t xml:space="preserve">She wrote four rulings in cases argued during the term and three dissents. </w:t>
      </w:r>
      <w:r w:rsidRPr="0007433B">
        <w:rPr>
          <w:rStyle w:val="StyleUnderline"/>
          <w:highlight w:val="cyan"/>
        </w:rPr>
        <w:t xml:space="preserve">In </w:t>
      </w:r>
      <w:r w:rsidRPr="0007433B">
        <w:rPr>
          <w:rStyle w:val="Emphasis"/>
          <w:highlight w:val="cyan"/>
        </w:rPr>
        <w:t>an</w:t>
      </w:r>
      <w:r w:rsidRPr="00CB3099">
        <w:rPr>
          <w:rStyle w:val="Emphasis"/>
        </w:rPr>
        <w:t xml:space="preserve">other </w:t>
      </w:r>
      <w:r w:rsidRPr="0007433B">
        <w:rPr>
          <w:rStyle w:val="Emphasis"/>
          <w:highlight w:val="cyan"/>
        </w:rPr>
        <w:t>example</w:t>
      </w:r>
      <w:r w:rsidRPr="0007433B">
        <w:rPr>
          <w:rStyle w:val="StyleUnderline"/>
          <w:highlight w:val="cyan"/>
        </w:rPr>
        <w:t xml:space="preserve"> of the court ruling </w:t>
      </w:r>
      <w:r w:rsidRPr="0007433B">
        <w:rPr>
          <w:rStyle w:val="Emphasis"/>
          <w:highlight w:val="cyan"/>
        </w:rPr>
        <w:t>not along</w:t>
      </w:r>
      <w:r w:rsidRPr="00CB3099">
        <w:rPr>
          <w:rStyle w:val="Emphasis"/>
        </w:rPr>
        <w:t xml:space="preserve"> ideological </w:t>
      </w:r>
      <w:r w:rsidRPr="0007433B">
        <w:rPr>
          <w:rStyle w:val="Emphasis"/>
          <w:highlight w:val="cyan"/>
        </w:rPr>
        <w:t>lines</w:t>
      </w:r>
      <w:r w:rsidRPr="0007433B">
        <w:rPr>
          <w:rStyle w:val="StyleUnderline"/>
          <w:highlight w:val="cyan"/>
        </w:rPr>
        <w:t>, Barrett</w:t>
      </w:r>
      <w:r w:rsidRPr="00CB3099">
        <w:rPr>
          <w:rStyle w:val="StyleUnderline"/>
        </w:rPr>
        <w:t xml:space="preserve"> authored a </w:t>
      </w:r>
      <w:r w:rsidRPr="00CB3099">
        <w:rPr>
          <w:rStyle w:val="Emphasis"/>
        </w:rPr>
        <w:t>6-3 </w:t>
      </w:r>
      <w:hyperlink r:id="rId41" w:tgtFrame="_blank" w:history="1">
        <w:r w:rsidRPr="00CB3099">
          <w:rPr>
            <w:rStyle w:val="Emphasis"/>
          </w:rPr>
          <w:t>decision</w:t>
        </w:r>
      </w:hyperlink>
      <w:r w:rsidRPr="000F292A">
        <w:rPr>
          <w:sz w:val="16"/>
        </w:rPr>
        <w:t xml:space="preserve"> on June 3 </w:t>
      </w:r>
      <w:r w:rsidRPr="00CB3099">
        <w:rPr>
          <w:rStyle w:val="StyleUnderline"/>
        </w:rPr>
        <w:t xml:space="preserve">limiting the scope of a computer-fraud law, </w:t>
      </w:r>
      <w:r w:rsidRPr="0007433B">
        <w:rPr>
          <w:rStyle w:val="StyleUnderline"/>
          <w:highlight w:val="cyan"/>
        </w:rPr>
        <w:t>joined</w:t>
      </w:r>
      <w:r w:rsidRPr="00CB3099">
        <w:rPr>
          <w:rStyle w:val="StyleUnderline"/>
        </w:rPr>
        <w:t xml:space="preserve"> by </w:t>
      </w:r>
      <w:r w:rsidRPr="0007433B">
        <w:rPr>
          <w:rStyle w:val="StyleUnderline"/>
          <w:highlight w:val="cyan"/>
        </w:rPr>
        <w:t>the</w:t>
      </w:r>
      <w:r w:rsidRPr="000F292A">
        <w:rPr>
          <w:sz w:val="16"/>
        </w:rPr>
        <w:t xml:space="preserve"> court's three </w:t>
      </w:r>
      <w:r w:rsidRPr="0007433B">
        <w:rPr>
          <w:rStyle w:val="Emphasis"/>
          <w:highlight w:val="cyan"/>
        </w:rPr>
        <w:t>liberals</w:t>
      </w:r>
      <w:r w:rsidRPr="00CB3099">
        <w:rPr>
          <w:rStyle w:val="StyleUnderline"/>
        </w:rPr>
        <w:t xml:space="preserve"> as well as Trump's two</w:t>
      </w:r>
      <w:r w:rsidRPr="000F292A">
        <w:rPr>
          <w:sz w:val="16"/>
        </w:rPr>
        <w:t xml:space="preserve"> other </w:t>
      </w:r>
      <w:r w:rsidRPr="00CB3099">
        <w:rPr>
          <w:rStyle w:val="StyleUnderline"/>
        </w:rPr>
        <w:t xml:space="preserve">appointees, </w:t>
      </w:r>
      <w:r w:rsidRPr="00CB3099">
        <w:rPr>
          <w:rStyle w:val="Emphasis"/>
        </w:rPr>
        <w:t>Kavanaugh</w:t>
      </w:r>
      <w:r w:rsidRPr="00CB3099">
        <w:rPr>
          <w:rStyle w:val="StyleUnderline"/>
        </w:rPr>
        <w:t xml:space="preserve"> and </w:t>
      </w:r>
      <w:r w:rsidRPr="00CB3099">
        <w:rPr>
          <w:rStyle w:val="Emphasis"/>
        </w:rPr>
        <w:t>Gorsuch</w:t>
      </w:r>
      <w:r w:rsidRPr="000F292A">
        <w:rPr>
          <w:sz w:val="16"/>
        </w:rPr>
        <w:t>.</w:t>
      </w:r>
    </w:p>
    <w:p w14:paraId="2D8A95EC" w14:textId="77777777" w:rsidR="00853060" w:rsidRPr="00EC1985" w:rsidRDefault="00853060" w:rsidP="00853060">
      <w:pPr>
        <w:pStyle w:val="Heading4"/>
      </w:pPr>
      <w:r>
        <w:t xml:space="preserve">She’s </w:t>
      </w:r>
      <w:r>
        <w:rPr>
          <w:u w:val="single"/>
        </w:rPr>
        <w:t>in line</w:t>
      </w:r>
      <w:r>
        <w:t xml:space="preserve"> with Roberts now---that’s key to </w:t>
      </w:r>
      <w:r>
        <w:rPr>
          <w:u w:val="single"/>
        </w:rPr>
        <w:t>abortion</w:t>
      </w:r>
      <w:r>
        <w:t xml:space="preserve">. </w:t>
      </w:r>
    </w:p>
    <w:p w14:paraId="38A654FA" w14:textId="77777777" w:rsidR="00853060" w:rsidRDefault="00853060" w:rsidP="00853060">
      <w:r>
        <w:rPr>
          <w:rStyle w:val="Style13ptBold"/>
        </w:rPr>
        <w:t xml:space="preserve">Barnes ’21 </w:t>
      </w:r>
      <w:r w:rsidRPr="002520BA">
        <w:t xml:space="preserve">[Robert; July 2; Reporter covering the U.S. Supreme Court; Washington Post, “Barrett moves Supreme Court to the right, but cautiously,” </w:t>
      </w:r>
      <w:hyperlink r:id="rId42" w:history="1">
        <w:r w:rsidRPr="0081674B">
          <w:rPr>
            <w:rStyle w:val="Hyperlink"/>
          </w:rPr>
          <w:t>https://www.washingtonpost.com/politics/courts_law/supreme-court-barrett-first-term/2021/07/02/34b576a6-da63-11eb-bb9e-70fda8c37057_story.html</w:t>
        </w:r>
      </w:hyperlink>
      <w:r w:rsidRPr="002520BA">
        <w:t>]</w:t>
      </w:r>
    </w:p>
    <w:p w14:paraId="6016D748" w14:textId="77777777" w:rsidR="00853060" w:rsidRPr="00EC1985" w:rsidRDefault="00853060" w:rsidP="00853060">
      <w:pPr>
        <w:rPr>
          <w:sz w:val="16"/>
        </w:rPr>
      </w:pPr>
      <w:r w:rsidRPr="00EC1985">
        <w:rPr>
          <w:sz w:val="16"/>
        </w:rPr>
        <w:t xml:space="preserve">Justice </w:t>
      </w:r>
      <w:r w:rsidRPr="0007433B">
        <w:rPr>
          <w:rStyle w:val="Emphasis"/>
          <w:highlight w:val="cyan"/>
        </w:rPr>
        <w:t>A</w:t>
      </w:r>
      <w:r w:rsidRPr="00EC1985">
        <w:rPr>
          <w:rStyle w:val="StyleUnderline"/>
        </w:rPr>
        <w:t xml:space="preserve">my </w:t>
      </w:r>
      <w:r w:rsidRPr="0007433B">
        <w:rPr>
          <w:rStyle w:val="Emphasis"/>
          <w:highlight w:val="cyan"/>
        </w:rPr>
        <w:t>C</w:t>
      </w:r>
      <w:r w:rsidRPr="00EC1985">
        <w:rPr>
          <w:rStyle w:val="StyleUnderline"/>
        </w:rPr>
        <w:t xml:space="preserve">oney </w:t>
      </w:r>
      <w:r w:rsidRPr="0007433B">
        <w:rPr>
          <w:rStyle w:val="Emphasis"/>
          <w:highlight w:val="cyan"/>
        </w:rPr>
        <w:t>B</w:t>
      </w:r>
      <w:r w:rsidRPr="00EC1985">
        <w:rPr>
          <w:rStyle w:val="StyleUnderline"/>
        </w:rPr>
        <w:t xml:space="preserve">arrett </w:t>
      </w:r>
      <w:r w:rsidRPr="0007433B">
        <w:rPr>
          <w:rStyle w:val="StyleUnderline"/>
          <w:highlight w:val="cyan"/>
        </w:rPr>
        <w:t>moved the</w:t>
      </w:r>
      <w:r w:rsidRPr="00EC1985">
        <w:rPr>
          <w:rStyle w:val="StyleUnderline"/>
        </w:rPr>
        <w:t xml:space="preserve"> Supreme </w:t>
      </w:r>
      <w:r w:rsidRPr="0007433B">
        <w:rPr>
          <w:rStyle w:val="StyleUnderline"/>
          <w:highlight w:val="cyan"/>
        </w:rPr>
        <w:t xml:space="preserve">Court’s </w:t>
      </w:r>
      <w:r w:rsidRPr="0007433B">
        <w:rPr>
          <w:rStyle w:val="Emphasis"/>
          <w:highlight w:val="cyan"/>
        </w:rPr>
        <w:t>center</w:t>
      </w:r>
      <w:r w:rsidRPr="00EC1985">
        <w:rPr>
          <w:rStyle w:val="Emphasis"/>
        </w:rPr>
        <w:t xml:space="preserve"> of gravity</w:t>
      </w:r>
      <w:r w:rsidRPr="00EC1985">
        <w:rPr>
          <w:rStyle w:val="StyleUnderline"/>
        </w:rPr>
        <w:t xml:space="preserve"> further </w:t>
      </w:r>
      <w:r w:rsidRPr="0007433B">
        <w:rPr>
          <w:rStyle w:val="StyleUnderline"/>
          <w:highlight w:val="cyan"/>
        </w:rPr>
        <w:t xml:space="preserve">to the </w:t>
      </w:r>
      <w:r w:rsidRPr="0007433B">
        <w:rPr>
          <w:rStyle w:val="Emphasis"/>
          <w:highlight w:val="cyan"/>
        </w:rPr>
        <w:t>right</w:t>
      </w:r>
      <w:r w:rsidRPr="00EC1985">
        <w:rPr>
          <w:rStyle w:val="StyleUnderline"/>
        </w:rPr>
        <w:t xml:space="preserve"> this term, </w:t>
      </w:r>
      <w:r w:rsidRPr="0007433B">
        <w:rPr>
          <w:rStyle w:val="StyleUnderline"/>
          <w:highlight w:val="cyan"/>
        </w:rPr>
        <w:t xml:space="preserve">but </w:t>
      </w:r>
      <w:r w:rsidRPr="0007433B">
        <w:rPr>
          <w:rStyle w:val="Emphasis"/>
          <w:highlight w:val="cyan"/>
        </w:rPr>
        <w:t>not</w:t>
      </w:r>
      <w:r w:rsidRPr="00EC1985">
        <w:rPr>
          <w:rStyle w:val="Emphasis"/>
        </w:rPr>
        <w:t xml:space="preserve"> as </w:t>
      </w:r>
      <w:r w:rsidRPr="0007433B">
        <w:rPr>
          <w:rStyle w:val="Emphasis"/>
          <w:highlight w:val="cyan"/>
        </w:rPr>
        <w:t>quickly</w:t>
      </w:r>
      <w:r w:rsidRPr="0007433B">
        <w:rPr>
          <w:rStyle w:val="StyleUnderline"/>
          <w:highlight w:val="cyan"/>
        </w:rPr>
        <w:t xml:space="preserve"> or</w:t>
      </w:r>
      <w:r w:rsidRPr="00EC1985">
        <w:rPr>
          <w:rStyle w:val="StyleUnderline"/>
        </w:rPr>
        <w:t xml:space="preserve"> as </w:t>
      </w:r>
      <w:r w:rsidRPr="0007433B">
        <w:rPr>
          <w:rStyle w:val="Emphasis"/>
          <w:highlight w:val="cyan"/>
        </w:rPr>
        <w:t>dramatically</w:t>
      </w:r>
      <w:r w:rsidRPr="00EC1985">
        <w:rPr>
          <w:rStyle w:val="StyleUnderline"/>
        </w:rPr>
        <w:t xml:space="preserve"> as her supporters</w:t>
      </w:r>
      <w:r w:rsidRPr="00EC1985">
        <w:rPr>
          <w:sz w:val="16"/>
        </w:rPr>
        <w:t xml:space="preserve"> had </w:t>
      </w:r>
      <w:r w:rsidRPr="00EC1985">
        <w:rPr>
          <w:rStyle w:val="StyleUnderline"/>
        </w:rPr>
        <w:t>hoped or</w:t>
      </w:r>
      <w:r w:rsidRPr="00EC1985">
        <w:rPr>
          <w:sz w:val="16"/>
        </w:rPr>
        <w:t xml:space="preserve"> her </w:t>
      </w:r>
      <w:r w:rsidRPr="00EC1985">
        <w:rPr>
          <w:rStyle w:val="StyleUnderline"/>
        </w:rPr>
        <w:t>detractors</w:t>
      </w:r>
      <w:r w:rsidRPr="00EC1985">
        <w:rPr>
          <w:sz w:val="16"/>
        </w:rPr>
        <w:t xml:space="preserve"> had </w:t>
      </w:r>
      <w:r w:rsidRPr="00EC1985">
        <w:rPr>
          <w:rStyle w:val="StyleUnderline"/>
        </w:rPr>
        <w:t>feared</w:t>
      </w:r>
      <w:r w:rsidRPr="00EC1985">
        <w:rPr>
          <w:sz w:val="16"/>
        </w:rPr>
        <w:t>.</w:t>
      </w:r>
    </w:p>
    <w:p w14:paraId="674DC48A" w14:textId="77777777" w:rsidR="00853060" w:rsidRPr="00EC1985" w:rsidRDefault="00853060" w:rsidP="00853060">
      <w:pPr>
        <w:rPr>
          <w:sz w:val="16"/>
        </w:rPr>
      </w:pPr>
      <w:r w:rsidRPr="0007433B">
        <w:rPr>
          <w:rStyle w:val="StyleUnderline"/>
          <w:highlight w:val="cyan"/>
        </w:rPr>
        <w:t>Whether that reflects</w:t>
      </w:r>
      <w:r w:rsidRPr="00EC1985">
        <w:rPr>
          <w:rStyle w:val="StyleUnderline"/>
        </w:rPr>
        <w:t xml:space="preserve"> a rookie justice’s </w:t>
      </w:r>
      <w:r w:rsidRPr="00EC1985">
        <w:rPr>
          <w:rStyle w:val="Emphasis"/>
        </w:rPr>
        <w:t xml:space="preserve">first-term </w:t>
      </w:r>
      <w:r w:rsidRPr="0007433B">
        <w:rPr>
          <w:rStyle w:val="Emphasis"/>
          <w:highlight w:val="cyan"/>
        </w:rPr>
        <w:t>caution</w:t>
      </w:r>
      <w:r w:rsidRPr="0007433B">
        <w:rPr>
          <w:rStyle w:val="StyleUnderline"/>
          <w:highlight w:val="cyan"/>
        </w:rPr>
        <w:t xml:space="preserve"> or</w:t>
      </w:r>
      <w:r w:rsidRPr="00EC1985">
        <w:rPr>
          <w:rStyle w:val="StyleUnderline"/>
        </w:rPr>
        <w:t xml:space="preserve"> a more-</w:t>
      </w:r>
      <w:r w:rsidRPr="0007433B">
        <w:rPr>
          <w:rStyle w:val="Emphasis"/>
          <w:highlight w:val="cyan"/>
        </w:rPr>
        <w:t>ingrained</w:t>
      </w:r>
      <w:r w:rsidRPr="00EC1985">
        <w:rPr>
          <w:rStyle w:val="Emphasis"/>
        </w:rPr>
        <w:t xml:space="preserve"> inclination</w:t>
      </w:r>
      <w:r w:rsidRPr="00EC1985">
        <w:rPr>
          <w:rStyle w:val="StyleUnderline"/>
        </w:rPr>
        <w:t xml:space="preserve"> to </w:t>
      </w:r>
      <w:r w:rsidRPr="0007433B">
        <w:rPr>
          <w:rStyle w:val="Emphasis"/>
          <w:highlight w:val="cyan"/>
        </w:rPr>
        <w:t>moderation</w:t>
      </w:r>
      <w:r w:rsidRPr="00EC1985">
        <w:rPr>
          <w:rStyle w:val="StyleUnderline"/>
        </w:rPr>
        <w:t xml:space="preserve"> and small steps </w:t>
      </w:r>
      <w:r w:rsidRPr="0007433B">
        <w:rPr>
          <w:rStyle w:val="StyleUnderline"/>
          <w:highlight w:val="cyan"/>
        </w:rPr>
        <w:t xml:space="preserve">will </w:t>
      </w:r>
      <w:r w:rsidRPr="0007433B">
        <w:rPr>
          <w:rStyle w:val="Emphasis"/>
          <w:highlight w:val="cyan"/>
        </w:rPr>
        <w:t>determine</w:t>
      </w:r>
      <w:r w:rsidRPr="00EC1985">
        <w:rPr>
          <w:rStyle w:val="Emphasis"/>
        </w:rPr>
        <w:t xml:space="preserve"> her place</w:t>
      </w:r>
      <w:r w:rsidRPr="00EC1985">
        <w:rPr>
          <w:rStyle w:val="StyleUnderline"/>
        </w:rPr>
        <w:t xml:space="preserve"> among </w:t>
      </w:r>
      <w:r w:rsidRPr="0007433B">
        <w:rPr>
          <w:rStyle w:val="StyleUnderline"/>
          <w:highlight w:val="cyan"/>
        </w:rPr>
        <w:t>the</w:t>
      </w:r>
      <w:r w:rsidRPr="00EC1985">
        <w:rPr>
          <w:sz w:val="16"/>
        </w:rPr>
        <w:t xml:space="preserve"> court’s sometimes </w:t>
      </w:r>
      <w:r w:rsidRPr="00EC1985">
        <w:rPr>
          <w:rStyle w:val="StyleUnderline"/>
        </w:rPr>
        <w:t>splintered</w:t>
      </w:r>
      <w:r w:rsidRPr="00EC1985">
        <w:rPr>
          <w:sz w:val="16"/>
        </w:rPr>
        <w:t xml:space="preserve"> six-member </w:t>
      </w:r>
      <w:r w:rsidRPr="0007433B">
        <w:rPr>
          <w:rStyle w:val="StyleUnderline"/>
          <w:highlight w:val="cyan"/>
        </w:rPr>
        <w:t>conservative majority</w:t>
      </w:r>
      <w:r w:rsidRPr="00EC1985">
        <w:rPr>
          <w:sz w:val="16"/>
        </w:rPr>
        <w:t>.</w:t>
      </w:r>
    </w:p>
    <w:p w14:paraId="2D79C4BD" w14:textId="77777777" w:rsidR="00853060" w:rsidRPr="00EC1985" w:rsidRDefault="00853060" w:rsidP="00853060">
      <w:pPr>
        <w:rPr>
          <w:sz w:val="16"/>
        </w:rPr>
      </w:pPr>
      <w:r w:rsidRPr="0007433B">
        <w:rPr>
          <w:rStyle w:val="StyleUnderline"/>
          <w:highlight w:val="cyan"/>
        </w:rPr>
        <w:t xml:space="preserve">It seems </w:t>
      </w:r>
      <w:r w:rsidRPr="0007433B">
        <w:rPr>
          <w:rStyle w:val="Emphasis"/>
          <w:highlight w:val="cyan"/>
        </w:rPr>
        <w:t>likely</w:t>
      </w:r>
      <w:r w:rsidRPr="00EC1985">
        <w:rPr>
          <w:rStyle w:val="StyleUnderline"/>
        </w:rPr>
        <w:t xml:space="preserve"> that </w:t>
      </w:r>
      <w:r w:rsidRPr="0007433B">
        <w:rPr>
          <w:rStyle w:val="Emphasis"/>
          <w:highlight w:val="cyan"/>
        </w:rPr>
        <w:t>Barrett</w:t>
      </w:r>
      <w:r w:rsidRPr="00EC1985">
        <w:rPr>
          <w:sz w:val="16"/>
        </w:rPr>
        <w:t>’s replacement of the late </w:t>
      </w:r>
      <w:hyperlink r:id="rId43" w:tooltip="www.washingtonpost.com" w:history="1">
        <w:r w:rsidRPr="00EC1985">
          <w:rPr>
            <w:rStyle w:val="Hyperlink"/>
            <w:sz w:val="16"/>
          </w:rPr>
          <w:t>Justice Ruth Bader Ginsburg</w:t>
        </w:r>
      </w:hyperlink>
      <w:r w:rsidRPr="00EC1985">
        <w:rPr>
          <w:sz w:val="16"/>
        </w:rPr>
        <w:t> </w:t>
      </w:r>
      <w:r w:rsidRPr="0007433B">
        <w:rPr>
          <w:rStyle w:val="StyleUnderline"/>
          <w:highlight w:val="cyan"/>
        </w:rPr>
        <w:t xml:space="preserve">played a </w:t>
      </w:r>
      <w:r w:rsidRPr="0007433B">
        <w:rPr>
          <w:rStyle w:val="Emphasis"/>
          <w:highlight w:val="cyan"/>
        </w:rPr>
        <w:t>key role</w:t>
      </w:r>
      <w:r w:rsidRPr="0007433B">
        <w:rPr>
          <w:rStyle w:val="StyleUnderline"/>
          <w:highlight w:val="cyan"/>
        </w:rPr>
        <w:t xml:space="preserve"> in the</w:t>
      </w:r>
      <w:r w:rsidRPr="00EC1985">
        <w:rPr>
          <w:rStyle w:val="StyleUnderline"/>
        </w:rPr>
        <w:t xml:space="preserve"> court’s accepting the </w:t>
      </w:r>
      <w:r w:rsidRPr="0007433B">
        <w:rPr>
          <w:rStyle w:val="Emphasis"/>
          <w:highlight w:val="cyan"/>
        </w:rPr>
        <w:t>abortion</w:t>
      </w:r>
      <w:r w:rsidRPr="00EC1985">
        <w:rPr>
          <w:sz w:val="16"/>
        </w:rPr>
        <w:t xml:space="preserve"> and gun </w:t>
      </w:r>
      <w:r w:rsidRPr="0007433B">
        <w:rPr>
          <w:rStyle w:val="StyleUnderline"/>
          <w:highlight w:val="cyan"/>
        </w:rPr>
        <w:t>cases</w:t>
      </w:r>
      <w:r w:rsidRPr="00EC1985">
        <w:rPr>
          <w:rStyle w:val="StyleUnderline"/>
        </w:rPr>
        <w:t xml:space="preserve"> for argument in the fall</w:t>
      </w:r>
      <w:r w:rsidRPr="00EC1985">
        <w:rPr>
          <w:sz w:val="16"/>
        </w:rPr>
        <w:t>. The petitions presented issues that the court in the past has found unworthy of review.</w:t>
      </w:r>
    </w:p>
    <w:p w14:paraId="337D6200" w14:textId="77777777" w:rsidR="00853060" w:rsidRPr="00EC1985" w:rsidRDefault="00853060" w:rsidP="00853060">
      <w:pPr>
        <w:rPr>
          <w:sz w:val="16"/>
        </w:rPr>
      </w:pPr>
      <w:r w:rsidRPr="00EC1985">
        <w:rPr>
          <w:sz w:val="16"/>
        </w:rPr>
        <w:t xml:space="preserve">For now, </w:t>
      </w:r>
      <w:r w:rsidRPr="00EC1985">
        <w:rPr>
          <w:rStyle w:val="StyleUnderline"/>
        </w:rPr>
        <w:t xml:space="preserve">the inaugural voyage of </w:t>
      </w:r>
      <w:r w:rsidRPr="0007433B">
        <w:rPr>
          <w:rStyle w:val="StyleUnderline"/>
          <w:highlight w:val="cyan"/>
        </w:rPr>
        <w:t>Barrett</w:t>
      </w:r>
      <w:r w:rsidRPr="00EC1985">
        <w:rPr>
          <w:sz w:val="16"/>
        </w:rPr>
        <w:t xml:space="preserve">, chosen by President Donald Trump, </w:t>
      </w:r>
      <w:r w:rsidRPr="0007433B">
        <w:rPr>
          <w:rStyle w:val="StyleUnderline"/>
          <w:highlight w:val="cyan"/>
        </w:rPr>
        <w:t>seems</w:t>
      </w:r>
      <w:r w:rsidRPr="00EC1985">
        <w:rPr>
          <w:sz w:val="16"/>
        </w:rPr>
        <w:t xml:space="preserve"> more </w:t>
      </w:r>
      <w:r w:rsidRPr="0007433B">
        <w:rPr>
          <w:rStyle w:val="Emphasis"/>
          <w:highlight w:val="cyan"/>
        </w:rPr>
        <w:t>in line</w:t>
      </w:r>
      <w:r w:rsidRPr="0007433B">
        <w:rPr>
          <w:rStyle w:val="StyleUnderline"/>
          <w:highlight w:val="cyan"/>
        </w:rPr>
        <w:t xml:space="preserve"> with</w:t>
      </w:r>
      <w:r w:rsidRPr="00EC1985">
        <w:rPr>
          <w:rStyle w:val="StyleUnderline"/>
        </w:rPr>
        <w:t xml:space="preserve"> the approaches of</w:t>
      </w:r>
      <w:r w:rsidRPr="00EC1985">
        <w:rPr>
          <w:sz w:val="16"/>
        </w:rPr>
        <w:t xml:space="preserve"> Chief Justice John G. </w:t>
      </w:r>
      <w:r w:rsidRPr="0007433B">
        <w:rPr>
          <w:rStyle w:val="Emphasis"/>
          <w:highlight w:val="cyan"/>
        </w:rPr>
        <w:t>Roberts</w:t>
      </w:r>
      <w:r w:rsidRPr="00EC1985">
        <w:rPr>
          <w:sz w:val="16"/>
        </w:rPr>
        <w:t xml:space="preserve"> Jr. and Justice Brett M. Kavanaugh, </w:t>
      </w:r>
      <w:r w:rsidRPr="0007433B">
        <w:rPr>
          <w:rStyle w:val="StyleUnderline"/>
          <w:highlight w:val="cyan"/>
        </w:rPr>
        <w:t>who</w:t>
      </w:r>
      <w:r w:rsidRPr="00EC1985">
        <w:rPr>
          <w:rStyle w:val="StyleUnderline"/>
        </w:rPr>
        <w:t xml:space="preserve"> have shown they </w:t>
      </w:r>
      <w:r w:rsidRPr="0007433B">
        <w:rPr>
          <w:rStyle w:val="StyleUnderline"/>
          <w:highlight w:val="cyan"/>
        </w:rPr>
        <w:t xml:space="preserve">are </w:t>
      </w:r>
      <w:r w:rsidRPr="0007433B">
        <w:rPr>
          <w:rStyle w:val="Emphasis"/>
          <w:highlight w:val="cyan"/>
        </w:rPr>
        <w:t>content</w:t>
      </w:r>
      <w:r w:rsidRPr="0007433B">
        <w:rPr>
          <w:rStyle w:val="StyleUnderline"/>
          <w:highlight w:val="cyan"/>
        </w:rPr>
        <w:t xml:space="preserve"> to </w:t>
      </w:r>
      <w:r w:rsidRPr="0007433B">
        <w:rPr>
          <w:rStyle w:val="Emphasis"/>
          <w:highlight w:val="cyan"/>
        </w:rPr>
        <w:t>steer the court</w:t>
      </w:r>
      <w:r w:rsidRPr="00EC1985">
        <w:rPr>
          <w:rStyle w:val="StyleUnderline"/>
        </w:rPr>
        <w:t xml:space="preserve"> to the right more </w:t>
      </w:r>
      <w:r w:rsidRPr="0007433B">
        <w:rPr>
          <w:rStyle w:val="Emphasis"/>
          <w:highlight w:val="cyan"/>
        </w:rPr>
        <w:t>incrementally</w:t>
      </w:r>
      <w:r w:rsidRPr="00EC1985">
        <w:rPr>
          <w:sz w:val="16"/>
        </w:rPr>
        <w:t>.</w:t>
      </w:r>
    </w:p>
    <w:p w14:paraId="6C255D95" w14:textId="77777777" w:rsidR="00853060" w:rsidRPr="00EC1985" w:rsidRDefault="00853060" w:rsidP="00853060">
      <w:pPr>
        <w:rPr>
          <w:sz w:val="16"/>
        </w:rPr>
      </w:pPr>
      <w:r w:rsidRPr="00EC1985">
        <w:rPr>
          <w:sz w:val="16"/>
        </w:rPr>
        <w:t xml:space="preserve">“I think </w:t>
      </w:r>
      <w:r w:rsidRPr="00EC1985">
        <w:rPr>
          <w:rStyle w:val="StyleUnderline"/>
        </w:rPr>
        <w:t>when the headlines are written</w:t>
      </w:r>
      <w:r w:rsidRPr="00EC1985">
        <w:rPr>
          <w:sz w:val="16"/>
        </w:rPr>
        <w:t xml:space="preserve"> on this term, </w:t>
      </w:r>
      <w:r w:rsidRPr="00EC1985">
        <w:rPr>
          <w:rStyle w:val="StyleUnderline"/>
        </w:rPr>
        <w:t xml:space="preserve">the </w:t>
      </w:r>
      <w:r w:rsidRPr="0007433B">
        <w:rPr>
          <w:rStyle w:val="StyleUnderline"/>
          <w:highlight w:val="cyan"/>
        </w:rPr>
        <w:t>role of those</w:t>
      </w:r>
      <w:r w:rsidRPr="00EC1985">
        <w:rPr>
          <w:rStyle w:val="StyleUnderline"/>
        </w:rPr>
        <w:t xml:space="preserve"> </w:t>
      </w:r>
      <w:r w:rsidRPr="00EC1985">
        <w:rPr>
          <w:rStyle w:val="Emphasis"/>
        </w:rPr>
        <w:t xml:space="preserve">three </w:t>
      </w:r>
      <w:r w:rsidRPr="0007433B">
        <w:rPr>
          <w:rStyle w:val="Emphasis"/>
          <w:highlight w:val="cyan"/>
        </w:rPr>
        <w:t>justices</w:t>
      </w:r>
      <w:r w:rsidRPr="0007433B">
        <w:rPr>
          <w:rStyle w:val="StyleUnderline"/>
          <w:highlight w:val="cyan"/>
        </w:rPr>
        <w:t xml:space="preserve"> is</w:t>
      </w:r>
      <w:r w:rsidRPr="00EC1985">
        <w:rPr>
          <w:sz w:val="16"/>
        </w:rPr>
        <w:t xml:space="preserve"> really </w:t>
      </w:r>
      <w:r w:rsidRPr="00EC1985">
        <w:rPr>
          <w:rStyle w:val="StyleUnderline"/>
        </w:rPr>
        <w:t xml:space="preserve">going to be </w:t>
      </w:r>
      <w:r w:rsidRPr="0007433B">
        <w:rPr>
          <w:rStyle w:val="Emphasis"/>
          <w:highlight w:val="cyan"/>
        </w:rPr>
        <w:t>front and center</w:t>
      </w:r>
      <w:r w:rsidRPr="0007433B">
        <w:rPr>
          <w:rStyle w:val="StyleUnderline"/>
          <w:highlight w:val="cyan"/>
        </w:rPr>
        <w:t>,”</w:t>
      </w:r>
      <w:r w:rsidRPr="00EC1985">
        <w:rPr>
          <w:sz w:val="16"/>
        </w:rPr>
        <w:t xml:space="preserve"> said Kannon Shanmugam, a Washington lawyer who argues cases frequently before the court.</w:t>
      </w:r>
    </w:p>
    <w:p w14:paraId="43887DFB" w14:textId="167A623C" w:rsidR="00853060" w:rsidRPr="00853060" w:rsidRDefault="00853060" w:rsidP="00853060">
      <w:pPr>
        <w:rPr>
          <w:sz w:val="16"/>
        </w:rPr>
      </w:pPr>
      <w:r w:rsidRPr="00EC1985">
        <w:rPr>
          <w:rStyle w:val="StyleUnderline"/>
        </w:rPr>
        <w:t xml:space="preserve">The notion that </w:t>
      </w:r>
      <w:r w:rsidRPr="0007433B">
        <w:rPr>
          <w:rStyle w:val="StyleUnderline"/>
          <w:highlight w:val="cyan"/>
        </w:rPr>
        <w:t xml:space="preserve">the </w:t>
      </w:r>
      <w:r w:rsidRPr="0007433B">
        <w:rPr>
          <w:rStyle w:val="Emphasis"/>
          <w:highlight w:val="cyan"/>
        </w:rPr>
        <w:t>conservative</w:t>
      </w:r>
      <w:r w:rsidRPr="00EC1985">
        <w:rPr>
          <w:rStyle w:val="StyleUnderline"/>
        </w:rPr>
        <w:t xml:space="preserve"> justice</w:t>
      </w:r>
      <w:r w:rsidRPr="0007433B">
        <w:rPr>
          <w:rStyle w:val="StyleUnderline"/>
          <w:highlight w:val="cyan"/>
        </w:rPr>
        <w:t xml:space="preserve">s are </w:t>
      </w:r>
      <w:r w:rsidRPr="0007433B">
        <w:rPr>
          <w:rStyle w:val="Emphasis"/>
          <w:highlight w:val="cyan"/>
        </w:rPr>
        <w:t>divided</w:t>
      </w:r>
      <w:r w:rsidRPr="0007433B">
        <w:rPr>
          <w:rStyle w:val="StyleUnderline"/>
          <w:highlight w:val="cyan"/>
        </w:rPr>
        <w:t xml:space="preserve"> on</w:t>
      </w:r>
      <w:r w:rsidRPr="00EC1985">
        <w:rPr>
          <w:rStyle w:val="StyleUnderline"/>
        </w:rPr>
        <w:t xml:space="preserve"> </w:t>
      </w:r>
      <w:r w:rsidRPr="00EC1985">
        <w:rPr>
          <w:rStyle w:val="Emphasis"/>
        </w:rPr>
        <w:t xml:space="preserve">picking </w:t>
      </w:r>
      <w:r w:rsidRPr="0007433B">
        <w:rPr>
          <w:rStyle w:val="Emphasis"/>
          <w:highlight w:val="cyan"/>
        </w:rPr>
        <w:t>their fights</w:t>
      </w:r>
      <w:r w:rsidRPr="00EC1985">
        <w:rPr>
          <w:rStyle w:val="StyleUnderline"/>
        </w:rPr>
        <w:t xml:space="preserve"> was </w:t>
      </w:r>
      <w:r w:rsidRPr="00EC1985">
        <w:rPr>
          <w:rStyle w:val="Emphasis"/>
        </w:rPr>
        <w:t>reinforced</w:t>
      </w:r>
      <w:r w:rsidRPr="00EC1985">
        <w:rPr>
          <w:sz w:val="16"/>
        </w:rPr>
        <w:t xml:space="preserve"> Friday, </w:t>
      </w:r>
      <w:r w:rsidRPr="00EC1985">
        <w:rPr>
          <w:rStyle w:val="StyleUnderline"/>
        </w:rPr>
        <w:t>when the court announced additional cases</w:t>
      </w:r>
      <w:r w:rsidRPr="00EC1985">
        <w:rPr>
          <w:sz w:val="16"/>
        </w:rPr>
        <w:t xml:space="preserve"> for the coming term. </w:t>
      </w:r>
      <w:r w:rsidRPr="00EC1985">
        <w:rPr>
          <w:rStyle w:val="StyleUnderline"/>
        </w:rPr>
        <w:t xml:space="preserve">It </w:t>
      </w:r>
      <w:r w:rsidRPr="00EC1985">
        <w:rPr>
          <w:rStyle w:val="Emphasis"/>
        </w:rPr>
        <w:t>sidestepped</w:t>
      </w:r>
      <w:r w:rsidRPr="00EC1985">
        <w:rPr>
          <w:rStyle w:val="StyleUnderline"/>
        </w:rPr>
        <w:t xml:space="preserve"> another suit that presented the question of whether </w:t>
      </w:r>
      <w:r w:rsidRPr="00EC1985">
        <w:rPr>
          <w:rStyle w:val="Emphasis"/>
        </w:rPr>
        <w:t>anti-discrimination laws</w:t>
      </w:r>
      <w:r w:rsidRPr="00EC1985">
        <w:rPr>
          <w:rStyle w:val="StyleUnderline"/>
        </w:rPr>
        <w:t xml:space="preserve"> must give way to religious convictions</w:t>
      </w:r>
      <w:r w:rsidRPr="00EC1985">
        <w:rPr>
          <w:sz w:val="16"/>
        </w:rPr>
        <w:t>.</w:t>
      </w:r>
    </w:p>
    <w:p w14:paraId="4B3850FC" w14:textId="7F81D9C5" w:rsidR="00D96081" w:rsidRDefault="00D96081" w:rsidP="00D96081">
      <w:pPr>
        <w:pStyle w:val="Heading3"/>
      </w:pPr>
      <w:r>
        <w:t>Uniqueness---Gorsuch---2NC</w:t>
      </w:r>
    </w:p>
    <w:p w14:paraId="49D9F7EA" w14:textId="77777777" w:rsidR="00D96081" w:rsidRPr="00E275BE" w:rsidRDefault="00D96081" w:rsidP="00D96081">
      <w:pPr>
        <w:pStyle w:val="Heading4"/>
        <w:rPr>
          <w:szCs w:val="26"/>
        </w:rPr>
      </w:pPr>
      <w:r w:rsidRPr="00E275BE">
        <w:rPr>
          <w:szCs w:val="26"/>
        </w:rPr>
        <w:t xml:space="preserve">Gorsuch </w:t>
      </w:r>
      <w:r w:rsidRPr="00E275BE">
        <w:rPr>
          <w:szCs w:val="26"/>
          <w:u w:val="single"/>
        </w:rPr>
        <w:t>upholds</w:t>
      </w:r>
      <w:r w:rsidRPr="00E275BE">
        <w:rPr>
          <w:szCs w:val="26"/>
        </w:rPr>
        <w:t xml:space="preserve"> Roe now – he understands it’s part of a </w:t>
      </w:r>
      <w:r w:rsidRPr="00E275BE">
        <w:rPr>
          <w:szCs w:val="26"/>
          <w:u w:val="single"/>
        </w:rPr>
        <w:t>broader fight</w:t>
      </w:r>
      <w:r w:rsidRPr="00E275BE">
        <w:rPr>
          <w:szCs w:val="26"/>
        </w:rPr>
        <w:t xml:space="preserve"> over </w:t>
      </w:r>
      <w:r w:rsidRPr="00E275BE">
        <w:rPr>
          <w:szCs w:val="26"/>
          <w:u w:val="single"/>
        </w:rPr>
        <w:t>court legitimacy</w:t>
      </w:r>
      <w:r w:rsidRPr="00E275BE">
        <w:rPr>
          <w:szCs w:val="26"/>
        </w:rPr>
        <w:t>.</w:t>
      </w:r>
    </w:p>
    <w:p w14:paraId="4A08B642" w14:textId="77777777" w:rsidR="00D96081" w:rsidRPr="00E275BE" w:rsidRDefault="00D96081" w:rsidP="00D96081">
      <w:pPr>
        <w:pStyle w:val="ListParagraph"/>
        <w:numPr>
          <w:ilvl w:val="0"/>
          <w:numId w:val="11"/>
        </w:numPr>
      </w:pPr>
      <w:r w:rsidRPr="00E275BE">
        <w:t>Also AT: “But he dissented in June Medical”</w:t>
      </w:r>
    </w:p>
    <w:p w14:paraId="4B44E22F" w14:textId="77777777" w:rsidR="00D96081" w:rsidRPr="00E275BE" w:rsidRDefault="00D96081" w:rsidP="00D96081">
      <w:r w:rsidRPr="00E275BE">
        <w:t xml:space="preserve">Marc </w:t>
      </w:r>
      <w:r w:rsidRPr="00E275BE">
        <w:rPr>
          <w:rStyle w:val="Style13ptBold"/>
          <w:szCs w:val="26"/>
        </w:rPr>
        <w:t>Spindelman, 7-9</w:t>
      </w:r>
      <w:r w:rsidRPr="00E275BE">
        <w:t>-2021, [Marc Spindelman, the Isadore and Ida Topper Professor of Law, is a graduate of the University of Michigan Law School. Following law school, Professor Spindelman clerked for Judge (now Chief Judge) Alice M. Batchelder on the U.S. Court of Appeals for the Sixth Circuit, and was an associate at Cadwalader, Wickersham &amp; Taft in New York City. "Justice Gorsuch's Choice: From Bostock to Dobbs", National Law Journal https://www.law.com/nationallawjournal/2021/07/09/justice-gorsuchs-choice-from-bostock-to-dobbs/?slreturn=20210616191800 //DMcD]</w:t>
      </w:r>
    </w:p>
    <w:p w14:paraId="338C5B25" w14:textId="19446A24" w:rsidR="00D96081" w:rsidRDefault="00D96081" w:rsidP="00D96081">
      <w:pPr>
        <w:rPr>
          <w:sz w:val="16"/>
        </w:rPr>
      </w:pPr>
      <w:r w:rsidRPr="00E275BE">
        <w:rPr>
          <w:sz w:val="16"/>
        </w:rPr>
        <w:t xml:space="preserve">Beyond the plain text, </w:t>
      </w:r>
      <w:r w:rsidRPr="00E275BE">
        <w:rPr>
          <w:rStyle w:val="StyleUnderline"/>
        </w:rPr>
        <w:t>Bostock</w:t>
      </w:r>
      <w:r w:rsidRPr="00E275BE">
        <w:rPr>
          <w:sz w:val="16"/>
        </w:rPr>
        <w:t xml:space="preserve"> repeatedly </w:t>
      </w:r>
      <w:r w:rsidRPr="00E275BE">
        <w:rPr>
          <w:rStyle w:val="StyleUnderline"/>
        </w:rPr>
        <w:t>affirms</w:t>
      </w:r>
      <w:r w:rsidRPr="00E275BE">
        <w:rPr>
          <w:sz w:val="16"/>
        </w:rPr>
        <w:t xml:space="preserve"> landmark Title VII </w:t>
      </w:r>
      <w:r w:rsidRPr="00E275BE">
        <w:rPr>
          <w:rStyle w:val="StyleUnderline"/>
        </w:rPr>
        <w:t>sex discrimination rulings</w:t>
      </w:r>
      <w:r w:rsidRPr="00E275BE">
        <w:rPr>
          <w:sz w:val="16"/>
        </w:rPr>
        <w:t xml:space="preserve">. These precedents ground women’s workplace rights and structure Title VII sex discrimination guarantees. In reaching its pro-LGBT conclusions, Bostock emphatically </w:t>
      </w:r>
      <w:r w:rsidRPr="00E275BE">
        <w:rPr>
          <w:rStyle w:val="StyleUnderline"/>
        </w:rPr>
        <w:t>rejects defense arguments that</w:t>
      </w:r>
      <w:r w:rsidRPr="00E275BE">
        <w:rPr>
          <w:sz w:val="16"/>
        </w:rPr>
        <w:t xml:space="preserve">, </w:t>
      </w:r>
      <w:r w:rsidRPr="00E275BE">
        <w:rPr>
          <w:rStyle w:val="StyleUnderline"/>
        </w:rPr>
        <w:t>in theory</w:t>
      </w:r>
      <w:r w:rsidRPr="00E275BE">
        <w:rPr>
          <w:sz w:val="16"/>
        </w:rPr>
        <w:t xml:space="preserve">, </w:t>
      </w:r>
      <w:r w:rsidRPr="00E275BE">
        <w:rPr>
          <w:rStyle w:val="StyleUnderline"/>
        </w:rPr>
        <w:t>threatened established sex discrimination protections</w:t>
      </w:r>
      <w:r w:rsidRPr="00E275BE">
        <w:rPr>
          <w:sz w:val="16"/>
        </w:rPr>
        <w:t xml:space="preserve">, </w:t>
      </w:r>
      <w:r w:rsidRPr="00E275BE">
        <w:rPr>
          <w:rStyle w:val="StyleUnderline"/>
        </w:rPr>
        <w:t>notably rules against</w:t>
      </w:r>
      <w:r w:rsidRPr="00E275BE">
        <w:rPr>
          <w:sz w:val="16"/>
        </w:rPr>
        <w:t xml:space="preserve"> sexual harassment and </w:t>
      </w:r>
      <w:r w:rsidRPr="00E275BE">
        <w:rPr>
          <w:rStyle w:val="StyleUnderline"/>
        </w:rPr>
        <w:t>motherhood discrimination</w:t>
      </w:r>
      <w:r w:rsidRPr="00E275BE">
        <w:rPr>
          <w:sz w:val="16"/>
        </w:rPr>
        <w:t xml:space="preserve">. For their part, these anti-discrimination protections give cis-straight women opportunities to work and earn a living on terms cis-straight men have long enjoyed. In the process, these individuals are made more nearly equal at work—and in the remainder of social life. Without discussing abortion rights, </w:t>
      </w:r>
      <w:r w:rsidRPr="00E275BE">
        <w:rPr>
          <w:rStyle w:val="StyleUnderline"/>
        </w:rPr>
        <w:t>Bostock aligns with important ideas offered by Planned Parenthood v. Casey</w:t>
      </w:r>
      <w:r w:rsidRPr="00E275BE">
        <w:rPr>
          <w:sz w:val="16"/>
        </w:rPr>
        <w:t xml:space="preserve">. Casey’s famous joint opinion, co-authored by three Republican-nominated justices, rededicated the court to Roe’s “essential” holding in meaningful respects because it helped ensure women’s control over their bodies and destinies. Formally a ruling on constitutional liberty, </w:t>
      </w:r>
      <w:r w:rsidRPr="00E275BE">
        <w:rPr>
          <w:rStyle w:val="StyleUnderline"/>
        </w:rPr>
        <w:t>Casey highlighted liberty’s equality dimensions</w:t>
      </w:r>
      <w:r w:rsidRPr="00E275BE">
        <w:rPr>
          <w:sz w:val="16"/>
        </w:rPr>
        <w:t xml:space="preserve">, </w:t>
      </w:r>
      <w:r w:rsidRPr="00E275BE">
        <w:rPr>
          <w:rStyle w:val="StyleUnderline"/>
        </w:rPr>
        <w:t>vindicating what</w:t>
      </w:r>
      <w:r w:rsidRPr="00E275BE">
        <w:rPr>
          <w:sz w:val="16"/>
        </w:rPr>
        <w:t xml:space="preserve"> Justice Ruth Bader </w:t>
      </w:r>
      <w:r w:rsidRPr="00E275BE">
        <w:rPr>
          <w:rStyle w:val="StyleUnderline"/>
        </w:rPr>
        <w:t>Ginsburg called women’s</w:t>
      </w:r>
      <w:r w:rsidRPr="00E275BE">
        <w:rPr>
          <w:sz w:val="16"/>
        </w:rPr>
        <w:t xml:space="preserve"> “</w:t>
      </w:r>
      <w:r w:rsidRPr="00E275BE">
        <w:rPr>
          <w:rStyle w:val="StyleUnderline"/>
        </w:rPr>
        <w:t>equal citizenship stature</w:t>
      </w:r>
      <w:r w:rsidRPr="00E275BE">
        <w:rPr>
          <w:sz w:val="16"/>
        </w:rPr>
        <w:t xml:space="preserve">” and what Casey itself described as “[t]he ability of women to participate equally in the economic and social life of the nation.” </w:t>
      </w:r>
      <w:r w:rsidRPr="00E275BE">
        <w:rPr>
          <w:rStyle w:val="StyleUnderline"/>
        </w:rPr>
        <w:t>Both Bostock and Casey</w:t>
      </w:r>
      <w:r w:rsidRPr="00E275BE">
        <w:rPr>
          <w:sz w:val="16"/>
        </w:rPr>
        <w:t>—</w:t>
      </w:r>
      <w:r w:rsidRPr="00E275BE">
        <w:rPr>
          <w:rStyle w:val="StyleUnderline"/>
        </w:rPr>
        <w:t>like</w:t>
      </w:r>
      <w:r w:rsidRPr="00E275BE">
        <w:rPr>
          <w:rStyle w:val="Emphasis"/>
        </w:rPr>
        <w:t xml:space="preserve"> Dobbs</w:t>
      </w:r>
      <w:r w:rsidRPr="00E275BE">
        <w:rPr>
          <w:sz w:val="16"/>
        </w:rPr>
        <w:t>—</w:t>
      </w:r>
      <w:r w:rsidRPr="00E275BE">
        <w:rPr>
          <w:rStyle w:val="Emphasis"/>
        </w:rPr>
        <w:t>rest within this larger legal framework</w:t>
      </w:r>
      <w:r w:rsidRPr="00E275BE">
        <w:rPr>
          <w:sz w:val="16"/>
        </w:rPr>
        <w:t xml:space="preserve">. If </w:t>
      </w:r>
      <w:r w:rsidRPr="00E275BE">
        <w:rPr>
          <w:rStyle w:val="StyleUnderline"/>
        </w:rPr>
        <w:t>Gorsuch’s opinion in Bostock meshes with Casey in these ways</w:t>
      </w:r>
      <w:r w:rsidRPr="00E275BE">
        <w:rPr>
          <w:sz w:val="16"/>
        </w:rPr>
        <w:t xml:space="preserve">, </w:t>
      </w:r>
      <w:r w:rsidRPr="00E275BE">
        <w:rPr>
          <w:rStyle w:val="StyleUnderline"/>
        </w:rPr>
        <w:t>suggesting a potential shared future in Dobbs</w:t>
      </w:r>
      <w:r w:rsidRPr="00E275BE">
        <w:rPr>
          <w:sz w:val="16"/>
        </w:rPr>
        <w:t xml:space="preserve">, a counter-indication to that prospect comes from </w:t>
      </w:r>
      <w:r w:rsidRPr="00E275BE">
        <w:rPr>
          <w:rStyle w:val="StyleUnderline"/>
        </w:rPr>
        <w:t>June Medical</w:t>
      </w:r>
      <w:r w:rsidRPr="00E275BE">
        <w:rPr>
          <w:sz w:val="16"/>
        </w:rPr>
        <w:t xml:space="preserve"> Services L.L.C. v. Russo, also decided last year. Dissenting there and voting to uphold a Louisiana abortion law the court’s majority held inconsistent with Casey and Roe, the Gorsuch opinion said some ominous things about constitutional abortion rights—arguably pointing toward their elimination. Still, the </w:t>
      </w:r>
      <w:r w:rsidRPr="00E275BE">
        <w:rPr>
          <w:rStyle w:val="StyleUnderline"/>
        </w:rPr>
        <w:t xml:space="preserve">dissent </w:t>
      </w:r>
      <w:r w:rsidRPr="00E275BE">
        <w:rPr>
          <w:rStyle w:val="Emphasis"/>
        </w:rPr>
        <w:t>didn’t slam the door shut on abortion rights</w:t>
      </w:r>
      <w:r w:rsidRPr="00E275BE">
        <w:rPr>
          <w:sz w:val="16"/>
        </w:rPr>
        <w:t xml:space="preserve">. Instead, it </w:t>
      </w:r>
      <w:r w:rsidRPr="00E275BE">
        <w:rPr>
          <w:rStyle w:val="StyleUnderline"/>
        </w:rPr>
        <w:t>emphasized Roe was</w:t>
      </w:r>
      <w:r w:rsidRPr="00E275BE">
        <w:rPr>
          <w:sz w:val="16"/>
        </w:rPr>
        <w:t xml:space="preserve"> “</w:t>
      </w:r>
      <w:r w:rsidRPr="00E275BE">
        <w:rPr>
          <w:rStyle w:val="StyleUnderline"/>
        </w:rPr>
        <w:t>not even at issue</w:t>
      </w:r>
      <w:r w:rsidRPr="00E275BE">
        <w:rPr>
          <w:sz w:val="16"/>
        </w:rPr>
        <w:t xml:space="preserve">” in the case and </w:t>
      </w:r>
      <w:r w:rsidRPr="00E275BE">
        <w:rPr>
          <w:rStyle w:val="Emphasis"/>
        </w:rPr>
        <w:t>criticized</w:t>
      </w:r>
      <w:r w:rsidRPr="00E275BE">
        <w:rPr>
          <w:sz w:val="16"/>
        </w:rPr>
        <w:t xml:space="preserve"> Chief Justice John </w:t>
      </w:r>
      <w:r w:rsidRPr="00E275BE">
        <w:rPr>
          <w:rStyle w:val="Emphasis"/>
        </w:rPr>
        <w:t>Roberts’ concurrence for its</w:t>
      </w:r>
      <w:r w:rsidRPr="00E275BE">
        <w:rPr>
          <w:sz w:val="16"/>
        </w:rPr>
        <w:t xml:space="preserve"> “</w:t>
      </w:r>
      <w:r w:rsidRPr="00E275BE">
        <w:rPr>
          <w:rStyle w:val="Emphasis"/>
        </w:rPr>
        <w:t>discontinuity with Casey</w:t>
      </w:r>
      <w:r w:rsidRPr="00E275BE">
        <w:rPr>
          <w:sz w:val="16"/>
        </w:rPr>
        <w:t xml:space="preserve">,” digging into rules from Casey it believed should have been followed but weren’t. In these ways at least, </w:t>
      </w:r>
      <w:r w:rsidRPr="00E275BE">
        <w:rPr>
          <w:rStyle w:val="Emphasis"/>
        </w:rPr>
        <w:t>the dissent held space for a more full-throated embrace of</w:t>
      </w:r>
      <w:r w:rsidRPr="00E275BE">
        <w:rPr>
          <w:rStyle w:val="StyleUnderline"/>
        </w:rPr>
        <w:t xml:space="preserve"> Casey and </w:t>
      </w:r>
      <w:r w:rsidRPr="00E275BE">
        <w:rPr>
          <w:rStyle w:val="Emphasis"/>
        </w:rPr>
        <w:t>Roe in the future</w:t>
      </w:r>
      <w:r w:rsidRPr="00E275BE">
        <w:rPr>
          <w:sz w:val="16"/>
        </w:rPr>
        <w:t xml:space="preserve">. </w:t>
      </w:r>
      <w:r w:rsidRPr="00E275BE">
        <w:rPr>
          <w:rStyle w:val="StyleUnderline"/>
        </w:rPr>
        <w:t>Whether these prospects will materialize in Dobbs depends</w:t>
      </w:r>
      <w:r w:rsidRPr="00E275BE">
        <w:rPr>
          <w:sz w:val="16"/>
        </w:rPr>
        <w:t xml:space="preserve"> partly </w:t>
      </w:r>
      <w:r w:rsidRPr="00E275BE">
        <w:rPr>
          <w:rStyle w:val="StyleUnderline"/>
        </w:rPr>
        <w:t>on whether Gorsuch follows the principle of his pro-women’s-equal-citizenship thinking from Bostock</w:t>
      </w:r>
      <w:r w:rsidRPr="00E275BE">
        <w:rPr>
          <w:sz w:val="16"/>
        </w:rPr>
        <w:t xml:space="preserve">. No less significantly, their materialization may depend on whether the resonances between Bostock and Casey on this front impel Gorsuch to take a more-searching look at the joint opinion’s teachings. This </w:t>
      </w:r>
      <w:r w:rsidRPr="00E275BE">
        <w:rPr>
          <w:rStyle w:val="Emphasis"/>
        </w:rPr>
        <w:t>instruction has doctrinal dimensions</w:t>
      </w:r>
      <w:r w:rsidRPr="00E275BE">
        <w:rPr>
          <w:sz w:val="16"/>
        </w:rPr>
        <w:t xml:space="preserve">. Casey acknowledged that, in the years since </w:t>
      </w:r>
      <w:r w:rsidRPr="00E275BE">
        <w:rPr>
          <w:rStyle w:val="StyleUnderline"/>
        </w:rPr>
        <w:t>Roe</w:t>
      </w:r>
      <w:r w:rsidRPr="00E275BE">
        <w:rPr>
          <w:sz w:val="16"/>
        </w:rPr>
        <w:t xml:space="preserve">, it had </w:t>
      </w:r>
      <w:r w:rsidRPr="00E275BE">
        <w:rPr>
          <w:rStyle w:val="StyleUnderline"/>
        </w:rPr>
        <w:t>become an integral part of the court’s vindication of constitutional liberty</w:t>
      </w:r>
      <w:r w:rsidRPr="00E275BE">
        <w:rPr>
          <w:sz w:val="16"/>
        </w:rPr>
        <w:t xml:space="preserve">, one </w:t>
      </w:r>
      <w:r w:rsidRPr="00E275BE">
        <w:rPr>
          <w:rStyle w:val="StyleUnderline"/>
        </w:rPr>
        <w:t>that should persist</w:t>
      </w:r>
      <w:r w:rsidRPr="00E275BE">
        <w:rPr>
          <w:sz w:val="16"/>
        </w:rPr>
        <w:t xml:space="preserve">. </w:t>
      </w:r>
      <w:r w:rsidRPr="00E275BE">
        <w:rPr>
          <w:rStyle w:val="Emphasis"/>
        </w:rPr>
        <w:t>Eliminating Roe</w:t>
      </w:r>
      <w:r w:rsidRPr="00E275BE">
        <w:rPr>
          <w:sz w:val="16"/>
        </w:rPr>
        <w:t>—as now with Casey itself—</w:t>
      </w:r>
      <w:r w:rsidRPr="00E275BE">
        <w:rPr>
          <w:rStyle w:val="Emphasis"/>
        </w:rPr>
        <w:t>was understood as needlessly destabilizing to the court’s larger line</w:t>
      </w:r>
      <w:r w:rsidRPr="00E275BE">
        <w:rPr>
          <w:sz w:val="16"/>
        </w:rPr>
        <w:t xml:space="preserve"> of liberty cases. This series now includes the court’s pro-LGBT constitutional rights decisions, which Bostock (without herald) elevates to new heights. Notably for Gorsuch’s developing jurisprudence, </w:t>
      </w:r>
      <w:r w:rsidRPr="00E275BE">
        <w:rPr>
          <w:rStyle w:val="StyleUnderline"/>
        </w:rPr>
        <w:t>striking at abortion rights in Dobbs would diminish the wider constitutional context of women’s and LGBT liberties</w:t>
      </w:r>
      <w:r w:rsidRPr="00E275BE">
        <w:rPr>
          <w:sz w:val="16"/>
        </w:rPr>
        <w:t xml:space="preserve">, which together reinforce Bostock’s textualist handiwork. What’s more, if Dobbs ends up clawing back abortion rights—no matter how many times they’ve been reaffirmed and served as building-blocks for other decisions—it wouldn’t only be cases in the Constitution’s open textures of liberty that would be punctuated by a new question mark. Counterintuitively, an anti-abortion ruling in Dobbs could be the precedent someday used to stop or roll back conservative constitutional rights gains now being issued by the court. Such is the double-edged nature of constitutional principle. Doctrine aside, </w:t>
      </w:r>
      <w:r w:rsidRPr="00E275BE">
        <w:rPr>
          <w:rStyle w:val="StyleUnderline"/>
        </w:rPr>
        <w:t xml:space="preserve">Casey’s approach to decision-making is an </w:t>
      </w:r>
      <w:r w:rsidRPr="00E275BE">
        <w:rPr>
          <w:rStyle w:val="Emphasis"/>
        </w:rPr>
        <w:t>example of</w:t>
      </w:r>
      <w:r w:rsidRPr="00E275BE">
        <w:rPr>
          <w:sz w:val="16"/>
        </w:rPr>
        <w:t xml:space="preserve"> the once-esteemed art and practice of </w:t>
      </w:r>
      <w:r w:rsidRPr="00E275BE">
        <w:rPr>
          <w:rStyle w:val="Emphasis"/>
        </w:rPr>
        <w:t>judicial moderation</w:t>
      </w:r>
      <w:r w:rsidRPr="00E275BE">
        <w:rPr>
          <w:sz w:val="16"/>
        </w:rPr>
        <w:t xml:space="preserve">. The joint opinion presented itself as an </w:t>
      </w:r>
      <w:r w:rsidRPr="00E275BE">
        <w:rPr>
          <w:rStyle w:val="StyleUnderline"/>
        </w:rPr>
        <w:t>attempt to honor the balance of opposing interests in the case in a way that reflected the hope that</w:t>
      </w:r>
      <w:r w:rsidRPr="00E275BE">
        <w:rPr>
          <w:sz w:val="16"/>
        </w:rPr>
        <w:t xml:space="preserve">, if done well, </w:t>
      </w:r>
      <w:r w:rsidRPr="00E275BE">
        <w:rPr>
          <w:rStyle w:val="StyleUnderline"/>
        </w:rPr>
        <w:t>the balance might foster and reinforce a wider spirit of practical accommodation and compromise in abortion politics</w:t>
      </w:r>
      <w:r w:rsidRPr="00E275BE">
        <w:rPr>
          <w:sz w:val="16"/>
        </w:rPr>
        <w:t xml:space="preserve">. By recalibrating the abortion right through not-insignificant enhancements of its limits, </w:t>
      </w:r>
      <w:r w:rsidRPr="00E275BE">
        <w:rPr>
          <w:rStyle w:val="StyleUnderline"/>
        </w:rPr>
        <w:t>the joint opinion figured a constitutional consensus position that people of good faith</w:t>
      </w:r>
      <w:r w:rsidRPr="00E275BE">
        <w:rPr>
          <w:sz w:val="16"/>
        </w:rPr>
        <w:t xml:space="preserve">, with very different abortion commitments, </w:t>
      </w:r>
      <w:r w:rsidRPr="00E275BE">
        <w:rPr>
          <w:rStyle w:val="StyleUnderline"/>
        </w:rPr>
        <w:t>might accept</w:t>
      </w:r>
      <w:r w:rsidRPr="00E275BE">
        <w:rPr>
          <w:sz w:val="16"/>
        </w:rPr>
        <w:t xml:space="preserve">. Now regarded as a failed attempt in turning political enemies into friends, Casey chose its path while understanding the alternative—returning abortion to the political arena on ordinary terms—would almost certainly fan the flames of already-burning culture war politics. As between the alternatives, it broke toward a “Pax Roeana,” not because its head was in the clouds but because that path was marked by conservative, rule-of-law preferences for legal and social stability, respect for settled decisions and a sense that reaffirming Roe’s basics, even if Roe was initially wrongly decided, conduced to modern understandings of women’s liberty and equality in society and under law, if with limits. In Casey’s estimation, these all were </w:t>
      </w:r>
      <w:r w:rsidRPr="00E275BE">
        <w:rPr>
          <w:rStyle w:val="StyleUnderline"/>
        </w:rPr>
        <w:t>values</w:t>
      </w:r>
      <w:r w:rsidRPr="00E275BE">
        <w:rPr>
          <w:sz w:val="16"/>
        </w:rPr>
        <w:t xml:space="preserve"> befitting </w:t>
      </w:r>
      <w:r w:rsidRPr="00E275BE">
        <w:rPr>
          <w:rStyle w:val="StyleUnderline"/>
        </w:rPr>
        <w:t>the court as a rule-of-law institution</w:t>
      </w:r>
      <w:r w:rsidRPr="00E275BE">
        <w:rPr>
          <w:sz w:val="16"/>
        </w:rPr>
        <w:t xml:space="preserve">, undertaking constitutional decision-making, to heed. </w:t>
      </w:r>
      <w:r w:rsidRPr="00E275BE">
        <w:rPr>
          <w:rStyle w:val="StyleUnderline"/>
        </w:rPr>
        <w:t>Casey’s spirit of moderation is a close cousin of</w:t>
      </w:r>
      <w:r w:rsidRPr="00E275BE">
        <w:rPr>
          <w:sz w:val="16"/>
        </w:rPr>
        <w:t xml:space="preserve"> “</w:t>
      </w:r>
      <w:r w:rsidRPr="00E275BE">
        <w:rPr>
          <w:rStyle w:val="StyleUnderline"/>
        </w:rPr>
        <w:t>the spirit of liberty</w:t>
      </w:r>
      <w:r w:rsidRPr="00E275BE">
        <w:rPr>
          <w:sz w:val="16"/>
        </w:rPr>
        <w:t xml:space="preserve">” that Judge Learned Hand once touted. It reflects that old American “faith, a faith in a common purpose, a common conviction, a common devotion.” </w:t>
      </w:r>
      <w:r w:rsidRPr="00E275BE">
        <w:rPr>
          <w:rStyle w:val="StyleUnderline"/>
        </w:rPr>
        <w:t>Seeing and understanding the different sides in Dobbs the way he undoubtedly will</w:t>
      </w:r>
      <w:r w:rsidRPr="00E275BE">
        <w:rPr>
          <w:sz w:val="16"/>
        </w:rPr>
        <w:t xml:space="preserve">, </w:t>
      </w:r>
      <w:r w:rsidRPr="00E275BE">
        <w:rPr>
          <w:rStyle w:val="Emphasis"/>
        </w:rPr>
        <w:t>perhaps Gorsuch is positioned to offer a better account for good-faith acceptance of Casey’s longstanding rules</w:t>
      </w:r>
      <w:r w:rsidRPr="00E275BE">
        <w:rPr>
          <w:sz w:val="16"/>
        </w:rPr>
        <w:t xml:space="preserve"> than Casey did, one </w:t>
      </w:r>
      <w:r w:rsidRPr="00E275BE">
        <w:rPr>
          <w:rStyle w:val="StyleUnderline"/>
        </w:rPr>
        <w:t xml:space="preserve">that shows why accepting this decision </w:t>
      </w:r>
      <w:r w:rsidRPr="00E275BE">
        <w:rPr>
          <w:rStyle w:val="Emphasis"/>
        </w:rPr>
        <w:t>serves the common good of the republic</w:t>
      </w:r>
      <w:r w:rsidRPr="00E275BE">
        <w:rPr>
          <w:rStyle w:val="StyleUnderline"/>
        </w:rPr>
        <w:t xml:space="preserve"> that people want to keep</w:t>
      </w:r>
      <w:r w:rsidRPr="00E275BE">
        <w:rPr>
          <w:sz w:val="16"/>
        </w:rPr>
        <w:t xml:space="preserve">. </w:t>
      </w:r>
      <w:r w:rsidRPr="00E275BE">
        <w:rPr>
          <w:rStyle w:val="StyleUnderline"/>
        </w:rPr>
        <w:t>Whether he reaches for this faith</w:t>
      </w:r>
      <w:r w:rsidRPr="00E275BE">
        <w:rPr>
          <w:sz w:val="16"/>
        </w:rPr>
        <w:t xml:space="preserve">—a distinctively legal faith—through the kind of ruling his Bostock decision recommends </w:t>
      </w:r>
      <w:r w:rsidRPr="00E275BE">
        <w:rPr>
          <w:rStyle w:val="Emphasis"/>
        </w:rPr>
        <w:t>is Gorsuch’s choice to make</w:t>
      </w:r>
      <w:r w:rsidRPr="00E275BE">
        <w:rPr>
          <w:sz w:val="16"/>
        </w:rPr>
        <w:t>.</w:t>
      </w:r>
    </w:p>
    <w:p w14:paraId="117731A8" w14:textId="77777777" w:rsidR="00853060" w:rsidRPr="00435399" w:rsidRDefault="00853060" w:rsidP="00853060">
      <w:pPr>
        <w:pStyle w:val="Heading3"/>
      </w:pPr>
      <w:r>
        <w:t>Uniqueness---History---2NC</w:t>
      </w:r>
    </w:p>
    <w:p w14:paraId="24B8A2B8" w14:textId="77777777" w:rsidR="00853060" w:rsidRPr="00AA5977" w:rsidRDefault="00853060" w:rsidP="00853060">
      <w:pPr>
        <w:pStyle w:val="Heading4"/>
      </w:pPr>
      <w:r>
        <w:t xml:space="preserve">Err neg---anti-abortion rulings have historically </w:t>
      </w:r>
      <w:r>
        <w:rPr>
          <w:u w:val="single"/>
        </w:rPr>
        <w:t>seemed</w:t>
      </w:r>
      <w:r>
        <w:t xml:space="preserve"> inevitable but were </w:t>
      </w:r>
      <w:r>
        <w:rPr>
          <w:u w:val="single"/>
        </w:rPr>
        <w:t>saved</w:t>
      </w:r>
      <w:r>
        <w:t xml:space="preserve"> by </w:t>
      </w:r>
      <w:r>
        <w:rPr>
          <w:u w:val="single"/>
        </w:rPr>
        <w:t>GOP flips</w:t>
      </w:r>
      <w:r>
        <w:t xml:space="preserve">. </w:t>
      </w:r>
    </w:p>
    <w:p w14:paraId="5A473885" w14:textId="77777777" w:rsidR="00853060" w:rsidRDefault="00853060" w:rsidP="00853060">
      <w:r>
        <w:rPr>
          <w:rStyle w:val="Style13ptBold"/>
        </w:rPr>
        <w:t xml:space="preserve">Maltz ’21 </w:t>
      </w:r>
      <w:r w:rsidRPr="00AA5977">
        <w:t xml:space="preserve">[Earl; May 8; Distinguished Professor at Rutgers University School of Law; Social Science Research Network, “We Have Been Here Before: Planned Parenthood of Southeastern Pennsylvania V. Casey and the Survival of Abortion Rights,” </w:t>
      </w:r>
      <w:hyperlink r:id="rId44" w:history="1">
        <w:r w:rsidRPr="0081674B">
          <w:rPr>
            <w:rStyle w:val="Hyperlink"/>
          </w:rPr>
          <w:t>https://papers.ssrn.com/sol3/papers.cfm?abstract_id=3850724</w:t>
        </w:r>
      </w:hyperlink>
      <w:r w:rsidRPr="00AA5977">
        <w:t>]</w:t>
      </w:r>
    </w:p>
    <w:p w14:paraId="795031AF" w14:textId="77777777" w:rsidR="00853060" w:rsidRPr="00677010" w:rsidRDefault="00853060" w:rsidP="00853060">
      <w:pPr>
        <w:rPr>
          <w:rStyle w:val="StyleUnderline"/>
        </w:rPr>
      </w:pPr>
      <w:r w:rsidRPr="00677010">
        <w:rPr>
          <w:rStyle w:val="StyleUnderline"/>
        </w:rPr>
        <w:t xml:space="preserve">Nearly </w:t>
      </w:r>
      <w:r w:rsidRPr="00677010">
        <w:rPr>
          <w:rStyle w:val="Emphasis"/>
        </w:rPr>
        <w:t xml:space="preserve">half </w:t>
      </w:r>
      <w:r w:rsidRPr="0007433B">
        <w:rPr>
          <w:rStyle w:val="Emphasis"/>
          <w:highlight w:val="cyan"/>
        </w:rPr>
        <w:t>a century</w:t>
      </w:r>
      <w:r w:rsidRPr="0007433B">
        <w:rPr>
          <w:rStyle w:val="StyleUnderline"/>
          <w:highlight w:val="cyan"/>
        </w:rPr>
        <w:t xml:space="preserve"> after</w:t>
      </w:r>
      <w:r w:rsidRPr="00677010">
        <w:rPr>
          <w:rStyle w:val="StyleUnderline"/>
        </w:rPr>
        <w:t xml:space="preserve"> the </w:t>
      </w:r>
      <w:r w:rsidRPr="00677010">
        <w:rPr>
          <w:rStyle w:val="Emphasis"/>
        </w:rPr>
        <w:t>landmark</w:t>
      </w:r>
      <w:r w:rsidRPr="00677010">
        <w:rPr>
          <w:rStyle w:val="StyleUnderline"/>
        </w:rPr>
        <w:t xml:space="preserve"> decision in </w:t>
      </w:r>
      <w:r w:rsidRPr="0007433B">
        <w:rPr>
          <w:rStyle w:val="Emphasis"/>
          <w:highlight w:val="cyan"/>
        </w:rPr>
        <w:t>Roe</w:t>
      </w:r>
      <w:r w:rsidRPr="00677010">
        <w:rPr>
          <w:rStyle w:val="Emphasis"/>
        </w:rPr>
        <w:t xml:space="preserve"> v. Wade</w:t>
      </w:r>
      <w:r w:rsidRPr="00677010">
        <w:rPr>
          <w:rStyle w:val="StyleUnderline"/>
        </w:rPr>
        <w:t xml:space="preserve">, recent </w:t>
      </w:r>
      <w:r w:rsidRPr="0007433B">
        <w:rPr>
          <w:rStyle w:val="StyleUnderline"/>
          <w:highlight w:val="cyan"/>
        </w:rPr>
        <w:t>events</w:t>
      </w:r>
      <w:r w:rsidRPr="00677010">
        <w:rPr>
          <w:rStyle w:val="StyleUnderline"/>
        </w:rPr>
        <w:t xml:space="preserve"> have </w:t>
      </w:r>
      <w:r w:rsidRPr="0007433B">
        <w:rPr>
          <w:rStyle w:val="StyleUnderline"/>
          <w:highlight w:val="cyan"/>
        </w:rPr>
        <w:t>give</w:t>
      </w:r>
      <w:r w:rsidRPr="00677010">
        <w:rPr>
          <w:rStyle w:val="StyleUnderline"/>
        </w:rPr>
        <w:t xml:space="preserve">n </w:t>
      </w:r>
      <w:r w:rsidRPr="0007433B">
        <w:rPr>
          <w:rStyle w:val="Emphasis"/>
          <w:highlight w:val="cyan"/>
        </w:rPr>
        <w:t>supporters</w:t>
      </w:r>
      <w:r w:rsidRPr="00677010">
        <w:rPr>
          <w:rStyle w:val="StyleUnderline"/>
        </w:rPr>
        <w:t xml:space="preserve"> of the </w:t>
      </w:r>
      <w:r w:rsidRPr="00677010">
        <w:rPr>
          <w:rStyle w:val="Emphasis"/>
        </w:rPr>
        <w:t>pro-choice</w:t>
      </w:r>
      <w:r w:rsidRPr="00677010">
        <w:rPr>
          <w:rStyle w:val="StyleUnderline"/>
        </w:rPr>
        <w:t xml:space="preserve"> position</w:t>
      </w:r>
      <w:r w:rsidRPr="00F91D92">
        <w:rPr>
          <w:sz w:val="16"/>
        </w:rPr>
        <w:t xml:space="preserve"> good </w:t>
      </w:r>
      <w:r w:rsidRPr="0007433B">
        <w:rPr>
          <w:rStyle w:val="StyleUnderline"/>
          <w:highlight w:val="cyan"/>
        </w:rPr>
        <w:t>reason to fear that the</w:t>
      </w:r>
      <w:r w:rsidRPr="00677010">
        <w:rPr>
          <w:rStyle w:val="StyleUnderline"/>
        </w:rPr>
        <w:t xml:space="preserve"> </w:t>
      </w:r>
      <w:r w:rsidRPr="00677010">
        <w:rPr>
          <w:rStyle w:val="Emphasis"/>
        </w:rPr>
        <w:t xml:space="preserve">Supreme </w:t>
      </w:r>
      <w:r w:rsidRPr="0007433B">
        <w:rPr>
          <w:rStyle w:val="Emphasis"/>
          <w:highlight w:val="cyan"/>
        </w:rPr>
        <w:t>Court</w:t>
      </w:r>
      <w:r w:rsidRPr="00677010">
        <w:rPr>
          <w:rStyle w:val="StyleUnderline"/>
        </w:rPr>
        <w:t xml:space="preserve"> is likely to</w:t>
      </w:r>
      <w:r w:rsidRPr="00F91D92">
        <w:rPr>
          <w:sz w:val="16"/>
        </w:rPr>
        <w:t xml:space="preserve"> soon </w:t>
      </w:r>
      <w:r w:rsidRPr="0007433B">
        <w:rPr>
          <w:rStyle w:val="Emphasis"/>
          <w:highlight w:val="cyan"/>
        </w:rPr>
        <w:t>abandon</w:t>
      </w:r>
      <w:r w:rsidRPr="00677010">
        <w:rPr>
          <w:rStyle w:val="StyleUnderline"/>
        </w:rPr>
        <w:t xml:space="preserve"> its support for </w:t>
      </w:r>
      <w:r w:rsidRPr="0007433B">
        <w:rPr>
          <w:rStyle w:val="Emphasis"/>
          <w:highlight w:val="cyan"/>
        </w:rPr>
        <w:t>abortion</w:t>
      </w:r>
      <w:r w:rsidRPr="00677010">
        <w:rPr>
          <w:rStyle w:val="Emphasis"/>
        </w:rPr>
        <w:t xml:space="preserve"> rights</w:t>
      </w:r>
      <w:r w:rsidRPr="00677010">
        <w:rPr>
          <w:rStyle w:val="StyleUnderline"/>
        </w:rPr>
        <w:t xml:space="preserve">. </w:t>
      </w:r>
      <w:r w:rsidRPr="0007433B">
        <w:rPr>
          <w:rStyle w:val="StyleUnderline"/>
          <w:highlight w:val="cyan"/>
        </w:rPr>
        <w:t>Although the Court</w:t>
      </w:r>
      <w:r w:rsidRPr="00677010">
        <w:rPr>
          <w:rStyle w:val="StyleUnderline"/>
        </w:rPr>
        <w:t xml:space="preserve"> recently </w:t>
      </w:r>
      <w:r w:rsidRPr="0007433B">
        <w:rPr>
          <w:rStyle w:val="Emphasis"/>
          <w:highlight w:val="cyan"/>
        </w:rPr>
        <w:t>struck down</w:t>
      </w:r>
      <w:r w:rsidRPr="0007433B">
        <w:rPr>
          <w:rStyle w:val="StyleUnderline"/>
          <w:highlight w:val="cyan"/>
        </w:rPr>
        <w:t xml:space="preserve"> an </w:t>
      </w:r>
      <w:r w:rsidRPr="0007433B">
        <w:rPr>
          <w:rStyle w:val="Emphasis"/>
          <w:highlight w:val="cyan"/>
        </w:rPr>
        <w:t>anti-abortion statute</w:t>
      </w:r>
      <w:r w:rsidRPr="00677010">
        <w:rPr>
          <w:rStyle w:val="StyleUnderline"/>
        </w:rPr>
        <w:t xml:space="preserve"> in June Medical</w:t>
      </w:r>
      <w:r w:rsidRPr="00F91D92">
        <w:rPr>
          <w:sz w:val="16"/>
        </w:rPr>
        <w:t xml:space="preserve"> Services </w:t>
      </w:r>
      <w:r w:rsidRPr="00677010">
        <w:rPr>
          <w:rStyle w:val="StyleUnderline"/>
        </w:rPr>
        <w:t xml:space="preserve">v. Russo, </w:t>
      </w:r>
      <w:r w:rsidRPr="0007433B">
        <w:rPr>
          <w:rStyle w:val="StyleUnderline"/>
          <w:highlight w:val="cyan"/>
        </w:rPr>
        <w:t xml:space="preserve">the </w:t>
      </w:r>
      <w:r w:rsidRPr="0007433B">
        <w:rPr>
          <w:rStyle w:val="Emphasis"/>
          <w:highlight w:val="cyan"/>
        </w:rPr>
        <w:t>balance</w:t>
      </w:r>
      <w:r w:rsidRPr="00677010">
        <w:rPr>
          <w:rStyle w:val="Emphasis"/>
        </w:rPr>
        <w:t xml:space="preserve"> of power</w:t>
      </w:r>
      <w:r w:rsidRPr="00677010">
        <w:rPr>
          <w:rStyle w:val="StyleUnderline"/>
        </w:rPr>
        <w:t xml:space="preserve"> in that case </w:t>
      </w:r>
      <w:r w:rsidRPr="0007433B">
        <w:rPr>
          <w:rStyle w:val="StyleUnderline"/>
          <w:highlight w:val="cyan"/>
        </w:rPr>
        <w:t>was held by</w:t>
      </w:r>
      <w:r w:rsidRPr="00F91D92">
        <w:rPr>
          <w:sz w:val="16"/>
        </w:rPr>
        <w:t xml:space="preserve"> Chief Justice John </w:t>
      </w:r>
      <w:r w:rsidRPr="0007433B">
        <w:rPr>
          <w:rStyle w:val="Emphasis"/>
          <w:highlight w:val="cyan"/>
        </w:rPr>
        <w:t>Roberts</w:t>
      </w:r>
      <w:r w:rsidRPr="00F91D92">
        <w:rPr>
          <w:sz w:val="16"/>
        </w:rPr>
        <w:t xml:space="preserve">, whose opinion indicated that, in the future, he was likely to allow states to impose a wide variety of restrictions on access to abortions. Moreover, </w:t>
      </w:r>
      <w:r w:rsidRPr="00677010">
        <w:rPr>
          <w:rStyle w:val="StyleUnderline"/>
        </w:rPr>
        <w:t xml:space="preserve">the </w:t>
      </w:r>
      <w:r w:rsidRPr="0007433B">
        <w:rPr>
          <w:rStyle w:val="StyleUnderline"/>
          <w:highlight w:val="cyan"/>
        </w:rPr>
        <w:t>pro-choice</w:t>
      </w:r>
      <w:r w:rsidRPr="00677010">
        <w:rPr>
          <w:rStyle w:val="StyleUnderline"/>
        </w:rPr>
        <w:t xml:space="preserve"> forces</w:t>
      </w:r>
      <w:r w:rsidRPr="00F91D92">
        <w:rPr>
          <w:sz w:val="16"/>
        </w:rPr>
        <w:t xml:space="preserve"> recently </w:t>
      </w:r>
      <w:r w:rsidRPr="0007433B">
        <w:rPr>
          <w:rStyle w:val="StyleUnderline"/>
          <w:highlight w:val="cyan"/>
        </w:rPr>
        <w:t>lost</w:t>
      </w:r>
      <w:r w:rsidRPr="00677010">
        <w:rPr>
          <w:rStyle w:val="StyleUnderline"/>
        </w:rPr>
        <w:t xml:space="preserve"> one of </w:t>
      </w:r>
      <w:r w:rsidRPr="0007433B">
        <w:rPr>
          <w:rStyle w:val="StyleUnderline"/>
          <w:highlight w:val="cyan"/>
        </w:rPr>
        <w:t>their</w:t>
      </w:r>
      <w:r w:rsidRPr="00677010">
        <w:rPr>
          <w:rStyle w:val="StyleUnderline"/>
        </w:rPr>
        <w:t xml:space="preserve"> </w:t>
      </w:r>
      <w:r w:rsidRPr="00677010">
        <w:rPr>
          <w:rStyle w:val="Emphasis"/>
        </w:rPr>
        <w:t xml:space="preserve">staunchest </w:t>
      </w:r>
      <w:r w:rsidRPr="0007433B">
        <w:rPr>
          <w:rStyle w:val="Emphasis"/>
          <w:highlight w:val="cyan"/>
        </w:rPr>
        <w:t>allies</w:t>
      </w:r>
      <w:r w:rsidRPr="0007433B">
        <w:rPr>
          <w:rStyle w:val="StyleUnderline"/>
          <w:highlight w:val="cyan"/>
        </w:rPr>
        <w:t xml:space="preserve"> when</w:t>
      </w:r>
      <w:r w:rsidRPr="00F91D92">
        <w:rPr>
          <w:sz w:val="16"/>
        </w:rPr>
        <w:t xml:space="preserve"> Justice </w:t>
      </w:r>
      <w:r w:rsidRPr="0007433B">
        <w:rPr>
          <w:rStyle w:val="Emphasis"/>
          <w:highlight w:val="cyan"/>
        </w:rPr>
        <w:t>R</w:t>
      </w:r>
      <w:r w:rsidRPr="00677010">
        <w:rPr>
          <w:rStyle w:val="StyleUnderline"/>
        </w:rPr>
        <w:t xml:space="preserve">uth </w:t>
      </w:r>
      <w:r w:rsidRPr="0007433B">
        <w:rPr>
          <w:rStyle w:val="Emphasis"/>
          <w:highlight w:val="cyan"/>
        </w:rPr>
        <w:t>B</w:t>
      </w:r>
      <w:r w:rsidRPr="00677010">
        <w:rPr>
          <w:rStyle w:val="StyleUnderline"/>
        </w:rPr>
        <w:t xml:space="preserve">ader </w:t>
      </w:r>
      <w:r w:rsidRPr="0007433B">
        <w:rPr>
          <w:rStyle w:val="Emphasis"/>
          <w:highlight w:val="cyan"/>
        </w:rPr>
        <w:t>G</w:t>
      </w:r>
      <w:r w:rsidRPr="00677010">
        <w:rPr>
          <w:rStyle w:val="StyleUnderline"/>
        </w:rPr>
        <w:t>insburg</w:t>
      </w:r>
      <w:r w:rsidRPr="00F91D92">
        <w:rPr>
          <w:sz w:val="16"/>
        </w:rPr>
        <w:t xml:space="preserve"> died and </w:t>
      </w:r>
      <w:r w:rsidRPr="0007433B">
        <w:rPr>
          <w:rStyle w:val="StyleUnderline"/>
          <w:highlight w:val="cyan"/>
        </w:rPr>
        <w:t>was replaced by</w:t>
      </w:r>
      <w:r w:rsidRPr="00F91D92">
        <w:rPr>
          <w:sz w:val="16"/>
        </w:rPr>
        <w:t xml:space="preserve"> Justice </w:t>
      </w:r>
      <w:r w:rsidRPr="0007433B">
        <w:rPr>
          <w:rStyle w:val="Emphasis"/>
          <w:highlight w:val="cyan"/>
        </w:rPr>
        <w:t>A</w:t>
      </w:r>
      <w:r w:rsidRPr="00677010">
        <w:rPr>
          <w:rStyle w:val="StyleUnderline"/>
        </w:rPr>
        <w:t xml:space="preserve">my </w:t>
      </w:r>
      <w:r w:rsidRPr="0007433B">
        <w:rPr>
          <w:rStyle w:val="Emphasis"/>
          <w:highlight w:val="cyan"/>
        </w:rPr>
        <w:t>C</w:t>
      </w:r>
      <w:r w:rsidRPr="00677010">
        <w:rPr>
          <w:rStyle w:val="StyleUnderline"/>
        </w:rPr>
        <w:t xml:space="preserve">oney </w:t>
      </w:r>
      <w:r w:rsidRPr="0007433B">
        <w:rPr>
          <w:rStyle w:val="Emphasis"/>
          <w:highlight w:val="cyan"/>
        </w:rPr>
        <w:t>B</w:t>
      </w:r>
      <w:r w:rsidRPr="00677010">
        <w:rPr>
          <w:rStyle w:val="StyleUnderline"/>
        </w:rPr>
        <w:t>arrett, whose nomination was</w:t>
      </w:r>
      <w:r w:rsidRPr="00F91D92">
        <w:rPr>
          <w:sz w:val="16"/>
        </w:rPr>
        <w:t xml:space="preserve"> roundly </w:t>
      </w:r>
      <w:r w:rsidRPr="00677010">
        <w:rPr>
          <w:rStyle w:val="StyleUnderline"/>
        </w:rPr>
        <w:t>cheered by those who argue</w:t>
      </w:r>
      <w:r w:rsidRPr="00F91D92">
        <w:rPr>
          <w:sz w:val="16"/>
        </w:rPr>
        <w:t xml:space="preserve"> that </w:t>
      </w:r>
      <w:r w:rsidRPr="00677010">
        <w:rPr>
          <w:rStyle w:val="StyleUnderline"/>
        </w:rPr>
        <w:t xml:space="preserve">Roe should be </w:t>
      </w:r>
      <w:r w:rsidRPr="00677010">
        <w:rPr>
          <w:rStyle w:val="Emphasis"/>
        </w:rPr>
        <w:t>overruled</w:t>
      </w:r>
      <w:r w:rsidRPr="00F91D92">
        <w:rPr>
          <w:sz w:val="16"/>
        </w:rPr>
        <w:t xml:space="preserve">. Thus, </w:t>
      </w:r>
      <w:r w:rsidRPr="00677010">
        <w:rPr>
          <w:rStyle w:val="StyleUnderline"/>
        </w:rPr>
        <w:t>many</w:t>
      </w:r>
      <w:r w:rsidRPr="00F91D92">
        <w:rPr>
          <w:sz w:val="16"/>
        </w:rPr>
        <w:t xml:space="preserve"> observers </w:t>
      </w:r>
      <w:r w:rsidRPr="00677010">
        <w:rPr>
          <w:rStyle w:val="StyleUnderline"/>
        </w:rPr>
        <w:t>believe</w:t>
      </w:r>
      <w:r w:rsidRPr="00F91D92">
        <w:rPr>
          <w:sz w:val="16"/>
        </w:rPr>
        <w:t xml:space="preserve"> that </w:t>
      </w:r>
      <w:r w:rsidRPr="00677010">
        <w:rPr>
          <w:rStyle w:val="StyleUnderline"/>
        </w:rPr>
        <w:t xml:space="preserve">the Court is likely to use </w:t>
      </w:r>
      <w:r w:rsidRPr="00677010">
        <w:rPr>
          <w:rStyle w:val="Emphasis"/>
        </w:rPr>
        <w:t>Dobbs v. Jackson</w:t>
      </w:r>
      <w:r w:rsidRPr="00F91D92">
        <w:rPr>
          <w:sz w:val="16"/>
        </w:rPr>
        <w:t xml:space="preserve">’s Women’s Health Organization </w:t>
      </w:r>
      <w:r w:rsidRPr="00677010">
        <w:rPr>
          <w:rStyle w:val="StyleUnderline"/>
        </w:rPr>
        <w:t xml:space="preserve">as a vehicle to </w:t>
      </w:r>
      <w:r w:rsidRPr="00677010">
        <w:rPr>
          <w:rStyle w:val="Emphasis"/>
        </w:rPr>
        <w:t>eliminate</w:t>
      </w:r>
      <w:r w:rsidRPr="00677010">
        <w:rPr>
          <w:rStyle w:val="StyleUnderline"/>
        </w:rPr>
        <w:t xml:space="preserve"> or </w:t>
      </w:r>
      <w:r w:rsidRPr="00677010">
        <w:rPr>
          <w:rStyle w:val="Emphasis"/>
        </w:rPr>
        <w:t>significantly undermine</w:t>
      </w:r>
      <w:r w:rsidRPr="00677010">
        <w:rPr>
          <w:rStyle w:val="StyleUnderline"/>
        </w:rPr>
        <w:t xml:space="preserve"> constitutional constraints on</w:t>
      </w:r>
      <w:r w:rsidRPr="00F91D92">
        <w:rPr>
          <w:sz w:val="16"/>
        </w:rPr>
        <w:t xml:space="preserve"> the </w:t>
      </w:r>
      <w:r w:rsidRPr="00677010">
        <w:rPr>
          <w:rStyle w:val="StyleUnderline"/>
        </w:rPr>
        <w:t>ability of state governments to limit access to abortions</w:t>
      </w:r>
      <w:r w:rsidRPr="00F91D92">
        <w:rPr>
          <w:sz w:val="16"/>
        </w:rPr>
        <w:t>.</w:t>
      </w:r>
    </w:p>
    <w:p w14:paraId="148F11F2" w14:textId="77777777" w:rsidR="00853060" w:rsidRDefault="00853060" w:rsidP="00853060">
      <w:pPr>
        <w:rPr>
          <w:sz w:val="16"/>
        </w:rPr>
      </w:pPr>
      <w:r w:rsidRPr="0007433B">
        <w:rPr>
          <w:rStyle w:val="Emphasis"/>
          <w:highlight w:val="cyan"/>
        </w:rPr>
        <w:t>However</w:t>
      </w:r>
      <w:r w:rsidRPr="0007433B">
        <w:rPr>
          <w:rStyle w:val="StyleUnderline"/>
          <w:highlight w:val="cyan"/>
        </w:rPr>
        <w:t xml:space="preserve">, we have </w:t>
      </w:r>
      <w:r w:rsidRPr="0007433B">
        <w:rPr>
          <w:rStyle w:val="Emphasis"/>
          <w:highlight w:val="cyan"/>
        </w:rPr>
        <w:t>been here before</w:t>
      </w:r>
      <w:r w:rsidRPr="0007433B">
        <w:rPr>
          <w:rStyle w:val="StyleUnderline"/>
          <w:highlight w:val="cyan"/>
        </w:rPr>
        <w:t>. In</w:t>
      </w:r>
      <w:r w:rsidRPr="00677010">
        <w:rPr>
          <w:rStyle w:val="StyleUnderline"/>
        </w:rPr>
        <w:t xml:space="preserve"> the decade between 1981 and </w:t>
      </w:r>
      <w:r w:rsidRPr="0007433B">
        <w:rPr>
          <w:rStyle w:val="StyleUnderline"/>
          <w:highlight w:val="cyan"/>
        </w:rPr>
        <w:t>1991, Republican</w:t>
      </w:r>
      <w:r w:rsidRPr="00677010">
        <w:rPr>
          <w:rStyle w:val="StyleUnderline"/>
        </w:rPr>
        <w:t xml:space="preserve"> president</w:t>
      </w:r>
      <w:r w:rsidRPr="0007433B">
        <w:rPr>
          <w:rStyle w:val="StyleUnderline"/>
          <w:highlight w:val="cyan"/>
        </w:rPr>
        <w:t>s</w:t>
      </w:r>
      <w:r w:rsidRPr="00677010">
        <w:rPr>
          <w:rStyle w:val="StyleUnderline"/>
        </w:rPr>
        <w:t xml:space="preserve"> who were </w:t>
      </w:r>
      <w:r w:rsidRPr="00677010">
        <w:rPr>
          <w:rStyle w:val="Emphasis"/>
        </w:rPr>
        <w:t>openly critical</w:t>
      </w:r>
      <w:r w:rsidRPr="00677010">
        <w:rPr>
          <w:rStyle w:val="StyleUnderline"/>
        </w:rPr>
        <w:t xml:space="preserve"> of</w:t>
      </w:r>
      <w:r w:rsidRPr="00F91D92">
        <w:rPr>
          <w:sz w:val="16"/>
        </w:rPr>
        <w:t xml:space="preserve"> the decision in </w:t>
      </w:r>
      <w:r w:rsidRPr="00677010">
        <w:rPr>
          <w:rStyle w:val="StyleUnderline"/>
        </w:rPr>
        <w:t xml:space="preserve">Roe had the opportunity to </w:t>
      </w:r>
      <w:r w:rsidRPr="0007433B">
        <w:rPr>
          <w:rStyle w:val="StyleUnderline"/>
          <w:highlight w:val="cyan"/>
        </w:rPr>
        <w:t xml:space="preserve">nominate </w:t>
      </w:r>
      <w:r w:rsidRPr="0007433B">
        <w:rPr>
          <w:rStyle w:val="Emphasis"/>
          <w:highlight w:val="cyan"/>
        </w:rPr>
        <w:t>five</w:t>
      </w:r>
      <w:r w:rsidRPr="00677010">
        <w:rPr>
          <w:rStyle w:val="Emphasis"/>
        </w:rPr>
        <w:t xml:space="preserve"> of the nine</w:t>
      </w:r>
      <w:r w:rsidRPr="00677010">
        <w:rPr>
          <w:rStyle w:val="StyleUnderline"/>
        </w:rPr>
        <w:t xml:space="preserve"> </w:t>
      </w:r>
      <w:r w:rsidRPr="0007433B">
        <w:rPr>
          <w:rStyle w:val="StyleUnderline"/>
          <w:highlight w:val="cyan"/>
        </w:rPr>
        <w:t>members</w:t>
      </w:r>
      <w:r w:rsidRPr="00677010">
        <w:rPr>
          <w:rStyle w:val="StyleUnderline"/>
        </w:rPr>
        <w:t xml:space="preserve"> of the</w:t>
      </w:r>
      <w:r w:rsidRPr="00F91D92">
        <w:rPr>
          <w:sz w:val="16"/>
        </w:rPr>
        <w:t xml:space="preserve"> Supreme </w:t>
      </w:r>
      <w:r w:rsidRPr="00677010">
        <w:rPr>
          <w:rStyle w:val="StyleUnderline"/>
        </w:rPr>
        <w:t>Court</w:t>
      </w:r>
      <w:r w:rsidRPr="00F91D92">
        <w:rPr>
          <w:sz w:val="16"/>
        </w:rPr>
        <w:t xml:space="preserve">. Moreover, during this period, </w:t>
      </w:r>
      <w:r w:rsidRPr="00677010">
        <w:rPr>
          <w:rStyle w:val="StyleUnderline"/>
        </w:rPr>
        <w:t xml:space="preserve">the issue of </w:t>
      </w:r>
      <w:r w:rsidRPr="00677010">
        <w:rPr>
          <w:rStyle w:val="Emphasis"/>
        </w:rPr>
        <w:t>abortion</w:t>
      </w:r>
      <w:r w:rsidRPr="00677010">
        <w:rPr>
          <w:rStyle w:val="StyleUnderline"/>
        </w:rPr>
        <w:t xml:space="preserve"> played an </w:t>
      </w:r>
      <w:r w:rsidRPr="00677010">
        <w:rPr>
          <w:rStyle w:val="Emphasis"/>
        </w:rPr>
        <w:t>increasingly important</w:t>
      </w:r>
      <w:r w:rsidRPr="00677010">
        <w:rPr>
          <w:rStyle w:val="StyleUnderline"/>
        </w:rPr>
        <w:t xml:space="preserve"> role in the selection of</w:t>
      </w:r>
      <w:r w:rsidRPr="00F91D92">
        <w:rPr>
          <w:sz w:val="16"/>
        </w:rPr>
        <w:t xml:space="preserve"> those </w:t>
      </w:r>
      <w:r w:rsidRPr="00677010">
        <w:rPr>
          <w:rStyle w:val="StyleUnderline"/>
        </w:rPr>
        <w:t>justices</w:t>
      </w:r>
      <w:r w:rsidRPr="00F91D92">
        <w:rPr>
          <w:sz w:val="16"/>
        </w:rPr>
        <w:t xml:space="preserve">. Thus, </w:t>
      </w:r>
      <w:r w:rsidRPr="00677010">
        <w:rPr>
          <w:rStyle w:val="StyleUnderline"/>
        </w:rPr>
        <w:t xml:space="preserve">by the early 1990s, </w:t>
      </w:r>
      <w:r w:rsidRPr="00677010">
        <w:rPr>
          <w:rStyle w:val="Emphasis"/>
        </w:rPr>
        <w:t xml:space="preserve">most </w:t>
      </w:r>
      <w:r w:rsidRPr="0007433B">
        <w:rPr>
          <w:rStyle w:val="Emphasis"/>
          <w:highlight w:val="cyan"/>
        </w:rPr>
        <w:t>commentators</w:t>
      </w:r>
      <w:r w:rsidRPr="0007433B">
        <w:rPr>
          <w:rStyle w:val="StyleUnderline"/>
          <w:highlight w:val="cyan"/>
        </w:rPr>
        <w:t xml:space="preserve"> believed</w:t>
      </w:r>
      <w:r w:rsidRPr="00F91D92">
        <w:rPr>
          <w:sz w:val="16"/>
        </w:rPr>
        <w:t xml:space="preserve"> that </w:t>
      </w:r>
      <w:r w:rsidRPr="00677010">
        <w:rPr>
          <w:rStyle w:val="StyleUnderline"/>
        </w:rPr>
        <w:t xml:space="preserve">the </w:t>
      </w:r>
      <w:r w:rsidRPr="0007433B">
        <w:rPr>
          <w:rStyle w:val="Emphasis"/>
          <w:highlight w:val="cyan"/>
        </w:rPr>
        <w:t>anti-abortion forces</w:t>
      </w:r>
      <w:r w:rsidRPr="0007433B">
        <w:rPr>
          <w:rStyle w:val="StyleUnderline"/>
          <w:highlight w:val="cyan"/>
        </w:rPr>
        <w:t xml:space="preserve"> were</w:t>
      </w:r>
      <w:r w:rsidRPr="00677010">
        <w:rPr>
          <w:rStyle w:val="StyleUnderline"/>
        </w:rPr>
        <w:t xml:space="preserve"> </w:t>
      </w:r>
      <w:r w:rsidRPr="00677010">
        <w:rPr>
          <w:rStyle w:val="Emphasis"/>
        </w:rPr>
        <w:t>on the verge</w:t>
      </w:r>
      <w:r w:rsidRPr="00677010">
        <w:rPr>
          <w:rStyle w:val="StyleUnderline"/>
        </w:rPr>
        <w:t xml:space="preserve"> of </w:t>
      </w:r>
      <w:r w:rsidRPr="0007433B">
        <w:rPr>
          <w:rStyle w:val="StyleUnderline"/>
          <w:highlight w:val="cyan"/>
        </w:rPr>
        <w:t>claiming</w:t>
      </w:r>
      <w:r w:rsidRPr="00677010">
        <w:rPr>
          <w:rStyle w:val="StyleUnderline"/>
        </w:rPr>
        <w:t xml:space="preserve"> </w:t>
      </w:r>
      <w:r w:rsidRPr="00677010">
        <w:rPr>
          <w:rStyle w:val="Emphasis"/>
        </w:rPr>
        <w:t xml:space="preserve">near-total </w:t>
      </w:r>
      <w:r w:rsidRPr="0007433B">
        <w:rPr>
          <w:rStyle w:val="Emphasis"/>
          <w:highlight w:val="cyan"/>
        </w:rPr>
        <w:t>victory</w:t>
      </w:r>
      <w:r w:rsidRPr="00677010">
        <w:rPr>
          <w:rStyle w:val="StyleUnderline"/>
        </w:rPr>
        <w:t xml:space="preserve"> in their campaign against Roe</w:t>
      </w:r>
      <w:r w:rsidRPr="00F91D92">
        <w:rPr>
          <w:sz w:val="16"/>
        </w:rPr>
        <w:t xml:space="preserve"> and its progeny. But </w:t>
      </w:r>
      <w:r w:rsidRPr="0007433B">
        <w:rPr>
          <w:rStyle w:val="Emphasis"/>
          <w:highlight w:val="cyan"/>
        </w:rPr>
        <w:t>despite</w:t>
      </w:r>
      <w:r w:rsidRPr="00677010">
        <w:rPr>
          <w:rStyle w:val="StyleUnderline"/>
        </w:rPr>
        <w:t xml:space="preserve"> the </w:t>
      </w:r>
      <w:r w:rsidRPr="0007433B">
        <w:rPr>
          <w:rStyle w:val="Emphasis"/>
          <w:highlight w:val="cyan"/>
        </w:rPr>
        <w:t>expectations</w:t>
      </w:r>
      <w:r w:rsidRPr="00F91D92">
        <w:rPr>
          <w:sz w:val="16"/>
        </w:rPr>
        <w:t xml:space="preserve"> of most commentators, </w:t>
      </w:r>
      <w:r w:rsidRPr="00677010">
        <w:rPr>
          <w:rStyle w:val="StyleUnderline"/>
        </w:rPr>
        <w:t>in the 1992 decision</w:t>
      </w:r>
      <w:r w:rsidRPr="00F91D92">
        <w:rPr>
          <w:sz w:val="16"/>
        </w:rPr>
        <w:t xml:space="preserve"> in Planned Parenthood of Southeastern Pennsylvania v. Casey, </w:t>
      </w:r>
      <w:r w:rsidRPr="0007433B">
        <w:rPr>
          <w:rStyle w:val="StyleUnderline"/>
          <w:highlight w:val="cyan"/>
        </w:rPr>
        <w:t xml:space="preserve">a </w:t>
      </w:r>
      <w:r w:rsidRPr="0007433B">
        <w:rPr>
          <w:rStyle w:val="Emphasis"/>
          <w:highlight w:val="cyan"/>
        </w:rPr>
        <w:t>majority</w:t>
      </w:r>
      <w:r w:rsidRPr="00677010">
        <w:rPr>
          <w:rStyle w:val="StyleUnderline"/>
        </w:rPr>
        <w:t xml:space="preserve"> of the justices </w:t>
      </w:r>
      <w:r w:rsidRPr="0007433B">
        <w:rPr>
          <w:rStyle w:val="Emphasis"/>
          <w:highlight w:val="cyan"/>
        </w:rPr>
        <w:t>reaffirmed</w:t>
      </w:r>
      <w:r w:rsidRPr="00677010">
        <w:rPr>
          <w:rStyle w:val="StyleUnderline"/>
        </w:rPr>
        <w:t xml:space="preserve"> their </w:t>
      </w:r>
      <w:r w:rsidRPr="0007433B">
        <w:rPr>
          <w:rStyle w:val="Emphasis"/>
          <w:highlight w:val="cyan"/>
        </w:rPr>
        <w:t>support</w:t>
      </w:r>
      <w:r w:rsidRPr="00677010">
        <w:rPr>
          <w:rStyle w:val="StyleUnderline"/>
        </w:rPr>
        <w:t xml:space="preserve"> for the view that the Constitution </w:t>
      </w:r>
      <w:r w:rsidRPr="00677010">
        <w:rPr>
          <w:rStyle w:val="Emphasis"/>
        </w:rPr>
        <w:t>protects the right</w:t>
      </w:r>
      <w:r w:rsidRPr="00677010">
        <w:rPr>
          <w:rStyle w:val="StyleUnderline"/>
        </w:rPr>
        <w:t xml:space="preserve"> of a woman to terminate</w:t>
      </w:r>
      <w:r w:rsidRPr="00F91D92">
        <w:rPr>
          <w:sz w:val="16"/>
        </w:rPr>
        <w:t xml:space="preserve"> her </w:t>
      </w:r>
      <w:r w:rsidRPr="00677010">
        <w:rPr>
          <w:rStyle w:val="StyleUnderline"/>
        </w:rPr>
        <w:t xml:space="preserve">pregnancy </w:t>
      </w:r>
      <w:r w:rsidRPr="00677010">
        <w:rPr>
          <w:rStyle w:val="Emphasis"/>
        </w:rPr>
        <w:t>without undue interference</w:t>
      </w:r>
      <w:r w:rsidRPr="00677010">
        <w:rPr>
          <w:rStyle w:val="StyleUnderline"/>
        </w:rPr>
        <w:t xml:space="preserve"> from the government, </w:t>
      </w:r>
      <w:r w:rsidRPr="0007433B">
        <w:rPr>
          <w:rStyle w:val="StyleUnderline"/>
          <w:highlight w:val="cyan"/>
        </w:rPr>
        <w:t>and</w:t>
      </w:r>
      <w:r w:rsidRPr="00F91D92">
        <w:rPr>
          <w:sz w:val="16"/>
        </w:rPr>
        <w:t xml:space="preserve"> thereby </w:t>
      </w:r>
      <w:r w:rsidRPr="0007433B">
        <w:rPr>
          <w:rStyle w:val="StyleUnderline"/>
          <w:highlight w:val="cyan"/>
        </w:rPr>
        <w:t>created a regime that</w:t>
      </w:r>
      <w:r w:rsidRPr="00677010">
        <w:rPr>
          <w:rStyle w:val="StyleUnderline"/>
        </w:rPr>
        <w:t xml:space="preserve"> has </w:t>
      </w:r>
      <w:r w:rsidRPr="0007433B">
        <w:rPr>
          <w:rStyle w:val="Emphasis"/>
          <w:highlight w:val="cyan"/>
        </w:rPr>
        <w:t>endured</w:t>
      </w:r>
      <w:r w:rsidRPr="0007433B">
        <w:rPr>
          <w:rStyle w:val="StyleUnderline"/>
          <w:highlight w:val="cyan"/>
        </w:rPr>
        <w:t xml:space="preserve"> for</w:t>
      </w:r>
      <w:r w:rsidRPr="00677010">
        <w:rPr>
          <w:rStyle w:val="StyleUnderline"/>
        </w:rPr>
        <w:t xml:space="preserve"> almost </w:t>
      </w:r>
      <w:r w:rsidRPr="00677010">
        <w:rPr>
          <w:rStyle w:val="Emphasis"/>
        </w:rPr>
        <w:t xml:space="preserve">three </w:t>
      </w:r>
      <w:r w:rsidRPr="0007433B">
        <w:rPr>
          <w:rStyle w:val="Emphasis"/>
          <w:highlight w:val="cyan"/>
        </w:rPr>
        <w:t>decades</w:t>
      </w:r>
      <w:r w:rsidRPr="00F91D92">
        <w:rPr>
          <w:sz w:val="16"/>
        </w:rPr>
        <w:t>. This article will describe the sequence of events that led to the decision in Casey and culminated in the failure of the assault on abortion rights.</w:t>
      </w:r>
    </w:p>
    <w:p w14:paraId="4FB01EB2" w14:textId="77777777" w:rsidR="00853060" w:rsidRPr="0086134D" w:rsidRDefault="00853060" w:rsidP="00853060">
      <w:pPr>
        <w:pStyle w:val="Heading4"/>
      </w:pPr>
      <w:r>
        <w:t xml:space="preserve">The last abortion case </w:t>
      </w:r>
      <w:r>
        <w:rPr>
          <w:u w:val="single"/>
        </w:rPr>
        <w:t>flipped conservatives</w:t>
      </w:r>
      <w:r>
        <w:t xml:space="preserve">---they’ll uphold precedent. </w:t>
      </w:r>
    </w:p>
    <w:p w14:paraId="32966BD4" w14:textId="77777777" w:rsidR="00853060" w:rsidRDefault="00853060" w:rsidP="00853060">
      <w:r>
        <w:rPr>
          <w:rStyle w:val="Style13ptBold"/>
        </w:rPr>
        <w:t xml:space="preserve">Blackman ’21 </w:t>
      </w:r>
      <w:r w:rsidRPr="00323AD9">
        <w:t xml:space="preserve">[Josh; July 6; </w:t>
      </w:r>
      <w:r>
        <w:t>Constitutional Law Professor</w:t>
      </w:r>
      <w:r w:rsidRPr="00323AD9">
        <w:t xml:space="preserve"> at the South Texas College of Law; Newsweek, “Conservative Justices Warn Kavanaugh and Barrett Lack 'Fortitude',” </w:t>
      </w:r>
      <w:hyperlink r:id="rId45" w:history="1">
        <w:r w:rsidRPr="0081674B">
          <w:rPr>
            <w:rStyle w:val="Hyperlink"/>
          </w:rPr>
          <w:t>https://www.newsweek.com/conservative-justices-warn-kavanaugh-barrett-lack-fortitude-opinion-1606947</w:t>
        </w:r>
      </w:hyperlink>
      <w:r w:rsidRPr="00323AD9">
        <w:t>]</w:t>
      </w:r>
    </w:p>
    <w:p w14:paraId="4FB383B3" w14:textId="77777777" w:rsidR="00853060" w:rsidRPr="00F42C9D" w:rsidRDefault="00853060" w:rsidP="00853060">
      <w:pPr>
        <w:rPr>
          <w:sz w:val="16"/>
        </w:rPr>
      </w:pPr>
      <w:r w:rsidRPr="0007433B">
        <w:rPr>
          <w:rStyle w:val="StyleUnderline"/>
          <w:highlight w:val="cyan"/>
        </w:rPr>
        <w:t>Consider one</w:t>
      </w:r>
      <w:r w:rsidRPr="00E35E40">
        <w:rPr>
          <w:rStyle w:val="StyleUnderline"/>
        </w:rPr>
        <w:t xml:space="preserve"> </w:t>
      </w:r>
      <w:r w:rsidRPr="00E35E40">
        <w:rPr>
          <w:rStyle w:val="Emphasis"/>
        </w:rPr>
        <w:t xml:space="preserve">final </w:t>
      </w:r>
      <w:r w:rsidRPr="0007433B">
        <w:rPr>
          <w:rStyle w:val="Emphasis"/>
          <w:highlight w:val="cyan"/>
        </w:rPr>
        <w:t>case</w:t>
      </w:r>
      <w:r w:rsidRPr="00E35E40">
        <w:rPr>
          <w:rStyle w:val="StyleUnderline"/>
        </w:rPr>
        <w:t xml:space="preserve"> from</w:t>
      </w:r>
      <w:r w:rsidRPr="00F42C9D">
        <w:rPr>
          <w:sz w:val="16"/>
        </w:rPr>
        <w:t xml:space="preserve"> before Barrett's tenure on </w:t>
      </w:r>
      <w:r w:rsidRPr="00E35E40">
        <w:rPr>
          <w:rStyle w:val="StyleUnderline"/>
        </w:rPr>
        <w:t>the Court. </w:t>
      </w:r>
      <w:r w:rsidRPr="0007433B">
        <w:rPr>
          <w:rStyle w:val="Emphasis"/>
          <w:highlight w:val="cyan"/>
        </w:rPr>
        <w:t>Gee</w:t>
      </w:r>
      <w:r w:rsidRPr="0007433B">
        <w:rPr>
          <w:rStyle w:val="StyleUnderline"/>
          <w:highlight w:val="cyan"/>
        </w:rPr>
        <w:t xml:space="preserve"> v. </w:t>
      </w:r>
      <w:r w:rsidRPr="0007433B">
        <w:rPr>
          <w:rStyle w:val="Emphasis"/>
          <w:highlight w:val="cyan"/>
        </w:rPr>
        <w:t>Planned Parenthood</w:t>
      </w:r>
      <w:r w:rsidRPr="00F42C9D">
        <w:rPr>
          <w:sz w:val="16"/>
        </w:rPr>
        <w:t xml:space="preserve">, decided last summer, </w:t>
      </w:r>
      <w:r w:rsidRPr="00E35E40">
        <w:rPr>
          <w:rStyle w:val="StyleUnderline"/>
        </w:rPr>
        <w:t xml:space="preserve">considered </w:t>
      </w:r>
      <w:r w:rsidRPr="0007433B">
        <w:rPr>
          <w:rStyle w:val="StyleUnderline"/>
          <w:highlight w:val="cyan"/>
        </w:rPr>
        <w:t xml:space="preserve">whether the </w:t>
      </w:r>
      <w:r w:rsidRPr="0007433B">
        <w:rPr>
          <w:rStyle w:val="Emphasis"/>
          <w:highlight w:val="cyan"/>
        </w:rPr>
        <w:t>abortion provider</w:t>
      </w:r>
      <w:r w:rsidRPr="0007433B">
        <w:rPr>
          <w:rStyle w:val="StyleUnderline"/>
          <w:highlight w:val="cyan"/>
        </w:rPr>
        <w:t xml:space="preserve"> could challenge</w:t>
      </w:r>
      <w:r w:rsidRPr="00E35E40">
        <w:rPr>
          <w:rStyle w:val="StyleUnderline"/>
        </w:rPr>
        <w:t xml:space="preserve"> Louisia</w:t>
      </w:r>
      <w:r w:rsidRPr="0086134D">
        <w:rPr>
          <w:rStyle w:val="StyleUnderline"/>
        </w:rPr>
        <w:t xml:space="preserve">na's </w:t>
      </w:r>
      <w:r w:rsidRPr="0007433B">
        <w:rPr>
          <w:rStyle w:val="StyleUnderline"/>
          <w:highlight w:val="cyan"/>
        </w:rPr>
        <w:t>refusal to fund</w:t>
      </w:r>
      <w:r w:rsidRPr="00E35E40">
        <w:rPr>
          <w:rStyle w:val="StyleUnderline"/>
        </w:rPr>
        <w:t xml:space="preserve"> the organization</w:t>
      </w:r>
      <w:r w:rsidRPr="00F42C9D">
        <w:rPr>
          <w:sz w:val="16"/>
        </w:rPr>
        <w:t>. In December 2018—two months after Kavanaugh was confirmed—</w:t>
      </w:r>
      <w:r w:rsidRPr="0007433B">
        <w:rPr>
          <w:rStyle w:val="StyleUnderline"/>
          <w:highlight w:val="cyan"/>
        </w:rPr>
        <w:t>the Court </w:t>
      </w:r>
      <w:hyperlink r:id="rId46" w:history="1">
        <w:r w:rsidRPr="0007433B">
          <w:rPr>
            <w:rStyle w:val="Emphasis"/>
            <w:highlight w:val="cyan"/>
          </w:rPr>
          <w:t>declined</w:t>
        </w:r>
      </w:hyperlink>
      <w:r w:rsidRPr="00E35E40">
        <w:rPr>
          <w:rStyle w:val="StyleUnderline"/>
        </w:rPr>
        <w:t xml:space="preserve"> to hear the case, </w:t>
      </w:r>
      <w:r w:rsidRPr="0007433B">
        <w:rPr>
          <w:rStyle w:val="Emphasis"/>
          <w:highlight w:val="cyan"/>
        </w:rPr>
        <w:t>leaving</w:t>
      </w:r>
      <w:r w:rsidRPr="00E35E40">
        <w:rPr>
          <w:rStyle w:val="Emphasis"/>
        </w:rPr>
        <w:t xml:space="preserve"> in place</w:t>
      </w:r>
      <w:r w:rsidRPr="00E35E40">
        <w:rPr>
          <w:rStyle w:val="StyleUnderline"/>
        </w:rPr>
        <w:t xml:space="preserve"> </w:t>
      </w:r>
      <w:r w:rsidRPr="0007433B">
        <w:rPr>
          <w:rStyle w:val="StyleUnderline"/>
          <w:highlight w:val="cyan"/>
        </w:rPr>
        <w:t xml:space="preserve">a </w:t>
      </w:r>
      <w:r w:rsidRPr="0007433B">
        <w:rPr>
          <w:rStyle w:val="Emphasis"/>
          <w:highlight w:val="cyan"/>
        </w:rPr>
        <w:t>victory</w:t>
      </w:r>
      <w:r w:rsidRPr="00E35E40">
        <w:rPr>
          <w:rStyle w:val="StyleUnderline"/>
        </w:rPr>
        <w:t xml:space="preserve"> for Planned Parenthood</w:t>
      </w:r>
      <w:r w:rsidRPr="00F42C9D">
        <w:rPr>
          <w:sz w:val="16"/>
        </w:rPr>
        <w:t>.</w:t>
      </w:r>
    </w:p>
    <w:p w14:paraId="34D04225" w14:textId="77777777" w:rsidR="00853060" w:rsidRPr="00F42C9D" w:rsidRDefault="00853060" w:rsidP="00853060">
      <w:pPr>
        <w:rPr>
          <w:sz w:val="16"/>
        </w:rPr>
      </w:pPr>
      <w:r w:rsidRPr="00C473A4">
        <w:rPr>
          <w:rStyle w:val="StyleUnderline"/>
        </w:rPr>
        <w:t>Thomas</w:t>
      </w:r>
      <w:r w:rsidRPr="00E35E40">
        <w:rPr>
          <w:rStyle w:val="StyleUnderline"/>
        </w:rPr>
        <w:t xml:space="preserve"> </w:t>
      </w:r>
      <w:r w:rsidRPr="00C473A4">
        <w:rPr>
          <w:rStyle w:val="Emphasis"/>
        </w:rPr>
        <w:t>dissented</w:t>
      </w:r>
      <w:r w:rsidRPr="00E35E40">
        <w:rPr>
          <w:rStyle w:val="StyleUnderline"/>
        </w:rPr>
        <w:t>, joined by</w:t>
      </w:r>
      <w:r w:rsidRPr="00F42C9D">
        <w:rPr>
          <w:sz w:val="16"/>
        </w:rPr>
        <w:t>—you guessed it—</w:t>
      </w:r>
      <w:r w:rsidRPr="00E35E40">
        <w:rPr>
          <w:rStyle w:val="Emphasis"/>
        </w:rPr>
        <w:t>Alito</w:t>
      </w:r>
      <w:r w:rsidRPr="00E35E40">
        <w:rPr>
          <w:rStyle w:val="StyleUnderline"/>
        </w:rPr>
        <w:t xml:space="preserve"> and </w:t>
      </w:r>
      <w:r w:rsidRPr="00E35E40">
        <w:rPr>
          <w:rStyle w:val="Emphasis"/>
        </w:rPr>
        <w:t>Gorsuch</w:t>
      </w:r>
      <w:r w:rsidRPr="00E35E40">
        <w:rPr>
          <w:rStyle w:val="StyleUnderline"/>
        </w:rPr>
        <w:t>. This case presented a</w:t>
      </w:r>
      <w:r w:rsidRPr="00F42C9D">
        <w:rPr>
          <w:sz w:val="16"/>
        </w:rPr>
        <w:t xml:space="preserve"> fairly </w:t>
      </w:r>
      <w:r w:rsidRPr="00E35E40">
        <w:rPr>
          <w:rStyle w:val="StyleUnderline"/>
        </w:rPr>
        <w:t xml:space="preserve">technical dispute about Medicaid law. But, </w:t>
      </w:r>
      <w:r w:rsidRPr="0007433B">
        <w:rPr>
          <w:rStyle w:val="StyleUnderline"/>
          <w:highlight w:val="cyan"/>
        </w:rPr>
        <w:t xml:space="preserve">because it </w:t>
      </w:r>
      <w:r w:rsidRPr="0007433B">
        <w:rPr>
          <w:rStyle w:val="Emphasis"/>
          <w:highlight w:val="cyan"/>
        </w:rPr>
        <w:t>involved abortion</w:t>
      </w:r>
      <w:r w:rsidRPr="0007433B">
        <w:rPr>
          <w:rStyle w:val="StyleUnderline"/>
          <w:highlight w:val="cyan"/>
        </w:rPr>
        <w:t>, all</w:t>
      </w:r>
      <w:r w:rsidRPr="00E35E40">
        <w:rPr>
          <w:rStyle w:val="StyleUnderline"/>
        </w:rPr>
        <w:t xml:space="preserve"> the </w:t>
      </w:r>
      <w:r w:rsidRPr="00E35E40">
        <w:rPr>
          <w:rStyle w:val="Emphasis"/>
        </w:rPr>
        <w:t xml:space="preserve">usual </w:t>
      </w:r>
      <w:r w:rsidRPr="0007433B">
        <w:rPr>
          <w:rStyle w:val="Emphasis"/>
          <w:highlight w:val="cyan"/>
        </w:rPr>
        <w:t>rules</w:t>
      </w:r>
      <w:r w:rsidRPr="00E35E40">
        <w:rPr>
          <w:rStyle w:val="StyleUnderline"/>
        </w:rPr>
        <w:t xml:space="preserve"> necessarily </w:t>
      </w:r>
      <w:r w:rsidRPr="0007433B">
        <w:rPr>
          <w:rStyle w:val="Emphasis"/>
          <w:highlight w:val="cyan"/>
        </w:rPr>
        <w:t>went out the window</w:t>
      </w:r>
      <w:r w:rsidRPr="00E5485B">
        <w:rPr>
          <w:rStyle w:val="StyleUnderline"/>
        </w:rPr>
        <w:t xml:space="preserve">. Thomas </w:t>
      </w:r>
      <w:r w:rsidRPr="00F42C9D">
        <w:rPr>
          <w:rStyle w:val="StyleUnderline"/>
        </w:rPr>
        <w:t>warned that</w:t>
      </w:r>
      <w:r w:rsidRPr="00F42C9D">
        <w:rPr>
          <w:sz w:val="16"/>
        </w:rPr>
        <w:t xml:space="preserve"> "some tenuous </w:t>
      </w:r>
      <w:r w:rsidRPr="00E5485B">
        <w:rPr>
          <w:rStyle w:val="StyleUnderline"/>
        </w:rPr>
        <w:t xml:space="preserve">connection to a </w:t>
      </w:r>
      <w:r w:rsidRPr="00E5485B">
        <w:rPr>
          <w:rStyle w:val="Emphasis"/>
        </w:rPr>
        <w:t>politically fraught</w:t>
      </w:r>
      <w:r w:rsidRPr="00E5485B">
        <w:rPr>
          <w:rStyle w:val="StyleUnderline"/>
        </w:rPr>
        <w:t xml:space="preserve"> issue does not justify </w:t>
      </w:r>
      <w:r w:rsidRPr="00E5485B">
        <w:rPr>
          <w:rStyle w:val="Emphasis"/>
        </w:rPr>
        <w:t>abdicating</w:t>
      </w:r>
      <w:r w:rsidRPr="00E5485B">
        <w:rPr>
          <w:rStyle w:val="StyleUnderline"/>
        </w:rPr>
        <w:t xml:space="preserve"> our </w:t>
      </w:r>
      <w:r w:rsidRPr="00E5485B">
        <w:rPr>
          <w:rStyle w:val="Emphasis"/>
        </w:rPr>
        <w:t>judicial duty</w:t>
      </w:r>
      <w:r w:rsidRPr="00E5485B">
        <w:rPr>
          <w:rStyle w:val="StyleUnderline"/>
        </w:rPr>
        <w:t>."</w:t>
      </w:r>
      <w:r w:rsidRPr="00F42C9D">
        <w:rPr>
          <w:sz w:val="16"/>
        </w:rPr>
        <w:t xml:space="preserve"> He quoted Alexander Hamilton in </w:t>
      </w:r>
      <w:hyperlink r:id="rId47" w:tgtFrame="_blank" w:history="1">
        <w:r w:rsidRPr="00F42C9D">
          <w:rPr>
            <w:rStyle w:val="Hyperlink"/>
            <w:sz w:val="16"/>
          </w:rPr>
          <w:t>Federalist No. 78</w:t>
        </w:r>
      </w:hyperlink>
      <w:r w:rsidRPr="00F42C9D">
        <w:rPr>
          <w:sz w:val="16"/>
        </w:rPr>
        <w:t xml:space="preserve">: "We are not 'to consult popularity,' but instead to rely on 'nothing...but the Constitution and the laws.'" </w:t>
      </w:r>
      <w:r w:rsidRPr="00E5485B">
        <w:rPr>
          <w:rStyle w:val="StyleUnderline"/>
        </w:rPr>
        <w:t xml:space="preserve">His colleagues, including </w:t>
      </w:r>
      <w:r w:rsidRPr="0007433B">
        <w:rPr>
          <w:rStyle w:val="Emphasis"/>
          <w:highlight w:val="cyan"/>
        </w:rPr>
        <w:t>Kavanaugh</w:t>
      </w:r>
      <w:r w:rsidRPr="00F42C9D">
        <w:rPr>
          <w:sz w:val="16"/>
        </w:rPr>
        <w:t xml:space="preserve">, regrettably </w:t>
      </w:r>
      <w:r w:rsidRPr="0007433B">
        <w:rPr>
          <w:rStyle w:val="StyleUnderline"/>
          <w:highlight w:val="cyan"/>
        </w:rPr>
        <w:t xml:space="preserve">"consult[ed] </w:t>
      </w:r>
      <w:r w:rsidRPr="0007433B">
        <w:rPr>
          <w:rStyle w:val="Emphasis"/>
          <w:highlight w:val="cyan"/>
        </w:rPr>
        <w:t>popularity</w:t>
      </w:r>
      <w:r w:rsidRPr="0007433B">
        <w:rPr>
          <w:rStyle w:val="StyleUnderline"/>
          <w:highlight w:val="cyan"/>
        </w:rPr>
        <w:t>."</w:t>
      </w:r>
    </w:p>
    <w:p w14:paraId="3486504C" w14:textId="77777777" w:rsidR="00853060" w:rsidRPr="00F42C9D" w:rsidRDefault="00853060" w:rsidP="00853060">
      <w:pPr>
        <w:rPr>
          <w:sz w:val="16"/>
        </w:rPr>
      </w:pPr>
      <w:r w:rsidRPr="00F42C9D">
        <w:rPr>
          <w:sz w:val="16"/>
        </w:rPr>
        <w:t xml:space="preserve">Perhaps my criticisms seem picayune. Without question, this Court leans conservative. But </w:t>
      </w:r>
      <w:r w:rsidRPr="00E5485B">
        <w:rPr>
          <w:rStyle w:val="StyleUnderline"/>
        </w:rPr>
        <w:t xml:space="preserve">we should take </w:t>
      </w:r>
      <w:r w:rsidRPr="00E5485B">
        <w:rPr>
          <w:rStyle w:val="Emphasis"/>
        </w:rPr>
        <w:t>seriously</w:t>
      </w:r>
      <w:r w:rsidRPr="00E5485B">
        <w:rPr>
          <w:rStyle w:val="StyleUnderline"/>
        </w:rPr>
        <w:t xml:space="preserve"> these warnings from </w:t>
      </w:r>
      <w:r w:rsidRPr="0007433B">
        <w:rPr>
          <w:rStyle w:val="StyleUnderline"/>
          <w:highlight w:val="cyan"/>
        </w:rPr>
        <w:t>Thomas, Alito and Gorsuch</w:t>
      </w:r>
      <w:r w:rsidRPr="00E5485B">
        <w:rPr>
          <w:rStyle w:val="StyleUnderline"/>
        </w:rPr>
        <w:t xml:space="preserve">. They are </w:t>
      </w:r>
      <w:r w:rsidRPr="0007433B">
        <w:rPr>
          <w:rStyle w:val="Emphasis"/>
          <w:highlight w:val="cyan"/>
        </w:rPr>
        <w:t>sound</w:t>
      </w:r>
      <w:r w:rsidRPr="00E5485B">
        <w:rPr>
          <w:rStyle w:val="Emphasis"/>
        </w:rPr>
        <w:t xml:space="preserve">ing an </w:t>
      </w:r>
      <w:r w:rsidRPr="0007433B">
        <w:rPr>
          <w:rStyle w:val="Emphasis"/>
          <w:highlight w:val="cyan"/>
        </w:rPr>
        <w:t>alarm</w:t>
      </w:r>
      <w:r w:rsidRPr="0007433B">
        <w:rPr>
          <w:rStyle w:val="StyleUnderline"/>
          <w:highlight w:val="cyan"/>
        </w:rPr>
        <w:t xml:space="preserve"> about </w:t>
      </w:r>
      <w:r w:rsidRPr="0007433B">
        <w:rPr>
          <w:rStyle w:val="Emphasis"/>
          <w:highlight w:val="cyan"/>
        </w:rPr>
        <w:t>Kavanaugh</w:t>
      </w:r>
      <w:r w:rsidRPr="0007433B">
        <w:rPr>
          <w:rStyle w:val="StyleUnderline"/>
          <w:highlight w:val="cyan"/>
        </w:rPr>
        <w:t xml:space="preserve"> and </w:t>
      </w:r>
      <w:r w:rsidRPr="0007433B">
        <w:rPr>
          <w:rStyle w:val="Emphasis"/>
          <w:highlight w:val="cyan"/>
        </w:rPr>
        <w:t>Barrett</w:t>
      </w:r>
      <w:r w:rsidRPr="00E5485B">
        <w:rPr>
          <w:rStyle w:val="StyleUnderline"/>
        </w:rPr>
        <w:t>. Both of these jurists</w:t>
      </w:r>
      <w:r w:rsidRPr="00F42C9D">
        <w:rPr>
          <w:sz w:val="16"/>
        </w:rPr>
        <w:t xml:space="preserve">, who are still very early in their decades-long careers, </w:t>
      </w:r>
      <w:r w:rsidRPr="00E5485B">
        <w:rPr>
          <w:rStyle w:val="StyleUnderline"/>
        </w:rPr>
        <w:t>are</w:t>
      </w:r>
      <w:r w:rsidRPr="00F42C9D">
        <w:rPr>
          <w:sz w:val="16"/>
        </w:rPr>
        <w:t xml:space="preserve"> already </w:t>
      </w:r>
      <w:r w:rsidRPr="00E5485B">
        <w:rPr>
          <w:rStyle w:val="StyleUnderline"/>
        </w:rPr>
        <w:t>raising serious red flags</w:t>
      </w:r>
      <w:r w:rsidRPr="00F42C9D">
        <w:rPr>
          <w:sz w:val="16"/>
        </w:rPr>
        <w:t>.</w:t>
      </w:r>
    </w:p>
    <w:p w14:paraId="70A8A963" w14:textId="1F62CA46" w:rsidR="00853060" w:rsidRDefault="00853060" w:rsidP="00D96081">
      <w:pPr>
        <w:rPr>
          <w:sz w:val="16"/>
        </w:rPr>
      </w:pPr>
      <w:r w:rsidRPr="00F42C9D">
        <w:rPr>
          <w:sz w:val="16"/>
        </w:rPr>
        <w:t>We can always agree to disagree about legal arguments. Indeed, I vehemently disagree with Gorsuch's </w:t>
      </w:r>
      <w:hyperlink r:id="rId48" w:history="1">
        <w:r w:rsidRPr="00F42C9D">
          <w:rPr>
            <w:rStyle w:val="Hyperlink"/>
            <w:sz w:val="16"/>
          </w:rPr>
          <w:t>strained argument</w:t>
        </w:r>
      </w:hyperlink>
      <w:r w:rsidRPr="00F42C9D">
        <w:rPr>
          <w:sz w:val="16"/>
        </w:rPr>
        <w:t> that the Civil Rights Act of 1964 prohibits LGBT discrimination. But I will always commend Gorsuch's willingness to take a stand unpopular among conservatives. Courage is a muscle that must be exercised; if fortitude is not flexed, it atrophies. Look no further than Chief Justice Roberts, who has </w:t>
      </w:r>
      <w:hyperlink r:id="rId49" w:tgtFrame="_blank" w:history="1">
        <w:r w:rsidRPr="00F42C9D">
          <w:rPr>
            <w:rStyle w:val="Hyperlink"/>
            <w:sz w:val="16"/>
          </w:rPr>
          <w:t>withered away</w:t>
        </w:r>
      </w:hyperlink>
      <w:r w:rsidRPr="00F42C9D">
        <w:rPr>
          <w:sz w:val="16"/>
        </w:rPr>
        <w:t xml:space="preserve"> to a hollow shell of the jurist he once was. Now, </w:t>
      </w:r>
      <w:r w:rsidRPr="0007433B">
        <w:rPr>
          <w:rStyle w:val="Emphasis"/>
          <w:highlight w:val="cyan"/>
        </w:rPr>
        <w:t>Roberts</w:t>
      </w:r>
      <w:r w:rsidRPr="0007433B">
        <w:rPr>
          <w:rStyle w:val="StyleUnderline"/>
          <w:highlight w:val="cyan"/>
        </w:rPr>
        <w:t xml:space="preserve"> strives to</w:t>
      </w:r>
      <w:r w:rsidRPr="00E5485B">
        <w:rPr>
          <w:rStyle w:val="StyleUnderline"/>
        </w:rPr>
        <w:t xml:space="preserve"> </w:t>
      </w:r>
      <w:r w:rsidRPr="00E5485B">
        <w:rPr>
          <w:rStyle w:val="Emphasis"/>
        </w:rPr>
        <w:t xml:space="preserve">achieve </w:t>
      </w:r>
      <w:r w:rsidRPr="0007433B">
        <w:rPr>
          <w:rStyle w:val="Emphasis"/>
          <w:highlight w:val="cyan"/>
        </w:rPr>
        <w:t>moderation</w:t>
      </w:r>
      <w:r w:rsidRPr="00E5485B">
        <w:rPr>
          <w:rStyle w:val="StyleUnderline"/>
        </w:rPr>
        <w:t xml:space="preserve"> for the sake of moderation</w:t>
      </w:r>
      <w:r w:rsidRPr="00F42C9D">
        <w:rPr>
          <w:sz w:val="16"/>
        </w:rPr>
        <w:t xml:space="preserve">—regardless of any actual governing legal principles. </w:t>
      </w:r>
      <w:r w:rsidRPr="00E5485B">
        <w:rPr>
          <w:rStyle w:val="StyleUnderline"/>
        </w:rPr>
        <w:t>I pray</w:t>
      </w:r>
      <w:r w:rsidRPr="00F42C9D">
        <w:rPr>
          <w:sz w:val="16"/>
        </w:rPr>
        <w:t xml:space="preserve"> that </w:t>
      </w:r>
      <w:r w:rsidRPr="00E5485B">
        <w:rPr>
          <w:rStyle w:val="StyleUnderline"/>
        </w:rPr>
        <w:t>Justices Kavanaugh and Barrett</w:t>
      </w:r>
      <w:r w:rsidRPr="00F42C9D">
        <w:rPr>
          <w:sz w:val="16"/>
        </w:rPr>
        <w:t xml:space="preserve">, both of whom I deeply respect, </w:t>
      </w:r>
      <w:r w:rsidRPr="00E5485B">
        <w:rPr>
          <w:rStyle w:val="StyleUnderline"/>
        </w:rPr>
        <w:t xml:space="preserve">resist that </w:t>
      </w:r>
      <w:r w:rsidRPr="00E5485B">
        <w:rPr>
          <w:rStyle w:val="Emphasis"/>
        </w:rPr>
        <w:t>siren song</w:t>
      </w:r>
      <w:r w:rsidRPr="00F42C9D">
        <w:rPr>
          <w:sz w:val="16"/>
        </w:rPr>
        <w:t>. They should instead follow Hamilton's lead and rely on "nothing...but the Constitution and the laws."</w:t>
      </w:r>
    </w:p>
    <w:p w14:paraId="4892CF65" w14:textId="4680EEF8" w:rsidR="00853060" w:rsidRDefault="00853060" w:rsidP="00853060">
      <w:pPr>
        <w:pStyle w:val="Heading3"/>
      </w:pPr>
      <w:r>
        <w:t>Uniqueness---Kavanaugh---2NC</w:t>
      </w:r>
    </w:p>
    <w:p w14:paraId="5F81F05E" w14:textId="77777777" w:rsidR="00853060" w:rsidRPr="000F2E7D" w:rsidRDefault="00853060" w:rsidP="00853060">
      <w:pPr>
        <w:pStyle w:val="Heading4"/>
      </w:pPr>
      <w:r>
        <w:t xml:space="preserve">Kavanaugh will </w:t>
      </w:r>
      <w:r>
        <w:rPr>
          <w:u w:val="single"/>
        </w:rPr>
        <w:t>follow Roberts</w:t>
      </w:r>
      <w:r>
        <w:t xml:space="preserve"> and deliver a </w:t>
      </w:r>
      <w:r>
        <w:rPr>
          <w:u w:val="single"/>
        </w:rPr>
        <w:t>centrist ruling</w:t>
      </w:r>
      <w:r>
        <w:t xml:space="preserve"> on Roe---that’s </w:t>
      </w:r>
      <w:r>
        <w:rPr>
          <w:u w:val="single"/>
        </w:rPr>
        <w:t>reliant</w:t>
      </w:r>
      <w:r>
        <w:t xml:space="preserve"> on avoiding </w:t>
      </w:r>
      <w:r>
        <w:rPr>
          <w:u w:val="single"/>
        </w:rPr>
        <w:t>polarizing decisions</w:t>
      </w:r>
      <w:r>
        <w:t xml:space="preserve">. </w:t>
      </w:r>
    </w:p>
    <w:p w14:paraId="16EF30A0" w14:textId="77777777" w:rsidR="00853060" w:rsidRPr="00CB18BE" w:rsidRDefault="00853060" w:rsidP="00853060">
      <w:r>
        <w:rPr>
          <w:rStyle w:val="Style13ptBold"/>
        </w:rPr>
        <w:t xml:space="preserve">Stohr ’20 </w:t>
      </w:r>
      <w:r w:rsidRPr="00CB18BE">
        <w:t xml:space="preserve">[Greg; September 23; Reporter; Bloomberg, “Kavanaugh Emerges as Man-in-the-Middle with Supreme Court Set to Shift Right,” </w:t>
      </w:r>
      <w:hyperlink r:id="rId50" w:history="1">
        <w:r w:rsidRPr="00CB18BE">
          <w:rPr>
            <w:rStyle w:val="Hyperlink"/>
          </w:rPr>
          <w:t>https://www.bloomberg.com/news/articles/2020-09-23/kavanaugh-emerges-as-unlikely-liberal-hope-for-court-swing-vote</w:t>
        </w:r>
      </w:hyperlink>
      <w:r w:rsidRPr="00CB18BE">
        <w:t>]</w:t>
      </w:r>
    </w:p>
    <w:p w14:paraId="712921DE" w14:textId="77777777" w:rsidR="00853060" w:rsidRPr="000F2E7D" w:rsidRDefault="00853060" w:rsidP="00853060">
      <w:pPr>
        <w:rPr>
          <w:sz w:val="16"/>
        </w:rPr>
      </w:pPr>
      <w:r w:rsidRPr="000F2E7D">
        <w:rPr>
          <w:sz w:val="16"/>
        </w:rPr>
        <w:t xml:space="preserve">In other areas, </w:t>
      </w:r>
      <w:r w:rsidRPr="0007433B">
        <w:rPr>
          <w:rStyle w:val="StyleUnderline"/>
          <w:highlight w:val="cyan"/>
        </w:rPr>
        <w:t>Kavanaugh</w:t>
      </w:r>
      <w:r w:rsidRPr="000F2E7D">
        <w:rPr>
          <w:sz w:val="16"/>
        </w:rPr>
        <w:t xml:space="preserve"> has </w:t>
      </w:r>
      <w:r w:rsidRPr="0007433B">
        <w:rPr>
          <w:rStyle w:val="StyleUnderline"/>
          <w:highlight w:val="cyan"/>
        </w:rPr>
        <w:t>emerged as</w:t>
      </w:r>
      <w:r w:rsidRPr="00ED294C">
        <w:rPr>
          <w:rStyle w:val="StyleUnderline"/>
        </w:rPr>
        <w:t xml:space="preserve"> more of </w:t>
      </w:r>
      <w:r w:rsidRPr="0007433B">
        <w:rPr>
          <w:rStyle w:val="StyleUnderline"/>
          <w:highlight w:val="cyan"/>
        </w:rPr>
        <w:t xml:space="preserve">a </w:t>
      </w:r>
      <w:r w:rsidRPr="0007433B">
        <w:rPr>
          <w:rStyle w:val="Emphasis"/>
          <w:highlight w:val="cyan"/>
        </w:rPr>
        <w:t>centrist</w:t>
      </w:r>
      <w:r w:rsidRPr="0007433B">
        <w:rPr>
          <w:rStyle w:val="StyleUnderline"/>
          <w:highlight w:val="cyan"/>
        </w:rPr>
        <w:t xml:space="preserve"> and</w:t>
      </w:r>
      <w:r w:rsidRPr="00ED294C">
        <w:rPr>
          <w:rStyle w:val="StyleUnderline"/>
        </w:rPr>
        <w:t xml:space="preserve"> an </w:t>
      </w:r>
      <w:r w:rsidRPr="00ED294C">
        <w:rPr>
          <w:rStyle w:val="Emphasis"/>
        </w:rPr>
        <w:t>incrementalist</w:t>
      </w:r>
      <w:r w:rsidRPr="00ED294C">
        <w:rPr>
          <w:rStyle w:val="StyleUnderline"/>
        </w:rPr>
        <w:t xml:space="preserve"> than</w:t>
      </w:r>
      <w:r w:rsidRPr="000F2E7D">
        <w:rPr>
          <w:sz w:val="16"/>
        </w:rPr>
        <w:t xml:space="preserve"> fellow Trump appointee </w:t>
      </w:r>
      <w:r w:rsidRPr="00ED294C">
        <w:rPr>
          <w:rStyle w:val="StyleUnderline"/>
        </w:rPr>
        <w:t xml:space="preserve">Gorsuch. Kavanaugh has </w:t>
      </w:r>
      <w:r w:rsidRPr="0007433B">
        <w:rPr>
          <w:rStyle w:val="Emphasis"/>
          <w:highlight w:val="cyan"/>
        </w:rPr>
        <w:t>agreed with Roberts</w:t>
      </w:r>
      <w:r w:rsidRPr="00ED294C">
        <w:rPr>
          <w:rStyle w:val="StyleUnderline"/>
        </w:rPr>
        <w:t xml:space="preserve"> more than with any other justice</w:t>
      </w:r>
      <w:r w:rsidRPr="000F2E7D">
        <w:rPr>
          <w:sz w:val="16"/>
        </w:rPr>
        <w:t xml:space="preserve"> so far, </w:t>
      </w:r>
      <w:r w:rsidRPr="00ED294C">
        <w:rPr>
          <w:rStyle w:val="StyleUnderline"/>
        </w:rPr>
        <w:t xml:space="preserve">according to </w:t>
      </w:r>
      <w:r w:rsidRPr="00ED294C">
        <w:rPr>
          <w:rStyle w:val="Emphasis"/>
        </w:rPr>
        <w:t>statistics</w:t>
      </w:r>
      <w:r w:rsidRPr="000F2E7D">
        <w:rPr>
          <w:sz w:val="16"/>
        </w:rPr>
        <w:t xml:space="preserve"> compiled by Scotusblog.</w:t>
      </w:r>
    </w:p>
    <w:p w14:paraId="5205473F" w14:textId="77777777" w:rsidR="00853060" w:rsidRPr="000F2E7D" w:rsidRDefault="00853060" w:rsidP="00853060">
      <w:pPr>
        <w:rPr>
          <w:sz w:val="16"/>
        </w:rPr>
      </w:pPr>
      <w:r w:rsidRPr="000F2E7D">
        <w:rPr>
          <w:sz w:val="16"/>
        </w:rPr>
        <w:t>Abortion Opinion</w:t>
      </w:r>
    </w:p>
    <w:p w14:paraId="2F8B10A2" w14:textId="77777777" w:rsidR="00853060" w:rsidRPr="000F2E7D" w:rsidRDefault="00853060" w:rsidP="00853060">
      <w:pPr>
        <w:rPr>
          <w:sz w:val="16"/>
        </w:rPr>
      </w:pPr>
      <w:r w:rsidRPr="0007433B">
        <w:rPr>
          <w:rStyle w:val="StyleUnderline"/>
          <w:highlight w:val="cyan"/>
        </w:rPr>
        <w:t>When he voted in</w:t>
      </w:r>
      <w:r w:rsidRPr="00ED294C">
        <w:rPr>
          <w:rStyle w:val="StyleUnderline"/>
        </w:rPr>
        <w:t xml:space="preserve"> favor of a Louisiana </w:t>
      </w:r>
      <w:r w:rsidRPr="0007433B">
        <w:rPr>
          <w:rStyle w:val="Emphasis"/>
          <w:highlight w:val="cyan"/>
        </w:rPr>
        <w:t>abortion</w:t>
      </w:r>
      <w:r w:rsidRPr="00ED294C">
        <w:rPr>
          <w:rStyle w:val="Emphasis"/>
        </w:rPr>
        <w:t xml:space="preserve"> regulation</w:t>
      </w:r>
      <w:r w:rsidRPr="000F2E7D">
        <w:rPr>
          <w:sz w:val="16"/>
        </w:rPr>
        <w:t xml:space="preserve"> this year, </w:t>
      </w:r>
      <w:r w:rsidRPr="0007433B">
        <w:rPr>
          <w:rStyle w:val="StyleUnderline"/>
          <w:highlight w:val="cyan"/>
        </w:rPr>
        <w:t>Kavanaugh</w:t>
      </w:r>
      <w:r w:rsidRPr="00ED294C">
        <w:rPr>
          <w:rStyle w:val="StyleUnderline"/>
        </w:rPr>
        <w:t xml:space="preserve"> wrote</w:t>
      </w:r>
      <w:r w:rsidRPr="000F2E7D">
        <w:rPr>
          <w:sz w:val="16"/>
        </w:rPr>
        <w:t xml:space="preserve"> separately </w:t>
      </w:r>
      <w:r w:rsidRPr="00ED294C">
        <w:rPr>
          <w:rStyle w:val="StyleUnderline"/>
        </w:rPr>
        <w:t xml:space="preserve">to </w:t>
      </w:r>
      <w:r w:rsidRPr="0007433B">
        <w:rPr>
          <w:rStyle w:val="Emphasis"/>
          <w:highlight w:val="cyan"/>
        </w:rPr>
        <w:t>underscore</w:t>
      </w:r>
      <w:r w:rsidRPr="00ED294C">
        <w:rPr>
          <w:rStyle w:val="StyleUnderline"/>
        </w:rPr>
        <w:t xml:space="preserve"> that </w:t>
      </w:r>
      <w:r w:rsidRPr="0007433B">
        <w:rPr>
          <w:rStyle w:val="StyleUnderline"/>
          <w:highlight w:val="cyan"/>
        </w:rPr>
        <w:t xml:space="preserve">he </w:t>
      </w:r>
      <w:r w:rsidRPr="0007433B">
        <w:rPr>
          <w:rStyle w:val="Emphasis"/>
          <w:highlight w:val="cyan"/>
        </w:rPr>
        <w:t>wasn’t offering</w:t>
      </w:r>
      <w:r w:rsidRPr="0007433B">
        <w:rPr>
          <w:rStyle w:val="StyleUnderline"/>
          <w:highlight w:val="cyan"/>
        </w:rPr>
        <w:t xml:space="preserve"> a</w:t>
      </w:r>
      <w:r w:rsidRPr="00ED294C">
        <w:rPr>
          <w:rStyle w:val="StyleUnderline"/>
        </w:rPr>
        <w:t xml:space="preserve">n </w:t>
      </w:r>
      <w:r w:rsidRPr="00ED294C">
        <w:rPr>
          <w:rStyle w:val="Emphasis"/>
        </w:rPr>
        <w:t xml:space="preserve">ultimate </w:t>
      </w:r>
      <w:r w:rsidRPr="0007433B">
        <w:rPr>
          <w:rStyle w:val="Emphasis"/>
          <w:highlight w:val="cyan"/>
        </w:rPr>
        <w:t>verdict</w:t>
      </w:r>
      <w:r w:rsidRPr="00ED294C">
        <w:rPr>
          <w:rStyle w:val="StyleUnderline"/>
        </w:rPr>
        <w:t xml:space="preserve"> on the law</w:t>
      </w:r>
      <w:r w:rsidRPr="000F2E7D">
        <w:rPr>
          <w:sz w:val="16"/>
        </w:rPr>
        <w:t>. Doctors were challenging a requirement that they get privileges at a local hospital, and Kavanaugh said they hadn’t yet proven they would be unable to obtain those rights.</w:t>
      </w:r>
    </w:p>
    <w:p w14:paraId="0509DB0A" w14:textId="77777777" w:rsidR="00853060" w:rsidRPr="000F2E7D" w:rsidRDefault="00853060" w:rsidP="00853060">
      <w:pPr>
        <w:rPr>
          <w:sz w:val="16"/>
        </w:rPr>
      </w:pPr>
      <w:r w:rsidRPr="000F2E7D">
        <w:rPr>
          <w:sz w:val="16"/>
        </w:rPr>
        <w:t xml:space="preserve">“In my view, additional factfinding is necessary to properly evaluate Louisiana’s law,” he wrote. </w:t>
      </w:r>
      <w:r w:rsidRPr="0007433B">
        <w:rPr>
          <w:rStyle w:val="StyleUnderline"/>
          <w:highlight w:val="cyan"/>
        </w:rPr>
        <w:t>Kavanaugh</w:t>
      </w:r>
      <w:r w:rsidRPr="00ED294C">
        <w:rPr>
          <w:rStyle w:val="StyleUnderline"/>
        </w:rPr>
        <w:t xml:space="preserve"> had </w:t>
      </w:r>
      <w:r w:rsidRPr="00ED294C">
        <w:rPr>
          <w:rStyle w:val="Emphasis"/>
        </w:rPr>
        <w:t xml:space="preserve">previously </w:t>
      </w:r>
      <w:r w:rsidRPr="0007433B">
        <w:rPr>
          <w:rStyle w:val="Emphasis"/>
          <w:highlight w:val="cyan"/>
        </w:rPr>
        <w:t>urged</w:t>
      </w:r>
      <w:r w:rsidRPr="00ED294C">
        <w:rPr>
          <w:rStyle w:val="StyleUnderline"/>
        </w:rPr>
        <w:t xml:space="preserve"> his </w:t>
      </w:r>
      <w:r w:rsidRPr="0007433B">
        <w:rPr>
          <w:rStyle w:val="StyleUnderline"/>
          <w:highlight w:val="cyan"/>
        </w:rPr>
        <w:t>colleagues</w:t>
      </w:r>
      <w:r w:rsidRPr="000F2E7D">
        <w:rPr>
          <w:sz w:val="16"/>
        </w:rPr>
        <w:t xml:space="preserve"> in a private memo </w:t>
      </w:r>
      <w:r w:rsidRPr="0007433B">
        <w:rPr>
          <w:rStyle w:val="StyleUnderline"/>
          <w:highlight w:val="cyan"/>
        </w:rPr>
        <w:t xml:space="preserve">to </w:t>
      </w:r>
      <w:r w:rsidRPr="0007433B">
        <w:rPr>
          <w:rStyle w:val="Emphasis"/>
          <w:highlight w:val="cyan"/>
        </w:rPr>
        <w:t>sidestep</w:t>
      </w:r>
      <w:r w:rsidRPr="00ED294C">
        <w:rPr>
          <w:rStyle w:val="StyleUnderline"/>
        </w:rPr>
        <w:t xml:space="preserve"> the </w:t>
      </w:r>
      <w:r w:rsidRPr="0007433B">
        <w:rPr>
          <w:rStyle w:val="StyleUnderline"/>
          <w:highlight w:val="cyan"/>
        </w:rPr>
        <w:t>abortion</w:t>
      </w:r>
      <w:r w:rsidRPr="00ED294C">
        <w:rPr>
          <w:rStyle w:val="StyleUnderline"/>
        </w:rPr>
        <w:t xml:space="preserve"> dispute</w:t>
      </w:r>
      <w:r w:rsidRPr="000F2E7D">
        <w:rPr>
          <w:sz w:val="16"/>
        </w:rPr>
        <w:t>, CNN’s Joan Biskupic reported in July.</w:t>
      </w:r>
    </w:p>
    <w:p w14:paraId="6624CD59" w14:textId="77777777" w:rsidR="00853060" w:rsidRPr="000F2E7D" w:rsidRDefault="00853060" w:rsidP="00853060">
      <w:pPr>
        <w:rPr>
          <w:sz w:val="16"/>
        </w:rPr>
      </w:pPr>
      <w:r w:rsidRPr="00ED294C">
        <w:rPr>
          <w:rStyle w:val="StyleUnderline"/>
        </w:rPr>
        <w:t>Kavanaugh</w:t>
      </w:r>
      <w:r w:rsidRPr="000F2E7D">
        <w:rPr>
          <w:sz w:val="16"/>
        </w:rPr>
        <w:t xml:space="preserve"> has also </w:t>
      </w:r>
      <w:r w:rsidRPr="00ED294C">
        <w:rPr>
          <w:rStyle w:val="StyleUnderline"/>
        </w:rPr>
        <w:t xml:space="preserve">suggested </w:t>
      </w:r>
      <w:r w:rsidRPr="0007433B">
        <w:rPr>
          <w:rStyle w:val="StyleUnderline"/>
          <w:highlight w:val="cyan"/>
        </w:rPr>
        <w:t xml:space="preserve">he is </w:t>
      </w:r>
      <w:r w:rsidRPr="0007433B">
        <w:rPr>
          <w:rStyle w:val="Emphasis"/>
          <w:highlight w:val="cyan"/>
        </w:rPr>
        <w:t>less willing</w:t>
      </w:r>
      <w:r w:rsidRPr="00ED294C">
        <w:rPr>
          <w:rStyle w:val="StyleUnderline"/>
        </w:rPr>
        <w:t xml:space="preserve"> than Gorsuch </w:t>
      </w:r>
      <w:r w:rsidRPr="0007433B">
        <w:rPr>
          <w:rStyle w:val="StyleUnderline"/>
          <w:highlight w:val="cyan"/>
        </w:rPr>
        <w:t xml:space="preserve">to </w:t>
      </w:r>
      <w:r w:rsidRPr="0007433B">
        <w:rPr>
          <w:rStyle w:val="Emphasis"/>
          <w:highlight w:val="cyan"/>
        </w:rPr>
        <w:t>overturn</w:t>
      </w:r>
      <w:r w:rsidRPr="00ED294C">
        <w:rPr>
          <w:rStyle w:val="StyleUnderline"/>
        </w:rPr>
        <w:t xml:space="preserve"> the court’s </w:t>
      </w:r>
      <w:r w:rsidRPr="00ED294C">
        <w:rPr>
          <w:rStyle w:val="Emphasis"/>
        </w:rPr>
        <w:t xml:space="preserve">past </w:t>
      </w:r>
      <w:r w:rsidRPr="0007433B">
        <w:rPr>
          <w:rStyle w:val="Emphasis"/>
          <w:highlight w:val="cyan"/>
        </w:rPr>
        <w:t>decisions</w:t>
      </w:r>
      <w:r w:rsidRPr="000F2E7D">
        <w:rPr>
          <w:sz w:val="16"/>
        </w:rPr>
        <w:t xml:space="preserve">, says David Strauss, a constitutional law professor at the University of Chicago School of Law. </w:t>
      </w:r>
      <w:r w:rsidRPr="0007433B">
        <w:rPr>
          <w:rStyle w:val="StyleUnderline"/>
          <w:highlight w:val="cyan"/>
        </w:rPr>
        <w:t>That</w:t>
      </w:r>
      <w:r w:rsidRPr="00A15328">
        <w:rPr>
          <w:rStyle w:val="StyleUnderline"/>
        </w:rPr>
        <w:t xml:space="preserve"> could </w:t>
      </w:r>
      <w:r w:rsidRPr="0007433B">
        <w:rPr>
          <w:rStyle w:val="StyleUnderline"/>
          <w:highlight w:val="cyan"/>
        </w:rPr>
        <w:t xml:space="preserve">prove </w:t>
      </w:r>
      <w:r w:rsidRPr="0007433B">
        <w:rPr>
          <w:rStyle w:val="Emphasis"/>
          <w:highlight w:val="cyan"/>
        </w:rPr>
        <w:t>important</w:t>
      </w:r>
      <w:r w:rsidRPr="0007433B">
        <w:rPr>
          <w:rStyle w:val="StyleUnderline"/>
          <w:highlight w:val="cyan"/>
        </w:rPr>
        <w:t xml:space="preserve"> when</w:t>
      </w:r>
      <w:r w:rsidRPr="00A15328">
        <w:rPr>
          <w:rStyle w:val="StyleUnderline"/>
        </w:rPr>
        <w:t xml:space="preserve"> the court is </w:t>
      </w:r>
      <w:r w:rsidRPr="00A15328">
        <w:rPr>
          <w:rStyle w:val="Emphasis"/>
        </w:rPr>
        <w:t xml:space="preserve">inevitably </w:t>
      </w:r>
      <w:r w:rsidRPr="0007433B">
        <w:rPr>
          <w:rStyle w:val="Emphasis"/>
          <w:highlight w:val="cyan"/>
        </w:rPr>
        <w:t>asked</w:t>
      </w:r>
      <w:r w:rsidRPr="0007433B">
        <w:rPr>
          <w:rStyle w:val="StyleUnderline"/>
          <w:highlight w:val="cyan"/>
        </w:rPr>
        <w:t xml:space="preserve"> to </w:t>
      </w:r>
      <w:r w:rsidRPr="0007433B">
        <w:rPr>
          <w:rStyle w:val="Emphasis"/>
          <w:highlight w:val="cyan"/>
        </w:rPr>
        <w:t>overturn</w:t>
      </w:r>
      <w:r w:rsidRPr="00A15328">
        <w:rPr>
          <w:rStyle w:val="StyleUnderline"/>
        </w:rPr>
        <w:t xml:space="preserve"> the 1973 </w:t>
      </w:r>
      <w:r w:rsidRPr="0007433B">
        <w:rPr>
          <w:rStyle w:val="Emphasis"/>
          <w:highlight w:val="cyan"/>
        </w:rPr>
        <w:t>Roe</w:t>
      </w:r>
      <w:r w:rsidRPr="00A15328">
        <w:rPr>
          <w:rStyle w:val="Emphasis"/>
        </w:rPr>
        <w:t xml:space="preserve"> v. Wade</w:t>
      </w:r>
      <w:r w:rsidRPr="00A15328">
        <w:rPr>
          <w:rStyle w:val="StyleUnderline"/>
        </w:rPr>
        <w:t xml:space="preserve"> decision, which legalized abortion nationwide</w:t>
      </w:r>
      <w:r w:rsidRPr="000F2E7D">
        <w:rPr>
          <w:sz w:val="16"/>
        </w:rPr>
        <w:t>.</w:t>
      </w:r>
    </w:p>
    <w:p w14:paraId="2CE6AA72" w14:textId="77777777" w:rsidR="00853060" w:rsidRPr="00A15328" w:rsidRDefault="00853060" w:rsidP="00853060">
      <w:pPr>
        <w:rPr>
          <w:rStyle w:val="StyleUnderline"/>
        </w:rPr>
      </w:pPr>
      <w:r w:rsidRPr="000F2E7D">
        <w:rPr>
          <w:sz w:val="16"/>
        </w:rPr>
        <w:t xml:space="preserve">“Justice </w:t>
      </w:r>
      <w:r w:rsidRPr="0007433B">
        <w:rPr>
          <w:rStyle w:val="StyleUnderline"/>
          <w:highlight w:val="cyan"/>
        </w:rPr>
        <w:t>Kavanaugh i</w:t>
      </w:r>
      <w:r w:rsidRPr="00A15328">
        <w:rPr>
          <w:rStyle w:val="StyleUnderline"/>
        </w:rPr>
        <w:t>s</w:t>
      </w:r>
      <w:r w:rsidRPr="000F2E7D">
        <w:rPr>
          <w:sz w:val="16"/>
        </w:rPr>
        <w:t xml:space="preserve"> more </w:t>
      </w:r>
      <w:r w:rsidRPr="0007433B">
        <w:rPr>
          <w:rStyle w:val="Emphasis"/>
          <w:highlight w:val="cyan"/>
        </w:rPr>
        <w:t>committed</w:t>
      </w:r>
      <w:r w:rsidRPr="0007433B">
        <w:rPr>
          <w:rStyle w:val="StyleUnderline"/>
          <w:highlight w:val="cyan"/>
        </w:rPr>
        <w:t xml:space="preserve"> to</w:t>
      </w:r>
      <w:r w:rsidRPr="00A15328">
        <w:rPr>
          <w:rStyle w:val="StyleUnderline"/>
        </w:rPr>
        <w:t xml:space="preserve"> what you</w:t>
      </w:r>
      <w:r w:rsidRPr="000F2E7D">
        <w:rPr>
          <w:sz w:val="16"/>
        </w:rPr>
        <w:t xml:space="preserve"> might </w:t>
      </w:r>
      <w:r w:rsidRPr="00A15328">
        <w:rPr>
          <w:rStyle w:val="StyleUnderline"/>
        </w:rPr>
        <w:t xml:space="preserve">call </w:t>
      </w:r>
      <w:r w:rsidRPr="00A15328">
        <w:rPr>
          <w:rStyle w:val="Emphasis"/>
        </w:rPr>
        <w:t>traditional judging</w:t>
      </w:r>
      <w:r w:rsidRPr="00A15328">
        <w:rPr>
          <w:rStyle w:val="StyleUnderline"/>
        </w:rPr>
        <w:t xml:space="preserve"> -- following </w:t>
      </w:r>
      <w:r w:rsidRPr="0007433B">
        <w:rPr>
          <w:rStyle w:val="Emphasis"/>
          <w:highlight w:val="cyan"/>
        </w:rPr>
        <w:t>precedent</w:t>
      </w:r>
      <w:r w:rsidRPr="0007433B">
        <w:rPr>
          <w:rStyle w:val="StyleUnderline"/>
          <w:highlight w:val="cyan"/>
        </w:rPr>
        <w:t xml:space="preserve">, </w:t>
      </w:r>
      <w:r w:rsidRPr="0007433B">
        <w:rPr>
          <w:rStyle w:val="Emphasis"/>
          <w:highlight w:val="cyan"/>
        </w:rPr>
        <w:t>deferring</w:t>
      </w:r>
      <w:r w:rsidRPr="0007433B">
        <w:rPr>
          <w:rStyle w:val="StyleUnderline"/>
          <w:highlight w:val="cyan"/>
        </w:rPr>
        <w:t xml:space="preserve"> to</w:t>
      </w:r>
      <w:r w:rsidRPr="00A15328">
        <w:rPr>
          <w:rStyle w:val="StyleUnderline"/>
        </w:rPr>
        <w:t xml:space="preserve"> the </w:t>
      </w:r>
      <w:r w:rsidRPr="00A15328">
        <w:rPr>
          <w:rStyle w:val="Emphasis"/>
        </w:rPr>
        <w:t>political branches</w:t>
      </w:r>
      <w:r w:rsidRPr="00A15328">
        <w:rPr>
          <w:rStyle w:val="StyleUnderline"/>
        </w:rPr>
        <w:t xml:space="preserve">, doing </w:t>
      </w:r>
      <w:r w:rsidRPr="00A15328">
        <w:rPr>
          <w:rStyle w:val="Emphasis"/>
        </w:rPr>
        <w:t xml:space="preserve">what </w:t>
      </w:r>
      <w:r w:rsidRPr="0007433B">
        <w:rPr>
          <w:rStyle w:val="Emphasis"/>
          <w:highlight w:val="cyan"/>
        </w:rPr>
        <w:t>Congress</w:t>
      </w:r>
      <w:r w:rsidRPr="00A15328">
        <w:rPr>
          <w:rStyle w:val="Emphasis"/>
        </w:rPr>
        <w:t xml:space="preserve"> wanted</w:t>
      </w:r>
      <w:r w:rsidRPr="000F2E7D">
        <w:rPr>
          <w:sz w:val="16"/>
        </w:rPr>
        <w:t xml:space="preserve"> to do </w:t>
      </w:r>
      <w:r w:rsidRPr="00A15328">
        <w:rPr>
          <w:rStyle w:val="StyleUnderline"/>
        </w:rPr>
        <w:t>even if it didn’t express itself perfectly,”</w:t>
      </w:r>
      <w:r w:rsidRPr="000F2E7D">
        <w:rPr>
          <w:sz w:val="16"/>
        </w:rPr>
        <w:t xml:space="preserve"> Strauss said. “Justice </w:t>
      </w:r>
      <w:r w:rsidRPr="00A15328">
        <w:rPr>
          <w:rStyle w:val="StyleUnderline"/>
        </w:rPr>
        <w:t>Gorsuch is more inclined</w:t>
      </w:r>
      <w:r w:rsidRPr="000F2E7D">
        <w:rPr>
          <w:sz w:val="16"/>
        </w:rPr>
        <w:t xml:space="preserve"> just </w:t>
      </w:r>
      <w:r w:rsidRPr="00A15328">
        <w:rPr>
          <w:rStyle w:val="StyleUnderline"/>
        </w:rPr>
        <w:t>to reject positions</w:t>
      </w:r>
      <w:r w:rsidRPr="000F2E7D">
        <w:rPr>
          <w:sz w:val="16"/>
        </w:rPr>
        <w:t xml:space="preserve"> that </w:t>
      </w:r>
      <w:r w:rsidRPr="00A15328">
        <w:rPr>
          <w:rStyle w:val="StyleUnderline"/>
        </w:rPr>
        <w:t>he thinks are wrong.”</w:t>
      </w:r>
    </w:p>
    <w:p w14:paraId="2825AC76" w14:textId="77777777" w:rsidR="00853060" w:rsidRPr="000F2E7D" w:rsidRDefault="00853060" w:rsidP="00853060">
      <w:pPr>
        <w:rPr>
          <w:sz w:val="16"/>
        </w:rPr>
      </w:pPr>
      <w:r w:rsidRPr="000F2E7D">
        <w:rPr>
          <w:sz w:val="16"/>
        </w:rPr>
        <w:t>Health-Care Fight</w:t>
      </w:r>
    </w:p>
    <w:p w14:paraId="4855E490" w14:textId="77777777" w:rsidR="00853060" w:rsidRPr="000F2E7D" w:rsidRDefault="00853060" w:rsidP="00853060">
      <w:pPr>
        <w:rPr>
          <w:sz w:val="16"/>
        </w:rPr>
      </w:pPr>
      <w:r w:rsidRPr="000F2E7D">
        <w:rPr>
          <w:sz w:val="16"/>
        </w:rPr>
        <w:t>Kavanaugh has proven reluctant to throw out an entire statute just because one part is unconstitutional. That will be a central issue when the court on Nov. 10 takes up a Trump-backed bid to throw out the Affordable Care Act and its protections for people with pre-existing conditions.</w:t>
      </w:r>
    </w:p>
    <w:p w14:paraId="222E3CE9" w14:textId="77777777" w:rsidR="00853060" w:rsidRPr="000F2E7D" w:rsidRDefault="00853060" w:rsidP="00853060">
      <w:pPr>
        <w:rPr>
          <w:sz w:val="16"/>
        </w:rPr>
      </w:pPr>
      <w:r w:rsidRPr="000F2E7D">
        <w:rPr>
          <w:sz w:val="16"/>
        </w:rPr>
        <w:t>“Constitutional litigation is not a game of gotcha against Congress, where litigants can ride a discrete constitutional flaw in a statute to take down the whole, otherwise constitutional statute,” Kavanaugh wrote in July in a case involving the federal ban on robocalls to mobile phones.</w:t>
      </w:r>
    </w:p>
    <w:p w14:paraId="62E36CE4" w14:textId="77777777" w:rsidR="00853060" w:rsidRPr="000F2E7D" w:rsidRDefault="00853060" w:rsidP="00853060">
      <w:pPr>
        <w:rPr>
          <w:sz w:val="16"/>
        </w:rPr>
      </w:pPr>
      <w:r w:rsidRPr="000F2E7D">
        <w:rPr>
          <w:sz w:val="16"/>
        </w:rPr>
        <w:t>Ginsburg’s Death Injects New Doubt Into Fate of Obamacare</w:t>
      </w:r>
    </w:p>
    <w:p w14:paraId="49D55426" w14:textId="77777777" w:rsidR="00853060" w:rsidRPr="000F2E7D" w:rsidRDefault="00853060" w:rsidP="00853060">
      <w:pPr>
        <w:rPr>
          <w:sz w:val="16"/>
        </w:rPr>
      </w:pPr>
      <w:r w:rsidRPr="00A15328">
        <w:rPr>
          <w:rStyle w:val="StyleUnderline"/>
        </w:rPr>
        <w:t>In other areas of</w:t>
      </w:r>
      <w:r w:rsidRPr="000F2E7D">
        <w:rPr>
          <w:sz w:val="16"/>
        </w:rPr>
        <w:t xml:space="preserve"> the </w:t>
      </w:r>
      <w:r w:rsidRPr="00A15328">
        <w:rPr>
          <w:rStyle w:val="StyleUnderline"/>
        </w:rPr>
        <w:t>law as well, Kavanaugh</w:t>
      </w:r>
      <w:r w:rsidRPr="000F2E7D">
        <w:rPr>
          <w:sz w:val="16"/>
        </w:rPr>
        <w:t xml:space="preserve"> has </w:t>
      </w:r>
      <w:r w:rsidRPr="00A15328">
        <w:rPr>
          <w:rStyle w:val="Emphasis"/>
        </w:rPr>
        <w:t>shied away</w:t>
      </w:r>
      <w:r w:rsidRPr="00A15328">
        <w:rPr>
          <w:rStyle w:val="StyleUnderline"/>
        </w:rPr>
        <w:t xml:space="preserve"> from </w:t>
      </w:r>
      <w:r w:rsidRPr="00A15328">
        <w:rPr>
          <w:rStyle w:val="Emphasis"/>
        </w:rPr>
        <w:t>absolutist</w:t>
      </w:r>
      <w:r w:rsidRPr="00A15328">
        <w:rPr>
          <w:rStyle w:val="StyleUnderline"/>
        </w:rPr>
        <w:t xml:space="preserve"> positions</w:t>
      </w:r>
      <w:r w:rsidRPr="000F2E7D">
        <w:rPr>
          <w:sz w:val="16"/>
        </w:rPr>
        <w:t>. This year he joined a 6-3 </w:t>
      </w:r>
      <w:hyperlink r:id="rId51" w:tgtFrame="_blank" w:tooltip="Supreme Court Gives Environmentalists Partial Water Law Win (3)" w:history="1">
        <w:r w:rsidRPr="000F2E7D">
          <w:rPr>
            <w:rStyle w:val="Hyperlink"/>
            <w:sz w:val="16"/>
          </w:rPr>
          <w:t>decision</w:t>
        </w:r>
      </w:hyperlink>
      <w:r w:rsidRPr="000F2E7D">
        <w:rPr>
          <w:sz w:val="16"/>
        </w:rPr>
        <w:t> that said the Clean Water Act applied to some pollution discharges that don’t go directly into a major body of water. In 2019 he joined Roberts and the liberals in </w:t>
      </w:r>
      <w:hyperlink r:id="rId52" w:tgtFrame="_blank" w:tooltip="Weeks Later, High Court Still at Odds on Buddhist Execution Case" w:history="1">
        <w:r w:rsidRPr="000F2E7D">
          <w:rPr>
            <w:rStyle w:val="Hyperlink"/>
            <w:sz w:val="16"/>
          </w:rPr>
          <w:t>halting</w:t>
        </w:r>
      </w:hyperlink>
      <w:r w:rsidRPr="000F2E7D">
        <w:rPr>
          <w:sz w:val="16"/>
        </w:rPr>
        <w:t> the death sentence of a man unless he was allowed to have a Buddhist spiritual adviser in the death chamber with him.</w:t>
      </w:r>
    </w:p>
    <w:p w14:paraId="180A102C" w14:textId="77777777" w:rsidR="00853060" w:rsidRPr="000F2E7D" w:rsidRDefault="00853060" w:rsidP="00853060">
      <w:pPr>
        <w:rPr>
          <w:sz w:val="16"/>
        </w:rPr>
      </w:pPr>
      <w:r w:rsidRPr="000F2E7D">
        <w:rPr>
          <w:sz w:val="16"/>
        </w:rPr>
        <w:t xml:space="preserve">And </w:t>
      </w:r>
      <w:r w:rsidRPr="00A15328">
        <w:rPr>
          <w:rStyle w:val="StyleUnderline"/>
        </w:rPr>
        <w:t>after the court heard its first gun-rights case</w:t>
      </w:r>
      <w:r w:rsidRPr="000F2E7D">
        <w:rPr>
          <w:sz w:val="16"/>
        </w:rPr>
        <w:t xml:space="preserve"> in a decade last year, </w:t>
      </w:r>
      <w:r w:rsidRPr="00A15328">
        <w:rPr>
          <w:rStyle w:val="StyleUnderline"/>
        </w:rPr>
        <w:t xml:space="preserve">Kavanaugh </w:t>
      </w:r>
      <w:r w:rsidRPr="00A15328">
        <w:rPr>
          <w:rStyle w:val="Emphasis"/>
        </w:rPr>
        <w:t>joined Roberts</w:t>
      </w:r>
      <w:r w:rsidRPr="00A15328">
        <w:rPr>
          <w:rStyle w:val="StyleUnderline"/>
        </w:rPr>
        <w:t xml:space="preserve"> and the </w:t>
      </w:r>
      <w:r w:rsidRPr="00A15328">
        <w:rPr>
          <w:rStyle w:val="Emphasis"/>
        </w:rPr>
        <w:t>liberals</w:t>
      </w:r>
      <w:r w:rsidRPr="00A15328">
        <w:rPr>
          <w:rStyle w:val="StyleUnderline"/>
        </w:rPr>
        <w:t xml:space="preserve"> by voting to drop the case</w:t>
      </w:r>
      <w:r w:rsidRPr="000F2E7D">
        <w:rPr>
          <w:sz w:val="16"/>
        </w:rPr>
        <w:t xml:space="preserve"> because New York City and the state of New York changed the handgun-transportation laws that were being challenged.</w:t>
      </w:r>
    </w:p>
    <w:p w14:paraId="551B1DB5" w14:textId="77777777" w:rsidR="00853060" w:rsidRPr="000F2E7D" w:rsidRDefault="00853060" w:rsidP="00853060">
      <w:pPr>
        <w:rPr>
          <w:sz w:val="16"/>
        </w:rPr>
      </w:pPr>
      <w:r w:rsidRPr="000F2E7D">
        <w:rPr>
          <w:sz w:val="16"/>
        </w:rPr>
        <w:t>Kavanaugh, however, later </w:t>
      </w:r>
      <w:hyperlink r:id="rId53" w:tgtFrame="_blank" w:tooltip="Gun-Rights Appeals Turned Away by U.S. Supreme Court (1)" w:history="1">
        <w:r w:rsidRPr="000F2E7D">
          <w:rPr>
            <w:rStyle w:val="Hyperlink"/>
            <w:sz w:val="16"/>
          </w:rPr>
          <w:t>said</w:t>
        </w:r>
      </w:hyperlink>
      <w:r w:rsidRPr="000F2E7D">
        <w:rPr>
          <w:sz w:val="16"/>
        </w:rPr>
        <w:t> the court should have heard a challenge to a New Jersey law that requires people to show a “justifiable need” to get a carry permit.</w:t>
      </w:r>
    </w:p>
    <w:p w14:paraId="0C4F8BAA" w14:textId="77777777" w:rsidR="00853060" w:rsidRPr="000F2E7D" w:rsidRDefault="00853060" w:rsidP="00853060">
      <w:pPr>
        <w:rPr>
          <w:sz w:val="16"/>
        </w:rPr>
      </w:pPr>
      <w:r w:rsidRPr="000F2E7D">
        <w:rPr>
          <w:sz w:val="16"/>
        </w:rPr>
        <w:t>Court’s Legitimacy</w:t>
      </w:r>
    </w:p>
    <w:p w14:paraId="62ADA33E" w14:textId="77777777" w:rsidR="00853060" w:rsidRPr="000F2E7D" w:rsidRDefault="00853060" w:rsidP="00853060">
      <w:pPr>
        <w:rPr>
          <w:sz w:val="16"/>
        </w:rPr>
      </w:pPr>
      <w:r w:rsidRPr="000F2E7D">
        <w:rPr>
          <w:sz w:val="16"/>
        </w:rPr>
        <w:t xml:space="preserve">All </w:t>
      </w:r>
      <w:r w:rsidRPr="00A15328">
        <w:rPr>
          <w:rStyle w:val="StyleUnderline"/>
        </w:rPr>
        <w:t xml:space="preserve">that could leave </w:t>
      </w:r>
      <w:r w:rsidRPr="0007433B">
        <w:rPr>
          <w:rStyle w:val="StyleUnderline"/>
          <w:highlight w:val="cyan"/>
        </w:rPr>
        <w:t>Kavanaugh</w:t>
      </w:r>
      <w:r w:rsidRPr="00A15328">
        <w:rPr>
          <w:rStyle w:val="StyleUnderline"/>
        </w:rPr>
        <w:t xml:space="preserve"> as a</w:t>
      </w:r>
      <w:r w:rsidRPr="000F2E7D">
        <w:rPr>
          <w:sz w:val="16"/>
        </w:rPr>
        <w:t xml:space="preserve">n occasional, if not </w:t>
      </w:r>
      <w:r w:rsidRPr="00A15328">
        <w:rPr>
          <w:rStyle w:val="Emphasis"/>
        </w:rPr>
        <w:t>frequent</w:t>
      </w:r>
      <w:r w:rsidRPr="00A15328">
        <w:rPr>
          <w:rStyle w:val="StyleUnderline"/>
        </w:rPr>
        <w:t xml:space="preserve">, </w:t>
      </w:r>
      <w:r w:rsidRPr="0007433B">
        <w:rPr>
          <w:rStyle w:val="Emphasis"/>
          <w:highlight w:val="cyan"/>
        </w:rPr>
        <w:t>support</w:t>
      </w:r>
      <w:r w:rsidRPr="00A15328">
        <w:rPr>
          <w:rStyle w:val="Emphasis"/>
        </w:rPr>
        <w:t>er</w:t>
      </w:r>
      <w:r w:rsidRPr="00A15328">
        <w:rPr>
          <w:rStyle w:val="StyleUnderline"/>
        </w:rPr>
        <w:t xml:space="preserve"> of </w:t>
      </w:r>
      <w:r w:rsidRPr="0007433B">
        <w:rPr>
          <w:rStyle w:val="Emphasis"/>
          <w:highlight w:val="cyan"/>
        </w:rPr>
        <w:t>Roberts</w:t>
      </w:r>
      <w:r w:rsidRPr="00A15328">
        <w:rPr>
          <w:rStyle w:val="Emphasis"/>
        </w:rPr>
        <w:t>’s efforts</w:t>
      </w:r>
      <w:r w:rsidRPr="00A15328">
        <w:rPr>
          <w:rStyle w:val="StyleUnderline"/>
        </w:rPr>
        <w:t xml:space="preserve"> </w:t>
      </w:r>
      <w:r w:rsidRPr="0007433B">
        <w:rPr>
          <w:rStyle w:val="StyleUnderline"/>
          <w:highlight w:val="cyan"/>
        </w:rPr>
        <w:t xml:space="preserve">to </w:t>
      </w:r>
      <w:r w:rsidRPr="0007433B">
        <w:rPr>
          <w:rStyle w:val="Emphasis"/>
          <w:sz w:val="32"/>
          <w:szCs w:val="32"/>
          <w:highlight w:val="cyan"/>
        </w:rPr>
        <w:t>protect the court’s</w:t>
      </w:r>
      <w:r w:rsidRPr="00A15328">
        <w:rPr>
          <w:rStyle w:val="Emphasis"/>
          <w:sz w:val="32"/>
          <w:szCs w:val="32"/>
        </w:rPr>
        <w:t xml:space="preserve"> institutional </w:t>
      </w:r>
      <w:r w:rsidRPr="0007433B">
        <w:rPr>
          <w:rStyle w:val="Emphasis"/>
          <w:sz w:val="32"/>
          <w:szCs w:val="32"/>
          <w:highlight w:val="cyan"/>
        </w:rPr>
        <w:t>legitimacy</w:t>
      </w:r>
      <w:r w:rsidRPr="0007433B">
        <w:rPr>
          <w:rStyle w:val="StyleUnderline"/>
          <w:highlight w:val="cyan"/>
        </w:rPr>
        <w:t xml:space="preserve"> by</w:t>
      </w:r>
      <w:r w:rsidRPr="00A15328">
        <w:rPr>
          <w:rStyle w:val="StyleUnderline"/>
        </w:rPr>
        <w:t xml:space="preserve"> trying to </w:t>
      </w:r>
      <w:r w:rsidRPr="0007433B">
        <w:rPr>
          <w:rStyle w:val="Emphasis"/>
          <w:sz w:val="32"/>
          <w:szCs w:val="32"/>
          <w:highlight w:val="cyan"/>
        </w:rPr>
        <w:t>avoid polarizing rulings</w:t>
      </w:r>
      <w:r w:rsidRPr="000F2E7D">
        <w:rPr>
          <w:sz w:val="16"/>
        </w:rPr>
        <w:t>.</w:t>
      </w:r>
    </w:p>
    <w:p w14:paraId="3A5C5AFD" w14:textId="77777777" w:rsidR="00853060" w:rsidRPr="000F2E7D" w:rsidRDefault="00853060" w:rsidP="00853060">
      <w:pPr>
        <w:rPr>
          <w:sz w:val="16"/>
        </w:rPr>
      </w:pPr>
      <w:r w:rsidRPr="00A15328">
        <w:rPr>
          <w:rStyle w:val="StyleUnderline"/>
        </w:rPr>
        <w:t xml:space="preserve">Kavanaugh </w:t>
      </w:r>
      <w:r w:rsidRPr="00A15328">
        <w:rPr>
          <w:rStyle w:val="Emphasis"/>
        </w:rPr>
        <w:t>isn’t likely</w:t>
      </w:r>
      <w:r w:rsidRPr="00A15328">
        <w:rPr>
          <w:rStyle w:val="StyleUnderline"/>
        </w:rPr>
        <w:t xml:space="preserve"> to change his approach </w:t>
      </w:r>
      <w:r w:rsidRPr="00A15328">
        <w:rPr>
          <w:rStyle w:val="Emphasis"/>
        </w:rPr>
        <w:t>just because</w:t>
      </w:r>
      <w:r w:rsidRPr="00A15328">
        <w:rPr>
          <w:rStyle w:val="StyleUnderline"/>
        </w:rPr>
        <w:t xml:space="preserve"> the court gets a </w:t>
      </w:r>
      <w:r w:rsidRPr="00A15328">
        <w:rPr>
          <w:rStyle w:val="Emphasis"/>
        </w:rPr>
        <w:t>new member</w:t>
      </w:r>
      <w:r w:rsidRPr="000F2E7D">
        <w:rPr>
          <w:sz w:val="16"/>
        </w:rPr>
        <w:t>, said Helgi Walker, a Washington lawyer with Gibson Dunn &amp; Crutcher and a former law clerk to Thomas.</w:t>
      </w:r>
    </w:p>
    <w:p w14:paraId="041B711C" w14:textId="77777777" w:rsidR="00853060" w:rsidRPr="000F2E7D" w:rsidRDefault="00853060" w:rsidP="00853060">
      <w:pPr>
        <w:rPr>
          <w:sz w:val="16"/>
        </w:rPr>
      </w:pPr>
      <w:r w:rsidRPr="00A15328">
        <w:rPr>
          <w:rStyle w:val="StyleUnderline"/>
        </w:rPr>
        <w:t xml:space="preserve">“I think he has a </w:t>
      </w:r>
      <w:r w:rsidRPr="00A15328">
        <w:rPr>
          <w:rStyle w:val="Emphasis"/>
        </w:rPr>
        <w:t>firm jurisprudence</w:t>
      </w:r>
      <w:r w:rsidRPr="000F2E7D">
        <w:rPr>
          <w:sz w:val="16"/>
        </w:rPr>
        <w:t xml:space="preserve"> </w:t>
      </w:r>
      <w:r w:rsidRPr="00A15328">
        <w:rPr>
          <w:rStyle w:val="StyleUnderline"/>
        </w:rPr>
        <w:t xml:space="preserve">of his own, and he’s </w:t>
      </w:r>
      <w:r w:rsidRPr="00A15328">
        <w:rPr>
          <w:rStyle w:val="Emphasis"/>
        </w:rPr>
        <w:t>committed</w:t>
      </w:r>
      <w:r w:rsidRPr="00A15328">
        <w:rPr>
          <w:rStyle w:val="StyleUnderline"/>
        </w:rPr>
        <w:t xml:space="preserve"> to </w:t>
      </w:r>
      <w:r w:rsidRPr="00A15328">
        <w:rPr>
          <w:rStyle w:val="Emphasis"/>
        </w:rPr>
        <w:t>what he believes</w:t>
      </w:r>
      <w:r w:rsidRPr="00A15328">
        <w:rPr>
          <w:rStyle w:val="StyleUnderline"/>
        </w:rPr>
        <w:t xml:space="preserve"> is the right approach, and I </w:t>
      </w:r>
      <w:r w:rsidRPr="00A15328">
        <w:rPr>
          <w:rStyle w:val="Emphasis"/>
        </w:rPr>
        <w:t>don’t see changes</w:t>
      </w:r>
      <w:r w:rsidRPr="00A15328">
        <w:rPr>
          <w:rStyle w:val="StyleUnderline"/>
        </w:rPr>
        <w:t xml:space="preserve"> in the </w:t>
      </w:r>
      <w:r w:rsidRPr="00A15328">
        <w:rPr>
          <w:rStyle w:val="Emphasis"/>
        </w:rPr>
        <w:t>composition</w:t>
      </w:r>
      <w:r w:rsidRPr="00A15328">
        <w:rPr>
          <w:rStyle w:val="StyleUnderline"/>
        </w:rPr>
        <w:t xml:space="preserve"> of the court changing his course,”</w:t>
      </w:r>
      <w:r w:rsidRPr="000F2E7D">
        <w:rPr>
          <w:sz w:val="16"/>
        </w:rPr>
        <w:t xml:space="preserve"> Walker said.</w:t>
      </w:r>
    </w:p>
    <w:p w14:paraId="2BCEE071" w14:textId="77777777" w:rsidR="00853060" w:rsidRPr="000F2E7D" w:rsidRDefault="00853060" w:rsidP="00853060">
      <w:pPr>
        <w:rPr>
          <w:sz w:val="16"/>
        </w:rPr>
      </w:pPr>
      <w:r w:rsidRPr="000F2E7D">
        <w:rPr>
          <w:sz w:val="16"/>
        </w:rPr>
        <w:t>But a new justice could put Kavanaugh in a different position, forcing him to decide whether conservatives will accomplish long-sought legal goals, or at least how quickly.</w:t>
      </w:r>
    </w:p>
    <w:p w14:paraId="3A851B67" w14:textId="77777777" w:rsidR="00853060" w:rsidRPr="00040904" w:rsidRDefault="00853060" w:rsidP="00853060">
      <w:pPr>
        <w:rPr>
          <w:u w:val="single"/>
        </w:rPr>
      </w:pPr>
      <w:r w:rsidRPr="00A15328">
        <w:rPr>
          <w:rStyle w:val="StyleUnderline"/>
        </w:rPr>
        <w:t>“There was</w:t>
      </w:r>
      <w:r w:rsidRPr="000F2E7D">
        <w:rPr>
          <w:sz w:val="16"/>
        </w:rPr>
        <w:t xml:space="preserve"> some </w:t>
      </w:r>
      <w:r w:rsidRPr="00A15328">
        <w:rPr>
          <w:rStyle w:val="StyleUnderline"/>
        </w:rPr>
        <w:t>speculation when</w:t>
      </w:r>
      <w:r w:rsidRPr="000F2E7D">
        <w:rPr>
          <w:sz w:val="16"/>
        </w:rPr>
        <w:t xml:space="preserve"> Justice </w:t>
      </w:r>
      <w:r w:rsidRPr="00A15328">
        <w:rPr>
          <w:rStyle w:val="StyleUnderline"/>
        </w:rPr>
        <w:t>Kavanaugh was appointed</w:t>
      </w:r>
      <w:r w:rsidRPr="000F2E7D">
        <w:rPr>
          <w:sz w:val="16"/>
        </w:rPr>
        <w:t xml:space="preserve"> that </w:t>
      </w:r>
      <w:r w:rsidRPr="0007433B">
        <w:rPr>
          <w:rStyle w:val="StyleUnderline"/>
          <w:highlight w:val="cyan"/>
        </w:rPr>
        <w:t>he</w:t>
      </w:r>
      <w:r w:rsidRPr="00A15328">
        <w:rPr>
          <w:rStyle w:val="StyleUnderline"/>
        </w:rPr>
        <w:t xml:space="preserve"> would </w:t>
      </w:r>
      <w:r w:rsidRPr="0007433B">
        <w:rPr>
          <w:rStyle w:val="StyleUnderline"/>
          <w:highlight w:val="cyan"/>
        </w:rPr>
        <w:t>give the chief ‘</w:t>
      </w:r>
      <w:r w:rsidRPr="0007433B">
        <w:rPr>
          <w:rStyle w:val="Emphasis"/>
          <w:highlight w:val="cyan"/>
        </w:rPr>
        <w:t>cover</w:t>
      </w:r>
      <w:r w:rsidRPr="0007433B">
        <w:rPr>
          <w:rStyle w:val="StyleUnderline"/>
          <w:highlight w:val="cyan"/>
        </w:rPr>
        <w:t xml:space="preserve">’ by </w:t>
      </w:r>
      <w:r w:rsidRPr="0007433B">
        <w:rPr>
          <w:rStyle w:val="Emphasis"/>
          <w:highlight w:val="cyan"/>
        </w:rPr>
        <w:t>voting with</w:t>
      </w:r>
      <w:r w:rsidRPr="00A15328">
        <w:rPr>
          <w:rStyle w:val="Emphasis"/>
        </w:rPr>
        <w:t xml:space="preserve"> him</w:t>
      </w:r>
      <w:r w:rsidRPr="00A15328">
        <w:rPr>
          <w:rStyle w:val="StyleUnderline"/>
        </w:rPr>
        <w:t xml:space="preserve"> when he </w:t>
      </w:r>
      <w:r w:rsidRPr="00A15328">
        <w:rPr>
          <w:rStyle w:val="Emphasis"/>
        </w:rPr>
        <w:t xml:space="preserve">agreed with </w:t>
      </w:r>
      <w:r w:rsidRPr="0007433B">
        <w:rPr>
          <w:rStyle w:val="Emphasis"/>
          <w:highlight w:val="cyan"/>
        </w:rPr>
        <w:t>the liberals</w:t>
      </w:r>
      <w:r w:rsidRPr="00A15328">
        <w:rPr>
          <w:rStyle w:val="StyleUnderline"/>
        </w:rPr>
        <w:t xml:space="preserve"> in 5-4 cases,”</w:t>
      </w:r>
      <w:r w:rsidRPr="000F2E7D">
        <w:rPr>
          <w:sz w:val="16"/>
        </w:rPr>
        <w:t xml:space="preserve"> Strauss said. </w:t>
      </w:r>
      <w:r w:rsidRPr="00A15328">
        <w:rPr>
          <w:rStyle w:val="StyleUnderline"/>
        </w:rPr>
        <w:t>“That didn’t happen</w:t>
      </w:r>
      <w:r w:rsidRPr="000F2E7D">
        <w:rPr>
          <w:sz w:val="16"/>
        </w:rPr>
        <w:t xml:space="preserve"> very </w:t>
      </w:r>
      <w:r w:rsidRPr="00A15328">
        <w:rPr>
          <w:rStyle w:val="StyleUnderline"/>
        </w:rPr>
        <w:t xml:space="preserve">much last term, but </w:t>
      </w:r>
      <w:r w:rsidRPr="0007433B">
        <w:rPr>
          <w:rStyle w:val="StyleUnderline"/>
          <w:highlight w:val="cyan"/>
        </w:rPr>
        <w:t>if there is a</w:t>
      </w:r>
      <w:r w:rsidRPr="00A15328">
        <w:rPr>
          <w:rStyle w:val="StyleUnderline"/>
        </w:rPr>
        <w:t xml:space="preserve"> </w:t>
      </w:r>
      <w:r w:rsidRPr="00A15328">
        <w:rPr>
          <w:rStyle w:val="Emphasis"/>
        </w:rPr>
        <w:t xml:space="preserve">real </w:t>
      </w:r>
      <w:r w:rsidRPr="0007433B">
        <w:rPr>
          <w:rStyle w:val="Emphasis"/>
          <w:highlight w:val="cyan"/>
        </w:rPr>
        <w:t>threat</w:t>
      </w:r>
      <w:r w:rsidRPr="0007433B">
        <w:rPr>
          <w:rStyle w:val="StyleUnderline"/>
          <w:highlight w:val="cyan"/>
        </w:rPr>
        <w:t xml:space="preserve"> to the court</w:t>
      </w:r>
      <w:r w:rsidRPr="00A15328">
        <w:rPr>
          <w:rStyle w:val="StyleUnderline"/>
        </w:rPr>
        <w:t xml:space="preserve">, I </w:t>
      </w:r>
      <w:r w:rsidRPr="00A15328">
        <w:rPr>
          <w:rStyle w:val="Emphasis"/>
        </w:rPr>
        <w:t>can see that changing</w:t>
      </w:r>
      <w:r w:rsidRPr="00A15328">
        <w:rPr>
          <w:rStyle w:val="StyleUnderline"/>
        </w:rPr>
        <w:t>.”</w:t>
      </w:r>
    </w:p>
    <w:p w14:paraId="1F791BC8" w14:textId="77777777" w:rsidR="00853060" w:rsidRPr="00007ED7" w:rsidRDefault="00853060" w:rsidP="00853060">
      <w:pPr>
        <w:pStyle w:val="Heading4"/>
      </w:pPr>
      <w:r>
        <w:t xml:space="preserve">Roberts and Kavanaugh vote liberal </w:t>
      </w:r>
      <w:r>
        <w:rPr>
          <w:u w:val="single"/>
        </w:rPr>
        <w:t>seventy percent</w:t>
      </w:r>
      <w:r>
        <w:t xml:space="preserve"> of the time---they just need to flip </w:t>
      </w:r>
      <w:r>
        <w:rPr>
          <w:u w:val="single"/>
        </w:rPr>
        <w:t>one</w:t>
      </w:r>
      <w:r>
        <w:t xml:space="preserve">. </w:t>
      </w:r>
    </w:p>
    <w:p w14:paraId="042B8793" w14:textId="77777777" w:rsidR="00853060" w:rsidRPr="00F91D92" w:rsidRDefault="00853060" w:rsidP="00853060">
      <w:r>
        <w:rPr>
          <w:rStyle w:val="Style13ptBold"/>
        </w:rPr>
        <w:t xml:space="preserve">Gerstein ’21 </w:t>
      </w:r>
      <w:r w:rsidRPr="00F91D92">
        <w:t xml:space="preserve">[Josh; July 7; Senior Legal Affairs Reporter, B.A. in Government from Harvard University; Politico, “Trump’s Supreme Court shrinks from controversy,” </w:t>
      </w:r>
      <w:hyperlink r:id="rId54" w:history="1">
        <w:r w:rsidRPr="0081674B">
          <w:rPr>
            <w:rStyle w:val="Hyperlink"/>
          </w:rPr>
          <w:t>https://www.politico.com/news/2021/07/07/trump-supreme-court-courage-498459</w:t>
        </w:r>
      </w:hyperlink>
      <w:r w:rsidRPr="00F91D92">
        <w:t>]</w:t>
      </w:r>
    </w:p>
    <w:p w14:paraId="14FCC38F" w14:textId="77777777" w:rsidR="00853060" w:rsidRPr="00644635" w:rsidRDefault="00853060" w:rsidP="00853060">
      <w:pPr>
        <w:rPr>
          <w:sz w:val="16"/>
        </w:rPr>
      </w:pPr>
      <w:r w:rsidRPr="00644635">
        <w:rPr>
          <w:sz w:val="16"/>
        </w:rPr>
        <w:t xml:space="preserve">The only case this term where all three </w:t>
      </w:r>
      <w:r w:rsidRPr="0007433B">
        <w:rPr>
          <w:rStyle w:val="StyleUnderline"/>
          <w:highlight w:val="cyan"/>
        </w:rPr>
        <w:t xml:space="preserve">Trump appointees </w:t>
      </w:r>
      <w:r w:rsidRPr="0007433B">
        <w:rPr>
          <w:rStyle w:val="Emphasis"/>
          <w:highlight w:val="cyan"/>
        </w:rPr>
        <w:t>joined</w:t>
      </w:r>
      <w:r w:rsidRPr="00007ED7">
        <w:rPr>
          <w:rStyle w:val="StyleUnderline"/>
        </w:rPr>
        <w:t xml:space="preserve"> the </w:t>
      </w:r>
      <w:r w:rsidRPr="00007ED7">
        <w:rPr>
          <w:rStyle w:val="Emphasis"/>
        </w:rPr>
        <w:t xml:space="preserve">court’s </w:t>
      </w:r>
      <w:r w:rsidRPr="0007433B">
        <w:rPr>
          <w:rStyle w:val="Emphasis"/>
          <w:highlight w:val="cyan"/>
        </w:rPr>
        <w:t>liberals</w:t>
      </w:r>
      <w:r w:rsidRPr="0007433B">
        <w:rPr>
          <w:rStyle w:val="StyleUnderline"/>
          <w:highlight w:val="cyan"/>
        </w:rPr>
        <w:t xml:space="preserve"> while</w:t>
      </w:r>
      <w:r w:rsidRPr="00007ED7">
        <w:rPr>
          <w:rStyle w:val="StyleUnderline"/>
        </w:rPr>
        <w:t xml:space="preserve"> the </w:t>
      </w:r>
      <w:r w:rsidRPr="0007433B">
        <w:rPr>
          <w:rStyle w:val="Emphasis"/>
          <w:highlight w:val="cyan"/>
        </w:rPr>
        <w:t>other</w:t>
      </w:r>
      <w:r w:rsidRPr="00007ED7">
        <w:rPr>
          <w:rStyle w:val="Emphasis"/>
        </w:rPr>
        <w:t xml:space="preserve"> GOP</w:t>
      </w:r>
      <w:r w:rsidRPr="00007ED7">
        <w:rPr>
          <w:rStyle w:val="StyleUnderline"/>
        </w:rPr>
        <w:t xml:space="preserve"> nominee</w:t>
      </w:r>
      <w:r w:rsidRPr="0007433B">
        <w:rPr>
          <w:rStyle w:val="StyleUnderline"/>
          <w:highlight w:val="cyan"/>
        </w:rPr>
        <w:t>s dissented</w:t>
      </w:r>
      <w:r w:rsidRPr="00644635">
        <w:rPr>
          <w:sz w:val="16"/>
        </w:rPr>
        <w:t xml:space="preserve"> involved interpretation of the key federal anti-hacking statute. Gorsuch, Kavanaugh and Barrett backed a ruling that </w:t>
      </w:r>
      <w:hyperlink r:id="rId55" w:tgtFrame="_blank" w:history="1">
        <w:r w:rsidRPr="00644635">
          <w:rPr>
            <w:rStyle w:val="Hyperlink"/>
            <w:sz w:val="16"/>
          </w:rPr>
          <w:t>the Computer Fraud and Abuse Act doesn’t make it a federal crime</w:t>
        </w:r>
      </w:hyperlink>
      <w:r w:rsidRPr="00644635">
        <w:rPr>
          <w:sz w:val="16"/>
        </w:rPr>
        <w:t> to use a computer system you have permission to use for an impermissible purpose. But whether age, legal philosophy or ideology divided the conservative justices on that case remains an open question.</w:t>
      </w:r>
    </w:p>
    <w:p w14:paraId="3FE6FE6B" w14:textId="77777777" w:rsidR="00853060" w:rsidRPr="00644635" w:rsidRDefault="00853060" w:rsidP="00853060">
      <w:pPr>
        <w:rPr>
          <w:sz w:val="16"/>
        </w:rPr>
      </w:pPr>
      <w:r w:rsidRPr="00007ED7">
        <w:rPr>
          <w:rStyle w:val="StyleUnderline"/>
        </w:rPr>
        <w:t xml:space="preserve">While the </w:t>
      </w:r>
      <w:r w:rsidRPr="00007ED7">
        <w:rPr>
          <w:rStyle w:val="Emphasis"/>
        </w:rPr>
        <w:t xml:space="preserve">strains of </w:t>
      </w:r>
      <w:r w:rsidRPr="0007433B">
        <w:rPr>
          <w:rStyle w:val="Emphasis"/>
          <w:highlight w:val="cyan"/>
        </w:rPr>
        <w:t>moderation</w:t>
      </w:r>
      <w:r w:rsidRPr="0007433B">
        <w:rPr>
          <w:rStyle w:val="StyleUnderline"/>
          <w:highlight w:val="cyan"/>
        </w:rPr>
        <w:t xml:space="preserve"> from </w:t>
      </w:r>
      <w:r w:rsidRPr="0007433B">
        <w:rPr>
          <w:rStyle w:val="Emphasis"/>
          <w:highlight w:val="cyan"/>
        </w:rPr>
        <w:t>Kavanaugh</w:t>
      </w:r>
      <w:r w:rsidRPr="0007433B">
        <w:rPr>
          <w:rStyle w:val="StyleUnderline"/>
          <w:highlight w:val="cyan"/>
        </w:rPr>
        <w:t xml:space="preserve"> and </w:t>
      </w:r>
      <w:r w:rsidRPr="0007433B">
        <w:rPr>
          <w:rStyle w:val="Emphasis"/>
          <w:highlight w:val="cyan"/>
        </w:rPr>
        <w:t>Barrett</w:t>
      </w:r>
      <w:r w:rsidRPr="0007433B">
        <w:rPr>
          <w:rStyle w:val="StyleUnderline"/>
          <w:highlight w:val="cyan"/>
        </w:rPr>
        <w:t xml:space="preserve"> were</w:t>
      </w:r>
      <w:r w:rsidRPr="00007ED7">
        <w:rPr>
          <w:rStyle w:val="StyleUnderline"/>
        </w:rPr>
        <w:t xml:space="preserve"> </w:t>
      </w:r>
      <w:r w:rsidRPr="00007ED7">
        <w:rPr>
          <w:rStyle w:val="Emphasis"/>
        </w:rPr>
        <w:t xml:space="preserve">fairly </w:t>
      </w:r>
      <w:r w:rsidRPr="0007433B">
        <w:rPr>
          <w:rStyle w:val="Emphasis"/>
          <w:highlight w:val="cyan"/>
        </w:rPr>
        <w:t>evident</w:t>
      </w:r>
      <w:r w:rsidRPr="00644635">
        <w:rPr>
          <w:sz w:val="16"/>
        </w:rPr>
        <w:t xml:space="preserve">, looking back at the past term, </w:t>
      </w:r>
      <w:r w:rsidRPr="00007ED7">
        <w:rPr>
          <w:rStyle w:val="StyleUnderline"/>
        </w:rPr>
        <w:t>it is</w:t>
      </w:r>
      <w:r w:rsidRPr="00644635">
        <w:rPr>
          <w:sz w:val="16"/>
        </w:rPr>
        <w:t xml:space="preserve"> somewhat </w:t>
      </w:r>
      <w:r w:rsidRPr="00007ED7">
        <w:rPr>
          <w:rStyle w:val="StyleUnderline"/>
        </w:rPr>
        <w:t>harder to make the case that Trump’s first nominee</w:t>
      </w:r>
      <w:r w:rsidRPr="00644635">
        <w:rPr>
          <w:sz w:val="16"/>
        </w:rPr>
        <w:t xml:space="preserve"> — Gorsuch — </w:t>
      </w:r>
      <w:r w:rsidRPr="00007ED7">
        <w:rPr>
          <w:rStyle w:val="StyleUnderline"/>
        </w:rPr>
        <w:t xml:space="preserve">has been a </w:t>
      </w:r>
      <w:r w:rsidRPr="00007ED7">
        <w:rPr>
          <w:rStyle w:val="Emphasis"/>
        </w:rPr>
        <w:t>moderating influence</w:t>
      </w:r>
      <w:r w:rsidRPr="00007ED7">
        <w:rPr>
          <w:rStyle w:val="StyleUnderline"/>
        </w:rPr>
        <w:t xml:space="preserve"> on the court</w:t>
      </w:r>
      <w:r w:rsidRPr="00644635">
        <w:rPr>
          <w:sz w:val="16"/>
        </w:rPr>
        <w:t>.</w:t>
      </w:r>
    </w:p>
    <w:p w14:paraId="1BBB34ED" w14:textId="77777777" w:rsidR="00853060" w:rsidRPr="00644635" w:rsidRDefault="00853060" w:rsidP="00853060">
      <w:pPr>
        <w:rPr>
          <w:sz w:val="16"/>
        </w:rPr>
      </w:pPr>
      <w:r w:rsidRPr="00644635">
        <w:rPr>
          <w:sz w:val="16"/>
        </w:rPr>
        <w:t xml:space="preserve">Indeed, </w:t>
      </w:r>
      <w:r w:rsidRPr="0007433B">
        <w:rPr>
          <w:rStyle w:val="StyleUnderline"/>
          <w:highlight w:val="cyan"/>
        </w:rPr>
        <w:t>Gorsuch mounted</w:t>
      </w:r>
      <w:r w:rsidRPr="00007ED7">
        <w:rPr>
          <w:rStyle w:val="StyleUnderline"/>
        </w:rPr>
        <w:t xml:space="preserve"> his </w:t>
      </w:r>
      <w:r w:rsidRPr="00007ED7">
        <w:rPr>
          <w:rStyle w:val="Emphasis"/>
        </w:rPr>
        <w:t xml:space="preserve">own </w:t>
      </w:r>
      <w:r w:rsidRPr="0007433B">
        <w:rPr>
          <w:rStyle w:val="Emphasis"/>
          <w:highlight w:val="cyan"/>
        </w:rPr>
        <w:t>attacks</w:t>
      </w:r>
      <w:r w:rsidRPr="00007ED7">
        <w:rPr>
          <w:rStyle w:val="StyleUnderline"/>
        </w:rPr>
        <w:t xml:space="preserve"> on </w:t>
      </w:r>
      <w:r w:rsidRPr="00007ED7">
        <w:rPr>
          <w:rStyle w:val="Emphasis"/>
        </w:rPr>
        <w:t>fellow justices</w:t>
      </w:r>
      <w:r w:rsidRPr="00644635">
        <w:rPr>
          <w:sz w:val="16"/>
        </w:rPr>
        <w:t xml:space="preserve"> in the foster-care case, </w:t>
      </w:r>
      <w:r w:rsidRPr="00007ED7">
        <w:rPr>
          <w:rStyle w:val="StyleUnderline"/>
        </w:rPr>
        <w:t>accusing them of a “</w:t>
      </w:r>
      <w:r w:rsidRPr="00007ED7">
        <w:rPr>
          <w:rStyle w:val="Emphasis"/>
        </w:rPr>
        <w:t>statutory shell game</w:t>
      </w:r>
      <w:r w:rsidRPr="00007ED7">
        <w:rPr>
          <w:rStyle w:val="StyleUnderline"/>
        </w:rPr>
        <w:t>.”</w:t>
      </w:r>
      <w:r w:rsidRPr="00644635">
        <w:rPr>
          <w:sz w:val="16"/>
        </w:rPr>
        <w:t xml:space="preserve"> In this term’s executive power cases, he also pressed the court to impose sweeping remedies that some of his fellow conservatives rejected.</w:t>
      </w:r>
    </w:p>
    <w:p w14:paraId="77EA2AB5" w14:textId="77777777" w:rsidR="00853060" w:rsidRPr="00644635" w:rsidRDefault="00853060" w:rsidP="00853060">
      <w:pPr>
        <w:rPr>
          <w:sz w:val="16"/>
        </w:rPr>
      </w:pPr>
      <w:r w:rsidRPr="00007ED7">
        <w:rPr>
          <w:rStyle w:val="StyleUnderline"/>
        </w:rPr>
        <w:t>However</w:t>
      </w:r>
      <w:r w:rsidRPr="00644635">
        <w:rPr>
          <w:sz w:val="16"/>
        </w:rPr>
        <w:t xml:space="preserve">, last month, </w:t>
      </w:r>
      <w:r w:rsidRPr="00007ED7">
        <w:rPr>
          <w:rStyle w:val="StyleUnderline"/>
        </w:rPr>
        <w:t xml:space="preserve">Gorsuch joined the court’s </w:t>
      </w:r>
      <w:r w:rsidRPr="00007ED7">
        <w:rPr>
          <w:rStyle w:val="Emphasis"/>
        </w:rPr>
        <w:t>liberal wing</w:t>
      </w:r>
      <w:r w:rsidRPr="00007ED7">
        <w:rPr>
          <w:rStyle w:val="StyleUnderline"/>
        </w:rPr>
        <w:t xml:space="preserve"> and Thomas in a </w:t>
      </w:r>
      <w:r w:rsidRPr="00007ED7">
        <w:rPr>
          <w:rStyle w:val="Emphasis"/>
        </w:rPr>
        <w:t>5-4 decision</w:t>
      </w:r>
      <w:r w:rsidRPr="00007ED7">
        <w:rPr>
          <w:rStyle w:val="StyleUnderline"/>
        </w:rPr>
        <w:t xml:space="preserve"> limiting the number of criminal defendants eligible for</w:t>
      </w:r>
      <w:r w:rsidRPr="00644635">
        <w:rPr>
          <w:sz w:val="16"/>
        </w:rPr>
        <w:t xml:space="preserve"> a 15-year mandatory minimum </w:t>
      </w:r>
      <w:r w:rsidRPr="00007ED7">
        <w:rPr>
          <w:rStyle w:val="StyleUnderline"/>
        </w:rPr>
        <w:t>prison</w:t>
      </w:r>
      <w:r w:rsidRPr="00644635">
        <w:rPr>
          <w:sz w:val="16"/>
        </w:rPr>
        <w:t xml:space="preserve"> term under the Armed Career Criminal Act.</w:t>
      </w:r>
    </w:p>
    <w:p w14:paraId="6D754DF3" w14:textId="77777777" w:rsidR="00853060" w:rsidRPr="00644635" w:rsidRDefault="00853060" w:rsidP="00853060">
      <w:pPr>
        <w:rPr>
          <w:sz w:val="16"/>
        </w:rPr>
      </w:pPr>
      <w:r w:rsidRPr="00007ED7">
        <w:rPr>
          <w:rStyle w:val="StyleUnderline"/>
        </w:rPr>
        <w:t xml:space="preserve">Some conservatives still feel </w:t>
      </w:r>
      <w:r w:rsidRPr="00007ED7">
        <w:rPr>
          <w:rStyle w:val="Emphasis"/>
        </w:rPr>
        <w:t>betrayed</w:t>
      </w:r>
      <w:r w:rsidRPr="00007ED7">
        <w:rPr>
          <w:rStyle w:val="StyleUnderline"/>
        </w:rPr>
        <w:t xml:space="preserve"> by Gorsuch’s </w:t>
      </w:r>
      <w:r w:rsidRPr="00007ED7">
        <w:rPr>
          <w:rStyle w:val="Emphasis"/>
        </w:rPr>
        <w:t>groundbreaking decision</w:t>
      </w:r>
      <w:r w:rsidRPr="00007ED7">
        <w:rPr>
          <w:rStyle w:val="StyleUnderline"/>
        </w:rPr>
        <w:t xml:space="preserve"> just over a year ago to join the court’s</w:t>
      </w:r>
      <w:r w:rsidRPr="00644635">
        <w:rPr>
          <w:sz w:val="16"/>
        </w:rPr>
        <w:t xml:space="preserve"> then-four-justice </w:t>
      </w:r>
      <w:r w:rsidRPr="00007ED7">
        <w:rPr>
          <w:rStyle w:val="Emphasis"/>
        </w:rPr>
        <w:t>liberal camp</w:t>
      </w:r>
      <w:r w:rsidRPr="00007ED7">
        <w:rPr>
          <w:rStyle w:val="StyleUnderline"/>
        </w:rPr>
        <w:t xml:space="preserve"> to find that a</w:t>
      </w:r>
      <w:r w:rsidRPr="00644635">
        <w:rPr>
          <w:sz w:val="16"/>
        </w:rPr>
        <w:t xml:space="preserve"> long-existing </w:t>
      </w:r>
      <w:r w:rsidRPr="00007ED7">
        <w:rPr>
          <w:rStyle w:val="StyleUnderline"/>
        </w:rPr>
        <w:t xml:space="preserve">civil rights law </w:t>
      </w:r>
      <w:r w:rsidRPr="00007ED7">
        <w:rPr>
          <w:rStyle w:val="Emphasis"/>
        </w:rPr>
        <w:t>protects</w:t>
      </w:r>
      <w:r w:rsidRPr="00007ED7">
        <w:rPr>
          <w:rStyle w:val="StyleUnderline"/>
        </w:rPr>
        <w:t xml:space="preserve"> gay, lesbian and transgender Americans</w:t>
      </w:r>
      <w:r w:rsidRPr="00644635">
        <w:rPr>
          <w:sz w:val="16"/>
        </w:rPr>
        <w:t> from discrimination in employment.</w:t>
      </w:r>
    </w:p>
    <w:p w14:paraId="483C4835" w14:textId="77777777" w:rsidR="00853060" w:rsidRPr="00644635" w:rsidRDefault="00853060" w:rsidP="00853060">
      <w:pPr>
        <w:rPr>
          <w:sz w:val="16"/>
        </w:rPr>
      </w:pPr>
      <w:r w:rsidRPr="00007ED7">
        <w:rPr>
          <w:rStyle w:val="StyleUnderline"/>
        </w:rPr>
        <w:t>Gorsuch</w:t>
      </w:r>
      <w:r w:rsidRPr="00644635">
        <w:rPr>
          <w:sz w:val="16"/>
        </w:rPr>
        <w:t xml:space="preserve"> has also </w:t>
      </w:r>
      <w:r w:rsidRPr="00007ED7">
        <w:rPr>
          <w:rStyle w:val="StyleUnderline"/>
        </w:rPr>
        <w:t>emerged as a </w:t>
      </w:r>
      <w:r w:rsidRPr="00007ED7">
        <w:rPr>
          <w:rStyle w:val="Emphasis"/>
        </w:rPr>
        <w:t>champion</w:t>
      </w:r>
      <w:r w:rsidRPr="00007ED7">
        <w:rPr>
          <w:rStyle w:val="StyleUnderline"/>
        </w:rPr>
        <w:t xml:space="preserve"> for Native American rights</w:t>
      </w:r>
      <w:r w:rsidRPr="00644635">
        <w:rPr>
          <w:sz w:val="16"/>
        </w:rPr>
        <w:t>, ruling for tribes in a couple of highly significant cases.</w:t>
      </w:r>
    </w:p>
    <w:p w14:paraId="4BAAE681" w14:textId="77777777" w:rsidR="00853060" w:rsidRPr="00644635" w:rsidRDefault="00853060" w:rsidP="00853060">
      <w:pPr>
        <w:rPr>
          <w:sz w:val="16"/>
        </w:rPr>
      </w:pPr>
      <w:r w:rsidRPr="00644635">
        <w:rPr>
          <w:sz w:val="16"/>
        </w:rPr>
        <w:t xml:space="preserve">And </w:t>
      </w:r>
      <w:r w:rsidRPr="0007433B">
        <w:rPr>
          <w:rStyle w:val="Emphasis"/>
          <w:highlight w:val="cyan"/>
        </w:rPr>
        <w:t>stat</w:t>
      </w:r>
      <w:r w:rsidRPr="00007ED7">
        <w:rPr>
          <w:rStyle w:val="Emphasis"/>
        </w:rPr>
        <w:t>istic</w:t>
      </w:r>
      <w:r w:rsidRPr="0007433B">
        <w:rPr>
          <w:rStyle w:val="Emphasis"/>
          <w:highlight w:val="cyan"/>
        </w:rPr>
        <w:t>s</w:t>
      </w:r>
      <w:r w:rsidRPr="00007ED7">
        <w:rPr>
          <w:rStyle w:val="StyleUnderline"/>
        </w:rPr>
        <w:t> compiled by the Washington Post </w:t>
      </w:r>
      <w:r w:rsidRPr="0007433B">
        <w:rPr>
          <w:rStyle w:val="StyleUnderline"/>
          <w:highlight w:val="cyan"/>
        </w:rPr>
        <w:t>indicate</w:t>
      </w:r>
      <w:r w:rsidRPr="00007ED7">
        <w:rPr>
          <w:rStyle w:val="StyleUnderline"/>
        </w:rPr>
        <w:t xml:space="preserve"> that </w:t>
      </w:r>
      <w:r w:rsidRPr="00007ED7">
        <w:rPr>
          <w:rStyle w:val="Emphasis"/>
        </w:rPr>
        <w:t xml:space="preserve">in </w:t>
      </w:r>
      <w:r w:rsidRPr="0007433B">
        <w:rPr>
          <w:rStyle w:val="Emphasis"/>
          <w:highlight w:val="cyan"/>
        </w:rPr>
        <w:t>rulings</w:t>
      </w:r>
      <w:r w:rsidRPr="00007ED7">
        <w:rPr>
          <w:rStyle w:val="StyleUnderline"/>
        </w:rPr>
        <w:t xml:space="preserve"> from the past term, Gorsuch </w:t>
      </w:r>
      <w:r w:rsidRPr="0007433B">
        <w:rPr>
          <w:rStyle w:val="Emphasis"/>
          <w:highlight w:val="cyan"/>
        </w:rPr>
        <w:t>agreed</w:t>
      </w:r>
      <w:r w:rsidRPr="0007433B">
        <w:rPr>
          <w:rStyle w:val="StyleUnderline"/>
          <w:highlight w:val="cyan"/>
        </w:rPr>
        <w:t xml:space="preserve"> with</w:t>
      </w:r>
      <w:r w:rsidRPr="00007ED7">
        <w:rPr>
          <w:rStyle w:val="StyleUnderline"/>
        </w:rPr>
        <w:t xml:space="preserve"> the court’s </w:t>
      </w:r>
      <w:r w:rsidRPr="0007433B">
        <w:rPr>
          <w:rStyle w:val="StyleUnderline"/>
          <w:highlight w:val="cyan"/>
        </w:rPr>
        <w:t>liberals</w:t>
      </w:r>
      <w:r w:rsidRPr="00007ED7">
        <w:rPr>
          <w:rStyle w:val="StyleUnderline"/>
        </w:rPr>
        <w:t xml:space="preserve"> </w:t>
      </w:r>
      <w:r w:rsidRPr="00007ED7">
        <w:rPr>
          <w:rStyle w:val="Emphasis"/>
        </w:rPr>
        <w:t>66 percent</w:t>
      </w:r>
      <w:r w:rsidRPr="00007ED7">
        <w:rPr>
          <w:rStyle w:val="StyleUnderline"/>
        </w:rPr>
        <w:t xml:space="preserve"> of the time, while </w:t>
      </w:r>
      <w:r w:rsidRPr="0007433B">
        <w:rPr>
          <w:rStyle w:val="StyleUnderline"/>
          <w:highlight w:val="cyan"/>
        </w:rPr>
        <w:t>Barrett</w:t>
      </w:r>
      <w:r w:rsidRPr="00644635">
        <w:rPr>
          <w:sz w:val="16"/>
        </w:rPr>
        <w:t xml:space="preserve"> lagged slightly behind that </w:t>
      </w:r>
      <w:r w:rsidRPr="0007433B">
        <w:rPr>
          <w:rStyle w:val="StyleUnderline"/>
          <w:highlight w:val="cyan"/>
        </w:rPr>
        <w:t xml:space="preserve">at 65 percent and </w:t>
      </w:r>
      <w:r w:rsidRPr="0007433B">
        <w:rPr>
          <w:rStyle w:val="Emphasis"/>
          <w:highlight w:val="cyan"/>
        </w:rPr>
        <w:t>Kavanaugh</w:t>
      </w:r>
      <w:r w:rsidRPr="00007ED7">
        <w:rPr>
          <w:rStyle w:val="StyleUnderline"/>
        </w:rPr>
        <w:t xml:space="preserve"> came in </w:t>
      </w:r>
      <w:r w:rsidRPr="0007433B">
        <w:rPr>
          <w:rStyle w:val="StyleUnderline"/>
          <w:highlight w:val="cyan"/>
        </w:rPr>
        <w:t xml:space="preserve">at </w:t>
      </w:r>
      <w:r w:rsidRPr="0007433B">
        <w:rPr>
          <w:rStyle w:val="Emphasis"/>
          <w:highlight w:val="cyan"/>
        </w:rPr>
        <w:t>71 percent</w:t>
      </w:r>
      <w:r w:rsidRPr="00007ED7">
        <w:rPr>
          <w:rStyle w:val="Emphasis"/>
        </w:rPr>
        <w:t xml:space="preserve"> agreement</w:t>
      </w:r>
      <w:r w:rsidRPr="00007ED7">
        <w:rPr>
          <w:rStyle w:val="StyleUnderline"/>
        </w:rPr>
        <w:t xml:space="preserve"> with the liberal wing</w:t>
      </w:r>
      <w:r w:rsidRPr="00644635">
        <w:rPr>
          <w:sz w:val="16"/>
        </w:rPr>
        <w:t xml:space="preserve"> — </w:t>
      </w:r>
      <w:r w:rsidRPr="0007433B">
        <w:rPr>
          <w:rStyle w:val="StyleUnderline"/>
          <w:highlight w:val="cyan"/>
        </w:rPr>
        <w:t xml:space="preserve">the </w:t>
      </w:r>
      <w:r w:rsidRPr="0007433B">
        <w:rPr>
          <w:rStyle w:val="Emphasis"/>
          <w:highlight w:val="cyan"/>
        </w:rPr>
        <w:t>same</w:t>
      </w:r>
      <w:r w:rsidRPr="00007ED7">
        <w:rPr>
          <w:rStyle w:val="Emphasis"/>
        </w:rPr>
        <w:t xml:space="preserve"> percentage</w:t>
      </w:r>
      <w:r w:rsidRPr="00007ED7">
        <w:rPr>
          <w:rStyle w:val="StyleUnderline"/>
        </w:rPr>
        <w:t xml:space="preserve"> </w:t>
      </w:r>
      <w:r w:rsidRPr="0007433B">
        <w:rPr>
          <w:rStyle w:val="StyleUnderline"/>
          <w:highlight w:val="cyan"/>
        </w:rPr>
        <w:t>Roberts posted</w:t>
      </w:r>
      <w:r w:rsidRPr="00644635">
        <w:rPr>
          <w:sz w:val="16"/>
        </w:rPr>
        <w:t>.</w:t>
      </w:r>
    </w:p>
    <w:p w14:paraId="5B5C755C" w14:textId="491D287A" w:rsidR="00853060" w:rsidRDefault="00853060" w:rsidP="00853060">
      <w:pPr>
        <w:rPr>
          <w:sz w:val="16"/>
        </w:rPr>
      </w:pPr>
      <w:r w:rsidRPr="00007ED7">
        <w:rPr>
          <w:rStyle w:val="StyleUnderline"/>
        </w:rPr>
        <w:t>“Gorsuch</w:t>
      </w:r>
      <w:r w:rsidRPr="00644635">
        <w:rPr>
          <w:sz w:val="16"/>
        </w:rPr>
        <w:t xml:space="preserve"> is a slightly different type of justice. He </w:t>
      </w:r>
      <w:r w:rsidRPr="00007ED7">
        <w:rPr>
          <w:rStyle w:val="StyleUnderline"/>
        </w:rPr>
        <w:t>is less likely to be in the middle, but in the</w:t>
      </w:r>
      <w:r w:rsidRPr="00644635">
        <w:rPr>
          <w:sz w:val="16"/>
        </w:rPr>
        <w:t xml:space="preserve"> sort of </w:t>
      </w:r>
      <w:r w:rsidRPr="00007ED7">
        <w:rPr>
          <w:rStyle w:val="StyleUnderline"/>
        </w:rPr>
        <w:t xml:space="preserve">way </w:t>
      </w:r>
      <w:r w:rsidRPr="00007ED7">
        <w:rPr>
          <w:rStyle w:val="Emphasis"/>
        </w:rPr>
        <w:t>Justice Kennedy</w:t>
      </w:r>
      <w:r w:rsidRPr="00007ED7">
        <w:rPr>
          <w:rStyle w:val="StyleUnderline"/>
        </w:rPr>
        <w:t xml:space="preserve"> used to be, he votes often</w:t>
      </w:r>
      <w:r w:rsidRPr="00644635">
        <w:rPr>
          <w:sz w:val="16"/>
        </w:rPr>
        <w:t xml:space="preserve"> enough </w:t>
      </w:r>
      <w:r w:rsidRPr="00007ED7">
        <w:rPr>
          <w:rStyle w:val="StyleUnderline"/>
        </w:rPr>
        <w:t xml:space="preserve">with the </w:t>
      </w:r>
      <w:r w:rsidRPr="00007ED7">
        <w:rPr>
          <w:rStyle w:val="Emphasis"/>
        </w:rPr>
        <w:t>more liberal</w:t>
      </w:r>
      <w:r w:rsidRPr="00007ED7">
        <w:rPr>
          <w:rStyle w:val="StyleUnderline"/>
        </w:rPr>
        <w:t xml:space="preserve"> side of the court,”</w:t>
      </w:r>
      <w:r w:rsidRPr="00644635">
        <w:rPr>
          <w:sz w:val="16"/>
        </w:rPr>
        <w:t xml:space="preserve"> McConnell said.</w:t>
      </w:r>
    </w:p>
    <w:p w14:paraId="7EA6AB34" w14:textId="5EC47D8A" w:rsidR="00853060" w:rsidRDefault="00853060" w:rsidP="00853060">
      <w:pPr>
        <w:pStyle w:val="Heading3"/>
      </w:pPr>
      <w:r>
        <w:t>Uniqueness---Yes Swing Vote---2NC</w:t>
      </w:r>
    </w:p>
    <w:p w14:paraId="2EA85339" w14:textId="77777777" w:rsidR="00853060" w:rsidRPr="00853763" w:rsidRDefault="00853060" w:rsidP="00853060">
      <w:pPr>
        <w:pStyle w:val="Heading4"/>
      </w:pPr>
      <w:r>
        <w:t xml:space="preserve">Brink is </w:t>
      </w:r>
      <w:r>
        <w:rPr>
          <w:u w:val="single"/>
        </w:rPr>
        <w:t>now</w:t>
      </w:r>
      <w:r>
        <w:t xml:space="preserve">---it’ll come down to a </w:t>
      </w:r>
      <w:r>
        <w:rPr>
          <w:u w:val="single"/>
        </w:rPr>
        <w:t>single vote</w:t>
      </w:r>
      <w:r>
        <w:t xml:space="preserve">. </w:t>
      </w:r>
    </w:p>
    <w:p w14:paraId="0A8D7140" w14:textId="77777777" w:rsidR="00853060" w:rsidRDefault="00853060" w:rsidP="00853060">
      <w:r>
        <w:rPr>
          <w:rStyle w:val="Style13ptBold"/>
        </w:rPr>
        <w:t xml:space="preserve">Biskupic ’21 </w:t>
      </w:r>
      <w:r w:rsidRPr="009953C7">
        <w:t xml:space="preserve">[Joan; March 21; Legal analyst, former Visiting Professor at the Law School at the University of California at Irvine, J.D. from Georgetown University; CNN, “Supreme Court conservatives want to topple abortion rights -- but can't seem to agree on how,” </w:t>
      </w:r>
      <w:hyperlink r:id="rId56" w:history="1">
        <w:r w:rsidRPr="0081674B">
          <w:rPr>
            <w:rStyle w:val="Hyperlink"/>
          </w:rPr>
          <w:t>https://www.cnn.com/2021/03/19/politics/abortion-supreme-court-conservatives-thomas-roberts/index.html</w:t>
        </w:r>
      </w:hyperlink>
      <w:r w:rsidRPr="009953C7">
        <w:t>]</w:t>
      </w:r>
    </w:p>
    <w:p w14:paraId="6F3E58EC" w14:textId="77777777" w:rsidR="00853060" w:rsidRPr="00853763" w:rsidRDefault="00853060" w:rsidP="00853060">
      <w:pPr>
        <w:rPr>
          <w:sz w:val="16"/>
        </w:rPr>
      </w:pPr>
      <w:r w:rsidRPr="0007433B">
        <w:rPr>
          <w:rStyle w:val="StyleUnderline"/>
          <w:highlight w:val="cyan"/>
        </w:rPr>
        <w:t>Conservative</w:t>
      </w:r>
      <w:r w:rsidRPr="00853763">
        <w:rPr>
          <w:sz w:val="16"/>
        </w:rPr>
        <w:t xml:space="preserve"> Supreme Court </w:t>
      </w:r>
      <w:r w:rsidRPr="002013A0">
        <w:rPr>
          <w:rStyle w:val="StyleUnderline"/>
        </w:rPr>
        <w:t>justice</w:t>
      </w:r>
      <w:r w:rsidRPr="0007433B">
        <w:rPr>
          <w:rStyle w:val="StyleUnderline"/>
          <w:highlight w:val="cyan"/>
        </w:rPr>
        <w:t>s</w:t>
      </w:r>
      <w:r w:rsidRPr="00853763">
        <w:rPr>
          <w:sz w:val="16"/>
        </w:rPr>
        <w:t xml:space="preserve"> have </w:t>
      </w:r>
      <w:r w:rsidRPr="0007433B">
        <w:rPr>
          <w:rStyle w:val="StyleUnderline"/>
          <w:highlight w:val="cyan"/>
        </w:rPr>
        <w:t>demonstrated</w:t>
      </w:r>
      <w:r w:rsidRPr="002013A0">
        <w:rPr>
          <w:rStyle w:val="StyleUnderline"/>
        </w:rPr>
        <w:t xml:space="preserve"> a </w:t>
      </w:r>
      <w:r w:rsidRPr="0007433B">
        <w:rPr>
          <w:rStyle w:val="StyleUnderline"/>
          <w:highlight w:val="cyan"/>
        </w:rPr>
        <w:t xml:space="preserve">desire to </w:t>
      </w:r>
      <w:r w:rsidRPr="0007433B">
        <w:rPr>
          <w:rStyle w:val="Emphasis"/>
          <w:highlight w:val="cyan"/>
        </w:rPr>
        <w:t>reverse</w:t>
      </w:r>
      <w:r w:rsidRPr="002013A0">
        <w:rPr>
          <w:rStyle w:val="StyleUnderline"/>
        </w:rPr>
        <w:t xml:space="preserve"> prior decisions on </w:t>
      </w:r>
      <w:r w:rsidRPr="0007433B">
        <w:rPr>
          <w:rStyle w:val="Emphasis"/>
          <w:highlight w:val="cyan"/>
        </w:rPr>
        <w:t>abortion rights</w:t>
      </w:r>
      <w:r w:rsidRPr="0007433B">
        <w:rPr>
          <w:rStyle w:val="StyleUnderline"/>
          <w:highlight w:val="cyan"/>
        </w:rPr>
        <w:t>. The question, with</w:t>
      </w:r>
      <w:r w:rsidRPr="00853763">
        <w:rPr>
          <w:sz w:val="16"/>
        </w:rPr>
        <w:t xml:space="preserve"> Chief Justice John </w:t>
      </w:r>
      <w:r w:rsidRPr="0007433B">
        <w:rPr>
          <w:rStyle w:val="Emphasis"/>
          <w:highlight w:val="cyan"/>
        </w:rPr>
        <w:t>Roberts</w:t>
      </w:r>
      <w:r w:rsidRPr="0007433B">
        <w:rPr>
          <w:rStyle w:val="StyleUnderline"/>
          <w:highlight w:val="cyan"/>
        </w:rPr>
        <w:t> no longer the</w:t>
      </w:r>
      <w:r w:rsidRPr="002013A0">
        <w:rPr>
          <w:rStyle w:val="StyleUnderline"/>
        </w:rPr>
        <w:t xml:space="preserve"> undisputed </w:t>
      </w:r>
      <w:r w:rsidRPr="0007433B">
        <w:rPr>
          <w:rStyle w:val="Emphasis"/>
          <w:highlight w:val="cyan"/>
        </w:rPr>
        <w:t>swing</w:t>
      </w:r>
      <w:r w:rsidRPr="002013A0">
        <w:rPr>
          <w:rStyle w:val="Emphasis"/>
        </w:rPr>
        <w:t xml:space="preserve"> vote</w:t>
      </w:r>
      <w:r w:rsidRPr="002013A0">
        <w:rPr>
          <w:rStyle w:val="StyleUnderline"/>
        </w:rPr>
        <w:t xml:space="preserve"> on abortion, </w:t>
      </w:r>
      <w:r w:rsidRPr="0007433B">
        <w:rPr>
          <w:rStyle w:val="StyleUnderline"/>
          <w:highlight w:val="cyan"/>
        </w:rPr>
        <w:t>is</w:t>
      </w:r>
      <w:r w:rsidRPr="002013A0">
        <w:rPr>
          <w:rStyle w:val="StyleUnderline"/>
        </w:rPr>
        <w:t xml:space="preserve"> </w:t>
      </w:r>
      <w:r w:rsidRPr="002013A0">
        <w:rPr>
          <w:rStyle w:val="Emphasis"/>
        </w:rPr>
        <w:t>when</w:t>
      </w:r>
      <w:r w:rsidRPr="002013A0">
        <w:rPr>
          <w:rStyle w:val="StyleUnderline"/>
        </w:rPr>
        <w:t xml:space="preserve"> and </w:t>
      </w:r>
      <w:r w:rsidRPr="0007433B">
        <w:rPr>
          <w:rStyle w:val="Emphasis"/>
          <w:highlight w:val="cyan"/>
        </w:rPr>
        <w:t>how far</w:t>
      </w:r>
      <w:r w:rsidRPr="002013A0">
        <w:rPr>
          <w:rStyle w:val="StyleUnderline"/>
        </w:rPr>
        <w:t xml:space="preserve"> at least </w:t>
      </w:r>
      <w:r w:rsidRPr="002013A0">
        <w:rPr>
          <w:rStyle w:val="Emphasis"/>
        </w:rPr>
        <w:t xml:space="preserve">five </w:t>
      </w:r>
      <w:r w:rsidRPr="0007433B">
        <w:rPr>
          <w:rStyle w:val="Emphasis"/>
          <w:highlight w:val="cyan"/>
        </w:rPr>
        <w:t>justices</w:t>
      </w:r>
      <w:r w:rsidRPr="0007433B">
        <w:rPr>
          <w:rStyle w:val="StyleUnderline"/>
          <w:highlight w:val="cyan"/>
        </w:rPr>
        <w:t xml:space="preserve"> will go to </w:t>
      </w:r>
      <w:r w:rsidRPr="0007433B">
        <w:rPr>
          <w:rStyle w:val="Emphasis"/>
          <w:highlight w:val="cyan"/>
        </w:rPr>
        <w:t>overturn</w:t>
      </w:r>
      <w:r w:rsidRPr="002013A0">
        <w:rPr>
          <w:rStyle w:val="Emphasis"/>
        </w:rPr>
        <w:t xml:space="preserve"> rulings</w:t>
      </w:r>
      <w:r w:rsidRPr="002013A0">
        <w:rPr>
          <w:rStyle w:val="StyleUnderline"/>
        </w:rPr>
        <w:t xml:space="preserve"> that support a</w:t>
      </w:r>
      <w:r w:rsidRPr="00853763">
        <w:rPr>
          <w:sz w:val="16"/>
        </w:rPr>
        <w:t xml:space="preserve"> constitutional </w:t>
      </w:r>
      <w:r w:rsidRPr="002013A0">
        <w:rPr>
          <w:rStyle w:val="StyleUnderline"/>
        </w:rPr>
        <w:t>right to end a pregnancy</w:t>
      </w:r>
      <w:r w:rsidRPr="00853763">
        <w:rPr>
          <w:sz w:val="16"/>
        </w:rPr>
        <w:t>.</w:t>
      </w:r>
    </w:p>
    <w:p w14:paraId="45E64A2C" w14:textId="77777777" w:rsidR="00853060" w:rsidRPr="00853763" w:rsidRDefault="00853060" w:rsidP="00853060">
      <w:pPr>
        <w:rPr>
          <w:sz w:val="16"/>
        </w:rPr>
      </w:pPr>
      <w:r w:rsidRPr="002013A0">
        <w:rPr>
          <w:rStyle w:val="StyleUnderline"/>
        </w:rPr>
        <w:t>The aims of</w:t>
      </w:r>
      <w:r w:rsidRPr="00853763">
        <w:rPr>
          <w:sz w:val="16"/>
        </w:rPr>
        <w:t xml:space="preserve"> individual </w:t>
      </w:r>
      <w:r w:rsidRPr="002013A0">
        <w:rPr>
          <w:rStyle w:val="StyleUnderline"/>
        </w:rPr>
        <w:t>justices</w:t>
      </w:r>
      <w:r w:rsidRPr="00853763">
        <w:rPr>
          <w:sz w:val="16"/>
        </w:rPr>
        <w:t xml:space="preserve">, based on their recent writings, </w:t>
      </w:r>
      <w:r w:rsidRPr="002013A0">
        <w:rPr>
          <w:rStyle w:val="StyleUnderline"/>
        </w:rPr>
        <w:t xml:space="preserve">range from reversing </w:t>
      </w:r>
      <w:r w:rsidRPr="002013A0">
        <w:rPr>
          <w:rStyle w:val="Emphasis"/>
        </w:rPr>
        <w:t>Roe v. Wade</w:t>
      </w:r>
      <w:r w:rsidRPr="002013A0">
        <w:rPr>
          <w:rStyle w:val="StyleUnderline"/>
        </w:rPr>
        <w:t xml:space="preserve"> to</w:t>
      </w:r>
      <w:r w:rsidRPr="00853763">
        <w:rPr>
          <w:sz w:val="16"/>
        </w:rPr>
        <w:t xml:space="preserve"> forbidding clinics from challenging restrictions on behalf of women to </w:t>
      </w:r>
      <w:r w:rsidRPr="002013A0">
        <w:rPr>
          <w:rStyle w:val="StyleUnderline"/>
        </w:rPr>
        <w:t>relaxing the standard</w:t>
      </w:r>
      <w:r w:rsidRPr="00853763">
        <w:rPr>
          <w:sz w:val="16"/>
        </w:rPr>
        <w:t xml:space="preserve"> that states must meet to limit women's access to the procedure.</w:t>
      </w:r>
    </w:p>
    <w:p w14:paraId="2EB85E51" w14:textId="77777777" w:rsidR="00853060" w:rsidRPr="00853763" w:rsidRDefault="00853060" w:rsidP="00853060">
      <w:pPr>
        <w:rPr>
          <w:sz w:val="16"/>
        </w:rPr>
      </w:pPr>
      <w:r w:rsidRPr="00853763">
        <w:rPr>
          <w:sz w:val="16"/>
        </w:rPr>
        <w:t>"Our abortion jurisprudence has spiraled out of control," Justice Clarence Thomas </w:t>
      </w:r>
      <w:hyperlink r:id="rId57" w:tgtFrame="_blank" w:history="1">
        <w:r w:rsidRPr="00853763">
          <w:rPr>
            <w:rStyle w:val="Hyperlink"/>
            <w:sz w:val="16"/>
          </w:rPr>
          <w:t>has written</w:t>
        </w:r>
      </w:hyperlink>
      <w:r w:rsidRPr="00853763">
        <w:rPr>
          <w:sz w:val="16"/>
        </w:rPr>
        <w:t>. He is the court's most consistent critic of abortion-rights rulings dating to the </w:t>
      </w:r>
      <w:hyperlink r:id="rId58" w:tgtFrame="_blank" w:history="1">
        <w:r w:rsidRPr="00853763">
          <w:rPr>
            <w:rStyle w:val="Hyperlink"/>
            <w:sz w:val="16"/>
          </w:rPr>
          <w:t>1973 Roe v. Wade</w:t>
        </w:r>
      </w:hyperlink>
      <w:r w:rsidRPr="00853763">
        <w:rPr>
          <w:sz w:val="16"/>
        </w:rPr>
        <w:t>, which made the procedure legal nationwide.</w:t>
      </w:r>
    </w:p>
    <w:p w14:paraId="72070537" w14:textId="77777777" w:rsidR="00853060" w:rsidRPr="00853763" w:rsidRDefault="00853060" w:rsidP="00853060">
      <w:pPr>
        <w:rPr>
          <w:sz w:val="16"/>
        </w:rPr>
      </w:pPr>
      <w:r w:rsidRPr="00853763">
        <w:rPr>
          <w:sz w:val="16"/>
        </w:rPr>
        <w:t>Justice Neil Gorsuch has separately complained that justices' standards are muddled and said last year, in a "highly politicized and contentious arena ... </w:t>
      </w:r>
      <w:hyperlink r:id="rId59" w:tgtFrame="_blank" w:history="1">
        <w:r w:rsidRPr="00853763">
          <w:rPr>
            <w:rStyle w:val="Hyperlink"/>
            <w:sz w:val="16"/>
          </w:rPr>
          <w:t>we have lost our way</w:t>
        </w:r>
      </w:hyperlink>
      <w:r w:rsidRPr="00853763">
        <w:rPr>
          <w:sz w:val="16"/>
        </w:rPr>
        <w:t>."</w:t>
      </w:r>
    </w:p>
    <w:p w14:paraId="12600D3D" w14:textId="77777777" w:rsidR="00853060" w:rsidRPr="00853763" w:rsidRDefault="00853060" w:rsidP="00853060">
      <w:pPr>
        <w:rPr>
          <w:sz w:val="16"/>
        </w:rPr>
      </w:pPr>
      <w:r w:rsidRPr="00853763">
        <w:rPr>
          <w:sz w:val="16"/>
        </w:rPr>
        <w:t>Justice Samuel Alito has attacked decades-old precedent that allows physicians and other third parties to sue states over regulations that might impinge on a pregnant woman's rights. His position would reduce challenges to state abortion laws.</w:t>
      </w:r>
    </w:p>
    <w:p w14:paraId="09E89330" w14:textId="77777777" w:rsidR="00853060" w:rsidRPr="00853763" w:rsidRDefault="00853060" w:rsidP="00853060">
      <w:pPr>
        <w:rPr>
          <w:sz w:val="16"/>
        </w:rPr>
      </w:pPr>
      <w:r w:rsidRPr="00853763">
        <w:rPr>
          <w:sz w:val="16"/>
        </w:rPr>
        <w:t>New internal tensions in the age-old controversy have emerged, as the six Republican-appointed justices on the right wing diverge on curtailing precedent and more sharply clash with the court's three remaining Democratic-appointed liberals.</w:t>
      </w:r>
    </w:p>
    <w:p w14:paraId="3A634A7E" w14:textId="77777777" w:rsidR="00853060" w:rsidRPr="00853763" w:rsidRDefault="00853060" w:rsidP="00853060">
      <w:pPr>
        <w:rPr>
          <w:sz w:val="16"/>
        </w:rPr>
      </w:pPr>
      <w:r w:rsidRPr="00853763">
        <w:rPr>
          <w:sz w:val="16"/>
        </w:rPr>
        <w:t>The justices could move a step closer to their next chapter as they meet privately on Friday to consider whether to take up Mississippi's ban on abortions after 15 weeks of pregnancy.</w:t>
      </w:r>
    </w:p>
    <w:p w14:paraId="0E2D8424" w14:textId="77777777" w:rsidR="00853060" w:rsidRPr="00853763" w:rsidRDefault="00853060" w:rsidP="00853060">
      <w:pPr>
        <w:rPr>
          <w:sz w:val="16"/>
        </w:rPr>
      </w:pPr>
      <w:r w:rsidRPr="00853763">
        <w:rPr>
          <w:sz w:val="16"/>
        </w:rPr>
        <w:t>Then again, the newly reconfigured court may want to wait to take any dramatic action on abortion. Multiple related laws are headed its way as states continue to adopt new prohibitions, including the </w:t>
      </w:r>
      <w:hyperlink r:id="rId60" w:tgtFrame="_blank" w:history="1">
        <w:r w:rsidRPr="00853763">
          <w:rPr>
            <w:rStyle w:val="Hyperlink"/>
            <w:sz w:val="16"/>
          </w:rPr>
          <w:t>near-total Arkansas abortion ban</w:t>
        </w:r>
      </w:hyperlink>
      <w:r w:rsidRPr="00853763">
        <w:rPr>
          <w:sz w:val="16"/>
        </w:rPr>
        <w:t> passed earlier this month with no exceptions for cases of rape or incest.</w:t>
      </w:r>
    </w:p>
    <w:p w14:paraId="03330DAF" w14:textId="77777777" w:rsidR="00853060" w:rsidRPr="00853763" w:rsidRDefault="00853060" w:rsidP="00853060">
      <w:pPr>
        <w:rPr>
          <w:sz w:val="16"/>
        </w:rPr>
      </w:pPr>
      <w:r w:rsidRPr="00853763">
        <w:rPr>
          <w:sz w:val="16"/>
        </w:rPr>
        <w:t>Arkansas Gov. Asa Hutchinson said he signed that law because it's a "direct challenge to Roe v. Wade" and said it has a "narrow chance" getting to the Supreme Court.</w:t>
      </w:r>
    </w:p>
    <w:p w14:paraId="58A09351" w14:textId="77777777" w:rsidR="00853060" w:rsidRPr="00853763" w:rsidRDefault="00853060" w:rsidP="00853060">
      <w:pPr>
        <w:rPr>
          <w:sz w:val="16"/>
        </w:rPr>
      </w:pPr>
      <w:r w:rsidRPr="00853763">
        <w:rPr>
          <w:sz w:val="16"/>
        </w:rPr>
        <w:t>"That was the whole design of the law," Hutchinson, a Republican, told </w:t>
      </w:r>
      <w:hyperlink r:id="rId61" w:tgtFrame="_blank" w:history="1">
        <w:r w:rsidRPr="00853763">
          <w:rPr>
            <w:rStyle w:val="Hyperlink"/>
            <w:sz w:val="16"/>
          </w:rPr>
          <w:t>CNN's Dana Bash on "State of the Union" Sunday.</w:t>
        </w:r>
      </w:hyperlink>
      <w:r w:rsidRPr="00853763">
        <w:rPr>
          <w:sz w:val="16"/>
        </w:rPr>
        <w:t> "It is not constitutional under Supreme Court cases right now."</w:t>
      </w:r>
    </w:p>
    <w:p w14:paraId="234072BB" w14:textId="77777777" w:rsidR="00853060" w:rsidRPr="00853763" w:rsidRDefault="00853060" w:rsidP="00853060">
      <w:pPr>
        <w:rPr>
          <w:sz w:val="16"/>
        </w:rPr>
      </w:pPr>
      <w:r w:rsidRPr="00853763">
        <w:rPr>
          <w:sz w:val="16"/>
        </w:rPr>
        <w:t>While the number of abortions nationwide has declined over the decades, culturally and religiously fraught state restrictions, and subsequent litigation, have not diminished. Conflicts have deepened on the increasingly conservative Supreme Court. Former President Donald Trump, </w:t>
      </w:r>
      <w:hyperlink r:id="rId62" w:tgtFrame="_blank" w:history="1">
        <w:r w:rsidRPr="00853763">
          <w:rPr>
            <w:rStyle w:val="Hyperlink"/>
            <w:sz w:val="16"/>
          </w:rPr>
          <w:t>wh</w:t>
        </w:r>
      </w:hyperlink>
      <w:hyperlink r:id="rId63" w:tgtFrame="_blank" w:history="1">
        <w:r w:rsidRPr="00853763">
          <w:rPr>
            <w:rStyle w:val="Hyperlink"/>
            <w:sz w:val="16"/>
          </w:rPr>
          <w:t>o named three new justices</w:t>
        </w:r>
      </w:hyperlink>
      <w:r w:rsidRPr="00853763">
        <w:rPr>
          <w:sz w:val="16"/>
        </w:rPr>
        <w:t>, had vowed to appoint judges who opposed Roe v. Wade.</w:t>
      </w:r>
    </w:p>
    <w:p w14:paraId="7A7E346A" w14:textId="77777777" w:rsidR="00853060" w:rsidRPr="00853763" w:rsidRDefault="00853060" w:rsidP="00853060">
      <w:pPr>
        <w:rPr>
          <w:sz w:val="16"/>
        </w:rPr>
      </w:pPr>
      <w:r w:rsidRPr="002013A0">
        <w:rPr>
          <w:rStyle w:val="StyleUnderline"/>
        </w:rPr>
        <w:t xml:space="preserve">If the justices were to </w:t>
      </w:r>
      <w:r w:rsidRPr="002013A0">
        <w:rPr>
          <w:rStyle w:val="Emphasis"/>
        </w:rPr>
        <w:t>take up</w:t>
      </w:r>
      <w:r w:rsidRPr="002013A0">
        <w:rPr>
          <w:rStyle w:val="StyleUnderline"/>
        </w:rPr>
        <w:t xml:space="preserve"> a 15-week abortion ban and consider </w:t>
      </w:r>
      <w:r w:rsidRPr="002013A0">
        <w:rPr>
          <w:rStyle w:val="Emphasis"/>
        </w:rPr>
        <w:t>reversing</w:t>
      </w:r>
      <w:r w:rsidRPr="002013A0">
        <w:rPr>
          <w:rStyle w:val="StyleUnderline"/>
        </w:rPr>
        <w:t xml:space="preserve"> decades-old </w:t>
      </w:r>
      <w:r w:rsidRPr="002013A0">
        <w:rPr>
          <w:rStyle w:val="Emphasis"/>
        </w:rPr>
        <w:t>precedent</w:t>
      </w:r>
      <w:r w:rsidRPr="002013A0">
        <w:rPr>
          <w:rStyle w:val="StyleUnderline"/>
        </w:rPr>
        <w:t xml:space="preserve">, it would intensify </w:t>
      </w:r>
      <w:r w:rsidRPr="002013A0">
        <w:rPr>
          <w:rStyle w:val="Emphasis"/>
        </w:rPr>
        <w:t>national divisions</w:t>
      </w:r>
      <w:r w:rsidRPr="00853763">
        <w:rPr>
          <w:sz w:val="16"/>
        </w:rPr>
        <w:t>. Even if the justices ultimately deny the Mississippi petition, the case could give individual justices a chance to issue statements relative to the denial, laying out their arguments for future rollbacks of reproductive rights.</w:t>
      </w:r>
    </w:p>
    <w:p w14:paraId="56ADC775" w14:textId="77777777" w:rsidR="00853060" w:rsidRPr="00853763" w:rsidRDefault="00853060" w:rsidP="00853060">
      <w:pPr>
        <w:rPr>
          <w:sz w:val="16"/>
        </w:rPr>
      </w:pPr>
      <w:r w:rsidRPr="00853763">
        <w:rPr>
          <w:sz w:val="16"/>
        </w:rPr>
        <w:t>Mississippi officials have appealed a </w:t>
      </w:r>
      <w:hyperlink r:id="rId64" w:tgtFrame="_blank" w:history="1">
        <w:r w:rsidRPr="00853763">
          <w:rPr>
            <w:rStyle w:val="Hyperlink"/>
            <w:sz w:val="16"/>
          </w:rPr>
          <w:t>US appellate court ruling that invalidated the 15-week ban</w:t>
        </w:r>
      </w:hyperlink>
      <w:r w:rsidRPr="00853763">
        <w:rPr>
          <w:sz w:val="16"/>
        </w:rPr>
        <w:t> because Supreme Court precedent prevents prohibitions on pre-viability abortions, that is, when the fetus would be unable to live outside the womb.</w:t>
      </w:r>
    </w:p>
    <w:p w14:paraId="63C9C492" w14:textId="77777777" w:rsidR="00853060" w:rsidRPr="00853763" w:rsidRDefault="00853060" w:rsidP="00853060">
      <w:pPr>
        <w:rPr>
          <w:sz w:val="16"/>
        </w:rPr>
      </w:pPr>
      <w:r w:rsidRPr="00853763">
        <w:rPr>
          <w:sz w:val="16"/>
        </w:rPr>
        <w:t>Referring to the high court's traditional balancing of interests, the appellate court wrote, "Until viability, it is for the woman, not the state, to weigh any risks to maternal health and to consider personal values and beliefs in deciding whether to have an abortion."</w:t>
      </w:r>
    </w:p>
    <w:p w14:paraId="4E86F28D" w14:textId="77777777" w:rsidR="00853060" w:rsidRPr="00853763" w:rsidRDefault="00853060" w:rsidP="00853060">
      <w:pPr>
        <w:rPr>
          <w:sz w:val="16"/>
        </w:rPr>
      </w:pPr>
      <w:r w:rsidRPr="0007433B">
        <w:rPr>
          <w:rStyle w:val="StyleUnderline"/>
          <w:highlight w:val="cyan"/>
        </w:rPr>
        <w:t>The</w:t>
      </w:r>
      <w:r w:rsidRPr="002013A0">
        <w:rPr>
          <w:rStyle w:val="StyleUnderline"/>
        </w:rPr>
        <w:t xml:space="preserve"> pending </w:t>
      </w:r>
      <w:r w:rsidRPr="0007433B">
        <w:rPr>
          <w:rStyle w:val="StyleUnderline"/>
          <w:highlight w:val="cyan"/>
        </w:rPr>
        <w:t>case</w:t>
      </w:r>
      <w:r w:rsidRPr="00853763">
        <w:rPr>
          <w:sz w:val="16"/>
        </w:rPr>
        <w:t xml:space="preserve"> from Mississippi </w:t>
      </w:r>
      <w:r w:rsidRPr="002013A0">
        <w:rPr>
          <w:rStyle w:val="Emphasis"/>
        </w:rPr>
        <w:t>already</w:t>
      </w:r>
      <w:r w:rsidRPr="002013A0">
        <w:rPr>
          <w:rStyle w:val="StyleUnderline"/>
        </w:rPr>
        <w:t xml:space="preserve"> reveals </w:t>
      </w:r>
      <w:r w:rsidRPr="0007433B">
        <w:rPr>
          <w:rStyle w:val="Emphasis"/>
          <w:highlight w:val="cyan"/>
        </w:rPr>
        <w:t>signs</w:t>
      </w:r>
      <w:r w:rsidRPr="002013A0">
        <w:rPr>
          <w:rStyle w:val="Emphasis"/>
        </w:rPr>
        <w:t xml:space="preserve"> of </w:t>
      </w:r>
      <w:r w:rsidRPr="0007433B">
        <w:rPr>
          <w:rStyle w:val="Emphasis"/>
          <w:highlight w:val="cyan"/>
        </w:rPr>
        <w:t>conflict</w:t>
      </w:r>
      <w:r w:rsidRPr="002013A0">
        <w:rPr>
          <w:rStyle w:val="StyleUnderline"/>
        </w:rPr>
        <w:t xml:space="preserve"> among the justices</w:t>
      </w:r>
      <w:r w:rsidRPr="00853763">
        <w:rPr>
          <w:sz w:val="16"/>
        </w:rPr>
        <w:t>: They have considered but then postponed action on the dispute for nearly six months, listing it for discussion in private sessions yet offering no word on whether they would reject it, as they have similar cases of early-pregnancy abortion bans, or schedule the controversy for oral argument and decision.</w:t>
      </w:r>
    </w:p>
    <w:p w14:paraId="331102E1" w14:textId="567B7D2D" w:rsidR="00853060" w:rsidRPr="00853060" w:rsidRDefault="00853060" w:rsidP="00853060">
      <w:pPr>
        <w:rPr>
          <w:sz w:val="16"/>
        </w:rPr>
      </w:pPr>
      <w:r w:rsidRPr="0007433B">
        <w:rPr>
          <w:rStyle w:val="StyleUnderline"/>
          <w:highlight w:val="cyan"/>
        </w:rPr>
        <w:t xml:space="preserve">Disputes in </w:t>
      </w:r>
      <w:r w:rsidRPr="0007433B">
        <w:rPr>
          <w:rStyle w:val="Emphasis"/>
          <w:highlight w:val="cyan"/>
        </w:rPr>
        <w:t>this</w:t>
      </w:r>
      <w:r w:rsidRPr="002013A0">
        <w:rPr>
          <w:rStyle w:val="Emphasis"/>
        </w:rPr>
        <w:t xml:space="preserve"> area</w:t>
      </w:r>
      <w:r w:rsidRPr="002013A0">
        <w:rPr>
          <w:rStyle w:val="StyleUnderline"/>
        </w:rPr>
        <w:t xml:space="preserve"> of the </w:t>
      </w:r>
      <w:r w:rsidRPr="0007433B">
        <w:rPr>
          <w:rStyle w:val="StyleUnderline"/>
          <w:highlight w:val="cyan"/>
        </w:rPr>
        <w:t>law</w:t>
      </w:r>
      <w:r w:rsidRPr="002013A0">
        <w:rPr>
          <w:rStyle w:val="StyleUnderline"/>
        </w:rPr>
        <w:t xml:space="preserve"> </w:t>
      </w:r>
      <w:r w:rsidRPr="002013A0">
        <w:rPr>
          <w:rStyle w:val="Emphasis"/>
        </w:rPr>
        <w:t xml:space="preserve">nearly </w:t>
      </w:r>
      <w:r w:rsidRPr="0007433B">
        <w:rPr>
          <w:rStyle w:val="Emphasis"/>
          <w:highlight w:val="cyan"/>
        </w:rPr>
        <w:t>always</w:t>
      </w:r>
      <w:r w:rsidRPr="0007433B">
        <w:rPr>
          <w:rStyle w:val="StyleUnderline"/>
          <w:highlight w:val="cyan"/>
        </w:rPr>
        <w:t xml:space="preserve"> come</w:t>
      </w:r>
      <w:r w:rsidRPr="002013A0">
        <w:rPr>
          <w:rStyle w:val="StyleUnderline"/>
        </w:rPr>
        <w:t xml:space="preserve"> down </w:t>
      </w:r>
      <w:r w:rsidRPr="0007433B">
        <w:rPr>
          <w:rStyle w:val="StyleUnderline"/>
          <w:highlight w:val="cyan"/>
        </w:rPr>
        <w:t xml:space="preserve">to the </w:t>
      </w:r>
      <w:r w:rsidRPr="0007433B">
        <w:rPr>
          <w:rStyle w:val="Emphasis"/>
          <w:highlight w:val="cyan"/>
        </w:rPr>
        <w:t>vote</w:t>
      </w:r>
      <w:r w:rsidRPr="0007433B">
        <w:rPr>
          <w:rStyle w:val="StyleUnderline"/>
          <w:highlight w:val="cyan"/>
        </w:rPr>
        <w:t xml:space="preserve"> of a </w:t>
      </w:r>
      <w:r w:rsidRPr="0007433B">
        <w:rPr>
          <w:rStyle w:val="Emphasis"/>
          <w:highlight w:val="cyan"/>
        </w:rPr>
        <w:t>single justice</w:t>
      </w:r>
      <w:r w:rsidRPr="00853763">
        <w:rPr>
          <w:sz w:val="16"/>
        </w:rPr>
        <w:t xml:space="preserve"> and generate tensions all around.</w:t>
      </w:r>
    </w:p>
    <w:p w14:paraId="115709C8" w14:textId="08E80CC4" w:rsidR="009A734E" w:rsidRDefault="009A734E" w:rsidP="009A734E">
      <w:pPr>
        <w:pStyle w:val="Heading3"/>
      </w:pPr>
      <w:r>
        <w:t>Uniqueness---AT: 6-3 Majority---2NC</w:t>
      </w:r>
    </w:p>
    <w:p w14:paraId="7A5CC410" w14:textId="77777777" w:rsidR="00853060" w:rsidRPr="00A9379E" w:rsidRDefault="00853060" w:rsidP="00853060">
      <w:pPr>
        <w:pStyle w:val="Heading4"/>
      </w:pPr>
      <w:r>
        <w:t xml:space="preserve">Conservative majority is </w:t>
      </w:r>
      <w:r>
        <w:rPr>
          <w:u w:val="single"/>
        </w:rPr>
        <w:t>wrong</w:t>
      </w:r>
      <w:r>
        <w:t xml:space="preserve">---centrists have </w:t>
      </w:r>
      <w:r>
        <w:rPr>
          <w:u w:val="single"/>
        </w:rPr>
        <w:t>followed Roberts</w:t>
      </w:r>
      <w:r>
        <w:t xml:space="preserve"> to project a </w:t>
      </w:r>
      <w:r>
        <w:rPr>
          <w:u w:val="single"/>
        </w:rPr>
        <w:t>politically neutral</w:t>
      </w:r>
      <w:r>
        <w:t xml:space="preserve"> court. </w:t>
      </w:r>
    </w:p>
    <w:p w14:paraId="53DA8B41" w14:textId="77777777" w:rsidR="00853060" w:rsidRDefault="00853060" w:rsidP="00853060">
      <w:r>
        <w:rPr>
          <w:rStyle w:val="Style13ptBold"/>
        </w:rPr>
        <w:t xml:space="preserve">Dwyer ’21 </w:t>
      </w:r>
      <w:r w:rsidRPr="00AF366B">
        <w:t xml:space="preserve">[Devin; June 29; Journalist; ABC News, “Supreme Court defies critics with wave of unanimous decisions,” </w:t>
      </w:r>
      <w:hyperlink r:id="rId65" w:history="1">
        <w:r w:rsidRPr="0081674B">
          <w:rPr>
            <w:rStyle w:val="Hyperlink"/>
          </w:rPr>
          <w:t>https://abcnews.go.com/Politics/supreme-court-defies-critics-wave-unanimous-decisions/story?id=78463255</w:t>
        </w:r>
      </w:hyperlink>
      <w:r w:rsidRPr="00AF366B">
        <w:t>]</w:t>
      </w:r>
    </w:p>
    <w:p w14:paraId="021D16C2" w14:textId="77777777" w:rsidR="00853060" w:rsidRPr="00A9379E" w:rsidRDefault="00853060" w:rsidP="00853060">
      <w:pPr>
        <w:rPr>
          <w:sz w:val="16"/>
        </w:rPr>
      </w:pPr>
      <w:r w:rsidRPr="0007433B">
        <w:rPr>
          <w:rStyle w:val="StyleUnderline"/>
          <w:highlight w:val="cyan"/>
        </w:rPr>
        <w:t>The</w:t>
      </w:r>
      <w:r w:rsidRPr="00E93831">
        <w:rPr>
          <w:rStyle w:val="StyleUnderline"/>
        </w:rPr>
        <w:t xml:space="preserve"> opening term of the </w:t>
      </w:r>
      <w:r w:rsidRPr="00E93831">
        <w:rPr>
          <w:rStyle w:val="Emphasis"/>
        </w:rPr>
        <w:t xml:space="preserve">most </w:t>
      </w:r>
      <w:r w:rsidRPr="0007433B">
        <w:rPr>
          <w:rStyle w:val="Emphasis"/>
          <w:highlight w:val="cyan"/>
        </w:rPr>
        <w:t>conservative</w:t>
      </w:r>
      <w:r w:rsidRPr="00E93831">
        <w:rPr>
          <w:rStyle w:val="StyleUnderline"/>
        </w:rPr>
        <w:t xml:space="preserve"> Supreme </w:t>
      </w:r>
      <w:r w:rsidRPr="0007433B">
        <w:rPr>
          <w:rStyle w:val="StyleUnderline"/>
          <w:highlight w:val="cyan"/>
        </w:rPr>
        <w:t>Court</w:t>
      </w:r>
      <w:r w:rsidRPr="00E93831">
        <w:rPr>
          <w:rStyle w:val="StyleUnderline"/>
        </w:rPr>
        <w:t xml:space="preserve"> in a generation </w:t>
      </w:r>
      <w:r w:rsidRPr="0007433B">
        <w:rPr>
          <w:rStyle w:val="StyleUnderline"/>
          <w:highlight w:val="cyan"/>
        </w:rPr>
        <w:t xml:space="preserve">was </w:t>
      </w:r>
      <w:r w:rsidRPr="0007433B">
        <w:rPr>
          <w:rStyle w:val="Emphasis"/>
          <w:highlight w:val="cyan"/>
        </w:rPr>
        <w:t>supposed</w:t>
      </w:r>
      <w:r w:rsidRPr="0007433B">
        <w:rPr>
          <w:rStyle w:val="StyleUnderline"/>
          <w:highlight w:val="cyan"/>
        </w:rPr>
        <w:t xml:space="preserve"> to bring</w:t>
      </w:r>
      <w:r w:rsidRPr="00E93831">
        <w:rPr>
          <w:rStyle w:val="StyleUnderline"/>
        </w:rPr>
        <w:t xml:space="preserve"> an </w:t>
      </w:r>
      <w:r w:rsidRPr="0007433B">
        <w:rPr>
          <w:rStyle w:val="Emphasis"/>
          <w:highlight w:val="cyan"/>
        </w:rPr>
        <w:t>eruption</w:t>
      </w:r>
      <w:r w:rsidRPr="0007433B">
        <w:rPr>
          <w:rStyle w:val="StyleUnderline"/>
          <w:highlight w:val="cyan"/>
        </w:rPr>
        <w:t xml:space="preserve"> of</w:t>
      </w:r>
      <w:r w:rsidRPr="00E93831">
        <w:rPr>
          <w:rStyle w:val="StyleUnderline"/>
        </w:rPr>
        <w:t xml:space="preserve"> pent-up </w:t>
      </w:r>
      <w:r w:rsidRPr="00E93831">
        <w:rPr>
          <w:rStyle w:val="Emphasis"/>
        </w:rPr>
        <w:t xml:space="preserve">ideological </w:t>
      </w:r>
      <w:r w:rsidRPr="0007433B">
        <w:rPr>
          <w:rStyle w:val="Emphasis"/>
          <w:highlight w:val="cyan"/>
        </w:rPr>
        <w:t>rage</w:t>
      </w:r>
      <w:r w:rsidRPr="0007433B">
        <w:rPr>
          <w:rStyle w:val="StyleUnderline"/>
          <w:highlight w:val="cyan"/>
        </w:rPr>
        <w:t xml:space="preserve">. </w:t>
      </w:r>
      <w:r w:rsidRPr="0007433B">
        <w:rPr>
          <w:rStyle w:val="Emphasis"/>
          <w:highlight w:val="cyan"/>
        </w:rPr>
        <w:t>Instead</w:t>
      </w:r>
      <w:r w:rsidRPr="0007433B">
        <w:rPr>
          <w:rStyle w:val="StyleUnderline"/>
          <w:highlight w:val="cyan"/>
        </w:rPr>
        <w:t>, it's closing with</w:t>
      </w:r>
      <w:r w:rsidRPr="00E93831">
        <w:rPr>
          <w:rStyle w:val="StyleUnderline"/>
        </w:rPr>
        <w:t xml:space="preserve"> </w:t>
      </w:r>
      <w:r w:rsidRPr="00E93831">
        <w:rPr>
          <w:rStyle w:val="Emphasis"/>
        </w:rPr>
        <w:t>astonishing </w:t>
      </w:r>
      <w:r w:rsidRPr="0007433B">
        <w:rPr>
          <w:rStyle w:val="Emphasis"/>
          <w:highlight w:val="cyan"/>
        </w:rPr>
        <w:t>bonhomie</w:t>
      </w:r>
      <w:r w:rsidRPr="00A9379E">
        <w:rPr>
          <w:sz w:val="16"/>
        </w:rPr>
        <w:t>.</w:t>
      </w:r>
    </w:p>
    <w:p w14:paraId="30FEB14C" w14:textId="77777777" w:rsidR="00853060" w:rsidRPr="00A9379E" w:rsidRDefault="00853060" w:rsidP="00853060">
      <w:pPr>
        <w:rPr>
          <w:sz w:val="16"/>
        </w:rPr>
      </w:pPr>
      <w:r w:rsidRPr="00E93831">
        <w:rPr>
          <w:rStyle w:val="StyleUnderline"/>
        </w:rPr>
        <w:t>The</w:t>
      </w:r>
      <w:r w:rsidRPr="00A9379E">
        <w:rPr>
          <w:sz w:val="16"/>
        </w:rPr>
        <w:t xml:space="preserve"> rushed </w:t>
      </w:r>
      <w:r w:rsidRPr="0007433B">
        <w:rPr>
          <w:rStyle w:val="StyleUnderline"/>
          <w:highlight w:val="cyan"/>
        </w:rPr>
        <w:t>confirmation of</w:t>
      </w:r>
      <w:r w:rsidRPr="00A9379E">
        <w:rPr>
          <w:sz w:val="16"/>
        </w:rPr>
        <w:t xml:space="preserve"> Justice </w:t>
      </w:r>
      <w:r w:rsidRPr="0007433B">
        <w:rPr>
          <w:rStyle w:val="Emphasis"/>
          <w:highlight w:val="cyan"/>
        </w:rPr>
        <w:t>A</w:t>
      </w:r>
      <w:r w:rsidRPr="00E93831">
        <w:rPr>
          <w:rStyle w:val="StyleUnderline"/>
        </w:rPr>
        <w:t xml:space="preserve">my </w:t>
      </w:r>
      <w:r w:rsidRPr="0007433B">
        <w:rPr>
          <w:rStyle w:val="Emphasis"/>
          <w:highlight w:val="cyan"/>
        </w:rPr>
        <w:t>C</w:t>
      </w:r>
      <w:r w:rsidRPr="00E93831">
        <w:rPr>
          <w:rStyle w:val="StyleUnderline"/>
        </w:rPr>
        <w:t xml:space="preserve">oney </w:t>
      </w:r>
      <w:r w:rsidRPr="0007433B">
        <w:rPr>
          <w:rStyle w:val="Emphasis"/>
          <w:highlight w:val="cyan"/>
        </w:rPr>
        <w:t>B</w:t>
      </w:r>
      <w:r w:rsidRPr="00E93831">
        <w:rPr>
          <w:rStyle w:val="StyleUnderline"/>
        </w:rPr>
        <w:t>arrett</w:t>
      </w:r>
      <w:r w:rsidRPr="00A9379E">
        <w:rPr>
          <w:sz w:val="16"/>
        </w:rPr>
        <w:t xml:space="preserve"> in October, </w:t>
      </w:r>
      <w:r w:rsidRPr="00E93831">
        <w:rPr>
          <w:rStyle w:val="StyleUnderline"/>
        </w:rPr>
        <w:t xml:space="preserve">which </w:t>
      </w:r>
      <w:r w:rsidRPr="0007433B">
        <w:rPr>
          <w:rStyle w:val="StyleUnderline"/>
          <w:highlight w:val="cyan"/>
        </w:rPr>
        <w:t>solidified</w:t>
      </w:r>
      <w:r w:rsidRPr="00E93831">
        <w:rPr>
          <w:rStyle w:val="StyleUnderline"/>
        </w:rPr>
        <w:t xml:space="preserve"> the</w:t>
      </w:r>
      <w:r w:rsidRPr="00A9379E">
        <w:rPr>
          <w:sz w:val="16"/>
        </w:rPr>
        <w:t xml:space="preserve"> court's </w:t>
      </w:r>
      <w:r w:rsidRPr="00E93831">
        <w:rPr>
          <w:rStyle w:val="StyleUnderline"/>
        </w:rPr>
        <w:t xml:space="preserve">6-3 majority </w:t>
      </w:r>
      <w:r w:rsidRPr="00A9379E">
        <w:rPr>
          <w:sz w:val="16"/>
        </w:rPr>
        <w:t xml:space="preserve">of Republican-appointees, </w:t>
      </w:r>
      <w:r w:rsidRPr="00E93831">
        <w:rPr>
          <w:rStyle w:val="StyleUnderline"/>
        </w:rPr>
        <w:t>raised hopes</w:t>
      </w:r>
      <w:r w:rsidRPr="00A9379E">
        <w:rPr>
          <w:sz w:val="16"/>
        </w:rPr>
        <w:t xml:space="preserve"> on the right </w:t>
      </w:r>
      <w:r w:rsidRPr="00E93831">
        <w:rPr>
          <w:rStyle w:val="StyleUnderline"/>
        </w:rPr>
        <w:t xml:space="preserve">and </w:t>
      </w:r>
      <w:r w:rsidRPr="0007433B">
        <w:rPr>
          <w:rStyle w:val="Emphasis"/>
          <w:highlight w:val="cyan"/>
        </w:rPr>
        <w:t>fears</w:t>
      </w:r>
      <w:r w:rsidRPr="00A9379E">
        <w:rPr>
          <w:sz w:val="16"/>
        </w:rPr>
        <w:t xml:space="preserve"> on left </w:t>
      </w:r>
      <w:r w:rsidRPr="0007433B">
        <w:rPr>
          <w:rStyle w:val="StyleUnderline"/>
          <w:highlight w:val="cyan"/>
        </w:rPr>
        <w:t>of</w:t>
      </w:r>
      <w:r w:rsidRPr="00E93831">
        <w:rPr>
          <w:rStyle w:val="StyleUnderline"/>
        </w:rPr>
        <w:t xml:space="preserve"> an </w:t>
      </w:r>
      <w:r w:rsidRPr="00E93831">
        <w:rPr>
          <w:rStyle w:val="Emphasis"/>
        </w:rPr>
        <w:t>imminent blow</w:t>
      </w:r>
      <w:r w:rsidRPr="00E93831">
        <w:rPr>
          <w:rStyle w:val="StyleUnderline"/>
        </w:rPr>
        <w:t xml:space="preserve"> to Obamacare, </w:t>
      </w:r>
      <w:r w:rsidRPr="0007433B">
        <w:rPr>
          <w:rStyle w:val="Emphasis"/>
          <w:highlight w:val="cyan"/>
        </w:rPr>
        <w:t>rollback</w:t>
      </w:r>
      <w:r w:rsidRPr="0007433B">
        <w:rPr>
          <w:rStyle w:val="StyleUnderline"/>
          <w:highlight w:val="cyan"/>
        </w:rPr>
        <w:t xml:space="preserve"> of </w:t>
      </w:r>
      <w:r w:rsidRPr="0007433B">
        <w:rPr>
          <w:rStyle w:val="Emphasis"/>
          <w:highlight w:val="cyan"/>
        </w:rPr>
        <w:t>abortion</w:t>
      </w:r>
      <w:r w:rsidRPr="00E93831">
        <w:rPr>
          <w:rStyle w:val="Emphasis"/>
        </w:rPr>
        <w:t xml:space="preserve"> rights</w:t>
      </w:r>
      <w:r w:rsidRPr="00E93831">
        <w:rPr>
          <w:rStyle w:val="StyleUnderline"/>
        </w:rPr>
        <w:t xml:space="preserve"> and downgrade of</w:t>
      </w:r>
      <w:r w:rsidRPr="00A9379E">
        <w:rPr>
          <w:sz w:val="16"/>
        </w:rPr>
        <w:t xml:space="preserve"> LGBTQ </w:t>
      </w:r>
      <w:r w:rsidRPr="00E93831">
        <w:rPr>
          <w:rStyle w:val="StyleUnderline"/>
        </w:rPr>
        <w:t>equality in the name of religious freedom</w:t>
      </w:r>
      <w:r w:rsidRPr="00A9379E">
        <w:rPr>
          <w:sz w:val="16"/>
        </w:rPr>
        <w:t>.</w:t>
      </w:r>
    </w:p>
    <w:p w14:paraId="35E47985" w14:textId="77777777" w:rsidR="00853060" w:rsidRPr="00E93831" w:rsidRDefault="00853060" w:rsidP="00853060">
      <w:pPr>
        <w:rPr>
          <w:rStyle w:val="StyleUnderline"/>
        </w:rPr>
      </w:pPr>
      <w:r w:rsidRPr="00A9379E">
        <w:rPr>
          <w:sz w:val="16"/>
        </w:rPr>
        <w:t xml:space="preserve">"Many </w:t>
      </w:r>
      <w:r w:rsidRPr="0007433B">
        <w:rPr>
          <w:rStyle w:val="StyleUnderline"/>
          <w:highlight w:val="cyan"/>
        </w:rPr>
        <w:t xml:space="preserve">people </w:t>
      </w:r>
      <w:r w:rsidRPr="0007433B">
        <w:rPr>
          <w:rStyle w:val="Emphasis"/>
          <w:highlight w:val="cyan"/>
        </w:rPr>
        <w:t>expected</w:t>
      </w:r>
      <w:r w:rsidRPr="00A9379E">
        <w:rPr>
          <w:sz w:val="16"/>
        </w:rPr>
        <w:t xml:space="preserve"> that </w:t>
      </w:r>
      <w:r w:rsidRPr="00E93831">
        <w:rPr>
          <w:rStyle w:val="StyleUnderline"/>
        </w:rPr>
        <w:t xml:space="preserve">it would be a </w:t>
      </w:r>
      <w:r w:rsidRPr="00E93831">
        <w:rPr>
          <w:rStyle w:val="Emphasis"/>
        </w:rPr>
        <w:t xml:space="preserve">bunch of </w:t>
      </w:r>
      <w:r w:rsidRPr="0007433B">
        <w:rPr>
          <w:rStyle w:val="Emphasis"/>
          <w:highlight w:val="cyan"/>
        </w:rPr>
        <w:t>six to three</w:t>
      </w:r>
      <w:r w:rsidRPr="00E93831">
        <w:rPr>
          <w:rStyle w:val="StyleUnderline"/>
        </w:rPr>
        <w:t xml:space="preserve"> decision</w:t>
      </w:r>
      <w:r w:rsidRPr="0007433B">
        <w:rPr>
          <w:rStyle w:val="StyleUnderline"/>
          <w:highlight w:val="cyan"/>
        </w:rPr>
        <w:t>s</w:t>
      </w:r>
      <w:r w:rsidRPr="00E93831">
        <w:rPr>
          <w:rStyle w:val="StyleUnderline"/>
        </w:rPr>
        <w:t xml:space="preserve"> with</w:t>
      </w:r>
      <w:r w:rsidRPr="00A9379E">
        <w:rPr>
          <w:sz w:val="16"/>
        </w:rPr>
        <w:t xml:space="preserve"> Justice </w:t>
      </w:r>
      <w:r w:rsidRPr="00E93831">
        <w:rPr>
          <w:rStyle w:val="StyleUnderline"/>
        </w:rPr>
        <w:t>Barrett replacing</w:t>
      </w:r>
      <w:r w:rsidRPr="00A9379E">
        <w:rPr>
          <w:sz w:val="16"/>
        </w:rPr>
        <w:t xml:space="preserve"> the late Justice (Ruth Bader) </w:t>
      </w:r>
      <w:r w:rsidRPr="00E93831">
        <w:rPr>
          <w:rStyle w:val="StyleUnderline"/>
        </w:rPr>
        <w:t>Ginsburg,"</w:t>
      </w:r>
      <w:r w:rsidRPr="00A9379E">
        <w:rPr>
          <w:sz w:val="16"/>
        </w:rPr>
        <w:t xml:space="preserve"> said Jeffrey Rosen, constitutional law professor and president of the National Constitution Center. </w:t>
      </w:r>
      <w:r w:rsidRPr="00E93831">
        <w:rPr>
          <w:rStyle w:val="StyleUnderline"/>
        </w:rPr>
        <w:t xml:space="preserve">"But </w:t>
      </w:r>
      <w:r w:rsidRPr="0007433B">
        <w:rPr>
          <w:rStyle w:val="StyleUnderline"/>
          <w:highlight w:val="cyan"/>
        </w:rPr>
        <w:t xml:space="preserve">that's </w:t>
      </w:r>
      <w:r w:rsidRPr="0007433B">
        <w:rPr>
          <w:rStyle w:val="Emphasis"/>
          <w:highlight w:val="cyan"/>
        </w:rPr>
        <w:t>not what happened</w:t>
      </w:r>
      <w:r w:rsidRPr="0007433B">
        <w:rPr>
          <w:rStyle w:val="StyleUnderline"/>
          <w:highlight w:val="cyan"/>
        </w:rPr>
        <w:t>."</w:t>
      </w:r>
    </w:p>
    <w:p w14:paraId="1916A3AF" w14:textId="77777777" w:rsidR="00853060" w:rsidRPr="00A9379E" w:rsidRDefault="00853060" w:rsidP="00853060">
      <w:pPr>
        <w:rPr>
          <w:sz w:val="16"/>
        </w:rPr>
      </w:pPr>
      <w:r w:rsidRPr="00CF1D50">
        <w:rPr>
          <w:rStyle w:val="StyleUnderline"/>
        </w:rPr>
        <w:t>The nine </w:t>
      </w:r>
      <w:r w:rsidRPr="0007433B">
        <w:rPr>
          <w:rStyle w:val="StyleUnderline"/>
          <w:highlight w:val="cyan"/>
        </w:rPr>
        <w:t>justices</w:t>
      </w:r>
      <w:r w:rsidRPr="00A9379E">
        <w:rPr>
          <w:sz w:val="16"/>
        </w:rPr>
        <w:t xml:space="preserve"> have </w:t>
      </w:r>
      <w:r w:rsidRPr="0007433B">
        <w:rPr>
          <w:rStyle w:val="Emphasis"/>
          <w:highlight w:val="cyan"/>
        </w:rPr>
        <w:t>charted</w:t>
      </w:r>
      <w:r w:rsidRPr="0007433B">
        <w:rPr>
          <w:rStyle w:val="StyleUnderline"/>
          <w:highlight w:val="cyan"/>
        </w:rPr>
        <w:t> a</w:t>
      </w:r>
      <w:r w:rsidRPr="00CF1D50">
        <w:rPr>
          <w:rStyle w:val="StyleUnderline"/>
        </w:rPr>
        <w:t xml:space="preserve"> surprising course </w:t>
      </w:r>
      <w:r w:rsidRPr="0007433B">
        <w:rPr>
          <w:rStyle w:val="Emphasis"/>
          <w:highlight w:val="cyan"/>
        </w:rPr>
        <w:t>down the middle</w:t>
      </w:r>
      <w:r w:rsidRPr="00CF1D50">
        <w:rPr>
          <w:rStyle w:val="StyleUnderline"/>
        </w:rPr>
        <w:t xml:space="preserve"> in 2021, </w:t>
      </w:r>
      <w:r w:rsidRPr="0007433B">
        <w:rPr>
          <w:rStyle w:val="StyleUnderline"/>
          <w:highlight w:val="cyan"/>
        </w:rPr>
        <w:t>handing</w:t>
      </w:r>
      <w:r w:rsidRPr="00CF1D50">
        <w:rPr>
          <w:rStyle w:val="StyleUnderline"/>
        </w:rPr>
        <w:t xml:space="preserve"> down </w:t>
      </w:r>
      <w:r w:rsidRPr="0007433B">
        <w:rPr>
          <w:rStyle w:val="Emphasis"/>
          <w:highlight w:val="cyan"/>
        </w:rPr>
        <w:t>more unanimous opinions</w:t>
      </w:r>
      <w:r w:rsidRPr="0007433B">
        <w:rPr>
          <w:rStyle w:val="StyleUnderline"/>
          <w:highlight w:val="cyan"/>
        </w:rPr>
        <w:t xml:space="preserve"> than</w:t>
      </w:r>
      <w:r w:rsidRPr="00A9379E">
        <w:rPr>
          <w:rStyle w:val="StyleUnderline"/>
        </w:rPr>
        <w:t xml:space="preserve"> </w:t>
      </w:r>
      <w:r w:rsidRPr="00A9379E">
        <w:rPr>
          <w:rStyle w:val="Emphasis"/>
        </w:rPr>
        <w:t>any</w:t>
      </w:r>
      <w:r w:rsidRPr="00CF1D50">
        <w:rPr>
          <w:rStyle w:val="Emphasis"/>
        </w:rPr>
        <w:t xml:space="preserve"> time</w:t>
      </w:r>
      <w:r w:rsidRPr="00CF1D50">
        <w:rPr>
          <w:rStyle w:val="StyleUnderline"/>
        </w:rPr>
        <w:t xml:space="preserve"> </w:t>
      </w:r>
      <w:r w:rsidRPr="0007433B">
        <w:rPr>
          <w:rStyle w:val="StyleUnderline"/>
          <w:highlight w:val="cyan"/>
        </w:rPr>
        <w:t>in</w:t>
      </w:r>
      <w:r w:rsidRPr="00A9379E">
        <w:rPr>
          <w:sz w:val="16"/>
        </w:rPr>
        <w:t xml:space="preserve"> at least </w:t>
      </w:r>
      <w:r w:rsidRPr="00CF1D50">
        <w:rPr>
          <w:rStyle w:val="StyleUnderline"/>
        </w:rPr>
        <w:t xml:space="preserve">the last </w:t>
      </w:r>
      <w:r w:rsidRPr="00CF1D50">
        <w:rPr>
          <w:rStyle w:val="Emphasis"/>
        </w:rPr>
        <w:t xml:space="preserve">seven </w:t>
      </w:r>
      <w:r w:rsidRPr="0007433B">
        <w:rPr>
          <w:rStyle w:val="Emphasis"/>
          <w:highlight w:val="cyan"/>
        </w:rPr>
        <w:t>years</w:t>
      </w:r>
      <w:r w:rsidRPr="00A9379E">
        <w:rPr>
          <w:sz w:val="16"/>
        </w:rPr>
        <w:t>.</w:t>
      </w:r>
    </w:p>
    <w:p w14:paraId="1492252D" w14:textId="77777777" w:rsidR="00853060" w:rsidRPr="00A9379E" w:rsidRDefault="00853060" w:rsidP="00853060">
      <w:pPr>
        <w:rPr>
          <w:sz w:val="16"/>
        </w:rPr>
      </w:pPr>
      <w:r w:rsidRPr="00A9379E">
        <w:rPr>
          <w:sz w:val="16"/>
        </w:rPr>
        <w:t xml:space="preserve">An ABC News analysis found </w:t>
      </w:r>
      <w:r w:rsidRPr="00CF1D50">
        <w:rPr>
          <w:rStyle w:val="Emphasis"/>
        </w:rPr>
        <w:t>67%</w:t>
      </w:r>
      <w:r w:rsidRPr="00CF1D50">
        <w:rPr>
          <w:rStyle w:val="StyleUnderline"/>
        </w:rPr>
        <w:t xml:space="preserve"> of the court's opinions</w:t>
      </w:r>
      <w:r w:rsidRPr="00A9379E">
        <w:rPr>
          <w:sz w:val="16"/>
        </w:rPr>
        <w:t xml:space="preserve"> in cases argued during the term that ends this month </w:t>
      </w:r>
      <w:r w:rsidRPr="00CF1D50">
        <w:rPr>
          <w:rStyle w:val="StyleUnderline"/>
        </w:rPr>
        <w:t xml:space="preserve">have been </w:t>
      </w:r>
      <w:r w:rsidRPr="00CF1D50">
        <w:rPr>
          <w:rStyle w:val="Emphasis"/>
        </w:rPr>
        <w:t>unanimous</w:t>
      </w:r>
      <w:r w:rsidRPr="00CF1D50">
        <w:rPr>
          <w:rStyle w:val="StyleUnderline"/>
        </w:rPr>
        <w:t xml:space="preserve"> or </w:t>
      </w:r>
      <w:r w:rsidRPr="00CF1D50">
        <w:rPr>
          <w:rStyle w:val="Emphasis"/>
        </w:rPr>
        <w:t>near-unanimous</w:t>
      </w:r>
      <w:r w:rsidRPr="00CF1D50">
        <w:rPr>
          <w:rStyle w:val="StyleUnderline"/>
        </w:rPr>
        <w:t xml:space="preserve"> with just one justice dissenting</w:t>
      </w:r>
      <w:r w:rsidRPr="00A9379E">
        <w:rPr>
          <w:sz w:val="16"/>
        </w:rPr>
        <w:t>.</w:t>
      </w:r>
    </w:p>
    <w:p w14:paraId="45A8F674" w14:textId="77777777" w:rsidR="00853060" w:rsidRPr="00A9379E" w:rsidRDefault="00853060" w:rsidP="00853060">
      <w:pPr>
        <w:rPr>
          <w:sz w:val="16"/>
        </w:rPr>
      </w:pPr>
      <w:r w:rsidRPr="00157727">
        <w:rPr>
          <w:rStyle w:val="StyleUnderline"/>
        </w:rPr>
        <w:t xml:space="preserve">That compares to </w:t>
      </w:r>
      <w:r w:rsidRPr="00157727">
        <w:rPr>
          <w:rStyle w:val="Emphasis"/>
        </w:rPr>
        <w:t>just 46%</w:t>
      </w:r>
      <w:r w:rsidRPr="00157727">
        <w:rPr>
          <w:rStyle w:val="StyleUnderline"/>
        </w:rPr>
        <w:t xml:space="preserve"> of unanimous</w:t>
      </w:r>
      <w:r w:rsidRPr="00A9379E">
        <w:rPr>
          <w:sz w:val="16"/>
        </w:rPr>
        <w:t xml:space="preserve"> or near-unanimous </w:t>
      </w:r>
      <w:r w:rsidRPr="00157727">
        <w:rPr>
          <w:rStyle w:val="StyleUnderline"/>
        </w:rPr>
        <w:t>decisions during the 2019 term and</w:t>
      </w:r>
      <w:r w:rsidRPr="00A9379E">
        <w:rPr>
          <w:sz w:val="16"/>
        </w:rPr>
        <w:t xml:space="preserve"> the 48% average unanimous decision rate of </w:t>
      </w:r>
      <w:r w:rsidRPr="00157727">
        <w:rPr>
          <w:rStyle w:val="StyleUnderline"/>
        </w:rPr>
        <w:t>the past decade</w:t>
      </w:r>
      <w:r w:rsidRPr="00A9379E">
        <w:rPr>
          <w:sz w:val="16"/>
        </w:rPr>
        <w:t>, according to </w:t>
      </w:r>
      <w:hyperlink r:id="rId66" w:history="1">
        <w:r w:rsidRPr="00A9379E">
          <w:rPr>
            <w:rStyle w:val="Hyperlink"/>
            <w:sz w:val="16"/>
          </w:rPr>
          <w:t>SCOTUSblog</w:t>
        </w:r>
      </w:hyperlink>
      <w:r w:rsidRPr="00A9379E">
        <w:rPr>
          <w:sz w:val="16"/>
        </w:rPr>
        <w:t>.</w:t>
      </w:r>
    </w:p>
    <w:p w14:paraId="7E03A870" w14:textId="77777777" w:rsidR="00853060" w:rsidRPr="00B83874" w:rsidRDefault="00853060" w:rsidP="00853060">
      <w:pPr>
        <w:rPr>
          <w:rStyle w:val="StyleUnderline"/>
        </w:rPr>
      </w:pPr>
      <w:r w:rsidRPr="00157727">
        <w:rPr>
          <w:rStyle w:val="StyleUnderline"/>
        </w:rPr>
        <w:t xml:space="preserve">"The </w:t>
      </w:r>
      <w:r w:rsidRPr="00157727">
        <w:rPr>
          <w:rStyle w:val="Emphasis"/>
        </w:rPr>
        <w:t>new justices</w:t>
      </w:r>
      <w:r w:rsidRPr="00A9379E">
        <w:rPr>
          <w:sz w:val="16"/>
        </w:rPr>
        <w:t xml:space="preserve"> -- Justices (Brett) </w:t>
      </w:r>
      <w:r w:rsidRPr="0007433B">
        <w:rPr>
          <w:rStyle w:val="Emphasis"/>
          <w:highlight w:val="cyan"/>
        </w:rPr>
        <w:t>Kavanaugh</w:t>
      </w:r>
      <w:r w:rsidRPr="0007433B">
        <w:rPr>
          <w:rStyle w:val="StyleUnderline"/>
          <w:highlight w:val="cyan"/>
        </w:rPr>
        <w:t xml:space="preserve"> and </w:t>
      </w:r>
      <w:r w:rsidRPr="0007433B">
        <w:rPr>
          <w:rStyle w:val="Emphasis"/>
          <w:highlight w:val="cyan"/>
        </w:rPr>
        <w:t>Barrett</w:t>
      </w:r>
      <w:r w:rsidRPr="00A9379E">
        <w:rPr>
          <w:sz w:val="16"/>
        </w:rPr>
        <w:t xml:space="preserve"> -- </w:t>
      </w:r>
      <w:r w:rsidRPr="0007433B">
        <w:rPr>
          <w:rStyle w:val="StyleUnderline"/>
          <w:highlight w:val="cyan"/>
        </w:rPr>
        <w:t xml:space="preserve">decided to </w:t>
      </w:r>
      <w:r w:rsidRPr="0007433B">
        <w:rPr>
          <w:rStyle w:val="Emphasis"/>
          <w:highlight w:val="cyan"/>
        </w:rPr>
        <w:t>join</w:t>
      </w:r>
      <w:r w:rsidRPr="00A9379E">
        <w:rPr>
          <w:sz w:val="16"/>
        </w:rPr>
        <w:t xml:space="preserve"> Chief Justice John </w:t>
      </w:r>
      <w:r w:rsidRPr="0007433B">
        <w:rPr>
          <w:rStyle w:val="Emphasis"/>
          <w:highlight w:val="cyan"/>
        </w:rPr>
        <w:t>Roberts</w:t>
      </w:r>
      <w:r w:rsidRPr="00157727">
        <w:rPr>
          <w:rStyle w:val="StyleUnderline"/>
        </w:rPr>
        <w:t> and</w:t>
      </w:r>
      <w:r w:rsidRPr="00A9379E">
        <w:rPr>
          <w:sz w:val="16"/>
        </w:rPr>
        <w:t xml:space="preserve"> Justice (Stephen) </w:t>
      </w:r>
      <w:r w:rsidRPr="00157727">
        <w:rPr>
          <w:rStyle w:val="StyleUnderline"/>
        </w:rPr>
        <w:t>Breyer as well as</w:t>
      </w:r>
      <w:r w:rsidRPr="00A9379E">
        <w:rPr>
          <w:sz w:val="16"/>
        </w:rPr>
        <w:t xml:space="preserve"> Justice (Elena) </w:t>
      </w:r>
      <w:r w:rsidRPr="00157727">
        <w:rPr>
          <w:rStyle w:val="StyleUnderline"/>
        </w:rPr>
        <w:t xml:space="preserve">Kagan </w:t>
      </w:r>
      <w:r w:rsidRPr="0007433B">
        <w:rPr>
          <w:rStyle w:val="StyleUnderline"/>
          <w:highlight w:val="cyan"/>
        </w:rPr>
        <w:t xml:space="preserve">in the </w:t>
      </w:r>
      <w:r w:rsidRPr="0007433B">
        <w:rPr>
          <w:rStyle w:val="Emphasis"/>
          <w:sz w:val="32"/>
          <w:szCs w:val="32"/>
          <w:highlight w:val="cyan"/>
        </w:rPr>
        <w:t>project of</w:t>
      </w:r>
      <w:r w:rsidRPr="00157727">
        <w:rPr>
          <w:rStyle w:val="Emphasis"/>
          <w:sz w:val="32"/>
          <w:szCs w:val="32"/>
        </w:rPr>
        <w:t xml:space="preserve"> bipartisan </w:t>
      </w:r>
      <w:r w:rsidRPr="0007433B">
        <w:rPr>
          <w:rStyle w:val="Emphasis"/>
          <w:sz w:val="32"/>
          <w:szCs w:val="32"/>
          <w:highlight w:val="cyan"/>
        </w:rPr>
        <w:t>unanimity</w:t>
      </w:r>
      <w:r w:rsidRPr="00B83874">
        <w:rPr>
          <w:rStyle w:val="StyleUnderline"/>
        </w:rPr>
        <w:t>,"</w:t>
      </w:r>
      <w:r w:rsidRPr="00A9379E">
        <w:rPr>
          <w:sz w:val="16"/>
        </w:rPr>
        <w:t xml:space="preserve"> said Rosen. </w:t>
      </w:r>
      <w:r w:rsidRPr="00B83874">
        <w:rPr>
          <w:rStyle w:val="StyleUnderline"/>
        </w:rPr>
        <w:t xml:space="preserve">"Roberts </w:t>
      </w:r>
      <w:r w:rsidRPr="00A9379E">
        <w:rPr>
          <w:sz w:val="16"/>
        </w:rPr>
        <w:t xml:space="preserve">has </w:t>
      </w:r>
      <w:r w:rsidRPr="00B83874">
        <w:rPr>
          <w:rStyle w:val="StyleUnderline"/>
        </w:rPr>
        <w:t xml:space="preserve">said </w:t>
      </w:r>
      <w:r w:rsidRPr="00B83874">
        <w:rPr>
          <w:rStyle w:val="Emphasis"/>
        </w:rPr>
        <w:t>that was his goal</w:t>
      </w:r>
      <w:r w:rsidRPr="00B83874">
        <w:rPr>
          <w:rStyle w:val="StyleUnderline"/>
        </w:rPr>
        <w:t xml:space="preserve"> ever since he became chief, but he acknowledged</w:t>
      </w:r>
      <w:r w:rsidRPr="00A9379E">
        <w:rPr>
          <w:sz w:val="16"/>
        </w:rPr>
        <w:t xml:space="preserve"> that </w:t>
      </w:r>
      <w:r w:rsidRPr="00B83874">
        <w:rPr>
          <w:rStyle w:val="StyleUnderline"/>
        </w:rPr>
        <w:t xml:space="preserve">it was </w:t>
      </w:r>
      <w:r w:rsidRPr="00B83874">
        <w:rPr>
          <w:rStyle w:val="Emphasis"/>
        </w:rPr>
        <w:t>up to his colleagues</w:t>
      </w:r>
      <w:r w:rsidRPr="00A9379E">
        <w:rPr>
          <w:sz w:val="16"/>
        </w:rPr>
        <w:t xml:space="preserve"> about </w:t>
      </w:r>
      <w:r w:rsidRPr="00B83874">
        <w:rPr>
          <w:rStyle w:val="StyleUnderline"/>
        </w:rPr>
        <w:t>whether or not it would work."</w:t>
      </w:r>
    </w:p>
    <w:p w14:paraId="6D61CAE5" w14:textId="77777777" w:rsidR="00853060" w:rsidRPr="00A9379E" w:rsidRDefault="00853060" w:rsidP="00853060">
      <w:pPr>
        <w:rPr>
          <w:sz w:val="16"/>
        </w:rPr>
      </w:pPr>
      <w:r w:rsidRPr="00A9379E">
        <w:rPr>
          <w:sz w:val="16"/>
        </w:rPr>
        <w:t xml:space="preserve">While the court still has five cases pending -- decisions that are likely to be fractured -- </w:t>
      </w:r>
      <w:r w:rsidRPr="00B83874">
        <w:rPr>
          <w:rStyle w:val="StyleUnderline"/>
        </w:rPr>
        <w:t xml:space="preserve">the </w:t>
      </w:r>
      <w:r w:rsidRPr="00B83874">
        <w:rPr>
          <w:rStyle w:val="Emphasis"/>
        </w:rPr>
        <w:t>show of consensus</w:t>
      </w:r>
      <w:r w:rsidRPr="00B83874">
        <w:rPr>
          <w:rStyle w:val="StyleUnderline"/>
        </w:rPr>
        <w:t xml:space="preserve"> this year will remain well above average </w:t>
      </w:r>
      <w:r w:rsidRPr="00B83874">
        <w:rPr>
          <w:rStyle w:val="Emphasis"/>
        </w:rPr>
        <w:t>regardless</w:t>
      </w:r>
      <w:r w:rsidRPr="00B83874">
        <w:rPr>
          <w:rStyle w:val="StyleUnderline"/>
        </w:rPr>
        <w:t xml:space="preserve"> of their outcome</w:t>
      </w:r>
      <w:r w:rsidRPr="00A9379E">
        <w:rPr>
          <w:sz w:val="16"/>
        </w:rPr>
        <w:t>.</w:t>
      </w:r>
    </w:p>
    <w:p w14:paraId="493E695C" w14:textId="2F5D3BF4" w:rsidR="00853060" w:rsidRDefault="00853060" w:rsidP="00853060">
      <w:pPr>
        <w:rPr>
          <w:rStyle w:val="StyleUnderline"/>
        </w:rPr>
      </w:pPr>
      <w:r w:rsidRPr="0007433B">
        <w:rPr>
          <w:rStyle w:val="StyleUnderline"/>
          <w:highlight w:val="cyan"/>
        </w:rPr>
        <w:t xml:space="preserve">"There's </w:t>
      </w:r>
      <w:r w:rsidRPr="0007433B">
        <w:rPr>
          <w:rStyle w:val="Emphasis"/>
          <w:highlight w:val="cyan"/>
        </w:rPr>
        <w:t>no question</w:t>
      </w:r>
      <w:r w:rsidRPr="00A9379E">
        <w:rPr>
          <w:sz w:val="16"/>
        </w:rPr>
        <w:t xml:space="preserve"> in my mind that </w:t>
      </w:r>
      <w:r w:rsidRPr="00B83874">
        <w:rPr>
          <w:rStyle w:val="StyleUnderline"/>
        </w:rPr>
        <w:t xml:space="preserve">the </w:t>
      </w:r>
      <w:r w:rsidRPr="0007433B">
        <w:rPr>
          <w:rStyle w:val="StyleUnderline"/>
          <w:highlight w:val="cyan"/>
        </w:rPr>
        <w:t>justices</w:t>
      </w:r>
      <w:r w:rsidRPr="00B83874">
        <w:rPr>
          <w:rStyle w:val="StyleUnderline"/>
        </w:rPr>
        <w:t xml:space="preserve"> have </w:t>
      </w:r>
      <w:r w:rsidRPr="0007433B">
        <w:rPr>
          <w:rStyle w:val="Emphasis"/>
          <w:highlight w:val="cyan"/>
        </w:rPr>
        <w:t>worked</w:t>
      </w:r>
      <w:r w:rsidRPr="00B83874">
        <w:rPr>
          <w:rStyle w:val="Emphasis"/>
        </w:rPr>
        <w:t xml:space="preserve"> very hard</w:t>
      </w:r>
      <w:r w:rsidRPr="00B83874">
        <w:rPr>
          <w:rStyle w:val="StyleUnderline"/>
        </w:rPr>
        <w:t xml:space="preserve"> </w:t>
      </w:r>
      <w:r w:rsidRPr="0007433B">
        <w:rPr>
          <w:rStyle w:val="StyleUnderline"/>
          <w:highlight w:val="cyan"/>
        </w:rPr>
        <w:t>to</w:t>
      </w:r>
      <w:r w:rsidRPr="00B83874">
        <w:rPr>
          <w:rStyle w:val="StyleUnderline"/>
        </w:rPr>
        <w:t xml:space="preserve"> issue unanimous</w:t>
      </w:r>
      <w:r w:rsidRPr="00A9379E">
        <w:rPr>
          <w:sz w:val="16"/>
        </w:rPr>
        <w:t xml:space="preserve"> or near-unanimous </w:t>
      </w:r>
      <w:r w:rsidRPr="00B83874">
        <w:rPr>
          <w:rStyle w:val="StyleUnderline"/>
        </w:rPr>
        <w:t>rulings this term,"</w:t>
      </w:r>
      <w:r w:rsidRPr="00A9379E">
        <w:rPr>
          <w:sz w:val="16"/>
        </w:rPr>
        <w:t xml:space="preserve"> said former Supreme Court clerk and Cardozo law professor Kate Shaw, who is also an ABC News contributor. </w:t>
      </w:r>
      <w:r w:rsidRPr="00B83874">
        <w:rPr>
          <w:rStyle w:val="StyleUnderline"/>
        </w:rPr>
        <w:t xml:space="preserve">"The justices </w:t>
      </w:r>
      <w:r w:rsidRPr="00B83874">
        <w:rPr>
          <w:rStyle w:val="Emphasis"/>
        </w:rPr>
        <w:t>pride themselves</w:t>
      </w:r>
      <w:r w:rsidRPr="00B83874">
        <w:rPr>
          <w:rStyle w:val="StyleUnderline"/>
        </w:rPr>
        <w:t xml:space="preserve"> on </w:t>
      </w:r>
      <w:r w:rsidRPr="0007433B">
        <w:rPr>
          <w:rStyle w:val="Emphasis"/>
          <w:sz w:val="32"/>
          <w:szCs w:val="32"/>
          <w:highlight w:val="cyan"/>
        </w:rPr>
        <w:t>stand</w:t>
      </w:r>
      <w:r w:rsidRPr="00B83874">
        <w:rPr>
          <w:rStyle w:val="Emphasis"/>
          <w:sz w:val="32"/>
          <w:szCs w:val="32"/>
        </w:rPr>
        <w:t xml:space="preserve">ing </w:t>
      </w:r>
      <w:r w:rsidRPr="0007433B">
        <w:rPr>
          <w:rStyle w:val="Emphasis"/>
          <w:sz w:val="32"/>
          <w:szCs w:val="32"/>
          <w:highlight w:val="cyan"/>
        </w:rPr>
        <w:t>outside of</w:t>
      </w:r>
      <w:r w:rsidRPr="00B83874">
        <w:rPr>
          <w:rStyle w:val="Emphasis"/>
          <w:sz w:val="32"/>
          <w:szCs w:val="32"/>
        </w:rPr>
        <w:t xml:space="preserve"> the world of </w:t>
      </w:r>
      <w:r w:rsidRPr="0007433B">
        <w:rPr>
          <w:rStyle w:val="Emphasis"/>
          <w:sz w:val="32"/>
          <w:szCs w:val="32"/>
          <w:highlight w:val="cyan"/>
        </w:rPr>
        <w:t>politics</w:t>
      </w:r>
      <w:r w:rsidRPr="0007433B">
        <w:rPr>
          <w:rStyle w:val="StyleUnderline"/>
          <w:highlight w:val="cyan"/>
        </w:rPr>
        <w:t>, and they're</w:t>
      </w:r>
      <w:r w:rsidRPr="00B83874">
        <w:rPr>
          <w:rStyle w:val="StyleUnderline"/>
        </w:rPr>
        <w:t xml:space="preserve"> </w:t>
      </w:r>
      <w:r w:rsidRPr="00B83874">
        <w:rPr>
          <w:rStyle w:val="Emphasis"/>
        </w:rPr>
        <w:t>well aware</w:t>
      </w:r>
      <w:r w:rsidRPr="00A9379E">
        <w:rPr>
          <w:sz w:val="16"/>
        </w:rPr>
        <w:t xml:space="preserve"> that </w:t>
      </w:r>
      <w:r w:rsidRPr="0007433B">
        <w:rPr>
          <w:rStyle w:val="StyleUnderline"/>
          <w:highlight w:val="cyan"/>
        </w:rPr>
        <w:t>the court was</w:t>
      </w:r>
      <w:r w:rsidRPr="00B83874">
        <w:rPr>
          <w:rStyle w:val="StyleUnderline"/>
        </w:rPr>
        <w:t xml:space="preserve"> the </w:t>
      </w:r>
      <w:r w:rsidRPr="0007433B">
        <w:rPr>
          <w:rStyle w:val="StyleUnderline"/>
          <w:highlight w:val="cyan"/>
        </w:rPr>
        <w:t>subject of</w:t>
      </w:r>
      <w:r w:rsidRPr="00B83874">
        <w:rPr>
          <w:rStyle w:val="StyleUnderline"/>
        </w:rPr>
        <w:t xml:space="preserve"> a </w:t>
      </w:r>
      <w:r w:rsidRPr="00B83874">
        <w:rPr>
          <w:rStyle w:val="Emphasis"/>
        </w:rPr>
        <w:t>great deal</w:t>
      </w:r>
      <w:r w:rsidRPr="00B83874">
        <w:rPr>
          <w:rStyle w:val="StyleUnderline"/>
        </w:rPr>
        <w:t xml:space="preserve"> of </w:t>
      </w:r>
      <w:r w:rsidRPr="00B83874">
        <w:rPr>
          <w:rStyle w:val="Emphasis"/>
        </w:rPr>
        <w:t xml:space="preserve">political </w:t>
      </w:r>
      <w:r w:rsidRPr="0007433B">
        <w:rPr>
          <w:rStyle w:val="Emphasis"/>
          <w:highlight w:val="cyan"/>
        </w:rPr>
        <w:t>attention</w:t>
      </w:r>
      <w:r w:rsidRPr="00B83874">
        <w:rPr>
          <w:rStyle w:val="StyleUnderline"/>
        </w:rPr>
        <w:t xml:space="preserve"> over the last year."</w:t>
      </w:r>
    </w:p>
    <w:p w14:paraId="5AF5DC56" w14:textId="77777777" w:rsidR="00853060" w:rsidRPr="00E53A4D" w:rsidRDefault="00853060" w:rsidP="00853060">
      <w:pPr>
        <w:pStyle w:val="Heading4"/>
      </w:pPr>
      <w:r>
        <w:t xml:space="preserve">Liberal victories are </w:t>
      </w:r>
      <w:r>
        <w:rPr>
          <w:u w:val="single"/>
        </w:rPr>
        <w:t>possible</w:t>
      </w:r>
      <w:r w:rsidRPr="006F7F8C">
        <w:t>, but</w:t>
      </w:r>
      <w:r>
        <w:t xml:space="preserve"> </w:t>
      </w:r>
      <w:r>
        <w:rPr>
          <w:u w:val="single"/>
        </w:rPr>
        <w:t>slowing</w:t>
      </w:r>
      <w:r>
        <w:t xml:space="preserve">---Roberts needs to maintain a </w:t>
      </w:r>
      <w:r>
        <w:rPr>
          <w:u w:val="single"/>
        </w:rPr>
        <w:t>centrist course</w:t>
      </w:r>
      <w:r>
        <w:t xml:space="preserve"> to guide the court on abortion. </w:t>
      </w:r>
    </w:p>
    <w:p w14:paraId="2512C75B" w14:textId="77777777" w:rsidR="00853060" w:rsidRDefault="00853060" w:rsidP="00853060">
      <w:r>
        <w:rPr>
          <w:rStyle w:val="Style13ptBold"/>
        </w:rPr>
        <w:t xml:space="preserve">Savage ’21 </w:t>
      </w:r>
      <w:r w:rsidRPr="00216712">
        <w:t xml:space="preserve">[David; July 2; Staff writer, degrees from the University of North Carolina and Northwestern University; Los Angeles Times, “News Analysis:  Supreme Court under Roberts moved right on religion and voting this year,” </w:t>
      </w:r>
      <w:hyperlink r:id="rId67" w:history="1">
        <w:r w:rsidRPr="0081674B">
          <w:rPr>
            <w:rStyle w:val="Hyperlink"/>
          </w:rPr>
          <w:t>https://www.latimes.com/politics/story/2021-07-02/supreme-court-roberts-court-20210602</w:t>
        </w:r>
      </w:hyperlink>
      <w:r w:rsidRPr="00216712">
        <w:t>]</w:t>
      </w:r>
    </w:p>
    <w:p w14:paraId="5C76A80D" w14:textId="77777777" w:rsidR="00853060" w:rsidRPr="0054488F" w:rsidRDefault="00853060" w:rsidP="00853060">
      <w:pPr>
        <w:rPr>
          <w:sz w:val="16"/>
        </w:rPr>
      </w:pPr>
      <w:r w:rsidRPr="0054488F">
        <w:rPr>
          <w:sz w:val="16"/>
        </w:rPr>
        <w:t xml:space="preserve">Last year, </w:t>
      </w:r>
      <w:r w:rsidRPr="00E53A4D">
        <w:rPr>
          <w:rStyle w:val="StyleUnderline"/>
        </w:rPr>
        <w:t xml:space="preserve">the </w:t>
      </w:r>
      <w:r w:rsidRPr="0007433B">
        <w:rPr>
          <w:rStyle w:val="Emphasis"/>
          <w:highlight w:val="cyan"/>
        </w:rPr>
        <w:t>liberal</w:t>
      </w:r>
      <w:r w:rsidRPr="00E53A4D">
        <w:rPr>
          <w:rStyle w:val="Emphasis"/>
        </w:rPr>
        <w:t xml:space="preserve"> bloc</w:t>
      </w:r>
      <w:r w:rsidRPr="00E53A4D">
        <w:rPr>
          <w:rStyle w:val="StyleUnderline"/>
        </w:rPr>
        <w:t xml:space="preserve"> </w:t>
      </w:r>
      <w:r w:rsidRPr="0007433B">
        <w:rPr>
          <w:rStyle w:val="StyleUnderline"/>
          <w:highlight w:val="cyan"/>
        </w:rPr>
        <w:t>had</w:t>
      </w:r>
      <w:r w:rsidRPr="00E53A4D">
        <w:rPr>
          <w:rStyle w:val="StyleUnderline"/>
        </w:rPr>
        <w:t xml:space="preserve"> several </w:t>
      </w:r>
      <w:r w:rsidRPr="00E53A4D">
        <w:rPr>
          <w:rStyle w:val="Emphasis"/>
        </w:rPr>
        <w:t xml:space="preserve">major </w:t>
      </w:r>
      <w:r w:rsidRPr="0007433B">
        <w:rPr>
          <w:rStyle w:val="Emphasis"/>
          <w:highlight w:val="cyan"/>
        </w:rPr>
        <w:t>victories</w:t>
      </w:r>
      <w:r w:rsidRPr="00E53A4D">
        <w:rPr>
          <w:rStyle w:val="StyleUnderline"/>
        </w:rPr>
        <w:t>. They included</w:t>
      </w:r>
      <w:r w:rsidRPr="0054488F">
        <w:rPr>
          <w:sz w:val="16"/>
        </w:rPr>
        <w:t xml:space="preserve"> extending </w:t>
      </w:r>
      <w:r w:rsidRPr="0007433B">
        <w:rPr>
          <w:rStyle w:val="Emphasis"/>
          <w:highlight w:val="cyan"/>
        </w:rPr>
        <w:t>anti-discrimination</w:t>
      </w:r>
      <w:r w:rsidRPr="00E53A4D">
        <w:rPr>
          <w:rStyle w:val="StyleUnderline"/>
        </w:rPr>
        <w:t xml:space="preserve"> protections to </w:t>
      </w:r>
      <w:r w:rsidRPr="00E53A4D">
        <w:rPr>
          <w:rStyle w:val="Emphasis"/>
        </w:rPr>
        <w:t>LGBTQ</w:t>
      </w:r>
      <w:r w:rsidRPr="00E53A4D">
        <w:rPr>
          <w:rStyle w:val="StyleUnderline"/>
        </w:rPr>
        <w:t xml:space="preserve"> employees; </w:t>
      </w:r>
      <w:r w:rsidRPr="0007433B">
        <w:rPr>
          <w:rStyle w:val="StyleUnderline"/>
          <w:highlight w:val="cyan"/>
        </w:rPr>
        <w:t>blocking</w:t>
      </w:r>
      <w:r w:rsidRPr="00E53A4D">
        <w:rPr>
          <w:rStyle w:val="StyleUnderline"/>
        </w:rPr>
        <w:t xml:space="preserve"> Trump’s</w:t>
      </w:r>
      <w:r w:rsidRPr="0054488F">
        <w:rPr>
          <w:sz w:val="16"/>
        </w:rPr>
        <w:t xml:space="preserve"> planned </w:t>
      </w:r>
      <w:r w:rsidRPr="0007433B">
        <w:rPr>
          <w:rStyle w:val="StyleUnderline"/>
          <w:highlight w:val="cyan"/>
        </w:rPr>
        <w:t>repeal of</w:t>
      </w:r>
      <w:r w:rsidRPr="0054488F">
        <w:rPr>
          <w:sz w:val="16"/>
        </w:rPr>
        <w:t xml:space="preserve"> Deferred Action for Childhood Arrivals, the </w:t>
      </w:r>
      <w:r w:rsidRPr="0007433B">
        <w:rPr>
          <w:rStyle w:val="Emphasis"/>
          <w:highlight w:val="cyan"/>
        </w:rPr>
        <w:t>DACA</w:t>
      </w:r>
      <w:r w:rsidRPr="0054488F">
        <w:rPr>
          <w:sz w:val="16"/>
        </w:rPr>
        <w:t xml:space="preserve"> program, for young immigrants; </w:t>
      </w:r>
      <w:r w:rsidRPr="0007433B">
        <w:rPr>
          <w:rStyle w:val="StyleUnderline"/>
          <w:highlight w:val="cyan"/>
        </w:rPr>
        <w:t>striking down</w:t>
      </w:r>
      <w:r w:rsidRPr="00E53A4D">
        <w:rPr>
          <w:rStyle w:val="StyleUnderline"/>
        </w:rPr>
        <w:t xml:space="preserve"> a Louisiana </w:t>
      </w:r>
      <w:r w:rsidRPr="0007433B">
        <w:rPr>
          <w:rStyle w:val="StyleUnderline"/>
          <w:highlight w:val="cyan"/>
        </w:rPr>
        <w:t xml:space="preserve">law </w:t>
      </w:r>
      <w:r w:rsidRPr="0007433B">
        <w:rPr>
          <w:rStyle w:val="Emphasis"/>
          <w:highlight w:val="cyan"/>
        </w:rPr>
        <w:t>restricting abortions</w:t>
      </w:r>
      <w:r w:rsidRPr="0007433B">
        <w:rPr>
          <w:rStyle w:val="StyleUnderline"/>
          <w:highlight w:val="cyan"/>
        </w:rPr>
        <w:t xml:space="preserve">; and </w:t>
      </w:r>
      <w:r w:rsidRPr="0007433B">
        <w:rPr>
          <w:rStyle w:val="Emphasis"/>
          <w:highlight w:val="cyan"/>
        </w:rPr>
        <w:t>rejecting</w:t>
      </w:r>
      <w:r w:rsidRPr="0007433B">
        <w:rPr>
          <w:rStyle w:val="StyleUnderline"/>
          <w:highlight w:val="cyan"/>
        </w:rPr>
        <w:t xml:space="preserve"> Trump</w:t>
      </w:r>
      <w:r w:rsidRPr="00E53A4D">
        <w:rPr>
          <w:rStyle w:val="StyleUnderline"/>
        </w:rPr>
        <w:t xml:space="preserve">’s bid to </w:t>
      </w:r>
      <w:r w:rsidRPr="00E53A4D">
        <w:rPr>
          <w:rStyle w:val="Emphasis"/>
        </w:rPr>
        <w:t>shield himself</w:t>
      </w:r>
      <w:r w:rsidRPr="00E53A4D">
        <w:rPr>
          <w:rStyle w:val="StyleUnderline"/>
        </w:rPr>
        <w:t xml:space="preserve"> and</w:t>
      </w:r>
      <w:r w:rsidRPr="0054488F">
        <w:rPr>
          <w:sz w:val="16"/>
        </w:rPr>
        <w:t xml:space="preserve"> his </w:t>
      </w:r>
      <w:r w:rsidRPr="00E53A4D">
        <w:rPr>
          <w:rStyle w:val="StyleUnderline"/>
        </w:rPr>
        <w:t>tax returns</w:t>
      </w:r>
      <w:r w:rsidRPr="0054488F">
        <w:rPr>
          <w:sz w:val="16"/>
        </w:rPr>
        <w:t xml:space="preserve"> from a New York grand jury.</w:t>
      </w:r>
    </w:p>
    <w:p w14:paraId="4F19EB30" w14:textId="77777777" w:rsidR="00853060" w:rsidRPr="0054488F" w:rsidRDefault="00853060" w:rsidP="00853060">
      <w:pPr>
        <w:rPr>
          <w:sz w:val="16"/>
        </w:rPr>
      </w:pPr>
      <w:r w:rsidRPr="0007433B">
        <w:rPr>
          <w:rStyle w:val="StyleUnderline"/>
          <w:highlight w:val="cyan"/>
        </w:rPr>
        <w:t>This term</w:t>
      </w:r>
      <w:r w:rsidRPr="0054488F">
        <w:rPr>
          <w:sz w:val="16"/>
        </w:rPr>
        <w:t xml:space="preserve"> the </w:t>
      </w:r>
      <w:r w:rsidRPr="0007433B">
        <w:rPr>
          <w:rStyle w:val="StyleUnderline"/>
          <w:highlight w:val="cyan"/>
        </w:rPr>
        <w:t xml:space="preserve">liberals had </w:t>
      </w:r>
      <w:r w:rsidRPr="0007433B">
        <w:rPr>
          <w:rStyle w:val="Emphasis"/>
          <w:highlight w:val="cyan"/>
        </w:rPr>
        <w:t>little</w:t>
      </w:r>
      <w:r w:rsidRPr="00E53A4D">
        <w:rPr>
          <w:rStyle w:val="Emphasis"/>
        </w:rPr>
        <w:t xml:space="preserve"> to cheer</w:t>
      </w:r>
      <w:r w:rsidRPr="00E53A4D">
        <w:rPr>
          <w:rStyle w:val="StyleUnderline"/>
        </w:rPr>
        <w:t xml:space="preserve">, </w:t>
      </w:r>
      <w:r w:rsidRPr="0007433B">
        <w:rPr>
          <w:rStyle w:val="StyleUnderline"/>
          <w:highlight w:val="cyan"/>
        </w:rPr>
        <w:t>except</w:t>
      </w:r>
      <w:r w:rsidRPr="0054488F">
        <w:rPr>
          <w:sz w:val="16"/>
        </w:rPr>
        <w:t xml:space="preserve"> perhaps </w:t>
      </w:r>
      <w:r w:rsidRPr="0007433B">
        <w:rPr>
          <w:rStyle w:val="StyleUnderline"/>
          <w:highlight w:val="cyan"/>
        </w:rPr>
        <w:t xml:space="preserve">when the court </w:t>
      </w:r>
      <w:r w:rsidRPr="0007433B">
        <w:rPr>
          <w:rStyle w:val="Emphasis"/>
          <w:highlight w:val="cyan"/>
        </w:rPr>
        <w:t>did</w:t>
      </w:r>
      <w:r w:rsidRPr="00E53A4D">
        <w:rPr>
          <w:rStyle w:val="Emphasis"/>
        </w:rPr>
        <w:t xml:space="preserve"> little</w:t>
      </w:r>
      <w:r w:rsidRPr="00E53A4D">
        <w:rPr>
          <w:rStyle w:val="StyleUnderline"/>
        </w:rPr>
        <w:t xml:space="preserve"> or </w:t>
      </w:r>
      <w:r w:rsidRPr="0007433B">
        <w:rPr>
          <w:rStyle w:val="Emphasis"/>
          <w:highlight w:val="cyan"/>
        </w:rPr>
        <w:t>nothing</w:t>
      </w:r>
      <w:r w:rsidRPr="0054488F">
        <w:rPr>
          <w:sz w:val="16"/>
        </w:rPr>
        <w:t>.</w:t>
      </w:r>
    </w:p>
    <w:p w14:paraId="306082EE" w14:textId="77777777" w:rsidR="00853060" w:rsidRPr="0054488F" w:rsidRDefault="00853060" w:rsidP="00853060">
      <w:pPr>
        <w:rPr>
          <w:sz w:val="16"/>
        </w:rPr>
      </w:pPr>
      <w:r w:rsidRPr="0054488F">
        <w:rPr>
          <w:sz w:val="16"/>
        </w:rPr>
        <w:t xml:space="preserve">For example, after November’s election, </w:t>
      </w:r>
      <w:r w:rsidRPr="006F7F8C">
        <w:rPr>
          <w:rStyle w:val="StyleUnderline"/>
        </w:rPr>
        <w:t xml:space="preserve">the </w:t>
      </w:r>
      <w:r w:rsidRPr="0007433B">
        <w:rPr>
          <w:rStyle w:val="StyleUnderline"/>
          <w:highlight w:val="cyan"/>
        </w:rPr>
        <w:t>justices</w:t>
      </w:r>
      <w:r w:rsidRPr="0054488F">
        <w:rPr>
          <w:sz w:val="16"/>
        </w:rPr>
        <w:t xml:space="preserve"> stood back and </w:t>
      </w:r>
      <w:r w:rsidRPr="0007433B">
        <w:rPr>
          <w:rStyle w:val="Emphasis"/>
          <w:highlight w:val="cyan"/>
        </w:rPr>
        <w:t>turned away</w:t>
      </w:r>
      <w:r w:rsidRPr="006F7F8C">
        <w:rPr>
          <w:rStyle w:val="StyleUnderline"/>
        </w:rPr>
        <w:t xml:space="preserve"> all of the appeals from </w:t>
      </w:r>
      <w:r w:rsidRPr="0007433B">
        <w:rPr>
          <w:rStyle w:val="Emphasis"/>
          <w:highlight w:val="cyan"/>
        </w:rPr>
        <w:t>Republicans</w:t>
      </w:r>
      <w:r w:rsidRPr="0007433B">
        <w:rPr>
          <w:rStyle w:val="StyleUnderline"/>
          <w:highlight w:val="cyan"/>
        </w:rPr>
        <w:t xml:space="preserve"> and</w:t>
      </w:r>
      <w:r w:rsidRPr="0054488F">
        <w:rPr>
          <w:rStyle w:val="StyleUnderline"/>
        </w:rPr>
        <w:t xml:space="preserve"> Trump</w:t>
      </w:r>
      <w:r w:rsidRPr="0054488F">
        <w:rPr>
          <w:sz w:val="16"/>
        </w:rPr>
        <w:t xml:space="preserve"> allies </w:t>
      </w:r>
      <w:r w:rsidRPr="006F7F8C">
        <w:rPr>
          <w:rStyle w:val="StyleUnderline"/>
        </w:rPr>
        <w:t xml:space="preserve">seeking to </w:t>
      </w:r>
      <w:r w:rsidRPr="006F7F8C">
        <w:rPr>
          <w:rStyle w:val="Emphasis"/>
        </w:rPr>
        <w:t>overturn</w:t>
      </w:r>
      <w:r w:rsidRPr="0054488F">
        <w:rPr>
          <w:sz w:val="16"/>
        </w:rPr>
        <w:t xml:space="preserve"> President </w:t>
      </w:r>
      <w:r w:rsidRPr="006F7F8C">
        <w:rPr>
          <w:rStyle w:val="StyleUnderline"/>
        </w:rPr>
        <w:t>Biden’s victory</w:t>
      </w:r>
      <w:r w:rsidRPr="0054488F">
        <w:rPr>
          <w:sz w:val="16"/>
        </w:rPr>
        <w:t>.</w:t>
      </w:r>
    </w:p>
    <w:p w14:paraId="018BACEC" w14:textId="77777777" w:rsidR="00853060" w:rsidRPr="0054488F" w:rsidRDefault="00853060" w:rsidP="00853060">
      <w:pPr>
        <w:rPr>
          <w:sz w:val="16"/>
        </w:rPr>
      </w:pPr>
      <w:r w:rsidRPr="0054488F">
        <w:rPr>
          <w:sz w:val="16"/>
        </w:rPr>
        <w:t xml:space="preserve">At the same time, the </w:t>
      </w:r>
      <w:r w:rsidRPr="006F7F8C">
        <w:rPr>
          <w:rStyle w:val="StyleUnderline"/>
        </w:rPr>
        <w:t xml:space="preserve">justices took </w:t>
      </w:r>
      <w:r w:rsidRPr="0054488F">
        <w:rPr>
          <w:rStyle w:val="StyleUnderline"/>
        </w:rPr>
        <w:t xml:space="preserve">up </w:t>
      </w:r>
      <w:r w:rsidRPr="0007433B">
        <w:rPr>
          <w:rStyle w:val="StyleUnderline"/>
          <w:highlight w:val="cyan"/>
        </w:rPr>
        <w:t>a</w:t>
      </w:r>
      <w:r w:rsidRPr="006F7F8C">
        <w:rPr>
          <w:rStyle w:val="StyleUnderline"/>
        </w:rPr>
        <w:t xml:space="preserve"> Texas </w:t>
      </w:r>
      <w:r w:rsidRPr="0007433B">
        <w:rPr>
          <w:rStyle w:val="StyleUnderline"/>
          <w:highlight w:val="cyan"/>
        </w:rPr>
        <w:t>lawsuit</w:t>
      </w:r>
      <w:r w:rsidRPr="0054488F">
        <w:rPr>
          <w:sz w:val="16"/>
        </w:rPr>
        <w:t xml:space="preserve"> backed by Trump </w:t>
      </w:r>
      <w:r w:rsidRPr="0007433B">
        <w:rPr>
          <w:rStyle w:val="StyleUnderline"/>
          <w:highlight w:val="cyan"/>
        </w:rPr>
        <w:t xml:space="preserve">that threatened the </w:t>
      </w:r>
      <w:r w:rsidRPr="0007433B">
        <w:rPr>
          <w:rStyle w:val="Emphasis"/>
          <w:highlight w:val="cyan"/>
        </w:rPr>
        <w:t>A</w:t>
      </w:r>
      <w:r w:rsidRPr="006F7F8C">
        <w:rPr>
          <w:rStyle w:val="StyleUnderline"/>
        </w:rPr>
        <w:t xml:space="preserve">ffordable </w:t>
      </w:r>
      <w:r w:rsidRPr="0007433B">
        <w:rPr>
          <w:rStyle w:val="Emphasis"/>
          <w:highlight w:val="cyan"/>
        </w:rPr>
        <w:t>C</w:t>
      </w:r>
      <w:r w:rsidRPr="006F7F8C">
        <w:rPr>
          <w:rStyle w:val="StyleUnderline"/>
        </w:rPr>
        <w:t xml:space="preserve">are </w:t>
      </w:r>
      <w:r w:rsidRPr="0007433B">
        <w:rPr>
          <w:rStyle w:val="Emphasis"/>
          <w:highlight w:val="cyan"/>
        </w:rPr>
        <w:t>A</w:t>
      </w:r>
      <w:r w:rsidRPr="006F7F8C">
        <w:rPr>
          <w:rStyle w:val="StyleUnderline"/>
        </w:rPr>
        <w:t>ct</w:t>
      </w:r>
      <w:r w:rsidRPr="0054488F">
        <w:rPr>
          <w:sz w:val="16"/>
        </w:rPr>
        <w:t xml:space="preserve">, or Obamacare. </w:t>
      </w:r>
      <w:r w:rsidRPr="006F7F8C">
        <w:rPr>
          <w:rStyle w:val="StyleUnderline"/>
        </w:rPr>
        <w:t xml:space="preserve">Some on the left feared Barrett might cast a </w:t>
      </w:r>
      <w:r w:rsidRPr="006F7F8C">
        <w:rPr>
          <w:rStyle w:val="Emphasis"/>
        </w:rPr>
        <w:t>key vote</w:t>
      </w:r>
      <w:r w:rsidRPr="006F7F8C">
        <w:rPr>
          <w:rStyle w:val="StyleUnderline"/>
        </w:rPr>
        <w:t xml:space="preserve"> to dismantle the law. But the justices </w:t>
      </w:r>
      <w:r w:rsidRPr="006F7F8C">
        <w:rPr>
          <w:rStyle w:val="Emphasis"/>
        </w:rPr>
        <w:t>disposed</w:t>
      </w:r>
      <w:r w:rsidRPr="006F7F8C">
        <w:rPr>
          <w:rStyle w:val="StyleUnderline"/>
        </w:rPr>
        <w:t xml:space="preserve"> of the case, ruling the plaintiffs had </w:t>
      </w:r>
      <w:r w:rsidRPr="006F7F8C">
        <w:rPr>
          <w:rStyle w:val="Emphasis"/>
        </w:rPr>
        <w:t>no standing</w:t>
      </w:r>
      <w:r w:rsidRPr="006F7F8C">
        <w:rPr>
          <w:rStyle w:val="StyleUnderline"/>
        </w:rPr>
        <w:t xml:space="preserve"> to complain</w:t>
      </w:r>
      <w:r w:rsidRPr="0054488F">
        <w:rPr>
          <w:sz w:val="16"/>
        </w:rPr>
        <w:t xml:space="preserve"> about an insurance “mandate” whose tax penalty had been reduced to zero by a Republican-led Congress.</w:t>
      </w:r>
    </w:p>
    <w:p w14:paraId="66757FA5" w14:textId="77777777" w:rsidR="00853060" w:rsidRPr="0054488F" w:rsidRDefault="00853060" w:rsidP="00853060">
      <w:pPr>
        <w:rPr>
          <w:sz w:val="16"/>
        </w:rPr>
      </w:pPr>
      <w:r w:rsidRPr="006F7F8C">
        <w:rPr>
          <w:rStyle w:val="StyleUnderline"/>
        </w:rPr>
        <w:t xml:space="preserve">The term’s major </w:t>
      </w:r>
      <w:r w:rsidRPr="0007433B">
        <w:rPr>
          <w:rStyle w:val="Emphasis"/>
          <w:highlight w:val="cyan"/>
        </w:rPr>
        <w:t>culture wars</w:t>
      </w:r>
      <w:r w:rsidRPr="0054488F">
        <w:rPr>
          <w:sz w:val="16"/>
        </w:rPr>
        <w:t xml:space="preserve"> clash </w:t>
      </w:r>
      <w:r w:rsidRPr="0007433B">
        <w:rPr>
          <w:rStyle w:val="StyleUnderline"/>
          <w:highlight w:val="cyan"/>
        </w:rPr>
        <w:t xml:space="preserve">ended with a </w:t>
      </w:r>
      <w:r w:rsidRPr="0007433B">
        <w:rPr>
          <w:rStyle w:val="Emphasis"/>
          <w:highlight w:val="cyan"/>
        </w:rPr>
        <w:t>unanimous ruling</w:t>
      </w:r>
      <w:r w:rsidRPr="0054488F">
        <w:rPr>
          <w:sz w:val="16"/>
        </w:rPr>
        <w:t xml:space="preserve"> in favor of Catholic Social Services and its claim of religious liberty. On the losing side was the city of Philadelphia and its ban on discrimination based on sexual orientation. </w:t>
      </w:r>
      <w:r w:rsidRPr="0007433B">
        <w:rPr>
          <w:rStyle w:val="StyleUnderline"/>
          <w:highlight w:val="cyan"/>
        </w:rPr>
        <w:t xml:space="preserve">Roberts wrote a </w:t>
      </w:r>
      <w:r w:rsidRPr="0007433B">
        <w:rPr>
          <w:rStyle w:val="Emphasis"/>
          <w:highlight w:val="cyan"/>
        </w:rPr>
        <w:t>narrow opinion</w:t>
      </w:r>
      <w:r w:rsidRPr="006F7F8C">
        <w:rPr>
          <w:rStyle w:val="StyleUnderline"/>
        </w:rPr>
        <w:t xml:space="preserve"> that turned on a clause in the city’s contracting rules</w:t>
      </w:r>
      <w:r w:rsidRPr="0054488F">
        <w:rPr>
          <w:sz w:val="16"/>
        </w:rPr>
        <w:t>.</w:t>
      </w:r>
    </w:p>
    <w:p w14:paraId="44AED9B3" w14:textId="77777777" w:rsidR="00853060" w:rsidRPr="0054488F" w:rsidRDefault="00853060" w:rsidP="00853060">
      <w:pPr>
        <w:rPr>
          <w:sz w:val="16"/>
        </w:rPr>
      </w:pPr>
      <w:r w:rsidRPr="006F7F8C">
        <w:rPr>
          <w:rStyle w:val="StyleUnderline"/>
        </w:rPr>
        <w:t xml:space="preserve">The court </w:t>
      </w:r>
      <w:r w:rsidRPr="006F7F8C">
        <w:rPr>
          <w:rStyle w:val="Emphasis"/>
        </w:rPr>
        <w:t>did not</w:t>
      </w:r>
      <w:r w:rsidRPr="0054488F">
        <w:rPr>
          <w:sz w:val="16"/>
        </w:rPr>
        <w:t xml:space="preserve">, however, </w:t>
      </w:r>
      <w:r w:rsidRPr="006F7F8C">
        <w:rPr>
          <w:rStyle w:val="StyleUnderline"/>
        </w:rPr>
        <w:t>settle the dispute over whether</w:t>
      </w:r>
      <w:r w:rsidRPr="0054488F">
        <w:rPr>
          <w:sz w:val="16"/>
        </w:rPr>
        <w:t xml:space="preserve"> conservative </w:t>
      </w:r>
      <w:r w:rsidRPr="006F7F8C">
        <w:rPr>
          <w:rStyle w:val="StyleUnderline"/>
        </w:rPr>
        <w:t>Christians may invoke</w:t>
      </w:r>
      <w:r w:rsidRPr="0054488F">
        <w:rPr>
          <w:sz w:val="16"/>
        </w:rPr>
        <w:t xml:space="preserve"> their </w:t>
      </w:r>
      <w:r w:rsidRPr="006F7F8C">
        <w:rPr>
          <w:rStyle w:val="StyleUnderline"/>
        </w:rPr>
        <w:t>religious views as grounds for exemption from state</w:t>
      </w:r>
      <w:r w:rsidRPr="0054488F">
        <w:rPr>
          <w:sz w:val="16"/>
        </w:rPr>
        <w:t xml:space="preserve"> and federal </w:t>
      </w:r>
      <w:r w:rsidRPr="006F7F8C">
        <w:rPr>
          <w:rStyle w:val="StyleUnderline"/>
        </w:rPr>
        <w:t>civil rights laws</w:t>
      </w:r>
      <w:r w:rsidRPr="0054488F">
        <w:rPr>
          <w:sz w:val="16"/>
        </w:rPr>
        <w:t>. That will have to be decided in a future case.</w:t>
      </w:r>
    </w:p>
    <w:p w14:paraId="26D1D56F" w14:textId="4510452B" w:rsidR="00853060" w:rsidRPr="00853060" w:rsidRDefault="00853060" w:rsidP="00853060">
      <w:pPr>
        <w:rPr>
          <w:sz w:val="16"/>
        </w:rPr>
      </w:pPr>
      <w:r w:rsidRPr="0007433B">
        <w:rPr>
          <w:rStyle w:val="Emphasis"/>
          <w:highlight w:val="cyan"/>
        </w:rPr>
        <w:t>Next term</w:t>
      </w:r>
      <w:r w:rsidRPr="006F7F8C">
        <w:rPr>
          <w:rStyle w:val="StyleUnderline"/>
        </w:rPr>
        <w:t xml:space="preserve"> will </w:t>
      </w:r>
      <w:r w:rsidRPr="0007433B">
        <w:rPr>
          <w:rStyle w:val="Emphasis"/>
          <w:highlight w:val="cyan"/>
        </w:rPr>
        <w:t>test</w:t>
      </w:r>
      <w:r w:rsidRPr="0007433B">
        <w:rPr>
          <w:rStyle w:val="StyleUnderline"/>
          <w:highlight w:val="cyan"/>
        </w:rPr>
        <w:t xml:space="preserve"> whether Roberts</w:t>
      </w:r>
      <w:r w:rsidRPr="006F7F8C">
        <w:rPr>
          <w:rStyle w:val="StyleUnderline"/>
        </w:rPr>
        <w:t xml:space="preserve"> and the court are </w:t>
      </w:r>
      <w:r w:rsidRPr="006F7F8C">
        <w:rPr>
          <w:rStyle w:val="Emphasis"/>
        </w:rPr>
        <w:t>ready</w:t>
      </w:r>
      <w:r w:rsidRPr="006F7F8C">
        <w:rPr>
          <w:rStyle w:val="StyleUnderline"/>
        </w:rPr>
        <w:t xml:space="preserve"> to </w:t>
      </w:r>
      <w:r w:rsidRPr="0007433B">
        <w:rPr>
          <w:rStyle w:val="StyleUnderline"/>
          <w:highlight w:val="cyan"/>
        </w:rPr>
        <w:t>make</w:t>
      </w:r>
      <w:r w:rsidRPr="0054488F">
        <w:rPr>
          <w:sz w:val="16"/>
        </w:rPr>
        <w:t xml:space="preserve"> such </w:t>
      </w:r>
      <w:r w:rsidRPr="0007433B">
        <w:rPr>
          <w:rStyle w:val="Emphasis"/>
          <w:highlight w:val="cyan"/>
        </w:rPr>
        <w:t>major changes</w:t>
      </w:r>
      <w:r w:rsidRPr="0007433B">
        <w:rPr>
          <w:rStyle w:val="StyleUnderline"/>
          <w:highlight w:val="cyan"/>
        </w:rPr>
        <w:t xml:space="preserve"> or if they’ll </w:t>
      </w:r>
      <w:r w:rsidRPr="0007433B">
        <w:rPr>
          <w:rStyle w:val="Emphasis"/>
          <w:highlight w:val="cyan"/>
        </w:rPr>
        <w:t>stick</w:t>
      </w:r>
      <w:r w:rsidRPr="0007433B">
        <w:rPr>
          <w:rStyle w:val="StyleUnderline"/>
          <w:highlight w:val="cyan"/>
        </w:rPr>
        <w:t xml:space="preserve"> with a</w:t>
      </w:r>
      <w:r w:rsidRPr="006F7F8C">
        <w:rPr>
          <w:rStyle w:val="StyleUnderline"/>
        </w:rPr>
        <w:t xml:space="preserve"> more </w:t>
      </w:r>
      <w:r w:rsidRPr="0007433B">
        <w:rPr>
          <w:rStyle w:val="Emphasis"/>
          <w:highlight w:val="cyan"/>
        </w:rPr>
        <w:t>centrist course</w:t>
      </w:r>
      <w:r w:rsidRPr="006F7F8C">
        <w:rPr>
          <w:rStyle w:val="StyleUnderline"/>
        </w:rPr>
        <w:t xml:space="preserve">. The </w:t>
      </w:r>
      <w:r w:rsidRPr="0054488F">
        <w:rPr>
          <w:rStyle w:val="StyleUnderline"/>
        </w:rPr>
        <w:t>justices</w:t>
      </w:r>
      <w:r w:rsidRPr="006F7F8C">
        <w:rPr>
          <w:rStyle w:val="StyleUnderline"/>
        </w:rPr>
        <w:t xml:space="preserve"> are due to </w:t>
      </w:r>
      <w:r w:rsidRPr="0054488F">
        <w:rPr>
          <w:rStyle w:val="StyleUnderline"/>
        </w:rPr>
        <w:t>hear</w:t>
      </w:r>
      <w:r w:rsidRPr="006F7F8C">
        <w:rPr>
          <w:rStyle w:val="StyleUnderline"/>
        </w:rPr>
        <w:t xml:space="preserve"> </w:t>
      </w:r>
      <w:r w:rsidRPr="0007433B">
        <w:rPr>
          <w:rStyle w:val="StyleUnderline"/>
          <w:highlight w:val="cyan"/>
        </w:rPr>
        <w:t>cases</w:t>
      </w:r>
      <w:r w:rsidRPr="006F7F8C">
        <w:rPr>
          <w:rStyle w:val="StyleUnderline"/>
        </w:rPr>
        <w:t xml:space="preserve"> that </w:t>
      </w:r>
      <w:r w:rsidRPr="0007433B">
        <w:rPr>
          <w:rStyle w:val="StyleUnderline"/>
          <w:highlight w:val="cyan"/>
        </w:rPr>
        <w:t>challenge</w:t>
      </w:r>
      <w:r w:rsidRPr="006F7F8C">
        <w:rPr>
          <w:rStyle w:val="StyleUnderline"/>
        </w:rPr>
        <w:t xml:space="preserve"> the </w:t>
      </w:r>
      <w:r w:rsidRPr="006F7F8C">
        <w:rPr>
          <w:rStyle w:val="Emphasis"/>
        </w:rPr>
        <w:t xml:space="preserve">right to </w:t>
      </w:r>
      <w:r w:rsidRPr="0007433B">
        <w:rPr>
          <w:rStyle w:val="Emphasis"/>
          <w:highlight w:val="cyan"/>
        </w:rPr>
        <w:t>abortion</w:t>
      </w:r>
      <w:r w:rsidRPr="0054488F">
        <w:rPr>
          <w:sz w:val="16"/>
        </w:rPr>
        <w:t>, limits on gun rights and, most likely, affirmative action in college admissions.</w:t>
      </w:r>
    </w:p>
    <w:p w14:paraId="78509BF8" w14:textId="77777777" w:rsidR="00853060" w:rsidRPr="000847E2" w:rsidRDefault="00853060" w:rsidP="00853060">
      <w:pPr>
        <w:pStyle w:val="Heading4"/>
      </w:pPr>
      <w:r>
        <w:t>Roberts, Barrett, and Kavanaugh have formed a institutionalist bloc in their fight for a nonpartisan Court, but Dobbs threatens to divide the alliance</w:t>
      </w:r>
    </w:p>
    <w:p w14:paraId="477C8343" w14:textId="77777777" w:rsidR="00853060" w:rsidRPr="00254361" w:rsidRDefault="00853060" w:rsidP="00853060">
      <w:r>
        <w:t xml:space="preserve">Adam </w:t>
      </w:r>
      <w:r w:rsidRPr="00254361">
        <w:rPr>
          <w:rStyle w:val="Style13ptBold"/>
        </w:rPr>
        <w:t>Liptak 6-18</w:t>
      </w:r>
      <w:r>
        <w:t>, (6-18-2021, Adam Liptak covers the United States Supreme Court and writes Sidebar, a column on legal developments. A graduate of Yale Law School, he practiced law for 14 years before joining The New York Times's news staff in 2002. He was a finalist for the 2009 Pulitzer Prize in explanatory reporting. He has taught courses on the Supreme Court and the First Amendment at several law schools, including Yale and the University of Chicago. "The Supreme Court’s Newest Justices Produce Some Unexpected Results", No Publication, https://www.nytimes.com/2021/06/18/us/politics/supreme-court-conservatives-liberals.html ) //BW</w:t>
      </w:r>
    </w:p>
    <w:p w14:paraId="23F7E673" w14:textId="2265E902" w:rsidR="00853060" w:rsidRPr="00853060" w:rsidRDefault="00853060" w:rsidP="00853060">
      <w:pPr>
        <w:rPr>
          <w:sz w:val="14"/>
        </w:rPr>
      </w:pPr>
      <w:r w:rsidRPr="000847E2">
        <w:rPr>
          <w:sz w:val="14"/>
        </w:rPr>
        <w:t xml:space="preserve">WASHINGTON — The </w:t>
      </w:r>
      <w:r w:rsidRPr="00254361">
        <w:rPr>
          <w:rStyle w:val="StyleUnderline"/>
        </w:rPr>
        <w:t>arrival of</w:t>
      </w:r>
      <w:r w:rsidRPr="000847E2">
        <w:rPr>
          <w:sz w:val="14"/>
        </w:rPr>
        <w:t xml:space="preserve"> Justice </w:t>
      </w:r>
      <w:r w:rsidRPr="00254361">
        <w:rPr>
          <w:rStyle w:val="StyleUnderline"/>
        </w:rPr>
        <w:t>A</w:t>
      </w:r>
      <w:r w:rsidRPr="000847E2">
        <w:rPr>
          <w:sz w:val="14"/>
        </w:rPr>
        <w:t xml:space="preserve">my </w:t>
      </w:r>
      <w:r w:rsidRPr="00254361">
        <w:rPr>
          <w:rStyle w:val="StyleUnderline"/>
        </w:rPr>
        <w:t>C</w:t>
      </w:r>
      <w:r w:rsidRPr="000847E2">
        <w:rPr>
          <w:sz w:val="14"/>
        </w:rPr>
        <w:t xml:space="preserve">oney </w:t>
      </w:r>
      <w:r w:rsidRPr="00254361">
        <w:rPr>
          <w:rStyle w:val="StyleUnderline"/>
        </w:rPr>
        <w:t>B</w:t>
      </w:r>
      <w:r w:rsidRPr="000847E2">
        <w:rPr>
          <w:sz w:val="14"/>
        </w:rPr>
        <w:t xml:space="preserve">arrett in October </w:t>
      </w:r>
      <w:r w:rsidRPr="00254361">
        <w:rPr>
          <w:rStyle w:val="StyleUnderline"/>
        </w:rPr>
        <w:t>seemed to create a 6-to-3 conservative juggernaut that would transform the Supreme Court.</w:t>
      </w:r>
      <w:r>
        <w:rPr>
          <w:u w:val="single"/>
        </w:rPr>
        <w:t xml:space="preserve"> </w:t>
      </w:r>
      <w:r w:rsidRPr="00254361">
        <w:rPr>
          <w:rStyle w:val="Emphasis"/>
        </w:rPr>
        <w:t>Instead</w:t>
      </w:r>
      <w:r w:rsidRPr="000847E2">
        <w:rPr>
          <w:sz w:val="14"/>
        </w:rPr>
        <w:t xml:space="preserve">, </w:t>
      </w:r>
      <w:r w:rsidRPr="00254361">
        <w:rPr>
          <w:rStyle w:val="StyleUnderline"/>
        </w:rPr>
        <w:t>judging by the 39 signed decisions</w:t>
      </w:r>
      <w:r w:rsidRPr="000847E2">
        <w:rPr>
          <w:sz w:val="14"/>
        </w:rPr>
        <w:t xml:space="preserve"> in argued cases </w:t>
      </w:r>
      <w:r w:rsidRPr="00254361">
        <w:rPr>
          <w:rStyle w:val="StyleUnderline"/>
        </w:rPr>
        <w:t>so far this term</w:t>
      </w:r>
      <w:r w:rsidRPr="000847E2">
        <w:rPr>
          <w:sz w:val="14"/>
        </w:rPr>
        <w:t xml:space="preserve">, including two major rulings on Thursday, </w:t>
      </w:r>
      <w:r w:rsidRPr="00254361">
        <w:rPr>
          <w:rStyle w:val="StyleUnderline"/>
        </w:rPr>
        <w:t xml:space="preserve">the right side of the court is </w:t>
      </w:r>
      <w:r w:rsidRPr="00254361">
        <w:rPr>
          <w:rStyle w:val="Emphasis"/>
        </w:rPr>
        <w:t>badly fractured</w:t>
      </w:r>
      <w:r w:rsidRPr="00254361">
        <w:rPr>
          <w:rStyle w:val="StyleUnderline"/>
        </w:rPr>
        <w:t xml:space="preserve"> and its liberal members are having a surprisingly good run.</w:t>
      </w:r>
      <w:r>
        <w:rPr>
          <w:u w:val="single"/>
        </w:rPr>
        <w:t xml:space="preserve"> </w:t>
      </w:r>
      <w:r w:rsidRPr="00254361">
        <w:rPr>
          <w:rStyle w:val="StyleUnderline"/>
        </w:rPr>
        <w:t xml:space="preserve">That </w:t>
      </w:r>
      <w:r w:rsidRPr="00254361">
        <w:rPr>
          <w:rStyle w:val="Emphasis"/>
        </w:rPr>
        <w:t>picture may change</w:t>
      </w:r>
      <w:r w:rsidRPr="000847E2">
        <w:rPr>
          <w:sz w:val="14"/>
        </w:rPr>
        <w:t xml:space="preserve">, as the court has yet to issue the term’s last 15 decisions. </w:t>
      </w:r>
      <w:r w:rsidRPr="00254361">
        <w:rPr>
          <w:rStyle w:val="StyleUnderline"/>
        </w:rPr>
        <w:t>But some trends have already come into focus.</w:t>
      </w:r>
      <w:r>
        <w:rPr>
          <w:u w:val="single"/>
        </w:rPr>
        <w:t xml:space="preserve"> </w:t>
      </w:r>
      <w:r w:rsidRPr="000847E2">
        <w:rPr>
          <w:sz w:val="14"/>
        </w:rPr>
        <w:t xml:space="preserve">The </w:t>
      </w:r>
      <w:r w:rsidRPr="00254361">
        <w:rPr>
          <w:rStyle w:val="StyleUnderline"/>
        </w:rPr>
        <w:t>conventional wisdom last fall was that</w:t>
      </w:r>
      <w:r w:rsidRPr="000847E2">
        <w:rPr>
          <w:sz w:val="14"/>
        </w:rPr>
        <w:t xml:space="preserve"> Chief Justice John G. </w:t>
      </w:r>
      <w:r w:rsidRPr="00254361">
        <w:rPr>
          <w:rStyle w:val="StyleUnderline"/>
        </w:rPr>
        <w:t>Roberts</w:t>
      </w:r>
      <w:r w:rsidRPr="000847E2">
        <w:rPr>
          <w:sz w:val="14"/>
        </w:rPr>
        <w:t xml:space="preserve"> Jr.</w:t>
      </w:r>
      <w:r w:rsidRPr="00254361">
        <w:rPr>
          <w:rStyle w:val="StyleUnderline"/>
        </w:rPr>
        <w:t>’s leadership</w:t>
      </w:r>
      <w:r w:rsidRPr="000847E2">
        <w:rPr>
          <w:sz w:val="14"/>
        </w:rPr>
        <w:t xml:space="preserve">, </w:t>
      </w:r>
      <w:r w:rsidRPr="00254361">
        <w:rPr>
          <w:rStyle w:val="StyleUnderline"/>
        </w:rPr>
        <w:t>with its bias toward incrementalism and moderation, was over</w:t>
      </w:r>
      <w:r w:rsidRPr="000847E2">
        <w:rPr>
          <w:sz w:val="14"/>
        </w:rPr>
        <w:t xml:space="preserve">. With five justices to his right, including three appointed by President Donald J. Trump, the </w:t>
      </w:r>
      <w:r w:rsidRPr="00254361">
        <w:rPr>
          <w:rStyle w:val="StyleUnderline"/>
        </w:rPr>
        <w:t>chief justice’s ability to guide the court was thought to have evaporated.</w:t>
      </w:r>
      <w:r>
        <w:rPr>
          <w:u w:val="single"/>
        </w:rPr>
        <w:t xml:space="preserve"> </w:t>
      </w:r>
      <w:r w:rsidRPr="000847E2">
        <w:rPr>
          <w:sz w:val="14"/>
        </w:rPr>
        <w:t xml:space="preserve">The </w:t>
      </w:r>
      <w:r w:rsidRPr="00254361">
        <w:rPr>
          <w:rStyle w:val="Emphasis"/>
        </w:rPr>
        <w:t>story of the term</w:t>
      </w:r>
      <w:r w:rsidRPr="00254361">
        <w:rPr>
          <w:rStyle w:val="StyleUnderline"/>
        </w:rPr>
        <w:t xml:space="preserve"> so far</w:t>
      </w:r>
      <w:r w:rsidRPr="000847E2">
        <w:rPr>
          <w:sz w:val="14"/>
        </w:rPr>
        <w:t xml:space="preserve">, though, </w:t>
      </w:r>
      <w:r w:rsidRPr="00254361">
        <w:rPr>
          <w:rStyle w:val="StyleUnderline"/>
        </w:rPr>
        <w:t xml:space="preserve">is a </w:t>
      </w:r>
      <w:r w:rsidRPr="00254361">
        <w:rPr>
          <w:rStyle w:val="Emphasis"/>
        </w:rPr>
        <w:t>different one</w:t>
      </w:r>
      <w:r w:rsidRPr="000847E2">
        <w:rPr>
          <w:sz w:val="14"/>
        </w:rPr>
        <w:t xml:space="preserve">. Indeed, </w:t>
      </w:r>
      <w:r w:rsidRPr="00254361">
        <w:rPr>
          <w:rStyle w:val="StyleUnderline"/>
        </w:rPr>
        <w:t>it is the court’s most conservative members who are issuing howling dissents</w:t>
      </w:r>
      <w:r w:rsidRPr="000847E2">
        <w:rPr>
          <w:sz w:val="14"/>
        </w:rPr>
        <w:t xml:space="preserve"> and aggrieved concurrences </w:t>
      </w:r>
      <w:r w:rsidRPr="00254361">
        <w:rPr>
          <w:rStyle w:val="StyleUnderline"/>
        </w:rPr>
        <w:t>to protest a majority</w:t>
      </w:r>
      <w:r w:rsidRPr="000847E2">
        <w:rPr>
          <w:sz w:val="14"/>
        </w:rPr>
        <w:t xml:space="preserve"> they say is too cautious. </w:t>
      </w:r>
      <w:r w:rsidRPr="00254361">
        <w:rPr>
          <w:rStyle w:val="StyleUnderline"/>
        </w:rPr>
        <w:t>That</w:t>
      </w:r>
      <w:r w:rsidRPr="000847E2">
        <w:rPr>
          <w:sz w:val="14"/>
        </w:rPr>
        <w:t xml:space="preserve"> majority </w:t>
      </w:r>
      <w:r w:rsidRPr="00254361">
        <w:rPr>
          <w:rStyle w:val="StyleUnderline"/>
        </w:rPr>
        <w:t>very often includes</w:t>
      </w:r>
      <w:r w:rsidRPr="000847E2">
        <w:rPr>
          <w:sz w:val="14"/>
        </w:rPr>
        <w:t xml:space="preserve"> Mr. </w:t>
      </w:r>
      <w:r w:rsidRPr="00254361">
        <w:rPr>
          <w:rStyle w:val="StyleUnderline"/>
        </w:rPr>
        <w:t>Trump’s appointees</w:t>
      </w:r>
      <w:r w:rsidRPr="000847E2">
        <w:rPr>
          <w:sz w:val="14"/>
        </w:rPr>
        <w:t xml:space="preserve">, </w:t>
      </w:r>
      <w:r w:rsidRPr="00254361">
        <w:rPr>
          <w:rStyle w:val="StyleUnderline"/>
        </w:rPr>
        <w:t>notably</w:t>
      </w:r>
      <w:r w:rsidRPr="000847E2">
        <w:rPr>
          <w:sz w:val="14"/>
        </w:rPr>
        <w:t xml:space="preserve"> Justice Brett M. </w:t>
      </w:r>
      <w:r w:rsidRPr="00254361">
        <w:rPr>
          <w:rStyle w:val="StyleUnderline"/>
        </w:rPr>
        <w:t>Kavanaugh</w:t>
      </w:r>
      <w:r w:rsidRPr="000847E2">
        <w:rPr>
          <w:sz w:val="14"/>
        </w:rPr>
        <w:t xml:space="preserve">, </w:t>
      </w:r>
      <w:r w:rsidRPr="00254361">
        <w:rPr>
          <w:rStyle w:val="StyleUnderline"/>
        </w:rPr>
        <w:t xml:space="preserve">who is now at the court’s </w:t>
      </w:r>
      <w:r w:rsidRPr="00254361">
        <w:rPr>
          <w:rStyle w:val="Emphasis"/>
        </w:rPr>
        <w:t>ideological center</w:t>
      </w:r>
      <w:r w:rsidRPr="000847E2">
        <w:rPr>
          <w:sz w:val="14"/>
        </w:rPr>
        <w:t xml:space="preserve">, replacing the chief justice. This term, Justice </w:t>
      </w:r>
      <w:r w:rsidRPr="00254361">
        <w:rPr>
          <w:rStyle w:val="StyleUnderline"/>
        </w:rPr>
        <w:t>Kavanaugh</w:t>
      </w:r>
      <w:r w:rsidRPr="000847E2">
        <w:rPr>
          <w:sz w:val="14"/>
        </w:rPr>
        <w:t xml:space="preserve"> has </w:t>
      </w:r>
      <w:r w:rsidRPr="00254361">
        <w:rPr>
          <w:rStyle w:val="StyleUnderline"/>
        </w:rPr>
        <w:t>voted with the majority in divided cases 87 percent of the time, more than any other member of the court</w:t>
      </w:r>
      <w:r w:rsidRPr="000847E2">
        <w:rPr>
          <w:sz w:val="14"/>
        </w:rPr>
        <w:t xml:space="preserve">, according to data compiled by Lee Epstein and Andrew D. Martin of Washington University in St. Louis and Kevin Quinn of the University of Michigan. </w:t>
      </w:r>
      <w:r w:rsidRPr="00254361">
        <w:rPr>
          <w:rStyle w:val="StyleUnderline"/>
        </w:rPr>
        <w:t>In his entire tenure</w:t>
      </w:r>
      <w:r w:rsidRPr="000847E2">
        <w:rPr>
          <w:sz w:val="14"/>
        </w:rPr>
        <w:t xml:space="preserve">, which started in 2018, Justice </w:t>
      </w:r>
      <w:r w:rsidRPr="00254361">
        <w:rPr>
          <w:rStyle w:val="StyleUnderline"/>
        </w:rPr>
        <w:t>Kavanaugh has been in the majority 85 percent of the time</w:t>
      </w:r>
      <w:r w:rsidRPr="000847E2">
        <w:rPr>
          <w:sz w:val="14"/>
        </w:rPr>
        <w:t xml:space="preserve">, </w:t>
      </w:r>
      <w:r w:rsidRPr="00254361">
        <w:rPr>
          <w:rStyle w:val="StyleUnderline"/>
        </w:rPr>
        <w:t xml:space="preserve">the </w:t>
      </w:r>
      <w:r w:rsidRPr="00254361">
        <w:rPr>
          <w:rStyle w:val="Emphasis"/>
        </w:rPr>
        <w:t>highest rate</w:t>
      </w:r>
      <w:r w:rsidRPr="00254361">
        <w:rPr>
          <w:rStyle w:val="StyleUnderline"/>
        </w:rPr>
        <w:t xml:space="preserve"> of </w:t>
      </w:r>
      <w:r w:rsidRPr="00254361">
        <w:rPr>
          <w:rStyle w:val="Emphasis"/>
        </w:rPr>
        <w:t>any justice since 1953.</w:t>
      </w:r>
      <w:r>
        <w:rPr>
          <w:b/>
          <w:iCs/>
          <w:u w:val="single"/>
          <w:bdr w:val="single" w:sz="8" w:space="0" w:color="auto"/>
        </w:rPr>
        <w:t xml:space="preserve"> </w:t>
      </w:r>
      <w:r w:rsidRPr="000847E2">
        <w:rPr>
          <w:sz w:val="14"/>
        </w:rPr>
        <w:t xml:space="preserve">“Kavanaugh’s record of voting with the majority in divided cases is extraordinary,” Professor Epstein said. The </w:t>
      </w:r>
      <w:r w:rsidRPr="00254361">
        <w:rPr>
          <w:rStyle w:val="StyleUnderline"/>
        </w:rPr>
        <w:t>two other Trump appointees are not far behind</w:t>
      </w:r>
      <w:r w:rsidRPr="000847E2">
        <w:rPr>
          <w:sz w:val="14"/>
        </w:rPr>
        <w:t xml:space="preserve">. Justice </w:t>
      </w:r>
      <w:r w:rsidRPr="00254361">
        <w:rPr>
          <w:rStyle w:val="StyleUnderline"/>
        </w:rPr>
        <w:t>Barrett is second</w:t>
      </w:r>
      <w:r w:rsidRPr="000847E2">
        <w:rPr>
          <w:sz w:val="14"/>
        </w:rPr>
        <w:t xml:space="preserve">, having voted </w:t>
      </w:r>
      <w:r w:rsidRPr="00254361">
        <w:rPr>
          <w:rStyle w:val="StyleUnderline"/>
        </w:rPr>
        <w:t>with the majority 82 percent</w:t>
      </w:r>
      <w:r w:rsidRPr="000847E2">
        <w:rPr>
          <w:sz w:val="14"/>
        </w:rPr>
        <w:t xml:space="preserve"> of the time this term. </w:t>
      </w:r>
      <w:r w:rsidRPr="00254361">
        <w:rPr>
          <w:rStyle w:val="StyleUnderline"/>
        </w:rPr>
        <w:t>And</w:t>
      </w:r>
      <w:r w:rsidRPr="000847E2">
        <w:rPr>
          <w:sz w:val="14"/>
        </w:rPr>
        <w:t xml:space="preserve"> Justice Neil M. </w:t>
      </w:r>
      <w:r w:rsidRPr="00254361">
        <w:rPr>
          <w:rStyle w:val="StyleUnderline"/>
        </w:rPr>
        <w:t>Gorsuch tied for third with</w:t>
      </w:r>
      <w:r w:rsidRPr="000847E2">
        <w:rPr>
          <w:sz w:val="14"/>
        </w:rPr>
        <w:t xml:space="preserve"> Justice Elena </w:t>
      </w:r>
      <w:r w:rsidRPr="00254361">
        <w:rPr>
          <w:rStyle w:val="StyleUnderline"/>
        </w:rPr>
        <w:t>Kagan</w:t>
      </w:r>
      <w:r w:rsidRPr="000847E2">
        <w:rPr>
          <w:sz w:val="14"/>
        </w:rPr>
        <w:t xml:space="preserve">, a member of the court’s liberal wing, </w:t>
      </w:r>
      <w:r w:rsidRPr="00254361">
        <w:rPr>
          <w:rStyle w:val="StyleUnderline"/>
        </w:rPr>
        <w:t>at 80 percent</w:t>
      </w:r>
      <w:r w:rsidRPr="000847E2">
        <w:rPr>
          <w:sz w:val="14"/>
        </w:rPr>
        <w:t xml:space="preserve">. Justice Kagan’s rate of voting with the majority jumped 12 percentage points since last term. </w:t>
      </w:r>
      <w:r w:rsidRPr="00254361">
        <w:rPr>
          <w:rStyle w:val="StyleUnderline"/>
        </w:rPr>
        <w:t>By contrast</w:t>
      </w:r>
      <w:r w:rsidRPr="000847E2">
        <w:rPr>
          <w:sz w:val="14"/>
        </w:rPr>
        <w:t xml:space="preserve">, Justice Samuel A. </w:t>
      </w:r>
      <w:r w:rsidRPr="00254361">
        <w:rPr>
          <w:rStyle w:val="StyleUnderline"/>
        </w:rPr>
        <w:t>Alito</w:t>
      </w:r>
      <w:r w:rsidRPr="000847E2">
        <w:rPr>
          <w:sz w:val="14"/>
        </w:rPr>
        <w:t xml:space="preserve"> Jr., a conservative who might have thought that his views would be embraced by his new colleagues, </w:t>
      </w:r>
      <w:r w:rsidRPr="00254361">
        <w:rPr>
          <w:rStyle w:val="StyleUnderline"/>
        </w:rPr>
        <w:t>was in the majority</w:t>
      </w:r>
      <w:r w:rsidRPr="000847E2">
        <w:rPr>
          <w:sz w:val="14"/>
        </w:rPr>
        <w:t xml:space="preserve"> in divided cases </w:t>
      </w:r>
      <w:r w:rsidRPr="00254361">
        <w:rPr>
          <w:rStyle w:val="StyleUnderline"/>
        </w:rPr>
        <w:t xml:space="preserve">just 36 percent </w:t>
      </w:r>
      <w:r w:rsidRPr="000847E2">
        <w:rPr>
          <w:sz w:val="14"/>
        </w:rPr>
        <w:t xml:space="preserve">of the time. That helps explain his aggrieved tone in concurring and dissenting opinions on Thursday in cases on a clash between claims of religious freedom and gay rights in the context of foster care and on the Affordable Care Act. In the foster-care case, Chief Justice Roberts managed to cobble together an improbable six-justice majority for an opinion that ruled so narrowly for a Catholic charity that Justice Alito, in a concurring opinion, said it “might as well be written on the dissolving paper sold in magic shops.” The court’s three liberal members — Justices Kagan, Stephen G. Breyer and Sonia Sotomayor — joined the chief justice’s opinion, presumably with gritted teeth and to avoid an actual decision, one written on regular paper with indelible ink. Justices Kavanaugh and Barrett joined, too, explaining that they were not inclined to make a major move when a minor one would resolve the case. Something similar happened in Thursday’s second big case, this one rejecting a third major challenge to the Affordable Care Act, President Barack Obama’s health care law. The majority said the plaintiffs — 18 states led by Texas, and two individuals — had not suffered the sort of direct injury that gave them standing to sue. The court sidestepped questions about the constitutionality of a key provision of the law and what should happen to the rest of it if the court held the provision unconstitutional. Chief Justice Roberts assigned the majority opinion to Justice Breyer, presumably knowing he would deliver a modest and technical opinion, one that ended up speaking for seven justices — the broadest majority of three Supreme Court decisions rejecting challenges to the health care law. The same coalition that joined the chief justice in the foster care case, plus Justice Clarence Thomas, saved the law. Justice Alito was aghast. “Today’s decision is the third installment in our epic Affordable Care Act trilogy, and it follows the same pattern as installments one and two,” he wrote, joined by Justice Gorsuch. “In all three episodes, with the Affordable Care Act facing a serious threat, the court has pulled off an improbable rescue.” Richard J. Lazarus, a law professor at Harvard, said the </w:t>
      </w:r>
      <w:r w:rsidRPr="00F02BF2">
        <w:rPr>
          <w:rStyle w:val="StyleUnderline"/>
        </w:rPr>
        <w:t>decisions</w:t>
      </w:r>
      <w:r w:rsidRPr="000847E2">
        <w:rPr>
          <w:sz w:val="14"/>
        </w:rPr>
        <w:t xml:space="preserve"> “</w:t>
      </w:r>
      <w:r w:rsidRPr="00F02BF2">
        <w:rPr>
          <w:rStyle w:val="StyleUnderline"/>
        </w:rPr>
        <w:t>suggest</w:t>
      </w:r>
      <w:r w:rsidRPr="000847E2">
        <w:rPr>
          <w:sz w:val="14"/>
        </w:rPr>
        <w:t xml:space="preserve"> that </w:t>
      </w:r>
      <w:r w:rsidRPr="00F02BF2">
        <w:rPr>
          <w:rStyle w:val="Emphasis"/>
        </w:rPr>
        <w:t>several key justices</w:t>
      </w:r>
      <w:r w:rsidRPr="000847E2">
        <w:rPr>
          <w:sz w:val="14"/>
        </w:rPr>
        <w:t xml:space="preserve"> </w:t>
      </w:r>
      <w:r w:rsidRPr="00F02BF2">
        <w:rPr>
          <w:rStyle w:val="StyleUnderline"/>
        </w:rPr>
        <w:t xml:space="preserve">are willing to </w:t>
      </w:r>
      <w:r w:rsidRPr="00F02BF2">
        <w:rPr>
          <w:rStyle w:val="Emphasis"/>
        </w:rPr>
        <w:t>temper their views</w:t>
      </w:r>
      <w:r w:rsidRPr="00F02BF2">
        <w:rPr>
          <w:rStyle w:val="StyleUnderline"/>
        </w:rPr>
        <w:t xml:space="preserve"> to join the chief’s longstanding battle to have the court decide cases more narrowly and with a more </w:t>
      </w:r>
      <w:r w:rsidRPr="00F02BF2">
        <w:rPr>
          <w:rStyle w:val="Emphasis"/>
        </w:rPr>
        <w:t>unified voice</w:t>
      </w:r>
      <w:r w:rsidRPr="00F02BF2">
        <w:rPr>
          <w:rStyle w:val="StyleUnderline"/>
        </w:rPr>
        <w:t>.”</w:t>
      </w:r>
      <w:r>
        <w:rPr>
          <w:u w:val="single"/>
        </w:rPr>
        <w:t xml:space="preserve"> </w:t>
      </w:r>
      <w:r w:rsidRPr="000847E2">
        <w:rPr>
          <w:sz w:val="14"/>
        </w:rPr>
        <w:t>But he added a note of caution. “</w:t>
      </w:r>
      <w:r w:rsidRPr="00F02BF2">
        <w:rPr>
          <w:rStyle w:val="StyleUnderline"/>
        </w:rPr>
        <w:t>What remains to be seen</w:t>
      </w:r>
      <w:r w:rsidRPr="000847E2">
        <w:rPr>
          <w:sz w:val="14"/>
        </w:rPr>
        <w:t>,” he said, “</w:t>
      </w:r>
      <w:r w:rsidRPr="00F02BF2">
        <w:rPr>
          <w:rStyle w:val="StyleUnderline"/>
        </w:rPr>
        <w:t xml:space="preserve">is whether, notwithstanding the chief’s best efforts, his battle to promote a </w:t>
      </w:r>
      <w:r w:rsidRPr="00F02BF2">
        <w:rPr>
          <w:rStyle w:val="Emphasis"/>
        </w:rPr>
        <w:t>nonpartisan image</w:t>
      </w:r>
      <w:r w:rsidRPr="00F02BF2">
        <w:rPr>
          <w:rStyle w:val="StyleUnderline"/>
        </w:rPr>
        <w:t xml:space="preserve"> for the court is </w:t>
      </w:r>
      <w:r w:rsidRPr="00F02BF2">
        <w:rPr>
          <w:rStyle w:val="Emphasis"/>
        </w:rPr>
        <w:t>ultimately a losing one</w:t>
      </w:r>
      <w:r w:rsidRPr="000847E2">
        <w:rPr>
          <w:sz w:val="14"/>
        </w:rPr>
        <w:t xml:space="preserve">.” So far this term, the court’s three Democratic appointees have voted with the majority 73 percent of the time in divided cases, slightly ahead of the 72 percent rate of the six Republican appointees. In the term that ended last year, the gap was 14 percentage points in favor of Republican appointees. The change may be explained by strategic voting. The court’s Democratic appointees have not hesitated to join unanimous decisions with conservative outcomes, as labeled by the Supreme Court Database at Washington University. The percentage of liberal decisions in unanimous cases so far this term is just 30, the lowest since at least 1953. But the story changes </w:t>
      </w:r>
      <w:r w:rsidRPr="00F02BF2">
        <w:rPr>
          <w:rStyle w:val="StyleUnderline"/>
        </w:rPr>
        <w:t>in divided cases</w:t>
      </w:r>
      <w:r w:rsidRPr="000847E2">
        <w:rPr>
          <w:sz w:val="14"/>
        </w:rPr>
        <w:t xml:space="preserve">, where </w:t>
      </w:r>
      <w:r w:rsidRPr="00F02BF2">
        <w:rPr>
          <w:rStyle w:val="StyleUnderline"/>
        </w:rPr>
        <w:t>64 percent of decisions have been labeled liberal, the highest since 1968.</w:t>
      </w:r>
      <w:r>
        <w:rPr>
          <w:u w:val="single"/>
        </w:rPr>
        <w:t xml:space="preserve"> </w:t>
      </w:r>
      <w:r w:rsidRPr="000847E2">
        <w:rPr>
          <w:sz w:val="14"/>
        </w:rPr>
        <w:t>“</w:t>
      </w:r>
      <w:r w:rsidRPr="00F02BF2">
        <w:rPr>
          <w:rStyle w:val="StyleUnderline"/>
        </w:rPr>
        <w:t>Going into this term</w:t>
      </w:r>
      <w:r w:rsidRPr="000847E2">
        <w:rPr>
          <w:sz w:val="14"/>
        </w:rPr>
        <w:t>,” Professor Epstein said, “</w:t>
      </w:r>
      <w:r w:rsidRPr="00F02BF2">
        <w:rPr>
          <w:rStyle w:val="StyleUnderline"/>
        </w:rPr>
        <w:t>the expectation was a bunch of divided decisions with</w:t>
      </w:r>
      <w:r w:rsidRPr="000847E2">
        <w:rPr>
          <w:sz w:val="14"/>
        </w:rPr>
        <w:t xml:space="preserve"> the three </w:t>
      </w:r>
      <w:r w:rsidRPr="00F02BF2">
        <w:rPr>
          <w:rStyle w:val="StyleUnderline"/>
        </w:rPr>
        <w:t>Democratic appointees getting the short end</w:t>
      </w:r>
      <w:r w:rsidRPr="000847E2">
        <w:rPr>
          <w:sz w:val="14"/>
        </w:rPr>
        <w:t xml:space="preserve"> of the stick. So far that </w:t>
      </w:r>
      <w:r w:rsidRPr="00F02BF2">
        <w:rPr>
          <w:rStyle w:val="StyleUnderline"/>
        </w:rPr>
        <w:t xml:space="preserve">prediction is </w:t>
      </w:r>
      <w:r w:rsidRPr="00F02BF2">
        <w:rPr>
          <w:rStyle w:val="Emphasis"/>
        </w:rPr>
        <w:t>way off the mark</w:t>
      </w:r>
      <w:r w:rsidRPr="000847E2">
        <w:rPr>
          <w:sz w:val="14"/>
        </w:rPr>
        <w:t xml:space="preserve">. </w:t>
      </w:r>
      <w:r w:rsidRPr="00F02BF2">
        <w:rPr>
          <w:rStyle w:val="StyleUnderline"/>
        </w:rPr>
        <w:t xml:space="preserve">In divided cases, the </w:t>
      </w:r>
      <w:r w:rsidRPr="00F02BF2">
        <w:rPr>
          <w:rStyle w:val="Emphasis"/>
        </w:rPr>
        <w:t>Trump appointees</w:t>
      </w:r>
      <w:r w:rsidRPr="000847E2">
        <w:rPr>
          <w:sz w:val="14"/>
        </w:rPr>
        <w:t xml:space="preserve"> </w:t>
      </w:r>
      <w:r w:rsidRPr="00F02BF2">
        <w:rPr>
          <w:rStyle w:val="StyleUnderline"/>
        </w:rPr>
        <w:t xml:space="preserve">have </w:t>
      </w:r>
      <w:r w:rsidRPr="00F02BF2">
        <w:rPr>
          <w:rStyle w:val="Emphasis"/>
        </w:rPr>
        <w:t>moved the court to the left</w:t>
      </w:r>
      <w:r w:rsidRPr="00F02BF2">
        <w:rPr>
          <w:rStyle w:val="StyleUnderline"/>
        </w:rPr>
        <w:t>. I</w:t>
      </w:r>
      <w:r w:rsidRPr="000847E2">
        <w:rPr>
          <w:sz w:val="14"/>
        </w:rPr>
        <w:t xml:space="preserve">f anyone got the short end of the stick, it’s this year’s most conservative justice, Alito.” </w:t>
      </w:r>
      <w:r w:rsidRPr="00F02BF2">
        <w:rPr>
          <w:rStyle w:val="Emphasis"/>
        </w:rPr>
        <w:t>That may change</w:t>
      </w:r>
      <w:r w:rsidRPr="000847E2">
        <w:rPr>
          <w:sz w:val="14"/>
        </w:rPr>
        <w:t xml:space="preserve"> in the next two weeks, as the court issues decisions in the remaining 15 cases of this term. In any event, said Michael C. Dorf, a law professor at Cornell, </w:t>
      </w:r>
      <w:r w:rsidRPr="00F02BF2">
        <w:rPr>
          <w:rStyle w:val="StyleUnderline"/>
        </w:rPr>
        <w:t>this term’s coalitions may be fragile.</w:t>
      </w:r>
      <w:r>
        <w:rPr>
          <w:u w:val="single"/>
        </w:rPr>
        <w:t xml:space="preserve"> </w:t>
      </w:r>
      <w:r w:rsidRPr="000847E2">
        <w:rPr>
          <w:sz w:val="14"/>
        </w:rPr>
        <w:t>“</w:t>
      </w:r>
      <w:r w:rsidRPr="00F02BF2">
        <w:rPr>
          <w:rStyle w:val="StyleUnderline"/>
        </w:rPr>
        <w:t>More than in most recent terms</w:t>
      </w:r>
      <w:r w:rsidRPr="000847E2">
        <w:rPr>
          <w:sz w:val="14"/>
        </w:rPr>
        <w:t xml:space="preserve">, Chief Justice </w:t>
      </w:r>
      <w:r w:rsidRPr="00F02BF2">
        <w:rPr>
          <w:rStyle w:val="StyleUnderline"/>
        </w:rPr>
        <w:t xml:space="preserve">Roberts was able to present a </w:t>
      </w:r>
      <w:r w:rsidRPr="00F02BF2">
        <w:rPr>
          <w:rStyle w:val="Emphasis"/>
        </w:rPr>
        <w:t>credible picture of a nonpartisan court</w:t>
      </w:r>
      <w:r w:rsidRPr="00F02BF2">
        <w:rPr>
          <w:rStyle w:val="StyleUnderline"/>
        </w:rPr>
        <w:t>, with</w:t>
      </w:r>
      <w:r w:rsidRPr="000847E2">
        <w:rPr>
          <w:sz w:val="14"/>
        </w:rPr>
        <w:t xml:space="preserve"> Justices </w:t>
      </w:r>
      <w:r w:rsidRPr="00F02BF2">
        <w:rPr>
          <w:rStyle w:val="StyleUnderline"/>
        </w:rPr>
        <w:t>Breyer, Kagan, Kavanaugh and Barrett</w:t>
      </w:r>
      <w:r w:rsidRPr="000847E2">
        <w:rPr>
          <w:sz w:val="14"/>
        </w:rPr>
        <w:t xml:space="preserve"> in particular </w:t>
      </w:r>
      <w:r w:rsidRPr="00F02BF2">
        <w:rPr>
          <w:rStyle w:val="StyleUnderline"/>
        </w:rPr>
        <w:t xml:space="preserve">seeming to go out of their way to forge </w:t>
      </w:r>
      <w:r w:rsidRPr="00F02BF2">
        <w:rPr>
          <w:rStyle w:val="Emphasis"/>
        </w:rPr>
        <w:t>centrist alliances</w:t>
      </w:r>
      <w:r w:rsidRPr="000847E2">
        <w:rPr>
          <w:sz w:val="14"/>
        </w:rPr>
        <w:t>,” Professor Dorf said. “</w:t>
      </w:r>
      <w:r w:rsidRPr="00F02BF2">
        <w:rPr>
          <w:rStyle w:val="StyleUnderline"/>
        </w:rPr>
        <w:t xml:space="preserve">However, the justices appear to have reached a </w:t>
      </w:r>
      <w:r w:rsidRPr="00F02BF2">
        <w:rPr>
          <w:rStyle w:val="Emphasis"/>
        </w:rPr>
        <w:t>truce rather than a lasting peace</w:t>
      </w:r>
      <w:r w:rsidRPr="000847E2">
        <w:rPr>
          <w:sz w:val="14"/>
        </w:rPr>
        <w:t xml:space="preserve">. </w:t>
      </w:r>
      <w:r w:rsidRPr="00F02BF2">
        <w:rPr>
          <w:rStyle w:val="StyleUnderline"/>
        </w:rPr>
        <w:t xml:space="preserve">With high-profile </w:t>
      </w:r>
      <w:r w:rsidRPr="00F02BF2">
        <w:rPr>
          <w:rStyle w:val="Emphasis"/>
        </w:rPr>
        <w:t>abortion</w:t>
      </w:r>
      <w:r w:rsidRPr="000847E2">
        <w:rPr>
          <w:sz w:val="14"/>
        </w:rPr>
        <w:t xml:space="preserve"> and gun control </w:t>
      </w:r>
      <w:r w:rsidRPr="00F02BF2">
        <w:rPr>
          <w:rStyle w:val="StyleUnderline"/>
        </w:rPr>
        <w:t>cases already on the docket</w:t>
      </w:r>
      <w:r w:rsidRPr="000847E2">
        <w:rPr>
          <w:sz w:val="14"/>
        </w:rPr>
        <w:t xml:space="preserve"> for next term, </w:t>
      </w:r>
      <w:r w:rsidRPr="00F02BF2">
        <w:rPr>
          <w:rStyle w:val="StyleUnderline"/>
        </w:rPr>
        <w:t xml:space="preserve">ideological disagreements will likely </w:t>
      </w:r>
      <w:r w:rsidRPr="00F02BF2">
        <w:rPr>
          <w:rStyle w:val="Emphasis"/>
        </w:rPr>
        <w:t>re-emerge sooner rather than later</w:t>
      </w:r>
      <w:r w:rsidRPr="000847E2">
        <w:rPr>
          <w:sz w:val="14"/>
        </w:rPr>
        <w:t>.”</w:t>
      </w:r>
    </w:p>
    <w:p w14:paraId="291F281E" w14:textId="77777777" w:rsidR="009A734E" w:rsidRPr="00E275BE" w:rsidRDefault="009A734E" w:rsidP="009A734E">
      <w:pPr>
        <w:pStyle w:val="Heading4"/>
        <w:rPr>
          <w:szCs w:val="26"/>
        </w:rPr>
      </w:pPr>
      <w:r w:rsidRPr="00E275BE">
        <w:rPr>
          <w:szCs w:val="26"/>
        </w:rPr>
        <w:t xml:space="preserve">The court is </w:t>
      </w:r>
      <w:r w:rsidRPr="00E275BE">
        <w:rPr>
          <w:szCs w:val="26"/>
          <w:u w:val="single"/>
        </w:rPr>
        <w:t>not</w:t>
      </w:r>
      <w:r w:rsidRPr="00E275BE">
        <w:rPr>
          <w:szCs w:val="26"/>
        </w:rPr>
        <w:t xml:space="preserve"> guaranteed Conservative – Roberts, Kavanaugh, and Barret are all fundamentally concerned with legitimacy via </w:t>
      </w:r>
      <w:r w:rsidRPr="00E275BE">
        <w:rPr>
          <w:szCs w:val="26"/>
          <w:u w:val="single"/>
        </w:rPr>
        <w:t>moderation</w:t>
      </w:r>
      <w:r w:rsidRPr="00E275BE">
        <w:rPr>
          <w:szCs w:val="26"/>
        </w:rPr>
        <w:t>.</w:t>
      </w:r>
    </w:p>
    <w:p w14:paraId="2B52D786" w14:textId="77777777" w:rsidR="009A734E" w:rsidRPr="00E275BE" w:rsidRDefault="009A734E" w:rsidP="009A734E">
      <w:r w:rsidRPr="00E275BE">
        <w:t xml:space="preserve">Josh </w:t>
      </w:r>
      <w:r w:rsidRPr="00E275BE">
        <w:rPr>
          <w:rStyle w:val="Style13ptBold"/>
          <w:szCs w:val="26"/>
        </w:rPr>
        <w:t>Blackman, 6-18</w:t>
      </w:r>
      <w:r w:rsidRPr="00E275BE">
        <w:t>-2021, [Josh Blackman is a constitutional law professor at the South Texas College of Law Houston, an adjunct scholar at the Cato Institute, and the President of the Harlan Institute. "We don't have a 6-3 Conservative Court. We have a 3-3-3 Court.", Reason https://reason.com/volokh/2021/06/18/we-dont-have-a-6-3-conservative-court-we-have-a-3-3-3-court/ //DMcD]</w:t>
      </w:r>
    </w:p>
    <w:p w14:paraId="78D4EE60" w14:textId="7920AFDB" w:rsidR="009A734E" w:rsidRDefault="009A734E" w:rsidP="009A734E">
      <w:pPr>
        <w:rPr>
          <w:sz w:val="16"/>
        </w:rPr>
      </w:pPr>
      <w:r w:rsidRPr="00E275BE">
        <w:rPr>
          <w:sz w:val="16"/>
        </w:rPr>
        <w:t xml:space="preserve">On Thursday, June 17, the </w:t>
      </w:r>
      <w:r w:rsidRPr="00E275BE">
        <w:rPr>
          <w:rStyle w:val="StyleUnderline"/>
        </w:rPr>
        <w:t>new Roberts Court formally revealed itself</w:t>
      </w:r>
      <w:r w:rsidRPr="00E275BE">
        <w:rPr>
          <w:sz w:val="16"/>
        </w:rPr>
        <w:t xml:space="preserve">. In three cases, the Court largely </w:t>
      </w:r>
      <w:r w:rsidRPr="00E275BE">
        <w:rPr>
          <w:rStyle w:val="StyleUnderline"/>
        </w:rPr>
        <w:t>split into three triads</w:t>
      </w:r>
      <w:r w:rsidRPr="00E275BE">
        <w:rPr>
          <w:sz w:val="16"/>
        </w:rPr>
        <w:t xml:space="preserve">: a </w:t>
      </w:r>
      <w:r w:rsidRPr="00E275BE">
        <w:rPr>
          <w:rStyle w:val="StyleUnderline"/>
        </w:rPr>
        <w:t>conservative wing</w:t>
      </w:r>
      <w:r w:rsidRPr="00E275BE">
        <w:rPr>
          <w:sz w:val="16"/>
        </w:rPr>
        <w:t xml:space="preserve">, a </w:t>
      </w:r>
      <w:r w:rsidRPr="00E275BE">
        <w:rPr>
          <w:rStyle w:val="StyleUnderline"/>
        </w:rPr>
        <w:t>moderate wing</w:t>
      </w:r>
      <w:r w:rsidRPr="00E275BE">
        <w:rPr>
          <w:sz w:val="16"/>
        </w:rPr>
        <w:t xml:space="preserve">, and a principle-fluid </w:t>
      </w:r>
      <w:r w:rsidRPr="00E275BE">
        <w:rPr>
          <w:rStyle w:val="StyleUnderline"/>
        </w:rPr>
        <w:t>progressive wing</w:t>
      </w:r>
      <w:r w:rsidRPr="00E275BE">
        <w:rPr>
          <w:sz w:val="16"/>
        </w:rPr>
        <w:t xml:space="preserve">. First, consider Fulton v. City of Philadelphia. Justices Thomas, Alito, and Gorsuch would have overruled Smith. Justices Barrett and Kavanaugh concurred, and explained why they would not overrule Smith. The two newest members of the Court also joined the Chief's meaningless majority opinion that set zero precedents. And Justices Breyer, Sotomayor, and Kagan were willing to rule against LGBT rights in order to avoid a far more expansive precedent. Second, </w:t>
      </w:r>
      <w:r w:rsidRPr="00E275BE">
        <w:rPr>
          <w:rStyle w:val="StyleUnderline"/>
        </w:rPr>
        <w:t>consider Nestle v. Doe</w:t>
      </w:r>
      <w:r w:rsidRPr="00E275BE">
        <w:rPr>
          <w:sz w:val="16"/>
        </w:rPr>
        <w:t xml:space="preserve">. In Part III of the plurality, Justices </w:t>
      </w:r>
      <w:r w:rsidRPr="00E275BE">
        <w:rPr>
          <w:rStyle w:val="StyleUnderline"/>
        </w:rPr>
        <w:t>Thomas and Gorsuch would have gone further</w:t>
      </w:r>
      <w:r w:rsidRPr="00E275BE">
        <w:rPr>
          <w:sz w:val="16"/>
        </w:rPr>
        <w:t xml:space="preserve">, and held that Congress, and not the Courts, should create causes of action. Justice </w:t>
      </w:r>
      <w:r w:rsidRPr="00E275BE">
        <w:rPr>
          <w:rStyle w:val="StyleUnderline"/>
        </w:rPr>
        <w:t>Alito ostensibly dissented</w:t>
      </w:r>
      <w:r w:rsidRPr="00E275BE">
        <w:rPr>
          <w:sz w:val="16"/>
        </w:rPr>
        <w:t xml:space="preserve">, </w:t>
      </w:r>
      <w:r w:rsidRPr="00E275BE">
        <w:rPr>
          <w:rStyle w:val="StyleUnderline"/>
        </w:rPr>
        <w:t>but he agreed that Part III of Justice Thomas's opinion</w:t>
      </w:r>
      <w:r w:rsidRPr="00E275BE">
        <w:rPr>
          <w:sz w:val="16"/>
        </w:rPr>
        <w:t xml:space="preserve"> "</w:t>
      </w:r>
      <w:r w:rsidRPr="00E275BE">
        <w:rPr>
          <w:rStyle w:val="StyleUnderline"/>
        </w:rPr>
        <w:t>make strong arguments that federal courts should never recognize new claims under the ATS</w:t>
      </w:r>
      <w:r w:rsidRPr="00E275BE">
        <w:rPr>
          <w:sz w:val="16"/>
        </w:rPr>
        <w:t xml:space="preserve">." Chief Justice </w:t>
      </w:r>
      <w:r w:rsidRPr="00E275BE">
        <w:rPr>
          <w:rStyle w:val="StyleUnderline"/>
        </w:rPr>
        <w:t>Roberts and Justice Barrett did not join Part III</w:t>
      </w:r>
      <w:r w:rsidRPr="00E275BE">
        <w:rPr>
          <w:sz w:val="16"/>
        </w:rPr>
        <w:t xml:space="preserve">. Justice </w:t>
      </w:r>
      <w:r w:rsidRPr="00E275BE">
        <w:rPr>
          <w:rStyle w:val="StyleUnderline"/>
        </w:rPr>
        <w:t>Kavanaugh did</w:t>
      </w:r>
      <w:r w:rsidRPr="00E275BE">
        <w:rPr>
          <w:sz w:val="16"/>
        </w:rPr>
        <w:t xml:space="preserve">. Here, </w:t>
      </w:r>
      <w:r w:rsidRPr="00E275BE">
        <w:rPr>
          <w:rStyle w:val="Emphasis"/>
        </w:rPr>
        <w:t>there was no conservative majority</w:t>
      </w:r>
      <w:r w:rsidRPr="00E275BE">
        <w:rPr>
          <w:sz w:val="16"/>
        </w:rPr>
        <w:t xml:space="preserve">, so Justice Sotomayor was free to write a vigorous dissent, joined by Justices Breyer and Kagan. Third, </w:t>
      </w:r>
      <w:r w:rsidRPr="00E275BE">
        <w:rPr>
          <w:rStyle w:val="StyleUnderline"/>
        </w:rPr>
        <w:t>consider California v. Texas</w:t>
      </w:r>
      <w:r w:rsidRPr="00E275BE">
        <w:rPr>
          <w:sz w:val="16"/>
        </w:rPr>
        <w:t xml:space="preserve">. In dissent, Justices </w:t>
      </w:r>
      <w:r w:rsidRPr="00E275BE">
        <w:rPr>
          <w:rStyle w:val="StyleUnderline"/>
        </w:rPr>
        <w:t>Alito and Gorsuch found standing</w:t>
      </w:r>
      <w:r w:rsidRPr="00E275BE">
        <w:rPr>
          <w:sz w:val="16"/>
        </w:rPr>
        <w:t xml:space="preserve"> and </w:t>
      </w:r>
      <w:r w:rsidRPr="00E275BE">
        <w:rPr>
          <w:rStyle w:val="StyleUnderline"/>
        </w:rPr>
        <w:t>would have ruled for the Plaintiffs</w:t>
      </w:r>
      <w:r w:rsidRPr="00E275BE">
        <w:rPr>
          <w:sz w:val="16"/>
        </w:rPr>
        <w:t xml:space="preserve">. Justice </w:t>
      </w:r>
      <w:r w:rsidRPr="00E275BE">
        <w:rPr>
          <w:rStyle w:val="StyleUnderline"/>
        </w:rPr>
        <w:t>Thomas wrote a very begrudging concurrence</w:t>
      </w:r>
      <w:r w:rsidRPr="00E275BE">
        <w:rPr>
          <w:sz w:val="16"/>
        </w:rPr>
        <w:t xml:space="preserve">, but in light of his Article III sticklerism, he </w:t>
      </w:r>
      <w:r w:rsidRPr="00E275BE">
        <w:rPr>
          <w:rStyle w:val="StyleUnderline"/>
        </w:rPr>
        <w:t>could not go along with the dissenters</w:t>
      </w:r>
      <w:r w:rsidRPr="00E275BE">
        <w:rPr>
          <w:sz w:val="16"/>
        </w:rPr>
        <w:t xml:space="preserve">. Chief Justice </w:t>
      </w:r>
      <w:r w:rsidRPr="00E275BE">
        <w:rPr>
          <w:rStyle w:val="StyleUnderline"/>
        </w:rPr>
        <w:t>Roberts</w:t>
      </w:r>
      <w:r w:rsidRPr="00E275BE">
        <w:rPr>
          <w:sz w:val="16"/>
        </w:rPr>
        <w:t xml:space="preserve"> and Justices </w:t>
      </w:r>
      <w:r w:rsidRPr="00E275BE">
        <w:rPr>
          <w:rStyle w:val="StyleUnderline"/>
        </w:rPr>
        <w:t xml:space="preserve">Kavanaugh and Barrett lined up with the Court's progressives on a </w:t>
      </w:r>
      <w:r w:rsidRPr="00E275BE">
        <w:rPr>
          <w:rStyle w:val="Emphasis"/>
        </w:rPr>
        <w:t>hyper-narrow decision</w:t>
      </w:r>
      <w:r w:rsidRPr="00E275BE">
        <w:rPr>
          <w:rStyle w:val="StyleUnderline"/>
        </w:rPr>
        <w:t xml:space="preserve"> that made some important concessions on the nature of the mandate</w:t>
      </w:r>
      <w:r w:rsidRPr="00E275BE">
        <w:rPr>
          <w:sz w:val="16"/>
        </w:rPr>
        <w:t xml:space="preserve">. </w:t>
      </w:r>
      <w:r w:rsidRPr="00E275BE">
        <w:rPr>
          <w:rStyle w:val="Emphasis"/>
        </w:rPr>
        <w:t>We do not have a 6-3 conservative Court</w:t>
      </w:r>
      <w:r w:rsidRPr="00E275BE">
        <w:rPr>
          <w:sz w:val="16"/>
        </w:rPr>
        <w:t xml:space="preserve">. The </w:t>
      </w:r>
      <w:r w:rsidRPr="00E275BE">
        <w:rPr>
          <w:rStyle w:val="StyleUnderline"/>
        </w:rPr>
        <w:t>Chief may have been conservative at one point</w:t>
      </w:r>
      <w:r w:rsidRPr="00E275BE">
        <w:rPr>
          <w:sz w:val="16"/>
        </w:rPr>
        <w:t xml:space="preserve">, but </w:t>
      </w:r>
      <w:r w:rsidRPr="00E275BE">
        <w:rPr>
          <w:rStyle w:val="Emphasis"/>
        </w:rPr>
        <w:t>he has embarked on a life-long odyssey to pilot the Court to middling moderation</w:t>
      </w:r>
      <w:r w:rsidRPr="00E275BE">
        <w:rPr>
          <w:sz w:val="16"/>
        </w:rPr>
        <w:t xml:space="preserve">. Justice </w:t>
      </w:r>
      <w:r w:rsidRPr="00E275BE">
        <w:rPr>
          <w:rStyle w:val="Emphasis"/>
        </w:rPr>
        <w:t>Kavanaugh</w:t>
      </w:r>
      <w:r w:rsidRPr="00E275BE">
        <w:rPr>
          <w:sz w:val="16"/>
        </w:rPr>
        <w:t xml:space="preserve"> was always </w:t>
      </w:r>
      <w:r w:rsidRPr="00E275BE">
        <w:rPr>
          <w:rStyle w:val="Emphasis"/>
        </w:rPr>
        <w:t>cut from the same cloth as</w:t>
      </w:r>
      <w:r w:rsidRPr="00E275BE">
        <w:rPr>
          <w:sz w:val="16"/>
        </w:rPr>
        <w:t xml:space="preserve"> Chief Justice </w:t>
      </w:r>
      <w:r w:rsidRPr="00E275BE">
        <w:rPr>
          <w:rStyle w:val="Emphasis"/>
        </w:rPr>
        <w:t>Roberts</w:t>
      </w:r>
      <w:r w:rsidRPr="00E275BE">
        <w:rPr>
          <w:sz w:val="16"/>
        </w:rPr>
        <w:t xml:space="preserve">. He </w:t>
      </w:r>
      <w:r w:rsidRPr="00E275BE">
        <w:rPr>
          <w:rStyle w:val="StyleUnderline"/>
        </w:rPr>
        <w:t>played the part to get the job</w:t>
      </w:r>
      <w:r w:rsidRPr="00E275BE">
        <w:rPr>
          <w:sz w:val="16"/>
        </w:rPr>
        <w:t xml:space="preserve">, </w:t>
      </w:r>
      <w:r w:rsidRPr="00E275BE">
        <w:rPr>
          <w:rStyle w:val="StyleUnderline"/>
        </w:rPr>
        <w:t>but has consistently showed his true colors</w:t>
      </w:r>
      <w:r w:rsidRPr="00E275BE">
        <w:rPr>
          <w:sz w:val="16"/>
        </w:rPr>
        <w:t xml:space="preserve">. And Justice </w:t>
      </w:r>
      <w:r w:rsidRPr="00E275BE">
        <w:rPr>
          <w:rStyle w:val="StyleUnderline"/>
        </w:rPr>
        <w:t>Barrett is not who conservative thought they were getting</w:t>
      </w:r>
      <w:r w:rsidRPr="00E275BE">
        <w:rPr>
          <w:sz w:val="16"/>
        </w:rPr>
        <w:t>. Her $2 million book advance may seem like a bad deal in a couple years. (See my fourth point here).</w:t>
      </w:r>
    </w:p>
    <w:p w14:paraId="14CE1D4C" w14:textId="77777777" w:rsidR="00853060" w:rsidRDefault="00853060" w:rsidP="00853060">
      <w:pPr>
        <w:pStyle w:val="Heading3"/>
      </w:pPr>
      <w:r>
        <w:t>Uniqueness---AT: Already Decided---2NC</w:t>
      </w:r>
    </w:p>
    <w:p w14:paraId="4246A3D5" w14:textId="77777777" w:rsidR="00853060" w:rsidRDefault="00853060" w:rsidP="00853060">
      <w:pPr>
        <w:pStyle w:val="Heading4"/>
      </w:pPr>
      <w:r>
        <w:t xml:space="preserve">It’ll be argued in </w:t>
      </w:r>
      <w:r>
        <w:rPr>
          <w:u w:val="single"/>
        </w:rPr>
        <w:t>fall</w:t>
      </w:r>
      <w:r>
        <w:t xml:space="preserve"> and decided in the </w:t>
      </w:r>
      <w:r>
        <w:rPr>
          <w:u w:val="single"/>
        </w:rPr>
        <w:t>spring</w:t>
      </w:r>
      <w:r>
        <w:t xml:space="preserve">.  </w:t>
      </w:r>
    </w:p>
    <w:p w14:paraId="2B07F733" w14:textId="77777777" w:rsidR="00853060" w:rsidRDefault="00853060" w:rsidP="00853060">
      <w:r>
        <w:rPr>
          <w:rStyle w:val="Style13ptBold"/>
        </w:rPr>
        <w:t xml:space="preserve">Weiss ’21 </w:t>
      </w:r>
      <w:r w:rsidRPr="00DD3AA9">
        <w:t xml:space="preserve">[Debra; May 19; Senior Writer, J.D. from DePaul University College of Law; ABA Journal, “What is the potential impact of the abortion case before the Supreme Court?” </w:t>
      </w:r>
      <w:hyperlink r:id="rId68" w:history="1">
        <w:r w:rsidRPr="0081674B">
          <w:rPr>
            <w:rStyle w:val="Hyperlink"/>
          </w:rPr>
          <w:t>https://www.abajournal.com/news/article/what-is-the-potential-impact-of-the-abortion-case-before-the-supreme-court</w:t>
        </w:r>
      </w:hyperlink>
      <w:r w:rsidRPr="00DD3AA9">
        <w:t>]</w:t>
      </w:r>
    </w:p>
    <w:p w14:paraId="76076582" w14:textId="158B7481" w:rsidR="00853060" w:rsidRDefault="00853060" w:rsidP="009A734E">
      <w:pPr>
        <w:rPr>
          <w:sz w:val="16"/>
        </w:rPr>
      </w:pPr>
      <w:r w:rsidRPr="0007433B">
        <w:rPr>
          <w:rStyle w:val="StyleUnderline"/>
          <w:highlight w:val="cyan"/>
        </w:rPr>
        <w:t>Dobbs</w:t>
      </w:r>
      <w:r w:rsidRPr="00167F07">
        <w:rPr>
          <w:rStyle w:val="StyleUnderline"/>
        </w:rPr>
        <w:t xml:space="preserve"> v. Jackson</w:t>
      </w:r>
      <w:r w:rsidRPr="00167F07">
        <w:rPr>
          <w:sz w:val="16"/>
        </w:rPr>
        <w:t xml:space="preserve"> Women’s Health Organization </w:t>
      </w:r>
      <w:r w:rsidRPr="0007433B">
        <w:rPr>
          <w:rStyle w:val="StyleUnderline"/>
          <w:highlight w:val="cyan"/>
        </w:rPr>
        <w:t>will</w:t>
      </w:r>
      <w:r w:rsidRPr="00167F07">
        <w:rPr>
          <w:sz w:val="16"/>
        </w:rPr>
        <w:t xml:space="preserve"> probably </w:t>
      </w:r>
      <w:r w:rsidRPr="0007433B">
        <w:rPr>
          <w:rStyle w:val="StyleUnderline"/>
          <w:highlight w:val="cyan"/>
        </w:rPr>
        <w:t xml:space="preserve">be </w:t>
      </w:r>
      <w:r w:rsidRPr="0007433B">
        <w:rPr>
          <w:rStyle w:val="Emphasis"/>
          <w:highlight w:val="cyan"/>
        </w:rPr>
        <w:t>argued in</w:t>
      </w:r>
      <w:r w:rsidRPr="00167F07">
        <w:rPr>
          <w:rStyle w:val="Emphasis"/>
        </w:rPr>
        <w:t xml:space="preserve"> the </w:t>
      </w:r>
      <w:r w:rsidRPr="0007433B">
        <w:rPr>
          <w:rStyle w:val="Emphasis"/>
          <w:highlight w:val="cyan"/>
        </w:rPr>
        <w:t>fall</w:t>
      </w:r>
      <w:r w:rsidRPr="0007433B">
        <w:rPr>
          <w:rStyle w:val="StyleUnderline"/>
          <w:highlight w:val="cyan"/>
        </w:rPr>
        <w:t>, and</w:t>
      </w:r>
      <w:r w:rsidRPr="00167F07">
        <w:rPr>
          <w:rStyle w:val="StyleUnderline"/>
        </w:rPr>
        <w:t xml:space="preserve"> the Supreme Court is</w:t>
      </w:r>
      <w:r w:rsidRPr="00167F07">
        <w:rPr>
          <w:sz w:val="16"/>
        </w:rPr>
        <w:t xml:space="preserve"> likely </w:t>
      </w:r>
      <w:r w:rsidRPr="00167F07">
        <w:rPr>
          <w:rStyle w:val="StyleUnderline"/>
        </w:rPr>
        <w:t xml:space="preserve">to </w:t>
      </w:r>
      <w:r w:rsidRPr="0007433B">
        <w:rPr>
          <w:rStyle w:val="Emphasis"/>
          <w:highlight w:val="cyan"/>
        </w:rPr>
        <w:t>issue</w:t>
      </w:r>
      <w:r w:rsidRPr="00167F07">
        <w:rPr>
          <w:rStyle w:val="Emphasis"/>
        </w:rPr>
        <w:t xml:space="preserve"> its decision</w:t>
      </w:r>
      <w:r w:rsidRPr="00167F07">
        <w:rPr>
          <w:rStyle w:val="StyleUnderline"/>
        </w:rPr>
        <w:t xml:space="preserve"> </w:t>
      </w:r>
      <w:r w:rsidRPr="0007433B">
        <w:rPr>
          <w:rStyle w:val="StyleUnderline"/>
          <w:highlight w:val="cyan"/>
        </w:rPr>
        <w:t xml:space="preserve">in spring </w:t>
      </w:r>
      <w:r w:rsidRPr="0007433B">
        <w:rPr>
          <w:rStyle w:val="Emphasis"/>
          <w:highlight w:val="cyan"/>
        </w:rPr>
        <w:t>2022</w:t>
      </w:r>
      <w:r w:rsidRPr="00167F07">
        <w:rPr>
          <w:sz w:val="16"/>
        </w:rPr>
        <w:t>.</w:t>
      </w:r>
    </w:p>
    <w:p w14:paraId="2308EC07" w14:textId="77777777" w:rsidR="00853060" w:rsidRDefault="00853060" w:rsidP="00853060">
      <w:pPr>
        <w:pStyle w:val="Heading3"/>
      </w:pPr>
      <w:r>
        <w:t>Uniqueness---AT: Liberals Veto---2NC</w:t>
      </w:r>
    </w:p>
    <w:p w14:paraId="297B52F1" w14:textId="77777777" w:rsidR="00853060" w:rsidRPr="00866D75" w:rsidRDefault="00853060" w:rsidP="00853060">
      <w:pPr>
        <w:pStyle w:val="Heading4"/>
      </w:pPr>
      <w:r>
        <w:t xml:space="preserve">Liberals will </w:t>
      </w:r>
      <w:r>
        <w:rPr>
          <w:u w:val="single"/>
        </w:rPr>
        <w:t>certainly</w:t>
      </w:r>
      <w:r>
        <w:t xml:space="preserve"> uphold abortion. </w:t>
      </w:r>
    </w:p>
    <w:p w14:paraId="7B29B3D3" w14:textId="77777777" w:rsidR="00853060" w:rsidRDefault="00853060" w:rsidP="00853060">
      <w:r>
        <w:rPr>
          <w:rStyle w:val="Style13ptBold"/>
        </w:rPr>
        <w:t xml:space="preserve">Biskupic ’21 </w:t>
      </w:r>
      <w:r w:rsidRPr="009953C7">
        <w:t xml:space="preserve">[Joan; March 21; Legal analyst, former Visiting Professor at the Law School at the University of California at Irvine, J.D. from Georgetown University; CNN, “Supreme Court conservatives want to topple abortion rights -- but can't seem to agree on how,” </w:t>
      </w:r>
      <w:hyperlink r:id="rId69" w:history="1">
        <w:r w:rsidRPr="0081674B">
          <w:rPr>
            <w:rStyle w:val="Hyperlink"/>
          </w:rPr>
          <w:t>https://www.cnn.com/2021/03/19/politics/abortion-supreme-court-conservatives-thomas-roberts/index.html</w:t>
        </w:r>
      </w:hyperlink>
      <w:r w:rsidRPr="009953C7">
        <w:t>]</w:t>
      </w:r>
    </w:p>
    <w:p w14:paraId="09E4A269" w14:textId="77777777" w:rsidR="00853060" w:rsidRPr="0015477B" w:rsidRDefault="00853060" w:rsidP="00853060">
      <w:pPr>
        <w:rPr>
          <w:sz w:val="16"/>
        </w:rPr>
      </w:pPr>
      <w:r w:rsidRPr="00853763">
        <w:rPr>
          <w:rStyle w:val="StyleUnderline"/>
        </w:rPr>
        <w:t>On the</w:t>
      </w:r>
      <w:r w:rsidRPr="0015477B">
        <w:rPr>
          <w:sz w:val="16"/>
        </w:rPr>
        <w:t xml:space="preserve"> current </w:t>
      </w:r>
      <w:r w:rsidRPr="00853763">
        <w:rPr>
          <w:rStyle w:val="StyleUnderline"/>
        </w:rPr>
        <w:t>bench</w:t>
      </w:r>
      <w:r w:rsidRPr="0015477B">
        <w:rPr>
          <w:sz w:val="16"/>
        </w:rPr>
        <w:t xml:space="preserve">, Justices </w:t>
      </w:r>
      <w:r w:rsidRPr="0007433B">
        <w:rPr>
          <w:rStyle w:val="Emphasis"/>
          <w:highlight w:val="cyan"/>
        </w:rPr>
        <w:t>Thomas</w:t>
      </w:r>
      <w:r w:rsidRPr="0015477B">
        <w:rPr>
          <w:sz w:val="16"/>
        </w:rPr>
        <w:t xml:space="preserve">, 72, </w:t>
      </w:r>
      <w:r w:rsidRPr="0007433B">
        <w:rPr>
          <w:rStyle w:val="Emphasis"/>
          <w:highlight w:val="cyan"/>
        </w:rPr>
        <w:t>Alito</w:t>
      </w:r>
      <w:r w:rsidRPr="0015477B">
        <w:rPr>
          <w:sz w:val="16"/>
        </w:rPr>
        <w:t xml:space="preserve">, 70, </w:t>
      </w:r>
      <w:r w:rsidRPr="0007433B">
        <w:rPr>
          <w:rStyle w:val="StyleUnderline"/>
          <w:highlight w:val="cyan"/>
        </w:rPr>
        <w:t xml:space="preserve">and </w:t>
      </w:r>
      <w:r w:rsidRPr="0007433B">
        <w:rPr>
          <w:rStyle w:val="Emphasis"/>
          <w:highlight w:val="cyan"/>
        </w:rPr>
        <w:t>Gorsuch</w:t>
      </w:r>
      <w:r w:rsidRPr="0015477B">
        <w:rPr>
          <w:sz w:val="16"/>
        </w:rPr>
        <w:t xml:space="preserve">, 53, </w:t>
      </w:r>
      <w:r w:rsidRPr="00853763">
        <w:rPr>
          <w:rStyle w:val="StyleUnderline"/>
        </w:rPr>
        <w:t xml:space="preserve">have </w:t>
      </w:r>
      <w:r w:rsidRPr="0007433B">
        <w:rPr>
          <w:rStyle w:val="StyleUnderline"/>
          <w:highlight w:val="cyan"/>
        </w:rPr>
        <w:t>staked</w:t>
      </w:r>
      <w:r w:rsidRPr="00853763">
        <w:rPr>
          <w:rStyle w:val="StyleUnderline"/>
        </w:rPr>
        <w:t xml:space="preserve"> out relatively </w:t>
      </w:r>
      <w:r w:rsidRPr="0007433B">
        <w:rPr>
          <w:rStyle w:val="Emphasis"/>
          <w:highlight w:val="cyan"/>
        </w:rPr>
        <w:t>firm ground</w:t>
      </w:r>
      <w:r w:rsidRPr="0007433B">
        <w:rPr>
          <w:rStyle w:val="StyleUnderline"/>
          <w:highlight w:val="cyan"/>
        </w:rPr>
        <w:t>. Roberts</w:t>
      </w:r>
      <w:r w:rsidRPr="0015477B">
        <w:rPr>
          <w:sz w:val="16"/>
        </w:rPr>
        <w:t xml:space="preserve">, 66, </w:t>
      </w:r>
      <w:r w:rsidRPr="0007433B">
        <w:rPr>
          <w:rStyle w:val="StyleUnderline"/>
          <w:highlight w:val="cyan"/>
        </w:rPr>
        <w:t>and</w:t>
      </w:r>
      <w:r w:rsidRPr="0015477B">
        <w:rPr>
          <w:sz w:val="16"/>
        </w:rPr>
        <w:t xml:space="preserve"> Justice Brett </w:t>
      </w:r>
      <w:r w:rsidRPr="0007433B">
        <w:rPr>
          <w:rStyle w:val="StyleUnderline"/>
          <w:highlight w:val="cyan"/>
        </w:rPr>
        <w:t>Kavanaugh</w:t>
      </w:r>
      <w:r w:rsidRPr="0015477B">
        <w:rPr>
          <w:sz w:val="16"/>
        </w:rPr>
        <w:t xml:space="preserve">, 56, have </w:t>
      </w:r>
      <w:r w:rsidRPr="00853763">
        <w:rPr>
          <w:rStyle w:val="StyleUnderline"/>
        </w:rPr>
        <w:t xml:space="preserve">voted to </w:t>
      </w:r>
      <w:r w:rsidRPr="00853763">
        <w:rPr>
          <w:rStyle w:val="Emphasis"/>
        </w:rPr>
        <w:t>ease</w:t>
      </w:r>
      <w:r w:rsidRPr="00853763">
        <w:rPr>
          <w:rStyle w:val="StyleUnderline"/>
        </w:rPr>
        <w:t xml:space="preserve"> the</w:t>
      </w:r>
      <w:r w:rsidRPr="0015477B">
        <w:rPr>
          <w:sz w:val="16"/>
        </w:rPr>
        <w:t xml:space="preserve"> legal </w:t>
      </w:r>
      <w:r w:rsidRPr="00853763">
        <w:rPr>
          <w:rStyle w:val="StyleUnderline"/>
        </w:rPr>
        <w:t>test covering</w:t>
      </w:r>
      <w:r w:rsidRPr="0015477B">
        <w:rPr>
          <w:sz w:val="16"/>
        </w:rPr>
        <w:t xml:space="preserve"> state regulation of </w:t>
      </w:r>
      <w:r w:rsidRPr="00853763">
        <w:rPr>
          <w:rStyle w:val="StyleUnderline"/>
        </w:rPr>
        <w:t xml:space="preserve">abortion and </w:t>
      </w:r>
      <w:r w:rsidRPr="0007433B">
        <w:rPr>
          <w:rStyle w:val="StyleUnderline"/>
          <w:highlight w:val="cyan"/>
        </w:rPr>
        <w:t xml:space="preserve">sent </w:t>
      </w:r>
      <w:r w:rsidRPr="0007433B">
        <w:rPr>
          <w:rStyle w:val="Emphasis"/>
          <w:highlight w:val="cyan"/>
        </w:rPr>
        <w:t>mixed signals</w:t>
      </w:r>
      <w:r w:rsidRPr="00853763">
        <w:rPr>
          <w:rStyle w:val="StyleUnderline"/>
        </w:rPr>
        <w:t xml:space="preserve"> on </w:t>
      </w:r>
      <w:r w:rsidRPr="00853763">
        <w:rPr>
          <w:rStyle w:val="Emphasis"/>
        </w:rPr>
        <w:t>overruling</w:t>
      </w:r>
      <w:r w:rsidRPr="00853763">
        <w:rPr>
          <w:rStyle w:val="StyleUnderline"/>
        </w:rPr>
        <w:t xml:space="preserve"> core precedent</w:t>
      </w:r>
      <w:r w:rsidRPr="0015477B">
        <w:rPr>
          <w:sz w:val="16"/>
        </w:rPr>
        <w:t>.</w:t>
      </w:r>
    </w:p>
    <w:p w14:paraId="23375A42" w14:textId="77777777" w:rsidR="00853060" w:rsidRPr="0015477B" w:rsidRDefault="00853060" w:rsidP="00853060">
      <w:pPr>
        <w:rPr>
          <w:sz w:val="16"/>
        </w:rPr>
      </w:pPr>
      <w:r w:rsidRPr="00853763">
        <w:rPr>
          <w:rStyle w:val="StyleUnderline"/>
        </w:rPr>
        <w:t>The court's new</w:t>
      </w:r>
      <w:r w:rsidRPr="0015477B">
        <w:rPr>
          <w:sz w:val="16"/>
        </w:rPr>
        <w:t xml:space="preserve">, sixth conservative, </w:t>
      </w:r>
      <w:r w:rsidRPr="00853763">
        <w:rPr>
          <w:rStyle w:val="StyleUnderline"/>
        </w:rPr>
        <w:t>Justice</w:t>
      </w:r>
      <w:r w:rsidRPr="0015477B">
        <w:rPr>
          <w:sz w:val="16"/>
        </w:rPr>
        <w:t xml:space="preserve"> Amy Coney </w:t>
      </w:r>
      <w:r w:rsidRPr="0007433B">
        <w:rPr>
          <w:rStyle w:val="Emphasis"/>
          <w:highlight w:val="cyan"/>
        </w:rPr>
        <w:t>Barrett</w:t>
      </w:r>
      <w:r w:rsidRPr="0015477B">
        <w:rPr>
          <w:sz w:val="16"/>
        </w:rPr>
        <w:t xml:space="preserve">, 49, </w:t>
      </w:r>
      <w:r w:rsidRPr="0007433B">
        <w:rPr>
          <w:rStyle w:val="StyleUnderline"/>
          <w:highlight w:val="cyan"/>
        </w:rPr>
        <w:t xml:space="preserve">has </w:t>
      </w:r>
      <w:r w:rsidRPr="0007433B">
        <w:rPr>
          <w:rStyle w:val="Emphasis"/>
          <w:highlight w:val="cyan"/>
        </w:rPr>
        <w:t>yet to</w:t>
      </w:r>
      <w:r w:rsidRPr="00853763">
        <w:rPr>
          <w:rStyle w:val="Emphasis"/>
        </w:rPr>
        <w:t xml:space="preserve"> write</w:t>
      </w:r>
      <w:r w:rsidRPr="00853763">
        <w:rPr>
          <w:rStyle w:val="StyleUnderline"/>
        </w:rPr>
        <w:t xml:space="preserve"> on an abortion case</w:t>
      </w:r>
      <w:r w:rsidRPr="0015477B">
        <w:rPr>
          <w:sz w:val="16"/>
        </w:rPr>
        <w:t>. Before joining the bench, she expressed skepticism for reproductive rights.</w:t>
      </w:r>
    </w:p>
    <w:p w14:paraId="1D8E4DBA" w14:textId="77777777" w:rsidR="00853060" w:rsidRPr="0015477B" w:rsidRDefault="00853060" w:rsidP="00853060">
      <w:pPr>
        <w:rPr>
          <w:sz w:val="16"/>
        </w:rPr>
      </w:pPr>
      <w:hyperlink r:id="rId70" w:tgtFrame="_blank" w:history="1">
        <w:r w:rsidRPr="0015477B">
          <w:rPr>
            <w:rStyle w:val="Hyperlink"/>
            <w:sz w:val="16"/>
          </w:rPr>
          <w:t>During her confirmation hearing in October</w:t>
        </w:r>
      </w:hyperlink>
      <w:r w:rsidRPr="0015477B">
        <w:rPr>
          <w:sz w:val="16"/>
        </w:rPr>
        <w:t>, then-Senate Judiciary Chairman Lindsey Graham, a South Carolina Republican, declared of Barrett, a committed Catholic, "This is the first time in American history that we've nominated a woman who's unashamedly pro-life and embraces her faith without apology."</w:t>
      </w:r>
    </w:p>
    <w:p w14:paraId="77489170" w14:textId="77777777" w:rsidR="00853060" w:rsidRPr="0015477B" w:rsidRDefault="00853060" w:rsidP="00853060">
      <w:pPr>
        <w:rPr>
          <w:sz w:val="16"/>
        </w:rPr>
      </w:pPr>
      <w:r w:rsidRPr="00853763">
        <w:rPr>
          <w:rStyle w:val="StyleUnderline"/>
        </w:rPr>
        <w:t xml:space="preserve">Barrett </w:t>
      </w:r>
      <w:r w:rsidRPr="00853763">
        <w:rPr>
          <w:rStyle w:val="Emphasis"/>
        </w:rPr>
        <w:t>declined</w:t>
      </w:r>
      <w:r w:rsidRPr="00853763">
        <w:rPr>
          <w:rStyle w:val="StyleUnderline"/>
        </w:rPr>
        <w:t xml:space="preserve"> in testimony to express</w:t>
      </w:r>
      <w:r w:rsidRPr="0015477B">
        <w:rPr>
          <w:sz w:val="16"/>
        </w:rPr>
        <w:t xml:space="preserve"> her </w:t>
      </w:r>
      <w:r w:rsidRPr="00853763">
        <w:rPr>
          <w:rStyle w:val="StyleUnderline"/>
        </w:rPr>
        <w:t>views and said she could not "</w:t>
      </w:r>
      <w:r w:rsidRPr="00853763">
        <w:rPr>
          <w:rStyle w:val="Emphasis"/>
        </w:rPr>
        <w:t>pre-</w:t>
      </w:r>
      <w:r w:rsidRPr="0007433B">
        <w:rPr>
          <w:rStyle w:val="Emphasis"/>
          <w:highlight w:val="cyan"/>
        </w:rPr>
        <w:t>commit</w:t>
      </w:r>
      <w:r w:rsidRPr="0007433B">
        <w:rPr>
          <w:rStyle w:val="StyleUnderline"/>
          <w:highlight w:val="cyan"/>
        </w:rPr>
        <w:t>"</w:t>
      </w:r>
      <w:r w:rsidRPr="00853763">
        <w:rPr>
          <w:rStyle w:val="StyleUnderline"/>
        </w:rPr>
        <w:t xml:space="preserve"> on</w:t>
      </w:r>
      <w:r w:rsidRPr="0015477B">
        <w:rPr>
          <w:sz w:val="16"/>
        </w:rPr>
        <w:t xml:space="preserve"> the subject of </w:t>
      </w:r>
      <w:r w:rsidRPr="00853763">
        <w:rPr>
          <w:rStyle w:val="StyleUnderline"/>
        </w:rPr>
        <w:t>abortion</w:t>
      </w:r>
      <w:r w:rsidRPr="0015477B">
        <w:rPr>
          <w:sz w:val="16"/>
        </w:rPr>
        <w:t>.</w:t>
      </w:r>
    </w:p>
    <w:p w14:paraId="220132DC" w14:textId="281F8E40" w:rsidR="00853060" w:rsidRDefault="00853060" w:rsidP="009A734E">
      <w:pPr>
        <w:rPr>
          <w:sz w:val="16"/>
        </w:rPr>
      </w:pPr>
      <w:r w:rsidRPr="00853763">
        <w:rPr>
          <w:rStyle w:val="StyleUnderline"/>
        </w:rPr>
        <w:t xml:space="preserve">On </w:t>
      </w:r>
      <w:r w:rsidRPr="0007433B">
        <w:rPr>
          <w:rStyle w:val="StyleUnderline"/>
          <w:highlight w:val="cyan"/>
        </w:rPr>
        <w:t xml:space="preserve">the </w:t>
      </w:r>
      <w:r w:rsidRPr="0007433B">
        <w:rPr>
          <w:rStyle w:val="Emphasis"/>
          <w:highlight w:val="cyan"/>
        </w:rPr>
        <w:t>left side</w:t>
      </w:r>
      <w:r w:rsidRPr="00853763">
        <w:rPr>
          <w:rStyle w:val="StyleUnderline"/>
        </w:rPr>
        <w:t xml:space="preserve"> of the bench</w:t>
      </w:r>
      <w:r w:rsidRPr="0015477B">
        <w:rPr>
          <w:sz w:val="16"/>
        </w:rPr>
        <w:t xml:space="preserve">, Justices </w:t>
      </w:r>
      <w:r w:rsidRPr="00853763">
        <w:rPr>
          <w:rStyle w:val="StyleUnderline"/>
        </w:rPr>
        <w:t>Breyer</w:t>
      </w:r>
      <w:r w:rsidRPr="0015477B">
        <w:rPr>
          <w:sz w:val="16"/>
        </w:rPr>
        <w:t xml:space="preserve">, 82, Sonia </w:t>
      </w:r>
      <w:r w:rsidRPr="00853763">
        <w:rPr>
          <w:rStyle w:val="StyleUnderline"/>
        </w:rPr>
        <w:t>Sotomayor</w:t>
      </w:r>
      <w:r w:rsidRPr="0015477B">
        <w:rPr>
          <w:sz w:val="16"/>
        </w:rPr>
        <w:t xml:space="preserve">, 66, </w:t>
      </w:r>
      <w:r w:rsidRPr="00853763">
        <w:rPr>
          <w:rStyle w:val="StyleUnderline"/>
        </w:rPr>
        <w:t>and</w:t>
      </w:r>
      <w:r w:rsidRPr="0015477B">
        <w:rPr>
          <w:sz w:val="16"/>
        </w:rPr>
        <w:t xml:space="preserve"> Elena </w:t>
      </w:r>
      <w:r w:rsidRPr="00853763">
        <w:rPr>
          <w:rStyle w:val="StyleUnderline"/>
        </w:rPr>
        <w:t>Kagan</w:t>
      </w:r>
      <w:r w:rsidRPr="0015477B">
        <w:rPr>
          <w:sz w:val="16"/>
        </w:rPr>
        <w:t xml:space="preserve">, 60, </w:t>
      </w:r>
      <w:r w:rsidRPr="00853763">
        <w:rPr>
          <w:rStyle w:val="StyleUnderline"/>
        </w:rPr>
        <w:t xml:space="preserve">have </w:t>
      </w:r>
      <w:r w:rsidRPr="0007433B">
        <w:rPr>
          <w:rStyle w:val="Emphasis"/>
          <w:highlight w:val="cyan"/>
        </w:rPr>
        <w:t>consistently voted</w:t>
      </w:r>
      <w:r w:rsidRPr="0007433B">
        <w:rPr>
          <w:rStyle w:val="StyleUnderline"/>
          <w:highlight w:val="cyan"/>
        </w:rPr>
        <w:t xml:space="preserve"> to </w:t>
      </w:r>
      <w:r w:rsidRPr="0007433B">
        <w:rPr>
          <w:rStyle w:val="Emphasis"/>
          <w:highlight w:val="cyan"/>
        </w:rPr>
        <w:t>reaffirm</w:t>
      </w:r>
      <w:r w:rsidRPr="0007433B">
        <w:rPr>
          <w:rStyle w:val="StyleUnderline"/>
          <w:highlight w:val="cyan"/>
        </w:rPr>
        <w:t xml:space="preserve"> abortion</w:t>
      </w:r>
      <w:r w:rsidRPr="00853763">
        <w:rPr>
          <w:rStyle w:val="StyleUnderline"/>
        </w:rPr>
        <w:t xml:space="preserve"> rights </w:t>
      </w:r>
      <w:r w:rsidRPr="0007433B">
        <w:rPr>
          <w:rStyle w:val="StyleUnderline"/>
          <w:highlight w:val="cyan"/>
        </w:rPr>
        <w:t xml:space="preserve">and </w:t>
      </w:r>
      <w:r w:rsidRPr="0007433B">
        <w:rPr>
          <w:rStyle w:val="Emphasis"/>
          <w:highlight w:val="cyan"/>
        </w:rPr>
        <w:t>diminish</w:t>
      </w:r>
      <w:r w:rsidRPr="00853763">
        <w:rPr>
          <w:rStyle w:val="Emphasis"/>
        </w:rPr>
        <w:t xml:space="preserve"> the </w:t>
      </w:r>
      <w:r w:rsidRPr="0007433B">
        <w:rPr>
          <w:rStyle w:val="Emphasis"/>
          <w:highlight w:val="cyan"/>
        </w:rPr>
        <w:t>power</w:t>
      </w:r>
      <w:r w:rsidRPr="00853763">
        <w:rPr>
          <w:rStyle w:val="StyleUnderline"/>
        </w:rPr>
        <w:t xml:space="preserve"> of states </w:t>
      </w:r>
      <w:r w:rsidRPr="0007433B">
        <w:rPr>
          <w:rStyle w:val="StyleUnderline"/>
          <w:highlight w:val="cyan"/>
        </w:rPr>
        <w:t xml:space="preserve">to </w:t>
      </w:r>
      <w:r w:rsidRPr="0007433B">
        <w:rPr>
          <w:rStyle w:val="Emphasis"/>
          <w:highlight w:val="cyan"/>
        </w:rPr>
        <w:t>restrict</w:t>
      </w:r>
      <w:r w:rsidRPr="00853763">
        <w:rPr>
          <w:rStyle w:val="StyleUnderline"/>
        </w:rPr>
        <w:t xml:space="preserve"> women's access</w:t>
      </w:r>
      <w:r w:rsidRPr="0015477B">
        <w:rPr>
          <w:sz w:val="16"/>
        </w:rPr>
        <w:t xml:space="preserve"> to the procedure.</w:t>
      </w:r>
    </w:p>
    <w:p w14:paraId="5DA0F88D" w14:textId="47202433" w:rsidR="00853060" w:rsidRDefault="00853060" w:rsidP="00853060">
      <w:pPr>
        <w:pStyle w:val="Heading3"/>
      </w:pPr>
      <w:r>
        <w:t>Uniqueness---AT: Liberal Rulings Now---2NC</w:t>
      </w:r>
    </w:p>
    <w:p w14:paraId="70F56338" w14:textId="77777777" w:rsidR="00853060" w:rsidRPr="00A6174E" w:rsidRDefault="00853060" w:rsidP="00853060">
      <w:pPr>
        <w:pStyle w:val="Heading4"/>
      </w:pPr>
      <w:r>
        <w:t xml:space="preserve">The trend is </w:t>
      </w:r>
      <w:r>
        <w:rPr>
          <w:u w:val="single"/>
        </w:rPr>
        <w:t>conservative moderacy</w:t>
      </w:r>
      <w:r>
        <w:t xml:space="preserve">---justices are </w:t>
      </w:r>
      <w:r>
        <w:rPr>
          <w:u w:val="single"/>
        </w:rPr>
        <w:t>onboard</w:t>
      </w:r>
      <w:r>
        <w:t xml:space="preserve"> with incrementalism. </w:t>
      </w:r>
    </w:p>
    <w:p w14:paraId="10EC4632" w14:textId="77777777" w:rsidR="00853060" w:rsidRDefault="00853060" w:rsidP="00853060">
      <w:r>
        <w:rPr>
          <w:rStyle w:val="Style13ptBold"/>
        </w:rPr>
        <w:t xml:space="preserve">Rivkin ’21 </w:t>
      </w:r>
      <w:r w:rsidRPr="00465BFC">
        <w:t xml:space="preserve">[David and Andrew; July 1; served at the Justice Department and the White House Counsel’s Office in the Reagan and George H.W. Bush administrations; adjunct scholar at the Cato Institute, practices appellate and Constitutional law in Washington; Wall Street Journal, “A Cautiously Conservative Supreme Court,” </w:t>
      </w:r>
      <w:hyperlink r:id="rId71" w:history="1">
        <w:r w:rsidRPr="00510FB4">
          <w:rPr>
            <w:rStyle w:val="Hyperlink"/>
          </w:rPr>
          <w:t>https://www.wsj.com/articles/a-cautiously-conservative-supreme-court-11625164373</w:t>
        </w:r>
      </w:hyperlink>
      <w:r w:rsidRPr="00465BFC">
        <w:t>]</w:t>
      </w:r>
    </w:p>
    <w:p w14:paraId="534DA08A" w14:textId="77777777" w:rsidR="00853060" w:rsidRPr="00AC12C7" w:rsidRDefault="00853060" w:rsidP="00853060">
      <w:pPr>
        <w:rPr>
          <w:sz w:val="16"/>
        </w:rPr>
      </w:pPr>
      <w:r w:rsidRPr="00266421">
        <w:rPr>
          <w:rStyle w:val="StyleUnderline"/>
        </w:rPr>
        <w:t xml:space="preserve">Reality is </w:t>
      </w:r>
      <w:r w:rsidRPr="00266421">
        <w:rPr>
          <w:rStyle w:val="Emphasis"/>
        </w:rPr>
        <w:t>seldom</w:t>
      </w:r>
      <w:r w:rsidRPr="00AC12C7">
        <w:rPr>
          <w:sz w:val="16"/>
        </w:rPr>
        <w:t xml:space="preserve"> so </w:t>
      </w:r>
      <w:r w:rsidRPr="00D62712">
        <w:rPr>
          <w:rStyle w:val="StyleUnderline"/>
        </w:rPr>
        <w:t xml:space="preserve">simplistic. </w:t>
      </w:r>
      <w:r w:rsidRPr="0007433B">
        <w:rPr>
          <w:rStyle w:val="StyleUnderline"/>
          <w:highlight w:val="cyan"/>
        </w:rPr>
        <w:t xml:space="preserve">ObamaCare </w:t>
      </w:r>
      <w:r w:rsidRPr="0007433B">
        <w:rPr>
          <w:rStyle w:val="Emphasis"/>
          <w:highlight w:val="cyan"/>
        </w:rPr>
        <w:t>survived</w:t>
      </w:r>
      <w:r w:rsidRPr="00AC12C7">
        <w:rPr>
          <w:sz w:val="16"/>
        </w:rPr>
        <w:t xml:space="preserve"> California </w:t>
      </w:r>
      <w:r w:rsidRPr="00D62712">
        <w:rPr>
          <w:rStyle w:val="StyleUnderline"/>
        </w:rPr>
        <w:t xml:space="preserve">v. Texas with a </w:t>
      </w:r>
      <w:r w:rsidRPr="0007433B">
        <w:rPr>
          <w:rStyle w:val="Emphasis"/>
          <w:highlight w:val="cyan"/>
        </w:rPr>
        <w:t>7-2</w:t>
      </w:r>
      <w:r w:rsidRPr="00D62712">
        <w:rPr>
          <w:rStyle w:val="Emphasis"/>
        </w:rPr>
        <w:t xml:space="preserve"> majority</w:t>
      </w:r>
      <w:r w:rsidRPr="00D62712">
        <w:rPr>
          <w:rStyle w:val="StyleUnderline"/>
        </w:rPr>
        <w:t>, including</w:t>
      </w:r>
      <w:r w:rsidRPr="00AC12C7">
        <w:rPr>
          <w:sz w:val="16"/>
        </w:rPr>
        <w:t xml:space="preserve"> Justice </w:t>
      </w:r>
      <w:r w:rsidRPr="00D62712">
        <w:rPr>
          <w:rStyle w:val="Emphasis"/>
        </w:rPr>
        <w:t>Barrett</w:t>
      </w:r>
      <w:r w:rsidRPr="00D62712">
        <w:rPr>
          <w:rStyle w:val="StyleUnderline"/>
        </w:rPr>
        <w:t xml:space="preserve">. </w:t>
      </w:r>
      <w:r w:rsidRPr="0007433B">
        <w:rPr>
          <w:rStyle w:val="StyleUnderline"/>
          <w:highlight w:val="cyan"/>
        </w:rPr>
        <w:t>Of</w:t>
      </w:r>
      <w:r w:rsidRPr="00D62712">
        <w:rPr>
          <w:rStyle w:val="StyleUnderline"/>
        </w:rPr>
        <w:t xml:space="preserve"> the </w:t>
      </w:r>
      <w:r w:rsidRPr="0007433B">
        <w:rPr>
          <w:rStyle w:val="Emphasis"/>
          <w:highlight w:val="cyan"/>
        </w:rPr>
        <w:t>65 cases</w:t>
      </w:r>
      <w:r w:rsidRPr="0007433B">
        <w:rPr>
          <w:rStyle w:val="StyleUnderline"/>
          <w:highlight w:val="cyan"/>
        </w:rPr>
        <w:t xml:space="preserve"> the court</w:t>
      </w:r>
      <w:r w:rsidRPr="00D62712">
        <w:rPr>
          <w:rStyle w:val="StyleUnderline"/>
        </w:rPr>
        <w:t xml:space="preserve"> reviewed this term, it </w:t>
      </w:r>
      <w:r w:rsidRPr="0007433B">
        <w:rPr>
          <w:rStyle w:val="StyleUnderline"/>
          <w:highlight w:val="cyan"/>
        </w:rPr>
        <w:t>decided</w:t>
      </w:r>
      <w:r w:rsidRPr="00D62712">
        <w:rPr>
          <w:rStyle w:val="StyleUnderline"/>
        </w:rPr>
        <w:t xml:space="preserve"> </w:t>
      </w:r>
      <w:r w:rsidRPr="00D62712">
        <w:rPr>
          <w:rStyle w:val="Emphasis"/>
        </w:rPr>
        <w:t xml:space="preserve">only </w:t>
      </w:r>
      <w:r w:rsidRPr="0007433B">
        <w:rPr>
          <w:rStyle w:val="Emphasis"/>
          <w:highlight w:val="cyan"/>
        </w:rPr>
        <w:t>nine</w:t>
      </w:r>
      <w:r w:rsidRPr="0007433B">
        <w:rPr>
          <w:rStyle w:val="StyleUnderline"/>
          <w:highlight w:val="cyan"/>
        </w:rPr>
        <w:t xml:space="preserve"> by </w:t>
      </w:r>
      <w:r w:rsidRPr="0007433B">
        <w:rPr>
          <w:rStyle w:val="Emphasis"/>
          <w:highlight w:val="cyan"/>
        </w:rPr>
        <w:t>6-3</w:t>
      </w:r>
      <w:r w:rsidRPr="00D62712">
        <w:rPr>
          <w:rStyle w:val="Emphasis"/>
        </w:rPr>
        <w:t xml:space="preserve"> votes</w:t>
      </w:r>
      <w:r w:rsidRPr="00D62712">
        <w:rPr>
          <w:rStyle w:val="StyleUnderline"/>
        </w:rPr>
        <w:t xml:space="preserve"> along</w:t>
      </w:r>
      <w:r w:rsidRPr="00AC12C7">
        <w:rPr>
          <w:sz w:val="16"/>
        </w:rPr>
        <w:t xml:space="preserve"> conventional </w:t>
      </w:r>
      <w:r w:rsidRPr="00D62712">
        <w:rPr>
          <w:rStyle w:val="StyleUnderline"/>
        </w:rPr>
        <w:t xml:space="preserve">ideological lines, </w:t>
      </w:r>
      <w:r w:rsidRPr="0007433B">
        <w:rPr>
          <w:rStyle w:val="StyleUnderline"/>
          <w:highlight w:val="cyan"/>
        </w:rPr>
        <w:t xml:space="preserve">and </w:t>
      </w:r>
      <w:r w:rsidRPr="0007433B">
        <w:rPr>
          <w:rStyle w:val="Emphasis"/>
          <w:highlight w:val="cyan"/>
        </w:rPr>
        <w:t>only three</w:t>
      </w:r>
      <w:r w:rsidRPr="00AC12C7">
        <w:rPr>
          <w:sz w:val="16"/>
        </w:rPr>
        <w:t xml:space="preserve"> of those </w:t>
      </w:r>
      <w:r w:rsidRPr="00D62712">
        <w:rPr>
          <w:rStyle w:val="StyleUnderline"/>
        </w:rPr>
        <w:t>could</w:t>
      </w:r>
      <w:r w:rsidRPr="00AC12C7">
        <w:rPr>
          <w:sz w:val="16"/>
        </w:rPr>
        <w:t xml:space="preserve"> fairly </w:t>
      </w:r>
      <w:r w:rsidRPr="00D62712">
        <w:rPr>
          <w:rStyle w:val="StyleUnderline"/>
        </w:rPr>
        <w:t xml:space="preserve">be described as </w:t>
      </w:r>
      <w:r w:rsidRPr="0007433B">
        <w:rPr>
          <w:rStyle w:val="StyleUnderline"/>
          <w:highlight w:val="cyan"/>
        </w:rPr>
        <w:t>involving</w:t>
      </w:r>
      <w:r w:rsidRPr="00D62712">
        <w:rPr>
          <w:rStyle w:val="StyleUnderline"/>
        </w:rPr>
        <w:t xml:space="preserve"> </w:t>
      </w:r>
      <w:r w:rsidRPr="00D62712">
        <w:rPr>
          <w:rStyle w:val="Emphasis"/>
        </w:rPr>
        <w:t>hot-button</w:t>
      </w:r>
      <w:r w:rsidRPr="00D62712">
        <w:rPr>
          <w:rStyle w:val="StyleUnderline"/>
        </w:rPr>
        <w:t xml:space="preserve"> political </w:t>
      </w:r>
      <w:r w:rsidRPr="0007433B">
        <w:rPr>
          <w:rStyle w:val="Emphasis"/>
          <w:highlight w:val="cyan"/>
        </w:rPr>
        <w:t>controversies</w:t>
      </w:r>
      <w:r w:rsidRPr="00AC12C7">
        <w:rPr>
          <w:sz w:val="16"/>
        </w:rPr>
        <w:t>. One was Cedar Point Nursery v. Hassid, which held that a California labor regulation requiring agricultural employers to allow labor organizers on their property constituted “a per se physical taking” for which the employers were entitled to just compensation. The others were decided on Thursday as the term ended: Brnovich v. Democratic National Committee on election regulation and Americans for Prosperity Foundation v. Bonta on forced disclosure of nonprofit donors.</w:t>
      </w:r>
    </w:p>
    <w:p w14:paraId="6414A6B2" w14:textId="77777777" w:rsidR="00853060" w:rsidRPr="00AC12C7" w:rsidRDefault="00853060" w:rsidP="00853060">
      <w:pPr>
        <w:rPr>
          <w:sz w:val="16"/>
        </w:rPr>
      </w:pPr>
      <w:r w:rsidRPr="00AC12C7">
        <w:rPr>
          <w:sz w:val="16"/>
        </w:rPr>
        <w:t xml:space="preserve">Yet </w:t>
      </w:r>
      <w:r w:rsidRPr="00D62712">
        <w:rPr>
          <w:rStyle w:val="StyleUnderline"/>
        </w:rPr>
        <w:t xml:space="preserve">it’s true </w:t>
      </w:r>
      <w:r w:rsidRPr="0007433B">
        <w:rPr>
          <w:rStyle w:val="StyleUnderline"/>
          <w:highlight w:val="cyan"/>
        </w:rPr>
        <w:t>the court</w:t>
      </w:r>
      <w:r w:rsidRPr="00AC12C7">
        <w:rPr>
          <w:sz w:val="16"/>
        </w:rPr>
        <w:t xml:space="preserve"> has </w:t>
      </w:r>
      <w:r w:rsidRPr="0007433B">
        <w:rPr>
          <w:rStyle w:val="StyleUnderline"/>
          <w:highlight w:val="cyan"/>
        </w:rPr>
        <w:t>entered a</w:t>
      </w:r>
      <w:r w:rsidRPr="00D62712">
        <w:rPr>
          <w:rStyle w:val="StyleUnderline"/>
        </w:rPr>
        <w:t xml:space="preserve"> </w:t>
      </w:r>
      <w:r w:rsidRPr="00D62712">
        <w:rPr>
          <w:rStyle w:val="Emphasis"/>
        </w:rPr>
        <w:t xml:space="preserve">new </w:t>
      </w:r>
      <w:r w:rsidRPr="0007433B">
        <w:rPr>
          <w:rStyle w:val="Emphasis"/>
          <w:highlight w:val="cyan"/>
        </w:rPr>
        <w:t>phase</w:t>
      </w:r>
      <w:r w:rsidRPr="00AC12C7">
        <w:rPr>
          <w:sz w:val="16"/>
        </w:rPr>
        <w:t xml:space="preserve">—one </w:t>
      </w:r>
      <w:r w:rsidRPr="0007433B">
        <w:rPr>
          <w:rStyle w:val="StyleUnderline"/>
          <w:highlight w:val="cyan"/>
        </w:rPr>
        <w:t xml:space="preserve">characterized by </w:t>
      </w:r>
      <w:r w:rsidRPr="0007433B">
        <w:rPr>
          <w:rStyle w:val="Emphasis"/>
          <w:highlight w:val="cyan"/>
        </w:rPr>
        <w:t>modest</w:t>
      </w:r>
      <w:r w:rsidRPr="00D62712">
        <w:rPr>
          <w:rStyle w:val="Emphasis"/>
        </w:rPr>
        <w:t xml:space="preserve"> conservative </w:t>
      </w:r>
      <w:r w:rsidRPr="0007433B">
        <w:rPr>
          <w:rStyle w:val="Emphasis"/>
          <w:highlight w:val="cyan"/>
        </w:rPr>
        <w:t>victories</w:t>
      </w:r>
      <w:r w:rsidRPr="00AC12C7">
        <w:rPr>
          <w:sz w:val="16"/>
        </w:rPr>
        <w:t xml:space="preserve">, unpredictable </w:t>
      </w:r>
      <w:r w:rsidRPr="00D62712">
        <w:rPr>
          <w:rStyle w:val="StyleUnderline"/>
        </w:rPr>
        <w:t xml:space="preserve">alignments of justices, </w:t>
      </w:r>
      <w:r w:rsidRPr="0007433B">
        <w:rPr>
          <w:rStyle w:val="StyleUnderline"/>
          <w:highlight w:val="cyan"/>
        </w:rPr>
        <w:t>and</w:t>
      </w:r>
      <w:r w:rsidRPr="00D62712">
        <w:rPr>
          <w:rStyle w:val="StyleUnderline"/>
        </w:rPr>
        <w:t xml:space="preserve"> surprising </w:t>
      </w:r>
      <w:r w:rsidRPr="0007433B">
        <w:rPr>
          <w:rStyle w:val="Emphasis"/>
          <w:highlight w:val="cyan"/>
        </w:rPr>
        <w:t>unanimous judgments</w:t>
      </w:r>
      <w:r w:rsidRPr="0007433B">
        <w:rPr>
          <w:rStyle w:val="StyleUnderline"/>
          <w:highlight w:val="cyan"/>
        </w:rPr>
        <w:t>. The</w:t>
      </w:r>
      <w:r w:rsidRPr="00D62712">
        <w:rPr>
          <w:rStyle w:val="StyleUnderline"/>
        </w:rPr>
        <w:t xml:space="preserve"> </w:t>
      </w:r>
      <w:r w:rsidRPr="00D62712">
        <w:rPr>
          <w:rStyle w:val="Emphasis"/>
        </w:rPr>
        <w:t xml:space="preserve">driving </w:t>
      </w:r>
      <w:r w:rsidRPr="0007433B">
        <w:rPr>
          <w:rStyle w:val="Emphasis"/>
          <w:highlight w:val="cyan"/>
        </w:rPr>
        <w:t>forces</w:t>
      </w:r>
      <w:r w:rsidRPr="0007433B">
        <w:rPr>
          <w:rStyle w:val="StyleUnderline"/>
          <w:highlight w:val="cyan"/>
        </w:rPr>
        <w:t xml:space="preserve"> are</w:t>
      </w:r>
      <w:r w:rsidRPr="00D62712">
        <w:rPr>
          <w:rStyle w:val="StyleUnderline"/>
        </w:rPr>
        <w:t xml:space="preserve"> </w:t>
      </w:r>
      <w:r w:rsidRPr="00D62712">
        <w:rPr>
          <w:rStyle w:val="Emphasis"/>
        </w:rPr>
        <w:t>doctrinal differences</w:t>
      </w:r>
      <w:r w:rsidRPr="00D62712">
        <w:rPr>
          <w:rStyle w:val="StyleUnderline"/>
        </w:rPr>
        <w:t xml:space="preserve"> among the court’s</w:t>
      </w:r>
      <w:r w:rsidRPr="00AC12C7">
        <w:rPr>
          <w:sz w:val="16"/>
        </w:rPr>
        <w:t xml:space="preserve"> six </w:t>
      </w:r>
      <w:r w:rsidRPr="00D62712">
        <w:rPr>
          <w:rStyle w:val="StyleUnderline"/>
        </w:rPr>
        <w:t>conservatives</w:t>
      </w:r>
      <w:r w:rsidRPr="00AC12C7">
        <w:rPr>
          <w:sz w:val="16"/>
        </w:rPr>
        <w:t xml:space="preserve">, Chief Justice John </w:t>
      </w:r>
      <w:r w:rsidRPr="0007433B">
        <w:rPr>
          <w:rStyle w:val="StyleUnderline"/>
          <w:highlight w:val="cyan"/>
        </w:rPr>
        <w:t xml:space="preserve">Roberts’s preference for </w:t>
      </w:r>
      <w:r w:rsidRPr="0007433B">
        <w:rPr>
          <w:rStyle w:val="Emphasis"/>
          <w:highlight w:val="cyan"/>
        </w:rPr>
        <w:t>incremental</w:t>
      </w:r>
      <w:r w:rsidRPr="00D62712">
        <w:rPr>
          <w:rStyle w:val="StyleUnderline"/>
        </w:rPr>
        <w:t xml:space="preserve"> rather than </w:t>
      </w:r>
      <w:r w:rsidRPr="00D62712">
        <w:rPr>
          <w:rStyle w:val="Emphasis"/>
        </w:rPr>
        <w:t>sweeping change</w:t>
      </w:r>
      <w:r w:rsidRPr="00D62712">
        <w:rPr>
          <w:rStyle w:val="StyleUnderline"/>
        </w:rPr>
        <w:t xml:space="preserve">, </w:t>
      </w:r>
      <w:r w:rsidRPr="0007433B">
        <w:rPr>
          <w:rStyle w:val="StyleUnderline"/>
          <w:highlight w:val="cyan"/>
        </w:rPr>
        <w:t>and</w:t>
      </w:r>
      <w:r w:rsidRPr="00D62712">
        <w:rPr>
          <w:rStyle w:val="StyleUnderline"/>
        </w:rPr>
        <w:t xml:space="preserve"> the </w:t>
      </w:r>
      <w:r w:rsidRPr="0007433B">
        <w:rPr>
          <w:rStyle w:val="Emphasis"/>
          <w:highlight w:val="cyan"/>
        </w:rPr>
        <w:t>embrace</w:t>
      </w:r>
      <w:r w:rsidRPr="0007433B">
        <w:rPr>
          <w:rStyle w:val="StyleUnderline"/>
          <w:highlight w:val="cyan"/>
        </w:rPr>
        <w:t xml:space="preserve"> across</w:t>
      </w:r>
      <w:r w:rsidRPr="00D62712">
        <w:rPr>
          <w:rStyle w:val="StyleUnderline"/>
        </w:rPr>
        <w:t xml:space="preserve"> </w:t>
      </w:r>
      <w:r w:rsidRPr="00D62712">
        <w:rPr>
          <w:rStyle w:val="Emphasis"/>
        </w:rPr>
        <w:t xml:space="preserve">ideological </w:t>
      </w:r>
      <w:r w:rsidRPr="0007433B">
        <w:rPr>
          <w:rStyle w:val="Emphasis"/>
          <w:highlight w:val="cyan"/>
        </w:rPr>
        <w:t>lines</w:t>
      </w:r>
      <w:r w:rsidRPr="0007433B">
        <w:rPr>
          <w:rStyle w:val="StyleUnderline"/>
          <w:highlight w:val="cyan"/>
        </w:rPr>
        <w:t xml:space="preserve"> of</w:t>
      </w:r>
      <w:r w:rsidRPr="00D62712">
        <w:rPr>
          <w:rStyle w:val="StyleUnderline"/>
        </w:rPr>
        <w:t xml:space="preserve"> the principle that judges should follow</w:t>
      </w:r>
      <w:r w:rsidRPr="00AC12C7">
        <w:rPr>
          <w:sz w:val="16"/>
        </w:rPr>
        <w:t xml:space="preserve"> the </w:t>
      </w:r>
      <w:r w:rsidRPr="00D62712">
        <w:rPr>
          <w:rStyle w:val="Emphasis"/>
        </w:rPr>
        <w:t>language</w:t>
      </w:r>
      <w:r w:rsidRPr="00D62712">
        <w:rPr>
          <w:rStyle w:val="StyleUnderline"/>
        </w:rPr>
        <w:t xml:space="preserve"> of the law. As</w:t>
      </w:r>
      <w:r w:rsidRPr="00AC12C7">
        <w:rPr>
          <w:sz w:val="16"/>
        </w:rPr>
        <w:t xml:space="preserve"> Justice Elena </w:t>
      </w:r>
      <w:r w:rsidRPr="00D62712">
        <w:rPr>
          <w:rStyle w:val="StyleUnderline"/>
        </w:rPr>
        <w:t>Kagan said</w:t>
      </w:r>
      <w:r w:rsidRPr="00AC12C7">
        <w:rPr>
          <w:sz w:val="16"/>
        </w:rPr>
        <w:t xml:space="preserve"> in 2015, </w:t>
      </w:r>
      <w:r w:rsidRPr="00D62712">
        <w:rPr>
          <w:rStyle w:val="StyleUnderline"/>
        </w:rPr>
        <w:t xml:space="preserve">“We’re </w:t>
      </w:r>
      <w:r w:rsidRPr="00D62712">
        <w:rPr>
          <w:rStyle w:val="Emphasis"/>
        </w:rPr>
        <w:t xml:space="preserve">all </w:t>
      </w:r>
      <w:r w:rsidRPr="0007433B">
        <w:rPr>
          <w:rStyle w:val="Emphasis"/>
          <w:highlight w:val="cyan"/>
        </w:rPr>
        <w:t>textualists</w:t>
      </w:r>
      <w:r w:rsidRPr="00D62712">
        <w:rPr>
          <w:rStyle w:val="StyleUnderline"/>
        </w:rPr>
        <w:t xml:space="preserve"> now.”</w:t>
      </w:r>
    </w:p>
    <w:p w14:paraId="074BEF55" w14:textId="77777777" w:rsidR="00853060" w:rsidRPr="00AC12C7" w:rsidRDefault="00853060" w:rsidP="00853060">
      <w:pPr>
        <w:rPr>
          <w:sz w:val="16"/>
        </w:rPr>
      </w:pPr>
      <w:r w:rsidRPr="00AC12C7">
        <w:rPr>
          <w:sz w:val="16"/>
        </w:rPr>
        <w:t>The same day the court ruled in favor of ObamaCare, it unanimously held that Philadelphia had violated the First Amendment by decreeing that a Catholic foster-care agency couldn’t operate in the city unless it certified gay couples. The deeper issue was the fate of Employment Division v. Smith (1990), a landmark decision holding that generally applicable laws burdening religious practice don’t violate free exercise, no matter that the burden may be great and the government’s interest slight.</w:t>
      </w:r>
    </w:p>
    <w:p w14:paraId="07293C3E" w14:textId="77777777" w:rsidR="00853060" w:rsidRPr="00AC12C7" w:rsidRDefault="00853060" w:rsidP="00853060">
      <w:pPr>
        <w:rPr>
          <w:sz w:val="16"/>
        </w:rPr>
      </w:pPr>
      <w:r w:rsidRPr="00AC12C7">
        <w:rPr>
          <w:sz w:val="16"/>
        </w:rPr>
        <w:t>In Fulton v. Philadelphia, Justices Clarence Thomas, Samuel Alito and Neil Gorsuch voted to overturn Smith. Chief Justice Roberts’s opinion for the other six justices didn’t go that far, but it remade the doctrine by holding that religious conduct must be treated no worse than equivalent secular conduct. That means a law isn’t “generally applicable” under Smith if it permits secular exceptions.</w:t>
      </w:r>
    </w:p>
    <w:p w14:paraId="53F8B804" w14:textId="77777777" w:rsidR="00853060" w:rsidRPr="00AC12C7" w:rsidRDefault="00853060" w:rsidP="00853060">
      <w:pPr>
        <w:rPr>
          <w:sz w:val="16"/>
        </w:rPr>
      </w:pPr>
      <w:r w:rsidRPr="0007433B">
        <w:rPr>
          <w:rStyle w:val="StyleUnderline"/>
          <w:highlight w:val="cyan"/>
        </w:rPr>
        <w:t xml:space="preserve">Fulton is a </w:t>
      </w:r>
      <w:r w:rsidRPr="0007433B">
        <w:rPr>
          <w:rStyle w:val="Emphasis"/>
          <w:highlight w:val="cyan"/>
        </w:rPr>
        <w:t>victory</w:t>
      </w:r>
      <w:r w:rsidRPr="00AC12C7">
        <w:rPr>
          <w:sz w:val="16"/>
        </w:rPr>
        <w:t xml:space="preserve"> mainly </w:t>
      </w:r>
      <w:r w:rsidRPr="0007433B">
        <w:rPr>
          <w:rStyle w:val="StyleUnderline"/>
          <w:highlight w:val="cyan"/>
        </w:rPr>
        <w:t>for</w:t>
      </w:r>
      <w:r w:rsidRPr="00D62712">
        <w:rPr>
          <w:rStyle w:val="StyleUnderline"/>
        </w:rPr>
        <w:t xml:space="preserve"> the chief justice’s </w:t>
      </w:r>
      <w:r w:rsidRPr="0007433B">
        <w:rPr>
          <w:rStyle w:val="Emphasis"/>
          <w:highlight w:val="cyan"/>
        </w:rPr>
        <w:t>incrementalism</w:t>
      </w:r>
      <w:r w:rsidRPr="00AC12C7">
        <w:rPr>
          <w:sz w:val="16"/>
        </w:rPr>
        <w:t xml:space="preserve">, which has its virtues—among them that </w:t>
      </w:r>
      <w:r w:rsidRPr="00D62712">
        <w:rPr>
          <w:rStyle w:val="StyleUnderline"/>
        </w:rPr>
        <w:t xml:space="preserve">it makes the court’s rulings </w:t>
      </w:r>
      <w:r w:rsidRPr="00D62712">
        <w:rPr>
          <w:rStyle w:val="Emphasis"/>
        </w:rPr>
        <w:t>easier</w:t>
      </w:r>
      <w:r w:rsidRPr="00D62712">
        <w:rPr>
          <w:rStyle w:val="StyleUnderline"/>
        </w:rPr>
        <w:t xml:space="preserve"> for the </w:t>
      </w:r>
      <w:r w:rsidRPr="00D62712">
        <w:rPr>
          <w:rStyle w:val="Emphasis"/>
        </w:rPr>
        <w:t>losing side</w:t>
      </w:r>
      <w:r w:rsidRPr="00D62712">
        <w:rPr>
          <w:rStyle w:val="StyleUnderline"/>
        </w:rPr>
        <w:t xml:space="preserve"> to accept. It’s </w:t>
      </w:r>
      <w:r w:rsidRPr="00D62712">
        <w:rPr>
          <w:rStyle w:val="Emphasis"/>
        </w:rPr>
        <w:t>no small matter</w:t>
      </w:r>
      <w:r w:rsidRPr="00AC12C7">
        <w:rPr>
          <w:sz w:val="16"/>
        </w:rPr>
        <w:t xml:space="preserve"> that </w:t>
      </w:r>
      <w:r w:rsidRPr="00D62712">
        <w:rPr>
          <w:rStyle w:val="StyleUnderline"/>
        </w:rPr>
        <w:t xml:space="preserve">the court was able to rule </w:t>
      </w:r>
      <w:r w:rsidRPr="00D62712">
        <w:rPr>
          <w:rStyle w:val="Emphasis"/>
        </w:rPr>
        <w:t>unanimously</w:t>
      </w:r>
      <w:r w:rsidRPr="00D62712">
        <w:rPr>
          <w:rStyle w:val="StyleUnderline"/>
        </w:rPr>
        <w:t xml:space="preserve"> for religious freedom in a case </w:t>
      </w:r>
      <w:r w:rsidRPr="00D62712">
        <w:rPr>
          <w:rStyle w:val="Emphasis"/>
        </w:rPr>
        <w:t>widely expected</w:t>
      </w:r>
      <w:r w:rsidRPr="00D62712">
        <w:rPr>
          <w:rStyle w:val="StyleUnderline"/>
        </w:rPr>
        <w:t xml:space="preserve"> to be contentious</w:t>
      </w:r>
      <w:r w:rsidRPr="00AC12C7">
        <w:rPr>
          <w:sz w:val="16"/>
        </w:rPr>
        <w:t>. At the same time, Fulton makes Smith easier to overturn by weakening its rationale and reliance on its sweeping rule. In a concurrence, Justices Barrett and Brett Kavanaugh suggested they are open to doing so.</w:t>
      </w:r>
    </w:p>
    <w:p w14:paraId="371990DE" w14:textId="4549E11D" w:rsidR="00853060" w:rsidRPr="00853060" w:rsidRDefault="00853060" w:rsidP="00853060">
      <w:pPr>
        <w:rPr>
          <w:sz w:val="16"/>
        </w:rPr>
      </w:pPr>
      <w:r w:rsidRPr="00AC12C7">
        <w:rPr>
          <w:sz w:val="16"/>
        </w:rPr>
        <w:t xml:space="preserve">Fulton wasn’t the only surprising show of unanimity. </w:t>
      </w:r>
      <w:r w:rsidRPr="0007433B">
        <w:rPr>
          <w:rStyle w:val="StyleUnderline"/>
          <w:highlight w:val="cyan"/>
        </w:rPr>
        <w:t>In Caniglia</w:t>
      </w:r>
      <w:r w:rsidRPr="00E1418A">
        <w:rPr>
          <w:rStyle w:val="StyleUnderline"/>
        </w:rPr>
        <w:t xml:space="preserve"> v. Strom, </w:t>
      </w:r>
      <w:r w:rsidRPr="0007433B">
        <w:rPr>
          <w:rStyle w:val="Emphasis"/>
          <w:highlight w:val="cyan"/>
        </w:rPr>
        <w:t>all nine</w:t>
      </w:r>
      <w:r w:rsidRPr="00E1418A">
        <w:rPr>
          <w:rStyle w:val="StyleUnderline"/>
        </w:rPr>
        <w:t xml:space="preserve"> justices </w:t>
      </w:r>
      <w:r w:rsidRPr="0007433B">
        <w:rPr>
          <w:rStyle w:val="StyleUnderline"/>
          <w:highlight w:val="cyan"/>
        </w:rPr>
        <w:t>rejected a</w:t>
      </w:r>
      <w:r w:rsidRPr="00AC12C7">
        <w:rPr>
          <w:sz w:val="16"/>
        </w:rPr>
        <w:t xml:space="preserve"> “community caretaking” </w:t>
      </w:r>
      <w:r w:rsidRPr="00E1418A">
        <w:rPr>
          <w:rStyle w:val="StyleUnderline"/>
        </w:rPr>
        <w:t>exception to the Fourth Amendment’s warrant requirements</w:t>
      </w:r>
      <w:r w:rsidRPr="00AC12C7">
        <w:rPr>
          <w:sz w:val="16"/>
        </w:rPr>
        <w:t xml:space="preserve"> for home searches—</w:t>
      </w:r>
      <w:r w:rsidRPr="00E1418A">
        <w:rPr>
          <w:rStyle w:val="StyleUnderline"/>
        </w:rPr>
        <w:t xml:space="preserve">a </w:t>
      </w:r>
      <w:r w:rsidRPr="0007433B">
        <w:rPr>
          <w:rStyle w:val="StyleUnderline"/>
          <w:highlight w:val="cyan"/>
        </w:rPr>
        <w:t xml:space="preserve">case that might have </w:t>
      </w:r>
      <w:r w:rsidRPr="0007433B">
        <w:rPr>
          <w:rStyle w:val="Emphasis"/>
          <w:highlight w:val="cyan"/>
        </w:rPr>
        <w:t>splintered</w:t>
      </w:r>
      <w:r w:rsidRPr="00E1418A">
        <w:rPr>
          <w:rStyle w:val="StyleUnderline"/>
        </w:rPr>
        <w:t xml:space="preserve"> on concerns about </w:t>
      </w:r>
      <w:r w:rsidRPr="00E1418A">
        <w:rPr>
          <w:rStyle w:val="Emphasis"/>
        </w:rPr>
        <w:t>gun violence</w:t>
      </w:r>
      <w:r w:rsidRPr="00E1418A">
        <w:rPr>
          <w:rStyle w:val="StyleUnderline"/>
        </w:rPr>
        <w:t xml:space="preserve"> or</w:t>
      </w:r>
      <w:r w:rsidRPr="00AC12C7">
        <w:rPr>
          <w:sz w:val="16"/>
        </w:rPr>
        <w:t xml:space="preserve"> the needs of </w:t>
      </w:r>
      <w:r w:rsidRPr="00E1418A">
        <w:rPr>
          <w:rStyle w:val="StyleUnderline"/>
        </w:rPr>
        <w:t xml:space="preserve">law enforcement. </w:t>
      </w:r>
      <w:r w:rsidRPr="0007433B">
        <w:rPr>
          <w:rStyle w:val="Emphasis"/>
          <w:highlight w:val="cyan"/>
        </w:rPr>
        <w:t>Twice</w:t>
      </w:r>
      <w:r w:rsidRPr="0007433B">
        <w:rPr>
          <w:rStyle w:val="StyleUnderline"/>
          <w:highlight w:val="cyan"/>
        </w:rPr>
        <w:t xml:space="preserve"> the court </w:t>
      </w:r>
      <w:r w:rsidRPr="0007433B">
        <w:rPr>
          <w:rStyle w:val="Emphasis"/>
          <w:highlight w:val="cyan"/>
        </w:rPr>
        <w:t>unanimously</w:t>
      </w:r>
      <w:r w:rsidRPr="0007433B">
        <w:rPr>
          <w:rStyle w:val="StyleUnderline"/>
          <w:highlight w:val="cyan"/>
        </w:rPr>
        <w:t xml:space="preserve"> overruled </w:t>
      </w:r>
      <w:r w:rsidRPr="0007433B">
        <w:rPr>
          <w:rStyle w:val="Emphasis"/>
          <w:highlight w:val="cyan"/>
        </w:rPr>
        <w:t>immigration</w:t>
      </w:r>
      <w:r w:rsidRPr="00E1418A">
        <w:rPr>
          <w:rStyle w:val="Emphasis"/>
        </w:rPr>
        <w:t xml:space="preserve"> decisions</w:t>
      </w:r>
      <w:r w:rsidRPr="00AC12C7">
        <w:rPr>
          <w:sz w:val="16"/>
        </w:rPr>
        <w:t xml:space="preserve"> from the Ninth U.S. Circuit Court of Appeals favoring aliens; </w:t>
      </w:r>
      <w:r w:rsidRPr="00E1418A">
        <w:rPr>
          <w:rStyle w:val="StyleUnderline"/>
        </w:rPr>
        <w:t>one of those</w:t>
      </w:r>
      <w:r w:rsidRPr="00AC12C7">
        <w:rPr>
          <w:sz w:val="16"/>
        </w:rPr>
        <w:t xml:space="preserve"> decisions </w:t>
      </w:r>
      <w:r w:rsidRPr="00E1418A">
        <w:rPr>
          <w:rStyle w:val="StyleUnderline"/>
        </w:rPr>
        <w:t>was written by</w:t>
      </w:r>
      <w:r w:rsidRPr="00AC12C7">
        <w:rPr>
          <w:sz w:val="16"/>
        </w:rPr>
        <w:t xml:space="preserve"> Justice Sonia </w:t>
      </w:r>
      <w:r w:rsidRPr="00E1418A">
        <w:rPr>
          <w:rStyle w:val="StyleUnderline"/>
        </w:rPr>
        <w:t>Sotomayor</w:t>
      </w:r>
      <w:r w:rsidRPr="00AC12C7">
        <w:rPr>
          <w:sz w:val="16"/>
        </w:rPr>
        <w:t>.</w:t>
      </w:r>
    </w:p>
    <w:p w14:paraId="58F3BF50" w14:textId="4405D171" w:rsidR="00853060" w:rsidRDefault="00853060" w:rsidP="00853060">
      <w:pPr>
        <w:pStyle w:val="Heading3"/>
      </w:pPr>
      <w:r>
        <w:t>Uniqueness---AT: Outweighs Link---2NC</w:t>
      </w:r>
    </w:p>
    <w:p w14:paraId="75D242B9" w14:textId="77777777" w:rsidR="00853060" w:rsidRPr="00021550" w:rsidRDefault="00853060" w:rsidP="00853060">
      <w:pPr>
        <w:pStyle w:val="Heading4"/>
      </w:pPr>
      <w:r>
        <w:t xml:space="preserve">Nothing is set in stone – Roberts and Kavanaugh are </w:t>
      </w:r>
      <w:r w:rsidRPr="00021550">
        <w:t>wild cards</w:t>
      </w:r>
    </w:p>
    <w:p w14:paraId="1E56BC07" w14:textId="77777777" w:rsidR="00853060" w:rsidRPr="003E0AC0" w:rsidRDefault="00853060" w:rsidP="00853060">
      <w:r>
        <w:t xml:space="preserve">Jacob </w:t>
      </w:r>
      <w:r w:rsidRPr="003E0AC0">
        <w:rPr>
          <w:rStyle w:val="Style13ptBold"/>
        </w:rPr>
        <w:t>Gershman 21</w:t>
      </w:r>
      <w:r>
        <w:t>, (5-18-2021, Jacob Gershman covers law for The Wall Street Journal. He previously wrote about New York politics for the Journal and the New York Sun. "The Mississippi Abortion Case at the Supreme Court: What You Should Know", WSJ, https://www.wsj.com/articles/the-mississippi-abortion-case-at-the-supreme-court-what-you-should-know-11621337351 ) //BW</w:t>
      </w:r>
    </w:p>
    <w:p w14:paraId="40FEDDEA" w14:textId="6D148CD8" w:rsidR="00853060" w:rsidRDefault="00853060" w:rsidP="00853060">
      <w:pPr>
        <w:rPr>
          <w:sz w:val="16"/>
        </w:rPr>
      </w:pPr>
      <w:r w:rsidRPr="003E0AC0">
        <w:rPr>
          <w:sz w:val="16"/>
        </w:rPr>
        <w:t xml:space="preserve">Have the justices given any indication of how they will rule? The </w:t>
      </w:r>
      <w:r w:rsidRPr="003E0AC0">
        <w:rPr>
          <w:rStyle w:val="StyleUnderline"/>
        </w:rPr>
        <w:t xml:space="preserve">court’s decision to hear </w:t>
      </w:r>
      <w:r w:rsidRPr="003E0AC0">
        <w:rPr>
          <w:sz w:val="16"/>
        </w:rPr>
        <w:t xml:space="preserve">the </w:t>
      </w:r>
      <w:r w:rsidRPr="003E0AC0">
        <w:rPr>
          <w:rStyle w:val="StyleUnderline"/>
        </w:rPr>
        <w:t>Dobbs</w:t>
      </w:r>
      <w:r w:rsidRPr="003E0AC0">
        <w:rPr>
          <w:sz w:val="16"/>
        </w:rPr>
        <w:t xml:space="preserve"> case </w:t>
      </w:r>
      <w:r w:rsidRPr="003E0AC0">
        <w:rPr>
          <w:rStyle w:val="StyleUnderline"/>
        </w:rPr>
        <w:t>means that at least four justices wanted to revisit the viability rule</w:t>
      </w:r>
      <w:r w:rsidRPr="003E0AC0">
        <w:rPr>
          <w:sz w:val="16"/>
        </w:rPr>
        <w:t xml:space="preserve">. The court grew more conservative under President Donald Trump, and the conservative movement as a whole has long argued that the right to an abortion lacks any basis in the Constitution itself. </w:t>
      </w:r>
      <w:r w:rsidRPr="003E0AC0">
        <w:rPr>
          <w:rStyle w:val="StyleUnderline"/>
        </w:rPr>
        <w:t xml:space="preserve">Still, </w:t>
      </w:r>
      <w:r w:rsidRPr="003E0AC0">
        <w:rPr>
          <w:rStyle w:val="StyleUnderline"/>
          <w:highlight w:val="green"/>
        </w:rPr>
        <w:t>even with conservatives occupying six</w:t>
      </w:r>
      <w:r w:rsidRPr="003E0AC0">
        <w:rPr>
          <w:sz w:val="16"/>
        </w:rPr>
        <w:t xml:space="preserve"> of the court’s nine </w:t>
      </w:r>
      <w:r w:rsidRPr="003E0AC0">
        <w:rPr>
          <w:rStyle w:val="StyleUnderline"/>
          <w:highlight w:val="green"/>
        </w:rPr>
        <w:t>seats</w:t>
      </w:r>
      <w:r w:rsidRPr="003E0AC0">
        <w:rPr>
          <w:rStyle w:val="StyleUnderline"/>
        </w:rPr>
        <w:t xml:space="preserve">, it is </w:t>
      </w:r>
      <w:r w:rsidRPr="003E0AC0">
        <w:rPr>
          <w:rStyle w:val="Emphasis"/>
          <w:highlight w:val="green"/>
        </w:rPr>
        <w:t>far from clear</w:t>
      </w:r>
      <w:r w:rsidRPr="003E0AC0">
        <w:rPr>
          <w:rStyle w:val="StyleUnderline"/>
          <w:highlight w:val="green"/>
        </w:rPr>
        <w:t xml:space="preserve"> how the court will come down</w:t>
      </w:r>
      <w:r w:rsidRPr="003E0AC0">
        <w:rPr>
          <w:sz w:val="16"/>
        </w:rPr>
        <w:t xml:space="preserve">. Justice Clarence </w:t>
      </w:r>
      <w:r w:rsidRPr="003E0AC0">
        <w:rPr>
          <w:rStyle w:val="StyleUnderline"/>
        </w:rPr>
        <w:t>Thomas</w:t>
      </w:r>
      <w:r w:rsidRPr="003E0AC0">
        <w:rPr>
          <w:sz w:val="16"/>
        </w:rPr>
        <w:t xml:space="preserve"> is on record </w:t>
      </w:r>
      <w:r w:rsidRPr="003E0AC0">
        <w:rPr>
          <w:rStyle w:val="StyleUnderline"/>
        </w:rPr>
        <w:t>opposing Roe</w:t>
      </w:r>
      <w:r w:rsidRPr="003E0AC0">
        <w:rPr>
          <w:sz w:val="16"/>
        </w:rPr>
        <w:t xml:space="preserve"> v. Wade, describing it as “grievously wrong.” Justice Samuel </w:t>
      </w:r>
      <w:r w:rsidRPr="003E0AC0">
        <w:rPr>
          <w:rStyle w:val="StyleUnderline"/>
        </w:rPr>
        <w:t>Alito</w:t>
      </w:r>
      <w:r w:rsidRPr="003E0AC0">
        <w:rPr>
          <w:sz w:val="16"/>
        </w:rPr>
        <w:t xml:space="preserve"> has </w:t>
      </w:r>
      <w:r w:rsidRPr="003E0AC0">
        <w:rPr>
          <w:rStyle w:val="StyleUnderline"/>
        </w:rPr>
        <w:t>consistently voted to uphold abortion restrictions</w:t>
      </w:r>
      <w:r w:rsidRPr="003E0AC0">
        <w:rPr>
          <w:sz w:val="16"/>
        </w:rPr>
        <w:t xml:space="preserve">. Both antiabortion and abortion rights advocates have expected Republican-appointed Justices Neil Gorsuch, Brett Kavanaugh and Amy Coney Barrett to take a more skeptical view of Roe and its progeny than the court has to date. Chief Justice John </w:t>
      </w:r>
      <w:r w:rsidRPr="003E0AC0">
        <w:rPr>
          <w:rStyle w:val="StyleUnderline"/>
          <w:highlight w:val="green"/>
        </w:rPr>
        <w:t>Roberts is</w:t>
      </w:r>
      <w:r w:rsidRPr="003E0AC0">
        <w:rPr>
          <w:rStyle w:val="StyleUnderline"/>
        </w:rPr>
        <w:t xml:space="preserve"> seen as</w:t>
      </w:r>
      <w:r w:rsidRPr="003E0AC0">
        <w:rPr>
          <w:sz w:val="16"/>
        </w:rPr>
        <w:t xml:space="preserve"> more of </w:t>
      </w:r>
      <w:r w:rsidRPr="003E0AC0">
        <w:rPr>
          <w:rStyle w:val="Emphasis"/>
          <w:highlight w:val="green"/>
        </w:rPr>
        <w:t>a wild card</w:t>
      </w:r>
      <w:r w:rsidRPr="003E0AC0">
        <w:t xml:space="preserve">. </w:t>
      </w:r>
      <w:r w:rsidRPr="003E0AC0">
        <w:rPr>
          <w:sz w:val="16"/>
        </w:rPr>
        <w:t xml:space="preserve">During his confirmation process in 2018, Justice </w:t>
      </w:r>
      <w:r w:rsidRPr="003E0AC0">
        <w:rPr>
          <w:rStyle w:val="StyleUnderline"/>
          <w:highlight w:val="green"/>
        </w:rPr>
        <w:t>Kavanaugh</w:t>
      </w:r>
      <w:r w:rsidRPr="003E0AC0">
        <w:rPr>
          <w:rStyle w:val="StyleUnderline"/>
        </w:rPr>
        <w:t xml:space="preserve"> told a Republican senator</w:t>
      </w:r>
      <w:r w:rsidRPr="003E0AC0">
        <w:rPr>
          <w:sz w:val="16"/>
        </w:rPr>
        <w:t xml:space="preserve"> that </w:t>
      </w:r>
      <w:r w:rsidRPr="003E0AC0">
        <w:rPr>
          <w:rStyle w:val="StyleUnderline"/>
        </w:rPr>
        <w:t xml:space="preserve">he </w:t>
      </w:r>
      <w:r w:rsidRPr="003E0AC0">
        <w:rPr>
          <w:rStyle w:val="StyleUnderline"/>
          <w:highlight w:val="green"/>
        </w:rPr>
        <w:t>considered</w:t>
      </w:r>
      <w:r w:rsidRPr="003E0AC0">
        <w:rPr>
          <w:rStyle w:val="StyleUnderline"/>
        </w:rPr>
        <w:t xml:space="preserve"> the </w:t>
      </w:r>
      <w:r w:rsidRPr="003E0AC0">
        <w:rPr>
          <w:rStyle w:val="StyleUnderline"/>
          <w:highlight w:val="green"/>
        </w:rPr>
        <w:t>Roe</w:t>
      </w:r>
      <w:r w:rsidRPr="003E0AC0">
        <w:rPr>
          <w:rStyle w:val="StyleUnderline"/>
        </w:rPr>
        <w:t xml:space="preserve"> decision </w:t>
      </w:r>
      <w:r w:rsidRPr="003E0AC0">
        <w:rPr>
          <w:rStyle w:val="StyleUnderline"/>
          <w:highlight w:val="green"/>
        </w:rPr>
        <w:t>“settled law.”</w:t>
      </w:r>
      <w:r w:rsidRPr="003E0AC0">
        <w:rPr>
          <w:sz w:val="16"/>
        </w:rPr>
        <w:t xml:space="preserve"> Justice Anthony Kennedy’s successor was also among the four dissenting votes—with Justices Thomas, Gorsuch and Alito—in the court’s 5-4 decision last June striking down a Louisiana law requiring that any doctor who provides abortions obtain admitting privileges to a local hospital. Stating he was </w:t>
      </w:r>
      <w:r w:rsidRPr="003E0AC0">
        <w:rPr>
          <w:rStyle w:val="Emphasis"/>
          <w:highlight w:val="green"/>
        </w:rPr>
        <w:t>adhering to precedent</w:t>
      </w:r>
      <w:r w:rsidRPr="003E0AC0">
        <w:rPr>
          <w:sz w:val="16"/>
        </w:rPr>
        <w:t xml:space="preserve">, Chief Justice </w:t>
      </w:r>
      <w:r w:rsidRPr="003E0AC0">
        <w:rPr>
          <w:rStyle w:val="StyleUnderline"/>
          <w:highlight w:val="green"/>
        </w:rPr>
        <w:t>Roberts in</w:t>
      </w:r>
      <w:r w:rsidRPr="003E0AC0">
        <w:rPr>
          <w:rStyle w:val="StyleUnderline"/>
        </w:rPr>
        <w:t xml:space="preserve"> the </w:t>
      </w:r>
      <w:r w:rsidRPr="003E0AC0">
        <w:rPr>
          <w:rStyle w:val="StyleUnderline"/>
          <w:highlight w:val="green"/>
        </w:rPr>
        <w:t>Louisiana</w:t>
      </w:r>
      <w:r w:rsidRPr="003E0AC0">
        <w:rPr>
          <w:rStyle w:val="StyleUnderline"/>
        </w:rPr>
        <w:t xml:space="preserve"> case </w:t>
      </w:r>
      <w:r w:rsidRPr="003E0AC0">
        <w:rPr>
          <w:rStyle w:val="StyleUnderline"/>
          <w:highlight w:val="green"/>
        </w:rPr>
        <w:t>joined</w:t>
      </w:r>
      <w:r w:rsidRPr="003E0AC0">
        <w:rPr>
          <w:rStyle w:val="StyleUnderline"/>
        </w:rPr>
        <w:t xml:space="preserve"> with</w:t>
      </w:r>
      <w:r w:rsidRPr="003E0AC0">
        <w:rPr>
          <w:sz w:val="16"/>
        </w:rPr>
        <w:t xml:space="preserve"> four </w:t>
      </w:r>
      <w:r w:rsidRPr="003E0AC0">
        <w:rPr>
          <w:rStyle w:val="StyleUnderline"/>
          <w:highlight w:val="green"/>
        </w:rPr>
        <w:t>liberal</w:t>
      </w:r>
      <w:r w:rsidRPr="003E0AC0">
        <w:rPr>
          <w:rStyle w:val="StyleUnderline"/>
        </w:rPr>
        <w:t xml:space="preserve"> justices</w:t>
      </w:r>
      <w:r w:rsidRPr="003E0AC0">
        <w:rPr>
          <w:sz w:val="16"/>
        </w:rPr>
        <w:t xml:space="preserve">, including the late Justice Ruth Bader Ginsburg, whom Justice Barrett later replaced. The other three justices on the current court— Stephen </w:t>
      </w:r>
      <w:r w:rsidRPr="003E0AC0">
        <w:rPr>
          <w:rStyle w:val="StyleUnderline"/>
        </w:rPr>
        <w:t>Breyer</w:t>
      </w:r>
      <w:r w:rsidRPr="003E0AC0">
        <w:rPr>
          <w:sz w:val="16"/>
        </w:rPr>
        <w:t xml:space="preserve">, Sonia </w:t>
      </w:r>
      <w:r w:rsidRPr="003E0AC0">
        <w:rPr>
          <w:rStyle w:val="StyleUnderline"/>
        </w:rPr>
        <w:t>Sotomayor and</w:t>
      </w:r>
      <w:r w:rsidRPr="003E0AC0">
        <w:rPr>
          <w:sz w:val="16"/>
        </w:rPr>
        <w:t xml:space="preserve"> Elena </w:t>
      </w:r>
      <w:r w:rsidRPr="003E0AC0">
        <w:rPr>
          <w:rStyle w:val="StyleUnderline"/>
        </w:rPr>
        <w:t>Kagan</w:t>
      </w:r>
      <w:r w:rsidRPr="003E0AC0">
        <w:rPr>
          <w:sz w:val="16"/>
        </w:rPr>
        <w:t>, all appointed by Democratic presidents—</w:t>
      </w:r>
      <w:r w:rsidRPr="003E0AC0">
        <w:rPr>
          <w:rStyle w:val="StyleUnderline"/>
        </w:rPr>
        <w:t>have taken a broad view of abortion rights</w:t>
      </w:r>
      <w:r w:rsidRPr="003E0AC0">
        <w:rPr>
          <w:sz w:val="16"/>
        </w:rPr>
        <w:t>.</w:t>
      </w:r>
    </w:p>
    <w:p w14:paraId="766ABFD3" w14:textId="77777777" w:rsidR="00853060" w:rsidRPr="00B2339E" w:rsidRDefault="00853060" w:rsidP="00853060">
      <w:pPr>
        <w:pStyle w:val="Heading4"/>
        <w:rPr>
          <w:u w:val="single"/>
        </w:rPr>
      </w:pPr>
      <w:r>
        <w:t xml:space="preserve">It could go </w:t>
      </w:r>
      <w:r>
        <w:rPr>
          <w:u w:val="single"/>
        </w:rPr>
        <w:t>either way</w:t>
      </w:r>
    </w:p>
    <w:p w14:paraId="784DF14B" w14:textId="77777777" w:rsidR="00853060" w:rsidRPr="00D93ECC" w:rsidRDefault="00853060" w:rsidP="00853060">
      <w:r>
        <w:t xml:space="preserve">Ed </w:t>
      </w:r>
      <w:r w:rsidRPr="00D93ECC">
        <w:rPr>
          <w:rStyle w:val="Style13ptBold"/>
        </w:rPr>
        <w:t>Kilgore 20</w:t>
      </w:r>
      <w:r>
        <w:t>, (4-23-2020, Ed Kilgore is a political columnist for New York magazine and the managing editor of the Democratic Strategist, an online magazine. "Kavanaugh Sends a Strong Signal on How He’ll Approach Abortion Rights", Intelligencer, https://nymag.com/intelligencer/2020/04/kavanaugh-signals-how-hell-approach-abortion-rights-cases.html ) //BW</w:t>
      </w:r>
    </w:p>
    <w:p w14:paraId="30031479" w14:textId="013525BA" w:rsidR="00853060" w:rsidRPr="00853060" w:rsidRDefault="00853060" w:rsidP="00853060">
      <w:pPr>
        <w:rPr>
          <w:sz w:val="16"/>
        </w:rPr>
      </w:pPr>
      <w:r w:rsidRPr="009E7754">
        <w:rPr>
          <w:rStyle w:val="StyleUnderline"/>
        </w:rPr>
        <w:t>Amid</w:t>
      </w:r>
      <w:r w:rsidRPr="009E7754">
        <w:rPr>
          <w:sz w:val="16"/>
        </w:rPr>
        <w:t xml:space="preserve"> all the painful memories and dramatic confrontations that enlivened the confirmation hearings on Brett </w:t>
      </w:r>
      <w:r w:rsidRPr="009E7754">
        <w:rPr>
          <w:rStyle w:val="StyleUnderline"/>
        </w:rPr>
        <w:t>Kavanaugh’s</w:t>
      </w:r>
      <w:r w:rsidRPr="009E7754">
        <w:rPr>
          <w:sz w:val="16"/>
        </w:rPr>
        <w:t xml:space="preserve"> Supreme Court </w:t>
      </w:r>
      <w:r w:rsidRPr="009E7754">
        <w:rPr>
          <w:rStyle w:val="StyleUnderline"/>
        </w:rPr>
        <w:t>nomination</w:t>
      </w:r>
      <w:r w:rsidRPr="009E7754">
        <w:rPr>
          <w:sz w:val="16"/>
        </w:rPr>
        <w:t xml:space="preserve">, there wasn’t much question about </w:t>
      </w:r>
      <w:r w:rsidRPr="009E7754">
        <w:rPr>
          <w:rStyle w:val="StyleUnderline"/>
        </w:rPr>
        <w:t>the single most important underlying issue</w:t>
      </w:r>
      <w:r w:rsidRPr="009E7754">
        <w:rPr>
          <w:sz w:val="16"/>
        </w:rPr>
        <w:t xml:space="preserve">. It </w:t>
      </w:r>
      <w:r w:rsidRPr="009E7754">
        <w:rPr>
          <w:rStyle w:val="StyleUnderline"/>
        </w:rPr>
        <w:t>was whether the</w:t>
      </w:r>
      <w:r w:rsidRPr="009E7754">
        <w:rPr>
          <w:sz w:val="16"/>
        </w:rPr>
        <w:t xml:space="preserve"> putative </w:t>
      </w:r>
      <w:r w:rsidRPr="009E7754">
        <w:rPr>
          <w:rStyle w:val="StyleUnderline"/>
        </w:rPr>
        <w:t>justice would</w:t>
      </w:r>
      <w:r w:rsidRPr="009E7754">
        <w:rPr>
          <w:sz w:val="16"/>
        </w:rPr>
        <w:t xml:space="preserve"> — as his fans hoped and his enemies feared — </w:t>
      </w:r>
      <w:r w:rsidRPr="009E7754">
        <w:rPr>
          <w:rStyle w:val="StyleUnderline"/>
        </w:rPr>
        <w:t xml:space="preserve">become the </w:t>
      </w:r>
      <w:r w:rsidRPr="009E7754">
        <w:rPr>
          <w:rStyle w:val="Emphasis"/>
        </w:rPr>
        <w:t>crucial fifth voice</w:t>
      </w:r>
      <w:r w:rsidRPr="009E7754">
        <w:rPr>
          <w:rStyle w:val="StyleUnderline"/>
        </w:rPr>
        <w:t xml:space="preserve"> who would enable a major rollback</w:t>
      </w:r>
      <w:r w:rsidRPr="009E7754">
        <w:rPr>
          <w:sz w:val="16"/>
        </w:rPr>
        <w:t xml:space="preserve"> or complete repudiation </w:t>
      </w:r>
      <w:r w:rsidRPr="009E7754">
        <w:rPr>
          <w:rStyle w:val="StyleUnderline"/>
        </w:rPr>
        <w:t>of the constitutional right to an abortion</w:t>
      </w:r>
      <w:r w:rsidRPr="009E7754">
        <w:rPr>
          <w:sz w:val="16"/>
        </w:rPr>
        <w:t xml:space="preserve">. Since Kavanaugh was able to dodge questions about particular hypothetical cases as risking a prejudgment, a lot of the skirmishing over how he’d deal with the 40-plus-years of an established right to choose </w:t>
      </w:r>
      <w:r w:rsidRPr="009E7754">
        <w:rPr>
          <w:rStyle w:val="StyleUnderline"/>
        </w:rPr>
        <w:t xml:space="preserve">came down to questions about the weight he accorded to </w:t>
      </w:r>
      <w:r w:rsidRPr="009E7754">
        <w:rPr>
          <w:rStyle w:val="Emphasis"/>
        </w:rPr>
        <w:t>stare decisis</w:t>
      </w:r>
      <w:r w:rsidRPr="009E7754">
        <w:rPr>
          <w:sz w:val="16"/>
        </w:rPr>
        <w:t xml:space="preserve">, the principle by which legal precedents — and particularly those laid out by SCOTUS itself — are binding on lower and later courts. </w:t>
      </w:r>
      <w:r w:rsidRPr="009E7754">
        <w:rPr>
          <w:rStyle w:val="StyleUnderline"/>
        </w:rPr>
        <w:t>Susan Collins</w:t>
      </w:r>
      <w:r w:rsidRPr="009E7754">
        <w:rPr>
          <w:sz w:val="16"/>
        </w:rPr>
        <w:t xml:space="preserve">, the pro-choice senator who ultimately clinched Kavanaugh’s confirmation, </w:t>
      </w:r>
      <w:r w:rsidRPr="009E7754">
        <w:rPr>
          <w:rStyle w:val="StyleUnderline"/>
        </w:rPr>
        <w:t>placed great stock in his assurances that Roe v. Wade was “settled law” and an important precedent</w:t>
      </w:r>
      <w:r w:rsidRPr="009E7754">
        <w:rPr>
          <w:sz w:val="16"/>
        </w:rPr>
        <w:t xml:space="preserve">. (She and others, however, didn’t seem to distinguish sufficiently between the judge’s lower-court rulings that were absolutely bound by SCOTUS precedents and the relative freedom of the court itself to “correct” its own constitutional interpretations). She even compared this survivor of an unprecedented Federalist Society vetting process to famous Republican-appointed SCOTUS apostates on abortion rights — the very “betrayals” the vetting process was intended to make impossible. In any event, Kavanaugh is now on the Supreme Court, and a decision on the first big abortion-rights case (June Medical Services v. Russo) is expected to come down this term. Because the Louisiana law in question directly contradicts the last landmark SCOTUS decision on abortion, Whole Women’s Health v. Hellerstedt (with Kavanaugh’s predecessor, Anthony Kennedy, serving as the swing pro-choice vote), and was teed up by anti-abortion activists to serve as a starting point for the reversal of the broader abortion-rights cases (Roe and also Planned Parenthood v. Casey), the </w:t>
      </w:r>
      <w:r w:rsidRPr="009E7754">
        <w:rPr>
          <w:rStyle w:val="StyleUnderline"/>
        </w:rPr>
        <w:t xml:space="preserve">question of Kavanaugh’s respect for precedent will soon be </w:t>
      </w:r>
      <w:r w:rsidRPr="009E7754">
        <w:rPr>
          <w:rStyle w:val="Emphasis"/>
        </w:rPr>
        <w:t>put to the test.</w:t>
      </w:r>
      <w:r w:rsidRPr="009E7754">
        <w:rPr>
          <w:sz w:val="16"/>
        </w:rPr>
        <w:t xml:space="preserve"> </w:t>
      </w:r>
      <w:r w:rsidRPr="009E7754">
        <w:rPr>
          <w:rStyle w:val="StyleUnderline"/>
        </w:rPr>
        <w:t>That is why his concurring opinion in</w:t>
      </w:r>
      <w:r w:rsidRPr="009E7754">
        <w:rPr>
          <w:sz w:val="16"/>
        </w:rPr>
        <w:t xml:space="preserve"> this week’s very peculiar SCOTUS decision, </w:t>
      </w:r>
      <w:r w:rsidRPr="009E7754">
        <w:rPr>
          <w:rStyle w:val="StyleUnderline"/>
        </w:rPr>
        <w:t>Ramos</w:t>
      </w:r>
      <w:r w:rsidRPr="009E7754">
        <w:rPr>
          <w:sz w:val="16"/>
        </w:rPr>
        <w:t xml:space="preserve"> v. Louisiana, </w:t>
      </w:r>
      <w:r w:rsidRPr="009E7754">
        <w:rPr>
          <w:rStyle w:val="StyleUnderline"/>
        </w:rPr>
        <w:t>is tantalizing</w:t>
      </w:r>
      <w:r w:rsidRPr="009E7754">
        <w:rPr>
          <w:sz w:val="16"/>
        </w:rPr>
        <w:t xml:space="preserve">. The whole decision is fascinating, showing a fractured Court dealing with a precedent (allowing for non-unanimous verdicts in state criminal trials) nobody would defend on its merits. It was, as Slate’s Mark Joseph Stern observed, “a mess of epic proportions”: </w:t>
      </w:r>
      <w:r w:rsidRPr="009E7754">
        <w:rPr>
          <w:rStyle w:val="StyleUnderline"/>
        </w:rPr>
        <w:t>It split 3–1–1–1–3 on thorny disputes over precedent</w:t>
      </w:r>
      <w:r w:rsidRPr="009E7754">
        <w:rPr>
          <w:sz w:val="16"/>
        </w:rPr>
        <w:t xml:space="preserve">, constitutional interpretation, the Bill of Rights’ protections for noncitizens, and the contemporary relevance of a law’s racist roots. The </w:t>
      </w:r>
      <w:r w:rsidRPr="009E7754">
        <w:rPr>
          <w:rStyle w:val="StyleUnderline"/>
        </w:rPr>
        <w:t>justices used Ramos to shadowbox over long-running debates, including abortion</w:t>
      </w:r>
      <w:r w:rsidRPr="009E7754">
        <w:rPr>
          <w:sz w:val="16"/>
        </w:rPr>
        <w:t xml:space="preserve">, giving every court watcher some tea leaves to obsess over. In doing so, they </w:t>
      </w:r>
      <w:r w:rsidRPr="009E7754">
        <w:rPr>
          <w:rStyle w:val="StyleUnderline"/>
        </w:rPr>
        <w:t xml:space="preserve">proved once again that the Supreme Court has </w:t>
      </w:r>
      <w:r w:rsidRPr="009E7754">
        <w:rPr>
          <w:rStyle w:val="Emphasis"/>
        </w:rPr>
        <w:t>never been more divided</w:t>
      </w:r>
      <w:r w:rsidRPr="009E7754">
        <w:rPr>
          <w:sz w:val="16"/>
        </w:rPr>
        <w:t xml:space="preserve"> — and that these simmering debates will soon rupture into full public view. Though all the five opinions accompanying the decision were interesting, Kavanaugh’s was arguably the most significant, as the New York Times’ Linda Greenhouse suggested: Justice </w:t>
      </w:r>
      <w:r w:rsidRPr="009E7754">
        <w:rPr>
          <w:rStyle w:val="StyleUnderline"/>
        </w:rPr>
        <w:t>Kavanaugh’s 18-page concurring opinion</w:t>
      </w:r>
      <w:r w:rsidRPr="009E7754">
        <w:rPr>
          <w:sz w:val="16"/>
        </w:rPr>
        <w:t xml:space="preserve">, which no other justice joined, included a list of 30 of “the court’s most notable and consequential decisions” that overturned earlier rulings — a kind of “30 ways to leave your lover” inventory of decisions that occupied the ideological spectrum from Brown v. Board of Education to Citizens United. “Indeed,” he </w:t>
      </w:r>
      <w:r w:rsidRPr="009E7754">
        <w:rPr>
          <w:rStyle w:val="StyleUnderline"/>
        </w:rPr>
        <w:t>observed</w:t>
      </w:r>
      <w:r w:rsidRPr="009E7754">
        <w:rPr>
          <w:sz w:val="16"/>
        </w:rPr>
        <w:t>, “</w:t>
      </w:r>
      <w:r w:rsidRPr="009E7754">
        <w:rPr>
          <w:rStyle w:val="StyleUnderline"/>
        </w:rPr>
        <w:t>in just the last few terms, every current member of this court has voted to overrule multiple constitutional precedents</w:t>
      </w:r>
      <w:r w:rsidRPr="009E7754">
        <w:rPr>
          <w:sz w:val="16"/>
        </w:rPr>
        <w:t xml:space="preserve">.” Hey, overturning precedent is so commonplace these days as to be virtually painless. Look, everyone does it. I can, too. </w:t>
      </w:r>
      <w:r w:rsidRPr="009E7754">
        <w:rPr>
          <w:rStyle w:val="StyleUnderline"/>
        </w:rPr>
        <w:t xml:space="preserve">But after this </w:t>
      </w:r>
      <w:r w:rsidRPr="009E7754">
        <w:rPr>
          <w:rStyle w:val="Emphasis"/>
        </w:rPr>
        <w:t>cheerful assault on the sanctity of constitutional precedents</w:t>
      </w:r>
      <w:r w:rsidRPr="009E7754">
        <w:rPr>
          <w:rStyle w:val="StyleUnderline"/>
        </w:rPr>
        <w:t>, which should have terrified Susan Collins if she read it,</w:t>
      </w:r>
      <w:r w:rsidRPr="009E7754">
        <w:rPr>
          <w:sz w:val="16"/>
        </w:rPr>
        <w:t xml:space="preserve"> </w:t>
      </w:r>
      <w:r w:rsidRPr="009E7754">
        <w:rPr>
          <w:rStyle w:val="StyleUnderline"/>
        </w:rPr>
        <w:t>Kavanaugh went on to present a three-part test for his willingness to discard the handiwork of his predecessors. The precedent in question had to be (1) “grievously and egregiously wrong,” (2) causing “significant jurisprudential or real-world consequences,” and (3) not something that created “reliance interests” that an overruling would “unduly upset.”</w:t>
      </w:r>
      <w:r>
        <w:rPr>
          <w:rStyle w:val="StyleUnderline"/>
        </w:rPr>
        <w:t xml:space="preserve"> </w:t>
      </w:r>
      <w:r w:rsidRPr="009E7754">
        <w:rPr>
          <w:sz w:val="16"/>
        </w:rPr>
        <w:t xml:space="preserve">Kavanaugh seems to be </w:t>
      </w:r>
      <w:r w:rsidRPr="009E7754">
        <w:rPr>
          <w:rStyle w:val="StyleUnderline"/>
        </w:rPr>
        <w:t>creating a framework for how he will approach</w:t>
      </w:r>
      <w:r w:rsidRPr="009E7754">
        <w:rPr>
          <w:sz w:val="16"/>
        </w:rPr>
        <w:t xml:space="preserve"> cases where the right to an </w:t>
      </w:r>
      <w:r w:rsidRPr="009E7754">
        <w:rPr>
          <w:rStyle w:val="StyleUnderline"/>
        </w:rPr>
        <w:t>abortion</w:t>
      </w:r>
      <w:r w:rsidRPr="009E7754">
        <w:rPr>
          <w:sz w:val="16"/>
        </w:rPr>
        <w:t xml:space="preserve"> is called into question — </w:t>
      </w:r>
      <w:r w:rsidRPr="009E7754">
        <w:rPr>
          <w:rStyle w:val="StyleUnderline"/>
        </w:rPr>
        <w:t xml:space="preserve">a framework that is </w:t>
      </w:r>
      <w:r w:rsidRPr="005901FF">
        <w:rPr>
          <w:rStyle w:val="Emphasis"/>
        </w:rPr>
        <w:t>consistent with different outcomes</w:t>
      </w:r>
      <w:r w:rsidRPr="009E7754">
        <w:rPr>
          <w:sz w:val="16"/>
        </w:rPr>
        <w:t xml:space="preserve">. I cannot read his mind, and don’t know what sort of implicit strategy the conservative majority on the Court has for dismantling this and other progressive precedents. </w:t>
      </w:r>
      <w:r w:rsidRPr="009E7754">
        <w:rPr>
          <w:rStyle w:val="StyleUnderline"/>
        </w:rPr>
        <w:t>But it’s pretty safe to say</w:t>
      </w:r>
      <w:r w:rsidRPr="009E7754">
        <w:rPr>
          <w:sz w:val="16"/>
        </w:rPr>
        <w:t xml:space="preserve"> that </w:t>
      </w:r>
      <w:r w:rsidRPr="009E7754">
        <w:rPr>
          <w:rStyle w:val="StyleUnderline"/>
        </w:rPr>
        <w:t>any Federalist Society member</w:t>
      </w:r>
      <w:r w:rsidRPr="009E7754">
        <w:rPr>
          <w:sz w:val="16"/>
        </w:rPr>
        <w:t xml:space="preserve"> in good standing </w:t>
      </w:r>
      <w:r w:rsidRPr="009E7754">
        <w:rPr>
          <w:rStyle w:val="StyleUnderline"/>
        </w:rPr>
        <w:t>would consider</w:t>
      </w:r>
      <w:r w:rsidRPr="009E7754">
        <w:rPr>
          <w:sz w:val="16"/>
        </w:rPr>
        <w:t xml:space="preserve"> the entire chain of precedents dating back to </w:t>
      </w:r>
      <w:r w:rsidRPr="009E7754">
        <w:rPr>
          <w:rStyle w:val="StyleUnderline"/>
        </w:rPr>
        <w:t>Roe as “grievously and egregiously wrong,”</w:t>
      </w:r>
      <w:r w:rsidRPr="009E7754">
        <w:rPr>
          <w:sz w:val="16"/>
        </w:rPr>
        <w:t xml:space="preserve"> </w:t>
      </w:r>
      <w:r w:rsidRPr="009E7754">
        <w:rPr>
          <w:rStyle w:val="StyleUnderline"/>
        </w:rPr>
        <w:t>and that</w:t>
      </w:r>
      <w:r w:rsidRPr="009E7754">
        <w:rPr>
          <w:sz w:val="16"/>
        </w:rPr>
        <w:t xml:space="preserve"> an observant Roman Catholic like </w:t>
      </w:r>
      <w:r w:rsidRPr="009E7754">
        <w:rPr>
          <w:rStyle w:val="StyleUnderline"/>
        </w:rPr>
        <w:t>Kavanaugh would probably believe legalized abortion caused “significant real-world consequences.”</w:t>
      </w:r>
      <w:r w:rsidRPr="009E7754">
        <w:rPr>
          <w:sz w:val="16"/>
        </w:rPr>
        <w:t xml:space="preserve"> “Reliance interests” is a flexible concept, but it might enable someone like Kavanaugh to support a gradual rather than abrupt reversal of the right to choose to give women a chance to prepare for a return to 1972, the year before Roe was decided.</w:t>
      </w:r>
    </w:p>
    <w:p w14:paraId="00C5DD94" w14:textId="032659FD" w:rsidR="00853060" w:rsidRDefault="00853060" w:rsidP="00853060">
      <w:pPr>
        <w:pStyle w:val="Heading3"/>
      </w:pPr>
      <w:r>
        <w:t>Uniqueness---AT: Roberts Vetoes---2NC</w:t>
      </w:r>
    </w:p>
    <w:p w14:paraId="31DF57A5" w14:textId="77777777" w:rsidR="00853060" w:rsidRPr="00906638" w:rsidRDefault="00853060" w:rsidP="00853060">
      <w:pPr>
        <w:pStyle w:val="Heading4"/>
      </w:pPr>
      <w:r>
        <w:t xml:space="preserve">Roberts will vote </w:t>
      </w:r>
      <w:r>
        <w:rPr>
          <w:u w:val="single"/>
        </w:rPr>
        <w:t>liberal</w:t>
      </w:r>
      <w:r>
        <w:t xml:space="preserve"> on abortion---</w:t>
      </w:r>
      <w:r>
        <w:rPr>
          <w:u w:val="single"/>
        </w:rPr>
        <w:t>empirics</w:t>
      </w:r>
      <w:r>
        <w:t xml:space="preserve"> and prioritization of </w:t>
      </w:r>
      <w:r>
        <w:rPr>
          <w:u w:val="single"/>
        </w:rPr>
        <w:t>minimalism</w:t>
      </w:r>
      <w:r>
        <w:t xml:space="preserve">. </w:t>
      </w:r>
    </w:p>
    <w:p w14:paraId="60322EA1" w14:textId="77777777" w:rsidR="00853060" w:rsidRDefault="00853060" w:rsidP="00853060">
      <w:r>
        <w:rPr>
          <w:rStyle w:val="Style13ptBold"/>
        </w:rPr>
        <w:t xml:space="preserve">Liptak ’20 </w:t>
      </w:r>
      <w:r w:rsidRPr="00906638">
        <w:t xml:space="preserve">[Adam; June 30; Reporter covering the Supreme Court, J.D. from Yale University; New York Times, “John Roberts Was Already Chief Justice. But Now It’s His Court,” </w:t>
      </w:r>
      <w:hyperlink r:id="rId72" w:history="1">
        <w:r w:rsidRPr="0081674B">
          <w:rPr>
            <w:rStyle w:val="Hyperlink"/>
          </w:rPr>
          <w:t>https://www.nytimes.com/2020/06/30/us/john-roberts-supreme-court.html</w:t>
        </w:r>
      </w:hyperlink>
      <w:r w:rsidRPr="00906638">
        <w:t>]</w:t>
      </w:r>
    </w:p>
    <w:p w14:paraId="0033C097" w14:textId="77777777" w:rsidR="00853060" w:rsidRPr="00A50058" w:rsidRDefault="00853060" w:rsidP="00853060">
      <w:pPr>
        <w:rPr>
          <w:sz w:val="16"/>
        </w:rPr>
      </w:pPr>
      <w:r w:rsidRPr="0007433B">
        <w:rPr>
          <w:rStyle w:val="StyleUnderline"/>
          <w:highlight w:val="cyan"/>
        </w:rPr>
        <w:t>In a series of</w:t>
      </w:r>
      <w:r w:rsidRPr="00F04A12">
        <w:rPr>
          <w:rStyle w:val="StyleUnderline"/>
        </w:rPr>
        <w:t xml:space="preserve"> </w:t>
      </w:r>
      <w:r w:rsidRPr="00F04A12">
        <w:rPr>
          <w:rStyle w:val="Emphasis"/>
        </w:rPr>
        <w:t xml:space="preserve">stunning </w:t>
      </w:r>
      <w:r w:rsidRPr="0007433B">
        <w:rPr>
          <w:rStyle w:val="Emphasis"/>
          <w:highlight w:val="cyan"/>
        </w:rPr>
        <w:t>decisions</w:t>
      </w:r>
      <w:r w:rsidRPr="00A50058">
        <w:rPr>
          <w:sz w:val="16"/>
        </w:rPr>
        <w:t xml:space="preserve"> over the past two weeks, </w:t>
      </w:r>
      <w:r w:rsidRPr="00F04A12">
        <w:rPr>
          <w:rStyle w:val="StyleUnderline"/>
        </w:rPr>
        <w:t>Chief Justice</w:t>
      </w:r>
      <w:r w:rsidRPr="00A50058">
        <w:rPr>
          <w:sz w:val="16"/>
        </w:rPr>
        <w:t xml:space="preserve"> John G. </w:t>
      </w:r>
      <w:r w:rsidRPr="0007433B">
        <w:rPr>
          <w:rStyle w:val="StyleUnderline"/>
          <w:highlight w:val="cyan"/>
        </w:rPr>
        <w:t>Roberts</w:t>
      </w:r>
      <w:r w:rsidRPr="00A50058">
        <w:rPr>
          <w:sz w:val="16"/>
        </w:rPr>
        <w:t xml:space="preserve"> Jr. has </w:t>
      </w:r>
      <w:r w:rsidRPr="0007433B">
        <w:rPr>
          <w:rStyle w:val="StyleUnderline"/>
          <w:highlight w:val="cyan"/>
        </w:rPr>
        <w:t>voted to expand</w:t>
      </w:r>
      <w:r w:rsidRPr="00A50058">
        <w:rPr>
          <w:rStyle w:val="StyleUnderline"/>
        </w:rPr>
        <w:t xml:space="preserve"> </w:t>
      </w:r>
      <w:r w:rsidRPr="00F04A12">
        <w:rPr>
          <w:rStyle w:val="Emphasis"/>
        </w:rPr>
        <w:t xml:space="preserve">L.G.B.T.Q. </w:t>
      </w:r>
      <w:r w:rsidRPr="0007433B">
        <w:rPr>
          <w:rStyle w:val="Emphasis"/>
          <w:highlight w:val="cyan"/>
        </w:rPr>
        <w:t>rights</w:t>
      </w:r>
      <w:r w:rsidRPr="0007433B">
        <w:rPr>
          <w:rStyle w:val="StyleUnderline"/>
          <w:highlight w:val="cyan"/>
        </w:rPr>
        <w:t>, protect</w:t>
      </w:r>
      <w:r w:rsidRPr="00F04A12">
        <w:rPr>
          <w:rStyle w:val="StyleUnderline"/>
        </w:rPr>
        <w:t xml:space="preserve"> the </w:t>
      </w:r>
      <w:r w:rsidRPr="00F04A12">
        <w:rPr>
          <w:rStyle w:val="Emphasis"/>
        </w:rPr>
        <w:t xml:space="preserve">young </w:t>
      </w:r>
      <w:r w:rsidRPr="0007433B">
        <w:rPr>
          <w:rStyle w:val="Emphasis"/>
          <w:highlight w:val="cyan"/>
        </w:rPr>
        <w:t>immigrants</w:t>
      </w:r>
      <w:r w:rsidRPr="00F04A12">
        <w:rPr>
          <w:rStyle w:val="StyleUnderline"/>
        </w:rPr>
        <w:t xml:space="preserve"> known as Dreamers </w:t>
      </w:r>
      <w:r w:rsidRPr="0007433B">
        <w:rPr>
          <w:rStyle w:val="StyleUnderline"/>
          <w:highlight w:val="cyan"/>
        </w:rPr>
        <w:t>and </w:t>
      </w:r>
      <w:r w:rsidRPr="0007433B">
        <w:rPr>
          <w:rStyle w:val="Emphasis"/>
          <w:highlight w:val="cyan"/>
        </w:rPr>
        <w:t>strike down</w:t>
      </w:r>
      <w:r w:rsidRPr="00F04A12">
        <w:rPr>
          <w:rStyle w:val="StyleUnderline"/>
        </w:rPr>
        <w:t xml:space="preserve"> a </w:t>
      </w:r>
      <w:r w:rsidRPr="0007433B">
        <w:rPr>
          <w:rStyle w:val="StyleUnderline"/>
          <w:highlight w:val="cyan"/>
        </w:rPr>
        <w:t xml:space="preserve">Louisiana </w:t>
      </w:r>
      <w:r w:rsidRPr="0007433B">
        <w:rPr>
          <w:rStyle w:val="Emphasis"/>
          <w:highlight w:val="cyan"/>
        </w:rPr>
        <w:t>abortion</w:t>
      </w:r>
      <w:r w:rsidRPr="00F04A12">
        <w:rPr>
          <w:rStyle w:val="Emphasis"/>
        </w:rPr>
        <w:t xml:space="preserve"> law</w:t>
      </w:r>
      <w:r w:rsidRPr="00F04A12">
        <w:rPr>
          <w:rStyle w:val="StyleUnderline"/>
        </w:rPr>
        <w:t xml:space="preserve">. </w:t>
      </w:r>
      <w:r w:rsidRPr="0007433B">
        <w:rPr>
          <w:rStyle w:val="StyleUnderline"/>
          <w:highlight w:val="cyan"/>
        </w:rPr>
        <w:t xml:space="preserve">In </w:t>
      </w:r>
      <w:r w:rsidRPr="0007433B">
        <w:rPr>
          <w:rStyle w:val="Emphasis"/>
          <w:highlight w:val="cyan"/>
        </w:rPr>
        <w:t>all three</w:t>
      </w:r>
      <w:r w:rsidRPr="00A50058">
        <w:rPr>
          <w:sz w:val="16"/>
        </w:rPr>
        <w:t xml:space="preserve"> decisions, </w:t>
      </w:r>
      <w:r w:rsidRPr="0007433B">
        <w:rPr>
          <w:rStyle w:val="StyleUnderline"/>
          <w:highlight w:val="cyan"/>
        </w:rPr>
        <w:t>he voted</w:t>
      </w:r>
      <w:r w:rsidRPr="00F04A12">
        <w:rPr>
          <w:rStyle w:val="StyleUnderline"/>
        </w:rPr>
        <w:t xml:space="preserve"> with the court’s</w:t>
      </w:r>
      <w:r w:rsidRPr="00A50058">
        <w:rPr>
          <w:sz w:val="16"/>
        </w:rPr>
        <w:t xml:space="preserve"> four-member </w:t>
      </w:r>
      <w:r w:rsidRPr="0007433B">
        <w:rPr>
          <w:rStyle w:val="Emphasis"/>
          <w:highlight w:val="cyan"/>
        </w:rPr>
        <w:t>liberal</w:t>
      </w:r>
      <w:r w:rsidRPr="00F04A12">
        <w:rPr>
          <w:rStyle w:val="Emphasis"/>
        </w:rPr>
        <w:t xml:space="preserve"> wing</w:t>
      </w:r>
      <w:r w:rsidRPr="00A50058">
        <w:rPr>
          <w:sz w:val="16"/>
        </w:rPr>
        <w:t>.</w:t>
      </w:r>
    </w:p>
    <w:p w14:paraId="5C701C1F" w14:textId="77777777" w:rsidR="00853060" w:rsidRPr="00A50058" w:rsidRDefault="00853060" w:rsidP="00853060">
      <w:pPr>
        <w:rPr>
          <w:sz w:val="16"/>
        </w:rPr>
      </w:pPr>
      <w:r w:rsidRPr="00A50058">
        <w:rPr>
          <w:sz w:val="16"/>
        </w:rPr>
        <w:t>On Tuesday, he joined his usual conservative allies in a 5-to-4 ruling that bolstered religious schools.</w:t>
      </w:r>
    </w:p>
    <w:p w14:paraId="53F3C51A" w14:textId="77777777" w:rsidR="00853060" w:rsidRPr="00A50058" w:rsidRDefault="00853060" w:rsidP="00853060">
      <w:pPr>
        <w:rPr>
          <w:sz w:val="16"/>
        </w:rPr>
      </w:pPr>
      <w:r w:rsidRPr="00F04A12">
        <w:rPr>
          <w:rStyle w:val="StyleUnderline"/>
        </w:rPr>
        <w:t xml:space="preserve">The </w:t>
      </w:r>
      <w:r w:rsidRPr="0007433B">
        <w:rPr>
          <w:rStyle w:val="StyleUnderline"/>
          <w:highlight w:val="cyan"/>
        </w:rPr>
        <w:t>decisions</w:t>
      </w:r>
      <w:r w:rsidRPr="00A50058">
        <w:rPr>
          <w:sz w:val="16"/>
        </w:rPr>
        <w:t xml:space="preserve"> may be hard to reconcile as a matter of brute politics. But they </w:t>
      </w:r>
      <w:r w:rsidRPr="0007433B">
        <w:rPr>
          <w:rStyle w:val="Emphasis"/>
          <w:highlight w:val="cyan"/>
        </w:rPr>
        <w:t>underscored</w:t>
      </w:r>
      <w:r w:rsidRPr="00F04A12">
        <w:rPr>
          <w:rStyle w:val="StyleUnderline"/>
        </w:rPr>
        <w:t xml:space="preserve"> the </w:t>
      </w:r>
      <w:r w:rsidRPr="00F04A12">
        <w:rPr>
          <w:rStyle w:val="Emphasis"/>
        </w:rPr>
        <w:t xml:space="preserve">larger </w:t>
      </w:r>
      <w:r w:rsidRPr="0007433B">
        <w:rPr>
          <w:rStyle w:val="Emphasis"/>
          <w:highlight w:val="cyan"/>
        </w:rPr>
        <w:t>truth</w:t>
      </w:r>
      <w:r w:rsidRPr="0007433B">
        <w:rPr>
          <w:rStyle w:val="StyleUnderline"/>
          <w:highlight w:val="cyan"/>
        </w:rPr>
        <w:t xml:space="preserve"> about</w:t>
      </w:r>
      <w:r w:rsidRPr="00A50058">
        <w:rPr>
          <w:sz w:val="16"/>
        </w:rPr>
        <w:t xml:space="preserve"> Chief Justice </w:t>
      </w:r>
      <w:r w:rsidRPr="0007433B">
        <w:rPr>
          <w:rStyle w:val="StyleUnderline"/>
          <w:highlight w:val="cyan"/>
        </w:rPr>
        <w:t>Roberts</w:t>
      </w:r>
      <w:r w:rsidRPr="00A50058">
        <w:rPr>
          <w:sz w:val="16"/>
        </w:rPr>
        <w:t xml:space="preserve">: 15 years into his tenure, </w:t>
      </w:r>
      <w:r w:rsidRPr="00F04A12">
        <w:rPr>
          <w:rStyle w:val="StyleUnderline"/>
        </w:rPr>
        <w:t xml:space="preserve">he now wields a </w:t>
      </w:r>
      <w:r w:rsidRPr="00F04A12">
        <w:rPr>
          <w:rStyle w:val="Emphasis"/>
        </w:rPr>
        <w:t>level of influence</w:t>
      </w:r>
      <w:r w:rsidRPr="00F04A12">
        <w:rPr>
          <w:rStyle w:val="StyleUnderline"/>
        </w:rPr>
        <w:t xml:space="preserve"> that has sent experts hunting for</w:t>
      </w:r>
      <w:r w:rsidRPr="00A50058">
        <w:rPr>
          <w:sz w:val="16"/>
        </w:rPr>
        <w:t xml:space="preserve"> historical </w:t>
      </w:r>
      <w:r w:rsidRPr="00F04A12">
        <w:rPr>
          <w:rStyle w:val="StyleUnderline"/>
        </w:rPr>
        <w:t>comparisons</w:t>
      </w:r>
      <w:r w:rsidRPr="00A50058">
        <w:rPr>
          <w:sz w:val="16"/>
        </w:rPr>
        <w:t>.</w:t>
      </w:r>
    </w:p>
    <w:p w14:paraId="49DD57A1" w14:textId="77777777" w:rsidR="00853060" w:rsidRPr="00F04A12" w:rsidRDefault="00853060" w:rsidP="00853060">
      <w:pPr>
        <w:rPr>
          <w:rStyle w:val="StyleUnderline"/>
        </w:rPr>
      </w:pPr>
      <w:r w:rsidRPr="00F04A12">
        <w:rPr>
          <w:rStyle w:val="StyleUnderline"/>
        </w:rPr>
        <w:t xml:space="preserve">“Roberts is </w:t>
      </w:r>
      <w:r w:rsidRPr="00F04A12">
        <w:rPr>
          <w:rStyle w:val="Emphasis"/>
        </w:rPr>
        <w:t>not only</w:t>
      </w:r>
      <w:r w:rsidRPr="00F04A12">
        <w:rPr>
          <w:rStyle w:val="StyleUnderline"/>
        </w:rPr>
        <w:t xml:space="preserve"> </w:t>
      </w:r>
      <w:r w:rsidRPr="0007433B">
        <w:rPr>
          <w:rStyle w:val="StyleUnderline"/>
          <w:highlight w:val="cyan"/>
        </w:rPr>
        <w:t xml:space="preserve">the </w:t>
      </w:r>
      <w:r w:rsidRPr="0007433B">
        <w:rPr>
          <w:rStyle w:val="Emphasis"/>
          <w:highlight w:val="cyan"/>
        </w:rPr>
        <w:t>most powerful</w:t>
      </w:r>
      <w:r w:rsidRPr="00F04A12">
        <w:rPr>
          <w:rStyle w:val="Emphasis"/>
        </w:rPr>
        <w:t xml:space="preserve"> player</w:t>
      </w:r>
      <w:r w:rsidRPr="00F04A12">
        <w:rPr>
          <w:rStyle w:val="StyleUnderline"/>
        </w:rPr>
        <w:t xml:space="preserve"> on the court,” said</w:t>
      </w:r>
      <w:r w:rsidRPr="00A50058">
        <w:rPr>
          <w:sz w:val="16"/>
        </w:rPr>
        <w:t xml:space="preserve"> Lee </w:t>
      </w:r>
      <w:r w:rsidRPr="00F04A12">
        <w:rPr>
          <w:rStyle w:val="StyleUnderline"/>
        </w:rPr>
        <w:t>Epstein</w:t>
      </w:r>
      <w:r w:rsidRPr="00A50058">
        <w:rPr>
          <w:sz w:val="16"/>
        </w:rPr>
        <w:t xml:space="preserve">, a law professor and political scientist at Washington University in St. Louis. </w:t>
      </w:r>
      <w:r w:rsidRPr="00F04A12">
        <w:rPr>
          <w:rStyle w:val="StyleUnderline"/>
        </w:rPr>
        <w:t xml:space="preserve">“He’s </w:t>
      </w:r>
      <w:r w:rsidRPr="00A50058">
        <w:rPr>
          <w:sz w:val="16"/>
        </w:rPr>
        <w:t xml:space="preserve">also </w:t>
      </w:r>
      <w:r w:rsidRPr="00F04A12">
        <w:rPr>
          <w:rStyle w:val="StyleUnderline"/>
        </w:rPr>
        <w:t xml:space="preserve">the </w:t>
      </w:r>
      <w:r w:rsidRPr="00F04A12">
        <w:rPr>
          <w:rStyle w:val="Emphasis"/>
        </w:rPr>
        <w:t xml:space="preserve">most powerful chief </w:t>
      </w:r>
      <w:r w:rsidRPr="0007433B">
        <w:rPr>
          <w:rStyle w:val="Emphasis"/>
          <w:highlight w:val="cyan"/>
        </w:rPr>
        <w:t>justice</w:t>
      </w:r>
      <w:r w:rsidRPr="0007433B">
        <w:rPr>
          <w:rStyle w:val="StyleUnderline"/>
          <w:highlight w:val="cyan"/>
        </w:rPr>
        <w:t xml:space="preserve"> since</w:t>
      </w:r>
      <w:r w:rsidRPr="00F04A12">
        <w:rPr>
          <w:rStyle w:val="StyleUnderline"/>
        </w:rPr>
        <w:t xml:space="preserve"> at least </w:t>
      </w:r>
      <w:r w:rsidRPr="0007433B">
        <w:rPr>
          <w:rStyle w:val="Emphasis"/>
          <w:highlight w:val="cyan"/>
        </w:rPr>
        <w:t>1937</w:t>
      </w:r>
      <w:r w:rsidRPr="0007433B">
        <w:rPr>
          <w:rStyle w:val="StyleUnderline"/>
          <w:highlight w:val="cyan"/>
        </w:rPr>
        <w:t>.”</w:t>
      </w:r>
    </w:p>
    <w:p w14:paraId="71570172" w14:textId="434A047A" w:rsidR="00853060" w:rsidRPr="00853060" w:rsidRDefault="00853060" w:rsidP="00853060">
      <w:pPr>
        <w:rPr>
          <w:sz w:val="16"/>
        </w:rPr>
      </w:pPr>
      <w:r w:rsidRPr="0007433B">
        <w:rPr>
          <w:rStyle w:val="StyleUnderline"/>
          <w:highlight w:val="cyan"/>
        </w:rPr>
        <w:t xml:space="preserve">An </w:t>
      </w:r>
      <w:r w:rsidRPr="0007433B">
        <w:rPr>
          <w:rStyle w:val="Emphasis"/>
          <w:highlight w:val="cyan"/>
        </w:rPr>
        <w:t>incrementalist</w:t>
      </w:r>
      <w:r w:rsidRPr="0007433B">
        <w:rPr>
          <w:rStyle w:val="StyleUnderline"/>
          <w:highlight w:val="cyan"/>
        </w:rPr>
        <w:t xml:space="preserve"> and</w:t>
      </w:r>
      <w:r w:rsidRPr="00F04A12">
        <w:rPr>
          <w:rStyle w:val="StyleUnderline"/>
        </w:rPr>
        <w:t xml:space="preserve"> an </w:t>
      </w:r>
      <w:r w:rsidRPr="0007433B">
        <w:rPr>
          <w:rStyle w:val="Emphasis"/>
          <w:highlight w:val="cyan"/>
        </w:rPr>
        <w:t>institutionalist</w:t>
      </w:r>
      <w:r w:rsidRPr="0007433B">
        <w:rPr>
          <w:rStyle w:val="StyleUnderline"/>
          <w:highlight w:val="cyan"/>
        </w:rPr>
        <w:t>, the chief</w:t>
      </w:r>
      <w:r w:rsidRPr="00A50058">
        <w:rPr>
          <w:sz w:val="16"/>
        </w:rPr>
        <w:t xml:space="preserve"> justice </w:t>
      </w:r>
      <w:r w:rsidRPr="00F04A12">
        <w:rPr>
          <w:rStyle w:val="StyleUnderline"/>
        </w:rPr>
        <w:t xml:space="preserve">generally </w:t>
      </w:r>
      <w:r w:rsidRPr="0007433B">
        <w:rPr>
          <w:rStyle w:val="Emphasis"/>
          <w:highlight w:val="cyan"/>
        </w:rPr>
        <w:t>nudges</w:t>
      </w:r>
      <w:r w:rsidRPr="00F04A12">
        <w:rPr>
          <w:rStyle w:val="Emphasis"/>
        </w:rPr>
        <w:t xml:space="preserve"> the court</w:t>
      </w:r>
      <w:r w:rsidRPr="00F04A12">
        <w:rPr>
          <w:rStyle w:val="StyleUnderline"/>
        </w:rPr>
        <w:t xml:space="preserve"> </w:t>
      </w:r>
      <w:r w:rsidRPr="0007433B">
        <w:rPr>
          <w:rStyle w:val="StyleUnderline"/>
          <w:highlight w:val="cyan"/>
        </w:rPr>
        <w:t>to the right in</w:t>
      </w:r>
      <w:r w:rsidRPr="00F04A12">
        <w:rPr>
          <w:rStyle w:val="StyleUnderline"/>
        </w:rPr>
        <w:t xml:space="preserve"> </w:t>
      </w:r>
      <w:r w:rsidRPr="00F04A12">
        <w:rPr>
          <w:rStyle w:val="Emphasis"/>
        </w:rPr>
        <w:t xml:space="preserve">small </w:t>
      </w:r>
      <w:r w:rsidRPr="0007433B">
        <w:rPr>
          <w:rStyle w:val="Emphasis"/>
          <w:highlight w:val="cyan"/>
        </w:rPr>
        <w:t>steps</w:t>
      </w:r>
      <w:r w:rsidRPr="0007433B">
        <w:rPr>
          <w:rStyle w:val="StyleUnderline"/>
          <w:highlight w:val="cyan"/>
        </w:rPr>
        <w:t>, with</w:t>
      </w:r>
      <w:r w:rsidRPr="00F04A12">
        <w:rPr>
          <w:rStyle w:val="StyleUnderline"/>
        </w:rPr>
        <w:t xml:space="preserve"> one </w:t>
      </w:r>
      <w:r w:rsidRPr="0007433B">
        <w:rPr>
          <w:rStyle w:val="StyleUnderline"/>
          <w:highlight w:val="cyan"/>
        </w:rPr>
        <w:t>eye on</w:t>
      </w:r>
      <w:r w:rsidRPr="00F04A12">
        <w:rPr>
          <w:rStyle w:val="StyleUnderline"/>
        </w:rPr>
        <w:t xml:space="preserve"> its </w:t>
      </w:r>
      <w:r w:rsidRPr="0007433B">
        <w:rPr>
          <w:rStyle w:val="Emphasis"/>
          <w:highlight w:val="cyan"/>
        </w:rPr>
        <w:t>prestige</w:t>
      </w:r>
      <w:r w:rsidRPr="0007433B">
        <w:rPr>
          <w:rStyle w:val="StyleUnderline"/>
          <w:highlight w:val="cyan"/>
        </w:rPr>
        <w:t xml:space="preserve"> and </w:t>
      </w:r>
      <w:r w:rsidRPr="0007433B">
        <w:rPr>
          <w:rStyle w:val="Emphasis"/>
          <w:highlight w:val="cyan"/>
        </w:rPr>
        <w:t>legitimacy</w:t>
      </w:r>
      <w:r w:rsidRPr="0007433B">
        <w:rPr>
          <w:rStyle w:val="StyleUnderline"/>
          <w:highlight w:val="cyan"/>
        </w:rPr>
        <w:t xml:space="preserve">. He is </w:t>
      </w:r>
      <w:r w:rsidRPr="0007433B">
        <w:rPr>
          <w:rStyle w:val="Emphasis"/>
          <w:highlight w:val="cyan"/>
        </w:rPr>
        <w:t>impatient</w:t>
      </w:r>
      <w:r w:rsidRPr="0007433B">
        <w:rPr>
          <w:rStyle w:val="StyleUnderline"/>
          <w:highlight w:val="cyan"/>
        </w:rPr>
        <w:t xml:space="preserve"> with</w:t>
      </w:r>
      <w:r w:rsidRPr="00F04A12">
        <w:rPr>
          <w:rStyle w:val="StyleUnderline"/>
        </w:rPr>
        <w:t xml:space="preserve"> </w:t>
      </w:r>
      <w:r w:rsidRPr="00F04A12">
        <w:rPr>
          <w:rStyle w:val="Emphasis"/>
        </w:rPr>
        <w:t xml:space="preserve">legal </w:t>
      </w:r>
      <w:r w:rsidRPr="0007433B">
        <w:rPr>
          <w:rStyle w:val="Emphasis"/>
          <w:highlight w:val="cyan"/>
        </w:rPr>
        <w:t>shortcuts</w:t>
      </w:r>
      <w:r w:rsidRPr="00F04A12">
        <w:rPr>
          <w:rStyle w:val="StyleUnderline"/>
        </w:rPr>
        <w:t xml:space="preserve"> and</w:t>
      </w:r>
      <w:r w:rsidRPr="00A50058">
        <w:rPr>
          <w:sz w:val="16"/>
        </w:rPr>
        <w:t xml:space="preserve">, at only 65, </w:t>
      </w:r>
      <w:r w:rsidRPr="00F04A12">
        <w:rPr>
          <w:rStyle w:val="StyleUnderline"/>
        </w:rPr>
        <w:t xml:space="preserve">can well afford to play the </w:t>
      </w:r>
      <w:r w:rsidRPr="00F04A12">
        <w:rPr>
          <w:rStyle w:val="Emphasis"/>
        </w:rPr>
        <w:t>long game</w:t>
      </w:r>
      <w:r w:rsidRPr="00A50058">
        <w:rPr>
          <w:sz w:val="16"/>
        </w:rPr>
        <w:t>.</w:t>
      </w:r>
    </w:p>
    <w:p w14:paraId="3078413A" w14:textId="77777777" w:rsidR="00853060" w:rsidRPr="009E7754" w:rsidRDefault="00853060" w:rsidP="00853060">
      <w:pPr>
        <w:pStyle w:val="Heading4"/>
      </w:pPr>
      <w:r>
        <w:t>Roberts is an institutionalist and sees Dobbs as a threat to the Court’s image</w:t>
      </w:r>
    </w:p>
    <w:p w14:paraId="106B10FC" w14:textId="77777777" w:rsidR="00853060" w:rsidRPr="0066755F" w:rsidRDefault="00853060" w:rsidP="00853060">
      <w:r>
        <w:t xml:space="preserve">Sarah </w:t>
      </w:r>
      <w:r w:rsidRPr="0066755F">
        <w:rPr>
          <w:rStyle w:val="Style13ptBold"/>
        </w:rPr>
        <w:t>Isgur 21</w:t>
      </w:r>
      <w:r>
        <w:t>, (6-22-2021, Isgur is a graduate of Harvard Law School and Northwestern University and clerked for Judge Edith H. Jones of the United States Court of Appeals for the Fifth Circuit. "Chief Justice John Roberts: The man in the middle", Deseret News, https://www.deseret.com/2021/6/22/22544121/john-roberts-the-man-in-the-middle-supreme-court-chief-justice-aca-abortion-roe-v-wade-kavanaugh ) //BW</w:t>
      </w:r>
    </w:p>
    <w:p w14:paraId="29896CFB" w14:textId="099A88E7" w:rsidR="00853060" w:rsidRDefault="00853060" w:rsidP="00853060">
      <w:pPr>
        <w:rPr>
          <w:sz w:val="12"/>
        </w:rPr>
      </w:pPr>
      <w:r w:rsidRPr="00271DE3">
        <w:rPr>
          <w:sz w:val="12"/>
        </w:rPr>
        <w:t xml:space="preserve">Here’s something you may not know unless you’re part of the insular world of Federalist Society shindigs or closely follow the Supreme Court: Legal </w:t>
      </w:r>
      <w:r w:rsidRPr="00CA052C">
        <w:rPr>
          <w:rStyle w:val="StyleUnderline"/>
        </w:rPr>
        <w:t>conservatives</w:t>
      </w:r>
      <w:r w:rsidRPr="00271DE3">
        <w:rPr>
          <w:sz w:val="12"/>
        </w:rPr>
        <w:t xml:space="preserve"> of a certain stripe </w:t>
      </w:r>
      <w:r w:rsidRPr="009E7754">
        <w:rPr>
          <w:rStyle w:val="StyleUnderline"/>
        </w:rPr>
        <w:t>don’t like Chief Justice John Roberts</w:t>
      </w:r>
      <w:r w:rsidRPr="00271DE3">
        <w:rPr>
          <w:sz w:val="12"/>
        </w:rPr>
        <w:t xml:space="preserve">. Despite being nominated by George W. Bush and despite his previous job as a clerk for conservative stalwart William Rehnquist, Roberts has few allies among the people you might expect to champion him. I don’t mean in a behind-his-back, frenemy sort of way. It’s more of an all-out “you can’t sit with us” Regina George in “Mean Girls” way. </w:t>
      </w:r>
      <w:r w:rsidRPr="009E7754">
        <w:rPr>
          <w:rStyle w:val="StyleUnderline"/>
        </w:rPr>
        <w:t>They don’t</w:t>
      </w:r>
      <w:r w:rsidRPr="00CA052C">
        <w:rPr>
          <w:rStyle w:val="StyleUnderline"/>
        </w:rPr>
        <w:t xml:space="preserve"> like the reasoning in his legal opinions</w:t>
      </w:r>
      <w:r w:rsidRPr="00271DE3">
        <w:rPr>
          <w:sz w:val="12"/>
        </w:rPr>
        <w:t xml:space="preserve">. </w:t>
      </w:r>
      <w:r w:rsidRPr="00CA052C">
        <w:rPr>
          <w:rStyle w:val="StyleUnderline"/>
        </w:rPr>
        <w:t>They don’t like his style of writing</w:t>
      </w:r>
      <w:r w:rsidRPr="00271DE3">
        <w:rPr>
          <w:sz w:val="12"/>
        </w:rPr>
        <w:t xml:space="preserve"> in legal opinions. They don’t think his jokes from the bench are funny. </w:t>
      </w:r>
      <w:r w:rsidRPr="00CA052C">
        <w:rPr>
          <w:rStyle w:val="StyleUnderline"/>
        </w:rPr>
        <w:t>They think he’s arrogant, self-important and, well, “chiefy.”</w:t>
      </w:r>
      <w:r w:rsidRPr="00271DE3">
        <w:rPr>
          <w:sz w:val="12"/>
        </w:rPr>
        <w:t xml:space="preserve"> In short: They don’t think he’s one of them. Take this scene from a few years back. A half-dozen or so men and women in business attire file into the Mayflower Hotel. About six blocks from the White House, the place is about as old-school Washington as you can get. Dark corners. High-backed leather booths. Top-shelf brown liquor bottles glow on a well-lit shelf above the bar. The men and women, all conservative legal scholars — the kind that Republican presidents turn to when it’s time to nominate judges — sip scotch and pinot noir and engage in a parlor game. Who would you rather have on the Supreme Court today: Chief Justice John Roberts or Harriet Miers — the long-forgotten Bush nominee booted from confirmation after senators deemed she didn’t have the constitutional law chops. The laughter that booms through the Mayflower bar makes the answer clear. At least Miers would vote “the right way.” I talked to more than a dozen former clerks and colleagues going back to the Reagan administration, as well as court watchers and leaders in the conservative legal movement to try to elaborate on why Roberts has become persona non grata to many on the right. Though he rolled in on the high tide of the conservative legal movement — under the auspices of a conservative White House just as the enormous influence of the Federalist Society was coming into full view — to many of the conservative legal observers I interviewed, </w:t>
      </w:r>
      <w:r w:rsidRPr="00CA052C">
        <w:rPr>
          <w:rStyle w:val="StyleUnderline"/>
        </w:rPr>
        <w:t xml:space="preserve">Roberts seems more concerned with </w:t>
      </w:r>
      <w:r w:rsidRPr="00CA052C">
        <w:rPr>
          <w:rStyle w:val="Emphasis"/>
        </w:rPr>
        <w:t>protecting the court’s reputation</w:t>
      </w:r>
      <w:r w:rsidRPr="00CA052C">
        <w:rPr>
          <w:rStyle w:val="StyleUnderline"/>
        </w:rPr>
        <w:t xml:space="preserve"> than interpreting and applying the law</w:t>
      </w:r>
      <w:r w:rsidRPr="00271DE3">
        <w:rPr>
          <w:sz w:val="12"/>
        </w:rPr>
        <w:t xml:space="preserve">. Most of the people I spoke with did so on condition of anonymity — D.C. is a small town after all. As is the custom, the chief justice himself declined to comment. While his harshest critics believe that he is undermining the rule of law and further politicizing the court others can’t help but see something more noble in </w:t>
      </w:r>
      <w:r w:rsidRPr="00CA052C">
        <w:rPr>
          <w:rStyle w:val="StyleUnderline"/>
        </w:rPr>
        <w:t>his efforts</w:t>
      </w:r>
      <w:r w:rsidRPr="00271DE3">
        <w:rPr>
          <w:sz w:val="12"/>
        </w:rPr>
        <w:t xml:space="preserve"> to </w:t>
      </w:r>
      <w:r w:rsidRPr="00CA052C">
        <w:rPr>
          <w:rStyle w:val="StyleUnderline"/>
        </w:rPr>
        <w:t xml:space="preserve">hold together one of America’s most important institutions, a </w:t>
      </w:r>
      <w:r w:rsidRPr="00CA052C">
        <w:rPr>
          <w:rStyle w:val="Emphasis"/>
        </w:rPr>
        <w:t>last bulwark</w:t>
      </w:r>
      <w:r w:rsidRPr="00CA052C">
        <w:rPr>
          <w:rStyle w:val="StyleUnderline"/>
        </w:rPr>
        <w:t xml:space="preserve"> in preventing the court from </w:t>
      </w:r>
      <w:r w:rsidRPr="00CA052C">
        <w:rPr>
          <w:rStyle w:val="Emphasis"/>
        </w:rPr>
        <w:t>descending into rank partisanship</w:t>
      </w:r>
      <w:r w:rsidRPr="00271DE3">
        <w:rPr>
          <w:sz w:val="12"/>
        </w:rPr>
        <w:t xml:space="preserve">. On one point, everyone seemed to agree: John Roberts has his own way of putting the “chief” in chief justice. In 2010, observers noticed something odd in the standard court press release announcing the newest justice: “Elena Kagan will be sworn in as the 100th Associate Justice of the Supreme Court.” (Emphasis added.) Just the year before, Sonia Sotomayor was announced as the 111th justice to the Supreme Court. But, according to multiple people I spoke with, the chief justice thought the distinction important enough to order the change himself. Indeed. The Supreme Court website currently says, “The Honorable John G. Roberts, Jr., is the 17th Chief Justice of the United States, and there have been 103 Associate Justices in the Court’s history.” The change was much noticed inside the court, ruffling his colleagues as well. When Roberts joined the court as chief justice in 2005, the other eight justices had served together at that point for 11 years and some for longer — then-justices John Paul Stevens and Sandra Day O’Connor had served together since she joined the court in 1981. Roberts hadn’t been promoted to chief from the associate position as predecessor Chief Justice William Rehnquist had. He’d only even been a judge for two and a half years at that point. And now this upstart justice wasn’t just changing a line in a press release; he was announcing that he stood somehow separate from them. But what if John Roberts was trying to explain his own judicial philosophy? Perhaps he changed the website because, in his view, lumping together the jobs of chief justice and associate justice is like comparing the attorney general to the postmaster general. I’ve puzzled over Roberts and the way he operates on the court myself. As a first-year law student, I joined the Federalist Society in the midst of the Roberts nomination. By my second year, I was elected president of the Harvard Federalist Society and later clerked for Edith Jones, a Federalist Society mainstay considered by many to be one of the most conservative judges in the country. By statute, the chief justice is chancellor of the Smithsonian, chairman of the judicial conference and — as we’ve been reminded recently — is constitutionally charged with presiding over an impeachment trial of a sitting president in the Senate. And as Roberts is fond of saying, “the most important difference is that I get 10,000 extra dollars.” The role of a chief justice is best described as primus inter pares — first among equals. He may only have one vote, but he opens and moderates the conversation in the justices’ internal deliberations after a case is heard. If he is in the majority, he alone decides which justice writes the opinion — a process he has said he enjoys and describes as “a riddle or a puzzle to try to get everything to fit together.” </w:t>
      </w:r>
      <w:r w:rsidRPr="00CA052C">
        <w:rPr>
          <w:rStyle w:val="StyleUnderline"/>
        </w:rPr>
        <w:t>If a screenwriter tried to sell a script with a fictional John Roberts figure as chief justice, it would likely be rejected as a little too on the nose.</w:t>
      </w:r>
      <w:r w:rsidRPr="00271DE3">
        <w:rPr>
          <w:sz w:val="12"/>
        </w:rPr>
        <w:t xml:space="preserve"> After graduating from Harvard Law School and clerking for then-Associate Justice William Rehnquist, a young John Roberts was hired into the Reagan administration, becoming a favorite of Attorney General William French Smith before ascending to the deputy solicitor general role under Ken Starr during the elder Bush’s presidency. In private practice, he was and is considered the best Supreme Court advocate of the modern era. It’s not just his resume. His piercing blue eyes, strong jawline, dimpled chin and perfectly coiffed hair made him look like a Federalist Society lab experiment titled “judicial conservative.” As he sat across the dais from the grizzled senators in a town that is often referred to as “Hollywood for ugly people,” he stood out. If they ever do make a movie about John Roberts from those days, he could easily be played by Jeremy Northam, who, in the Showtime series “The Tudors,” played Thomas More — another lawyer who found his conscience did not fit in too well with the politics of his era. Roberts wasn’t the favored choice among legal conservators, especially members of the Federalist Society, which law students had founded in 1982 and was coming of age by 2005. It was no longer a few acolytes of Justice Antonin Scalia in a basement at the University of Chicago. By the time Roberts was nominated that fall, the Harvard chapter alone boasted 500 members and thousands of lawyers, judges and academics from around the country attended the national conference. Out of its awkward adolescence during the late ’90s — when Starr’s team comprised members the likes of Alex Azar, Rod Rosenstein and Brett Kavanaugh — the Federalist Society finally had an opportunity to weigh in on a Supreme Court nomination during a friendly administration. It came down to two people: John Roberts and Michael Luttig. They were the same age. They’d both clerked on the Supreme Court and worked in the Reagan administration, but Luttig was clearly the more impressive of the two on paper. He’d been a federal appellate judge for 14 years by that point, after being nominated when he was only 37 years old. Roberts had been nominated back then but the Democratic-controlled Senate never even moved to vote for his confirmation — perhaps giving a false sense that he’d been blocked because of his conservative credentials. Nearly every single one of Luttig’s clerks had gone on to work for justices Scalia or Clarence Thomas — a singular sign that Luttig himself was destined to join them. By the time he was nominated to the Supreme Court, Roberts had only been on the D.C. Circuit for two years. His closest brush with hot-button constitutional issues was a case about a 12-year-old girl handcuffed for eating a french fry on a subway platform. But Bush himself was highly involved in the process and after meeting with both men, it wasn’t a close call. He “fell in love with John Roberts,” said one person closely involved in the process. In an era in which they needed 60 votes in the Senate, it was a no-brainer. Roberts would shine on camera as “the golden boy from Bethesda,” said David Lat, the founder of Original Jurisdiction, a newsletter and website about law and the legal profession. Passed over for the main event and increasingly frustrated with the Bush administration, Luttig left the bench altogether the next year. After it became fait accompli, the conservative legal eagles in D.C. gave breathless statements to the press. Ted Cruz — who had clerked for Luttig — wrote that Roberts was “undoubtedly a principled conservative,” a “brilliant” lawyer, who would “carefully, faithfully apply the Constitution and legal precedent.” Behind closed doors, they were less certain. “There were enough warning signs that smart people in the White House detected it,” added Lat. “People were concerned he was a squish but there was no real way to know,” said a person who was involved in his confirmation. “We had people at the Reagan library going through everything they could find.” There just wasn’t evidence either way. “He was … sassy … and some of his memos were hysterical from those days,” this person continued. “But the thing that gave me pause: He was just too slick. He had so carefully cultivated an image to ensure confirmation.” Conservatives are associated with two methods of interpretation: originalism and textualism. Originalism is considered “the one true faith” for legal conservatives, as one longtime Supreme Court advocate put it. It is the idea that, according to Scalia, the Constitution “means today not what current society, much less the court, thinks it ought to mean, but what it meant when it was adopted.” Textualism is another conservative methodology — as textualist and 5th Circuit Judge Don Willett described it, “Text is the alpha and the omega of the interpretive process.” The two schools aren’t in tension exactly, but they aren’t the same either. An originalist is always a textualist, but a textualist doesn’t necessarily have to be an originalist. And so this brings us to </w:t>
      </w:r>
      <w:r w:rsidRPr="00CA052C">
        <w:rPr>
          <w:rStyle w:val="StyleUnderline"/>
        </w:rPr>
        <w:t>the question at hand: What is the judicial philosophy of John Roberts?</w:t>
      </w:r>
      <w:r w:rsidRPr="00271DE3">
        <w:rPr>
          <w:sz w:val="12"/>
        </w:rPr>
        <w:t xml:space="preserve"> At his confirmation hearing, he described the role of a judge “to call balls and strikes, and not to pitch or bat.” Conservatives at the time interpreted it as code decrying the liberal methodology of judicial activism, and so did liberals. </w:t>
      </w:r>
      <w:r w:rsidRPr="00CA052C">
        <w:rPr>
          <w:rStyle w:val="StyleUnderline"/>
        </w:rPr>
        <w:t>It was assumed he’d be no different than his conservative brethren</w:t>
      </w:r>
      <w:r w:rsidRPr="00271DE3">
        <w:rPr>
          <w:sz w:val="12"/>
        </w:rPr>
        <w:t xml:space="preserve"> already on the court: </w:t>
      </w:r>
      <w:r w:rsidRPr="00CA052C">
        <w:rPr>
          <w:rStyle w:val="StyleUnderline"/>
        </w:rPr>
        <w:t>Scalia and Thomas</w:t>
      </w:r>
      <w:r w:rsidRPr="00271DE3">
        <w:rPr>
          <w:sz w:val="12"/>
        </w:rPr>
        <w:t xml:space="preserve">. </w:t>
      </w:r>
      <w:r w:rsidRPr="00CA052C">
        <w:rPr>
          <w:rStyle w:val="Emphasis"/>
        </w:rPr>
        <w:t>Then came the A</w:t>
      </w:r>
      <w:r w:rsidRPr="00271DE3">
        <w:rPr>
          <w:sz w:val="12"/>
        </w:rPr>
        <w:t xml:space="preserve">ffordable </w:t>
      </w:r>
      <w:r w:rsidRPr="00CA052C">
        <w:rPr>
          <w:rStyle w:val="Emphasis"/>
        </w:rPr>
        <w:t>C</w:t>
      </w:r>
      <w:r w:rsidRPr="00271DE3">
        <w:rPr>
          <w:sz w:val="12"/>
        </w:rPr>
        <w:t xml:space="preserve">are </w:t>
      </w:r>
      <w:r w:rsidRPr="00CA052C">
        <w:rPr>
          <w:rStyle w:val="Emphasis"/>
        </w:rPr>
        <w:t>A</w:t>
      </w:r>
      <w:r w:rsidRPr="00271DE3">
        <w:rPr>
          <w:sz w:val="12"/>
        </w:rPr>
        <w:t xml:space="preserve">ct. In 2010, after Obamacare went into effect, 26 states sued the federal government, arguing that the individual mandate — which required those who failed to purchase and maintain a minimum level of health insurance to pay a tax penalty — exceeded Congress’ constitutional power “to regulate commerce … among the several states.” As the case wound its way through the courts, it became clear it would be decided in the run-up to the 2012 presidential election and became a flashpoint for both sides. President Barack Obama didn’t hesitate to weigh in — signaling that he would run against the court itself if his signature legislation wasn’t upheld in its entirety. </w:t>
      </w:r>
      <w:r w:rsidRPr="00CA052C">
        <w:rPr>
          <w:rStyle w:val="StyleUnderline"/>
        </w:rPr>
        <w:t>After oral arguments</w:t>
      </w:r>
      <w:r w:rsidRPr="00271DE3">
        <w:rPr>
          <w:sz w:val="12"/>
        </w:rPr>
        <w:t xml:space="preserve"> in March, CBS News reported, </w:t>
      </w:r>
      <w:r w:rsidRPr="00CA052C">
        <w:rPr>
          <w:rStyle w:val="StyleUnderline"/>
        </w:rPr>
        <w:t>the chief had sided with his conservative colleagues, wanting to strike down the mandate. But by May, a steady drumbeat in the press and from the Oval Office warned of</w:t>
      </w:r>
      <w:r w:rsidRPr="00CA052C">
        <w:rPr>
          <w:rStyle w:val="Emphasis"/>
        </w:rPr>
        <w:t xml:space="preserve"> “damage to the court”</w:t>
      </w:r>
      <w:r w:rsidRPr="00271DE3">
        <w:rPr>
          <w:sz w:val="12"/>
        </w:rPr>
        <w:t xml:space="preserve"> — </w:t>
      </w:r>
      <w:r w:rsidRPr="00CA052C">
        <w:rPr>
          <w:rStyle w:val="StyleUnderline"/>
        </w:rPr>
        <w:t>and to Roberts’ reputation</w:t>
      </w:r>
      <w:r w:rsidRPr="00271DE3">
        <w:rPr>
          <w:sz w:val="12"/>
        </w:rPr>
        <w:t xml:space="preserve"> — </w:t>
      </w:r>
      <w:r w:rsidRPr="00CA052C">
        <w:rPr>
          <w:rStyle w:val="StyleUnderline"/>
        </w:rPr>
        <w:t xml:space="preserve">if the court were to strike down the mandate. </w:t>
      </w:r>
      <w:r w:rsidRPr="00CA052C">
        <w:rPr>
          <w:rStyle w:val="Emphasis"/>
        </w:rPr>
        <w:t>He switched his vote.</w:t>
      </w:r>
      <w:r>
        <w:rPr>
          <w:rStyle w:val="Emphasis"/>
        </w:rPr>
        <w:t xml:space="preserve"> </w:t>
      </w:r>
      <w:r w:rsidRPr="00271DE3">
        <w:rPr>
          <w:sz w:val="12"/>
        </w:rPr>
        <w:t>He announced the opinion of the court in June 2012 — just over four months before the 2012 presidential election. His majority opinion upholding the law was joined by Justices Ruth Bader Ginsburg, Stephen Breyer, Sonia Sotomayor and Elena Kagan — his first time siding with the four Democratically appointed justices in a 5-4 decision — but his reasoning stunned even the closest court observers. “The way Roberts delivered his bench statement … the guys from the SGs (solicitor general’s) office thought they’d lost,” said someone who was in the courtroom that day. “Their body language looked crestfallen. And then he said, ‘However.’” Roberts wrote that Congress did not have the power to compel people to buy health insurance under the commerce clause but that the mandate was a lawful exercise of their taxing power, despite Obama himself denying that the mandate was a tax back in 2009. The outrage from the right was immediate and it burned hot. “We had not yet experienced the kind of betrayal from someone who looked the part,” said one person involved in the chief justice’s confirmation. “</w:t>
      </w:r>
      <w:r w:rsidRPr="00EF63DC">
        <w:rPr>
          <w:rStyle w:val="StyleUnderline"/>
        </w:rPr>
        <w:t xml:space="preserve">Obamacare was where he announced to the world that he was willing to base his vote on an analysis that he couldn’t possibly have arrived at but for the overriding influence of some felt </w:t>
      </w:r>
      <w:r w:rsidRPr="00EF63DC">
        <w:rPr>
          <w:rStyle w:val="Emphasis"/>
        </w:rPr>
        <w:t>obligation to protect the institution</w:t>
      </w:r>
      <w:r w:rsidRPr="00EF63DC">
        <w:rPr>
          <w:rStyle w:val="StyleUnderline"/>
        </w:rPr>
        <w:t xml:space="preserve"> by controlling the outcome of the decision</w:t>
      </w:r>
      <w:r w:rsidRPr="00271DE3">
        <w:rPr>
          <w:sz w:val="12"/>
        </w:rPr>
        <w:t xml:space="preserve">,” as one legal conservative said. </w:t>
      </w:r>
      <w:r w:rsidRPr="00EF63DC">
        <w:rPr>
          <w:rStyle w:val="StyleUnderline"/>
        </w:rPr>
        <w:t>But then, three years later he</w:t>
      </w:r>
      <w:r w:rsidRPr="00271DE3">
        <w:rPr>
          <w:sz w:val="12"/>
        </w:rPr>
        <w:t xml:space="preserve"> not only </w:t>
      </w:r>
      <w:r w:rsidRPr="00EF63DC">
        <w:rPr>
          <w:rStyle w:val="StyleUnderline"/>
        </w:rPr>
        <w:t>sided with the dissenting conservatives in</w:t>
      </w:r>
      <w:r w:rsidRPr="00271DE3">
        <w:rPr>
          <w:sz w:val="12"/>
        </w:rPr>
        <w:t xml:space="preserve"> the landmark 5-4 ruling that the 14th Amendment required the legalization of </w:t>
      </w:r>
      <w:r w:rsidRPr="00EF63DC">
        <w:rPr>
          <w:rStyle w:val="StyleUnderline"/>
        </w:rPr>
        <w:t>same-sex marriage</w:t>
      </w:r>
      <w:r w:rsidRPr="00271DE3">
        <w:rPr>
          <w:sz w:val="12"/>
        </w:rPr>
        <w:t xml:space="preserve">, he also did something he’d never done before: He read out loud from his dissenting opinion, a rare act reserved only for the most strongly held disagreements. “This Court is not a legislature,” he wrote. “Whether same-sex marriage is a good idea should be of no concern to us. Under the Constitution, judges have power to say what the law is, not what it should be.” </w:t>
      </w:r>
      <w:r w:rsidRPr="00EF63DC">
        <w:rPr>
          <w:rStyle w:val="StyleUnderline"/>
        </w:rPr>
        <w:t>In 2016, he voted with the conservative dissenters to uphold a Texas law that would have restricted access to abortion facilities</w:t>
      </w:r>
      <w:r w:rsidRPr="00271DE3">
        <w:rPr>
          <w:sz w:val="12"/>
        </w:rPr>
        <w:t xml:space="preserve"> in the state. </w:t>
      </w:r>
      <w:r w:rsidRPr="00EF63DC">
        <w:rPr>
          <w:rStyle w:val="StyleUnderline"/>
        </w:rPr>
        <w:t>Four years later, he flipped sides to join the liberal justices to strike down a Louisiana abortion law nearly identical to the Texas one he’d just voted to uphold.</w:t>
      </w:r>
      <w:r>
        <w:rPr>
          <w:rStyle w:val="StyleUnderline"/>
        </w:rPr>
        <w:t xml:space="preserve"> </w:t>
      </w:r>
      <w:r w:rsidRPr="00EF63DC">
        <w:rPr>
          <w:rStyle w:val="StyleUnderline"/>
        </w:rPr>
        <w:t>He upheld</w:t>
      </w:r>
      <w:r w:rsidRPr="00271DE3">
        <w:rPr>
          <w:sz w:val="12"/>
        </w:rPr>
        <w:t xml:space="preserve"> President Donald </w:t>
      </w:r>
      <w:r w:rsidRPr="00EF63DC">
        <w:rPr>
          <w:rStyle w:val="StyleUnderline"/>
        </w:rPr>
        <w:t>Trump’s</w:t>
      </w:r>
      <w:r w:rsidRPr="00271DE3">
        <w:rPr>
          <w:sz w:val="12"/>
        </w:rPr>
        <w:t xml:space="preserve"> highly politicized </w:t>
      </w:r>
      <w:r w:rsidRPr="00EF63DC">
        <w:rPr>
          <w:rStyle w:val="StyleUnderline"/>
        </w:rPr>
        <w:t>travel ban in 2018. But then he refused</w:t>
      </w:r>
      <w:r w:rsidRPr="00271DE3">
        <w:rPr>
          <w:sz w:val="12"/>
        </w:rPr>
        <w:t xml:space="preserve"> to allow </w:t>
      </w:r>
      <w:r w:rsidRPr="00EF63DC">
        <w:rPr>
          <w:rStyle w:val="StyleUnderline"/>
        </w:rPr>
        <w:t>the Trump</w:t>
      </w:r>
      <w:r w:rsidRPr="00271DE3">
        <w:rPr>
          <w:sz w:val="12"/>
        </w:rPr>
        <w:t xml:space="preserve"> administration to add a citizenship question to the census or roll back the Obama-era </w:t>
      </w:r>
      <w:r w:rsidRPr="00EF63DC">
        <w:rPr>
          <w:rStyle w:val="StyleUnderline"/>
        </w:rPr>
        <w:t>D</w:t>
      </w:r>
      <w:r w:rsidRPr="00271DE3">
        <w:rPr>
          <w:sz w:val="12"/>
        </w:rPr>
        <w:t xml:space="preserve">eferred </w:t>
      </w:r>
      <w:r w:rsidRPr="00EF63DC">
        <w:rPr>
          <w:rStyle w:val="StyleUnderline"/>
        </w:rPr>
        <w:t>A</w:t>
      </w:r>
      <w:r w:rsidRPr="00271DE3">
        <w:rPr>
          <w:sz w:val="12"/>
        </w:rPr>
        <w:t xml:space="preserve">ction for </w:t>
      </w:r>
      <w:r w:rsidRPr="00EF63DC">
        <w:rPr>
          <w:rStyle w:val="StyleUnderline"/>
        </w:rPr>
        <w:t>C</w:t>
      </w:r>
      <w:r w:rsidRPr="00271DE3">
        <w:rPr>
          <w:sz w:val="12"/>
        </w:rPr>
        <w:t xml:space="preserve">hildhood </w:t>
      </w:r>
      <w:r w:rsidRPr="00EF63DC">
        <w:rPr>
          <w:rStyle w:val="StyleUnderline"/>
        </w:rPr>
        <w:t>A</w:t>
      </w:r>
      <w:r w:rsidRPr="00271DE3">
        <w:rPr>
          <w:sz w:val="12"/>
        </w:rPr>
        <w:t xml:space="preserve">rrivals </w:t>
      </w:r>
      <w:r w:rsidRPr="00EF63DC">
        <w:rPr>
          <w:rStyle w:val="StyleUnderline"/>
        </w:rPr>
        <w:t>executive order</w:t>
      </w:r>
      <w:r w:rsidRPr="00271DE3">
        <w:rPr>
          <w:sz w:val="12"/>
        </w:rPr>
        <w:t>, holding that the Trump administration had failed to give clear enough reasons for the rollback in its rescission letter and that it would need to issue a new letter. “</w:t>
      </w:r>
      <w:r w:rsidRPr="00EF63DC">
        <w:rPr>
          <w:rStyle w:val="StyleUnderline"/>
        </w:rPr>
        <w:t xml:space="preserve">The chief takes seriously his role as the </w:t>
      </w:r>
      <w:r w:rsidRPr="00EF63DC">
        <w:rPr>
          <w:rStyle w:val="Emphasis"/>
        </w:rPr>
        <w:t>keeper of the Supreme Court flame</w:t>
      </w:r>
      <w:r w:rsidRPr="00271DE3">
        <w:rPr>
          <w:sz w:val="12"/>
        </w:rPr>
        <w:t xml:space="preserve">,” Starr, Robert’s old boss, told me. “I think </w:t>
      </w:r>
      <w:r w:rsidRPr="00EF63DC">
        <w:rPr>
          <w:rStyle w:val="StyleUnderline"/>
        </w:rPr>
        <w:t xml:space="preserve">that effort to protect the institution may explain some of </w:t>
      </w:r>
      <w:r w:rsidRPr="00EF63DC">
        <w:rPr>
          <w:rStyle w:val="Emphasis"/>
        </w:rPr>
        <w:t>his more controversial decisions</w:t>
      </w:r>
      <w:r w:rsidRPr="00271DE3">
        <w:rPr>
          <w:sz w:val="12"/>
        </w:rPr>
        <w:t>.” One former Roberts colleague put it more bluntly: “</w:t>
      </w:r>
      <w:r w:rsidRPr="00EF63DC">
        <w:rPr>
          <w:rStyle w:val="StyleUnderline"/>
        </w:rPr>
        <w:t xml:space="preserve">He has very </w:t>
      </w:r>
      <w:r w:rsidRPr="00EF63DC">
        <w:rPr>
          <w:rStyle w:val="Emphasis"/>
        </w:rPr>
        <w:t>deliberately and purposely</w:t>
      </w:r>
      <w:r w:rsidRPr="00EF63DC">
        <w:rPr>
          <w:rStyle w:val="StyleUnderline"/>
        </w:rPr>
        <w:t xml:space="preserve"> chosen not to bring a judicial philosophy to his position of chief justice</w:t>
      </w:r>
      <w:r w:rsidRPr="00271DE3">
        <w:rPr>
          <w:sz w:val="12"/>
        </w:rPr>
        <w:t xml:space="preserve">. If one has no judicial philosophy or chooses not to bring it to the job, </w:t>
      </w:r>
      <w:r w:rsidRPr="00EF63DC">
        <w:rPr>
          <w:rStyle w:val="StyleUnderline"/>
        </w:rPr>
        <w:t xml:space="preserve">he is ‘free’ to decide each case as he wants, </w:t>
      </w:r>
      <w:r w:rsidRPr="00EF63DC">
        <w:rPr>
          <w:rStyle w:val="Emphasis"/>
        </w:rPr>
        <w:t>untethered and unconstrained</w:t>
      </w:r>
      <w:r w:rsidRPr="00EF63DC">
        <w:rPr>
          <w:rStyle w:val="StyleUnderline"/>
        </w:rPr>
        <w:t xml:space="preserve"> by any method of principled decision-making</w:t>
      </w:r>
      <w:r w:rsidRPr="00271DE3">
        <w:rPr>
          <w:sz w:val="12"/>
        </w:rPr>
        <w:t xml:space="preserve">. The law becomes whatever that one wants it to be.” Predicting the outcome of cases became even harder. While the other justices often show their cards in the questions they ask the advocates for each side, Amy Howe, co-founder of Scotusblog, noted that the chief is consistently the “hardest to read at oral argument” and pondered whether “minimalism is a philosophy or strategy.” </w:t>
      </w:r>
      <w:r w:rsidRPr="00EF63DC">
        <w:rPr>
          <w:rStyle w:val="StyleUnderline"/>
        </w:rPr>
        <w:t xml:space="preserve">The golden boy from Bethesda was now an </w:t>
      </w:r>
      <w:r w:rsidRPr="00EF63DC">
        <w:rPr>
          <w:rStyle w:val="Emphasis"/>
        </w:rPr>
        <w:t>enigmatic swing vote</w:t>
      </w:r>
      <w:r w:rsidRPr="00EF63DC">
        <w:rPr>
          <w:rStyle w:val="StyleUnderline"/>
        </w:rPr>
        <w:t xml:space="preserve"> on the court.</w:t>
      </w:r>
      <w:r>
        <w:rPr>
          <w:rStyle w:val="StyleUnderline"/>
        </w:rPr>
        <w:t xml:space="preserve"> </w:t>
      </w:r>
      <w:r w:rsidRPr="00271DE3">
        <w:rPr>
          <w:sz w:val="12"/>
        </w:rPr>
        <w:t xml:space="preserve">In the run-up to the 2016 election, Roberts seemed to be hedging his bets, assuming he was just as likely to be the chief of a liberal majority court as a conservative one. He certainly looked prescient. “The chief was sitting there thinking, ‘I’m going to be on the losing end of a 5-4 court, and I need to figure out a way to retain my influence with the people who may end up becoming the five,’” as one former clerk described the sentiment. But the shadow of John Roberts loomed large in the judicial selection process for the Trump administration. “The goal was to find people who would not be like him,” one White House official put it. “The utter frustration around Roberts meant we had to get it right this time.” </w:t>
      </w:r>
      <w:r w:rsidRPr="00EF63DC">
        <w:rPr>
          <w:rStyle w:val="StyleUnderline"/>
        </w:rPr>
        <w:t>Once</w:t>
      </w:r>
      <w:r w:rsidRPr="00271DE3">
        <w:rPr>
          <w:sz w:val="12"/>
        </w:rPr>
        <w:t xml:space="preserve"> Anthony </w:t>
      </w:r>
      <w:r w:rsidRPr="00EF63DC">
        <w:rPr>
          <w:rStyle w:val="StyleUnderline"/>
        </w:rPr>
        <w:t>Kennedy retired, Roberts would be the swing vote and so the pick to replace Kennedy needed to be reliably conservative but also able to woo Roberts. Someone like Brett Kavanaugh</w:t>
      </w:r>
      <w:r w:rsidRPr="00271DE3">
        <w:rPr>
          <w:sz w:val="12"/>
        </w:rPr>
        <w:t xml:space="preserve">. “A virtue of (Kavanaugh) was the perception that he would have a meaningful relationship with the chief and keep him on the reservation,” as someone involved in Kavanaugh’s selection put it. Kavanaugh was perfect — for starters, he’d been on the Bush team that worked to confirm Roberts as chief justice in 2005. During Kavanaugh’s time on the D.C. Circuit, a good portion of the chief justice’s clerks had worked for him at the lower court — a reliable sign of respect and friendship between a Supreme Court justice and his “feeder judge.” Kavanaugh’s brutal confirmation process only further cemented the relationship. The chief gave a speech just a few weeks later and opened his remarks by “touching upon the contentious events in Washington of recent weeks” going on to quote the newly sworn-in Kavanaugh that “we do not sit on opposite sides of an aisle, we do not caucus in separate rooms, we do not serve one party or one interest, we serve one nation.” And when Sen. Chuck Schumer attacked justices Kavanaugh and Neil Gorsuch by name on the steps of the court, the chief issued a rare public rebuke, saying “threatening statements of this sort from the highest levels of government are not only inappropriate, they are dangerous.” And it seemed to be going to plan. </w:t>
      </w:r>
      <w:r w:rsidRPr="00EF63DC">
        <w:rPr>
          <w:rStyle w:val="StyleUnderline"/>
        </w:rPr>
        <w:t>In his first full term on the court, Kavanaugh voted with Roberts 94% of the time — more than any other pairing — and put the two of them in the majority more than any of the other justices as a new conservative middle</w:t>
      </w:r>
      <w:r w:rsidRPr="00271DE3">
        <w:rPr>
          <w:sz w:val="12"/>
        </w:rPr>
        <w:t xml:space="preserve">. In that first year, they joined with the conservatives to uphold partisan gerrymandering and they joined with the liberals to stay the execution of a Buddhist man who wanted his spiritual adviser to be present — arguably a win for religious liberty even if it was a liberal one. </w:t>
      </w:r>
      <w:r w:rsidRPr="00EF63DC">
        <w:rPr>
          <w:rStyle w:val="StyleUnderline"/>
        </w:rPr>
        <w:t>But when</w:t>
      </w:r>
      <w:r w:rsidRPr="00271DE3">
        <w:rPr>
          <w:sz w:val="12"/>
        </w:rPr>
        <w:t xml:space="preserve"> liberal icon </w:t>
      </w:r>
      <w:r w:rsidRPr="00EF63DC">
        <w:rPr>
          <w:rStyle w:val="StyleUnderline"/>
        </w:rPr>
        <w:t>Ginsburg died</w:t>
      </w:r>
      <w:r w:rsidRPr="00271DE3">
        <w:rPr>
          <w:sz w:val="12"/>
        </w:rPr>
        <w:t xml:space="preserve"> on a Friday night in September 2020, </w:t>
      </w:r>
      <w:r w:rsidRPr="00EF63DC">
        <w:rPr>
          <w:rStyle w:val="StyleUnderline"/>
        </w:rPr>
        <w:t>everything stopped in Washington</w:t>
      </w:r>
      <w:r w:rsidRPr="00271DE3">
        <w:rPr>
          <w:sz w:val="12"/>
        </w:rPr>
        <w:t xml:space="preserve">. Scalia had died with nine months until the 2016 election — more than enough time to confirm the judge nominated as his successor, Merrick Garland. Republicans controlled the Senate, however, and then-Majority Leader Mitch McConnell wouldn’t budge. It was an election year, Republicans argued, and the voters should get to decide, knowing that they had nothing to lose if Hillary Clinton won — a liberal vote was a liberal vote even if she picked someone to the left of Garland — and everything to gain if an open Supreme Court seat motivated even a few more Republicans to head to the polls in November. Now, in 2020, history was repeating itself, except only 45 days remained until the election. “John Roberts is what got us Amy Coney Barrett,” a White House official involved in confirmations told me. If conservatives had already had a reliable fifth vote on the court — once Kavanaugh had replaced Kennedy two years earlier — Republicans may not have been able to overcome the political cost of hypocrisy for filling Ginsburg’s seat so close to a presidential election. </w:t>
      </w:r>
      <w:r w:rsidRPr="00EF63DC">
        <w:rPr>
          <w:rStyle w:val="Emphasis"/>
        </w:rPr>
        <w:t>Roberts’ days as the fifth vote were over.</w:t>
      </w:r>
      <w:r>
        <w:rPr>
          <w:rStyle w:val="Emphasis"/>
        </w:rPr>
        <w:t xml:space="preserve"> </w:t>
      </w:r>
      <w:r w:rsidRPr="00271DE3">
        <w:rPr>
          <w:sz w:val="12"/>
        </w:rPr>
        <w:t xml:space="preserve">With the Biden administration under pressure to “pack the court” by adding new justices to counter the conservative majority, the institution hasn’t been so imperiled since the days of Franklin Delano Roosevelt — when the progressive president felt a conservative court was unfairly striking down his ambitious New Deal programs and threatened to add liberal justices. </w:t>
      </w:r>
      <w:r w:rsidRPr="00EF63DC">
        <w:rPr>
          <w:rStyle w:val="StyleUnderline"/>
        </w:rPr>
        <w:t>Roberts may have hoped that his most recent abortion and DACA cases would deny the left the rallying cry they needed to get buy-in from Democratic leadership</w:t>
      </w:r>
      <w:r w:rsidRPr="00271DE3">
        <w:rPr>
          <w:sz w:val="12"/>
        </w:rPr>
        <w:t xml:space="preserve">. </w:t>
      </w:r>
      <w:r w:rsidRPr="00EF63DC">
        <w:rPr>
          <w:rStyle w:val="Emphasis"/>
        </w:rPr>
        <w:t>So far his bet is paying off</w:t>
      </w:r>
      <w:r w:rsidRPr="00271DE3">
        <w:rPr>
          <w:sz w:val="12"/>
        </w:rPr>
        <w:t xml:space="preserve"> — President Joe Biden has only gone so far as to create an exploratory commission, and most political pundits agree that little else will come of it. “</w:t>
      </w:r>
      <w:r w:rsidRPr="00EF63DC">
        <w:rPr>
          <w:rStyle w:val="StyleUnderline"/>
        </w:rPr>
        <w:t>The chief has guided the court in such a way that makes it hard for one party just to say this place has become absolutely political and we need to change it</w:t>
      </w:r>
      <w:r w:rsidRPr="00271DE3">
        <w:rPr>
          <w:sz w:val="12"/>
        </w:rPr>
        <w:t xml:space="preserve">,” one former clerk said. “This attempt (to add seats to the court) has died, so that may not be unrelated to his stewardship of the court.” </w:t>
      </w:r>
      <w:r w:rsidRPr="00EF63DC">
        <w:rPr>
          <w:rStyle w:val="Emphasis"/>
        </w:rPr>
        <w:t>But that was</w:t>
      </w:r>
      <w:r w:rsidRPr="00271DE3">
        <w:rPr>
          <w:rStyle w:val="Emphasis"/>
          <w:sz w:val="10"/>
          <w:szCs w:val="10"/>
        </w:rPr>
        <w:t xml:space="preserve"> </w:t>
      </w:r>
      <w:r w:rsidRPr="00271DE3">
        <w:rPr>
          <w:sz w:val="10"/>
          <w:szCs w:val="10"/>
        </w:rPr>
        <w:t xml:space="preserve">before Barrett </w:t>
      </w:r>
      <w:r w:rsidRPr="00271DE3">
        <w:rPr>
          <w:sz w:val="12"/>
        </w:rPr>
        <w:t xml:space="preserve">joined the court and the chief became the superfluous sixth vote. </w:t>
      </w:r>
      <w:r w:rsidRPr="00271DE3">
        <w:rPr>
          <w:sz w:val="10"/>
          <w:szCs w:val="10"/>
        </w:rPr>
        <w:t>And</w:t>
      </w:r>
      <w:r w:rsidRPr="00EF63DC">
        <w:rPr>
          <w:rStyle w:val="StyleUnderline"/>
        </w:rPr>
        <w:t xml:space="preserve"> </w:t>
      </w:r>
      <w:r w:rsidRPr="00C9687F">
        <w:rPr>
          <w:rStyle w:val="Emphasis"/>
        </w:rPr>
        <w:t>before Roe</w:t>
      </w:r>
      <w:r w:rsidRPr="00EF63DC">
        <w:rPr>
          <w:rStyle w:val="StyleUnderline"/>
        </w:rPr>
        <w:t xml:space="preserve"> v. Wade was </w:t>
      </w:r>
      <w:r w:rsidRPr="00C9687F">
        <w:rPr>
          <w:rStyle w:val="Emphasis"/>
        </w:rPr>
        <w:t>on the chopping</w:t>
      </w:r>
      <w:r w:rsidRPr="00EF63DC">
        <w:rPr>
          <w:rStyle w:val="Emphasis"/>
        </w:rPr>
        <w:t xml:space="preserve"> block</w:t>
      </w:r>
      <w:r w:rsidRPr="00271DE3">
        <w:rPr>
          <w:sz w:val="12"/>
        </w:rPr>
        <w:t xml:space="preserve">. </w:t>
      </w:r>
      <w:r w:rsidRPr="00EF63DC">
        <w:rPr>
          <w:rStyle w:val="StyleUnderline"/>
        </w:rPr>
        <w:t>In the last months of the term, the court has agreed to hear its first Second Amendment case in a decade and to decide whether Mississippi’s ban on abortions after 15 weeks is constitutional</w:t>
      </w:r>
      <w:r w:rsidRPr="00271DE3">
        <w:rPr>
          <w:sz w:val="12"/>
        </w:rPr>
        <w:t xml:space="preserve"> — </w:t>
      </w:r>
      <w:r w:rsidRPr="00EF63DC">
        <w:rPr>
          <w:rStyle w:val="StyleUnderline"/>
        </w:rPr>
        <w:t>a direct challenge to Roe v. Wade. Roberts’ court may be set to decide the most controversial case since Bush v. Gore</w:t>
      </w:r>
      <w:r w:rsidRPr="00271DE3">
        <w:rPr>
          <w:sz w:val="12"/>
        </w:rPr>
        <w:t xml:space="preserve"> next year. And it’s not at all clear where the chief will land — or whether his voice will matter.</w:t>
      </w:r>
    </w:p>
    <w:p w14:paraId="0882AB76" w14:textId="7D232D40" w:rsidR="00853060" w:rsidRDefault="00853060" w:rsidP="00853060">
      <w:pPr>
        <w:pStyle w:val="Heading3"/>
      </w:pPr>
      <w:r>
        <w:t>Uniqueness---AT: Thumpers---2NC</w:t>
      </w:r>
    </w:p>
    <w:p w14:paraId="0C80A292" w14:textId="77777777" w:rsidR="00853060" w:rsidRPr="00D774C4" w:rsidRDefault="00853060" w:rsidP="00853060">
      <w:pPr>
        <w:pStyle w:val="Heading4"/>
      </w:pPr>
      <w:r>
        <w:t xml:space="preserve">Thumpers are </w:t>
      </w:r>
      <w:r>
        <w:rPr>
          <w:u w:val="single"/>
        </w:rPr>
        <w:t>snapshots</w:t>
      </w:r>
      <w:r>
        <w:t xml:space="preserve">, not </w:t>
      </w:r>
      <w:r>
        <w:rPr>
          <w:u w:val="single"/>
        </w:rPr>
        <w:t>trends</w:t>
      </w:r>
      <w:r>
        <w:t>---</w:t>
      </w:r>
      <w:r>
        <w:rPr>
          <w:u w:val="single"/>
        </w:rPr>
        <w:t>overall</w:t>
      </w:r>
      <w:r>
        <w:t xml:space="preserve"> court politics are in </w:t>
      </w:r>
      <w:r>
        <w:rPr>
          <w:u w:val="single"/>
        </w:rPr>
        <w:t>ideological alignment</w:t>
      </w:r>
      <w:r>
        <w:t xml:space="preserve">. </w:t>
      </w:r>
    </w:p>
    <w:p w14:paraId="3DE963A7" w14:textId="77777777" w:rsidR="00853060" w:rsidRDefault="00853060" w:rsidP="00853060">
      <w:r>
        <w:rPr>
          <w:rStyle w:val="Style13ptBold"/>
        </w:rPr>
        <w:t xml:space="preserve">Barnes ’21 </w:t>
      </w:r>
      <w:r w:rsidRPr="002520BA">
        <w:t xml:space="preserve">[Robert; July 2; Reporter covering the U.S. Supreme Court; Washington Post, “Barrett moves Supreme Court to the right, but cautiously,” </w:t>
      </w:r>
      <w:hyperlink r:id="rId73" w:history="1">
        <w:r w:rsidRPr="0081674B">
          <w:rPr>
            <w:rStyle w:val="Hyperlink"/>
          </w:rPr>
          <w:t>https://www.washingtonpost.com/politics/courts_law/supreme-court-barrett-first-term/2021/07/02/34b576a6-da63-11eb-bb9e-70fda8c37057_story.html</w:t>
        </w:r>
      </w:hyperlink>
      <w:r w:rsidRPr="002520BA">
        <w:t>]</w:t>
      </w:r>
    </w:p>
    <w:p w14:paraId="3DA0C261" w14:textId="77777777" w:rsidR="00853060" w:rsidRPr="009038AE" w:rsidRDefault="00853060" w:rsidP="00853060">
      <w:pPr>
        <w:rPr>
          <w:sz w:val="16"/>
        </w:rPr>
      </w:pPr>
      <w:r w:rsidRPr="0007433B">
        <w:rPr>
          <w:rStyle w:val="StyleUnderline"/>
          <w:highlight w:val="cyan"/>
        </w:rPr>
        <w:t xml:space="preserve">If the </w:t>
      </w:r>
      <w:r w:rsidRPr="0007433B">
        <w:rPr>
          <w:rStyle w:val="Emphasis"/>
          <w:highlight w:val="cyan"/>
        </w:rPr>
        <w:t>right wing</w:t>
      </w:r>
      <w:r w:rsidRPr="00D774C4">
        <w:rPr>
          <w:rStyle w:val="StyleUnderline"/>
        </w:rPr>
        <w:t xml:space="preserve"> of the court </w:t>
      </w:r>
      <w:r w:rsidRPr="0007433B">
        <w:rPr>
          <w:rStyle w:val="StyleUnderline"/>
          <w:highlight w:val="cyan"/>
        </w:rPr>
        <w:t>is</w:t>
      </w:r>
      <w:r w:rsidRPr="00D774C4">
        <w:rPr>
          <w:rStyle w:val="StyleUnderline"/>
        </w:rPr>
        <w:t xml:space="preserve"> sometimes </w:t>
      </w:r>
      <w:r w:rsidRPr="0007433B">
        <w:rPr>
          <w:rStyle w:val="Emphasis"/>
          <w:highlight w:val="cyan"/>
        </w:rPr>
        <w:t>fragmented</w:t>
      </w:r>
      <w:r w:rsidRPr="00D774C4">
        <w:rPr>
          <w:rStyle w:val="StyleUnderline"/>
        </w:rPr>
        <w:t>, the</w:t>
      </w:r>
      <w:r w:rsidRPr="009038AE">
        <w:rPr>
          <w:sz w:val="16"/>
        </w:rPr>
        <w:t xml:space="preserve"> term’s </w:t>
      </w:r>
      <w:r w:rsidRPr="0007433B">
        <w:rPr>
          <w:rStyle w:val="StyleUnderline"/>
          <w:highlight w:val="cyan"/>
        </w:rPr>
        <w:t>decision-making ended</w:t>
      </w:r>
      <w:r w:rsidRPr="009038AE">
        <w:rPr>
          <w:sz w:val="16"/>
        </w:rPr>
        <w:t xml:space="preserve"> Thursday </w:t>
      </w:r>
      <w:r w:rsidRPr="0007433B">
        <w:rPr>
          <w:rStyle w:val="StyleUnderline"/>
          <w:highlight w:val="cyan"/>
        </w:rPr>
        <w:t>with</w:t>
      </w:r>
      <w:r w:rsidRPr="00D774C4">
        <w:rPr>
          <w:rStyle w:val="StyleUnderline"/>
        </w:rPr>
        <w:t xml:space="preserve"> a </w:t>
      </w:r>
      <w:r w:rsidRPr="00D774C4">
        <w:rPr>
          <w:rStyle w:val="Emphasis"/>
        </w:rPr>
        <w:t>burst</w:t>
      </w:r>
      <w:r w:rsidRPr="00D774C4">
        <w:rPr>
          <w:rStyle w:val="StyleUnderline"/>
        </w:rPr>
        <w:t xml:space="preserve"> of </w:t>
      </w:r>
      <w:r w:rsidRPr="00D774C4">
        <w:rPr>
          <w:rStyle w:val="Emphasis"/>
        </w:rPr>
        <w:t xml:space="preserve">partisan </w:t>
      </w:r>
      <w:r w:rsidRPr="0007433B">
        <w:rPr>
          <w:rStyle w:val="Emphasis"/>
          <w:highlight w:val="cyan"/>
        </w:rPr>
        <w:t>acrimony</w:t>
      </w:r>
      <w:r w:rsidRPr="00D774C4">
        <w:rPr>
          <w:rStyle w:val="StyleUnderline"/>
        </w:rPr>
        <w:t xml:space="preserve"> over voting rights that held true to the</w:t>
      </w:r>
      <w:r w:rsidRPr="009038AE">
        <w:rPr>
          <w:sz w:val="16"/>
        </w:rPr>
        <w:t xml:space="preserve"> court’s </w:t>
      </w:r>
      <w:r w:rsidRPr="00D774C4">
        <w:rPr>
          <w:rStyle w:val="StyleUnderline"/>
        </w:rPr>
        <w:t>6-to-3 ideological divide</w:t>
      </w:r>
      <w:r w:rsidRPr="009038AE">
        <w:rPr>
          <w:sz w:val="16"/>
        </w:rPr>
        <w:t>.</w:t>
      </w:r>
    </w:p>
    <w:p w14:paraId="5B4DCC5E" w14:textId="77777777" w:rsidR="00853060" w:rsidRPr="009038AE" w:rsidRDefault="00853060" w:rsidP="00853060">
      <w:pPr>
        <w:rPr>
          <w:sz w:val="16"/>
        </w:rPr>
      </w:pPr>
      <w:r w:rsidRPr="009038AE">
        <w:rPr>
          <w:sz w:val="16"/>
        </w:rPr>
        <w:t>The court’s conservatives, all nominated by Republican presidents, interpreted a key section of the Voting Rights Act in a way that will make it much harder to challenge a spate of strict new voting regulations enacted across the country by Republican-led state legislatures.</w:t>
      </w:r>
    </w:p>
    <w:p w14:paraId="52A616C7" w14:textId="77777777" w:rsidR="00853060" w:rsidRPr="009038AE" w:rsidRDefault="00853060" w:rsidP="00853060">
      <w:pPr>
        <w:rPr>
          <w:sz w:val="16"/>
        </w:rPr>
      </w:pPr>
      <w:r w:rsidRPr="009038AE">
        <w:rPr>
          <w:sz w:val="16"/>
        </w:rPr>
        <w:t>The court’s three liberals, all nominated by Democratic presidents, united behind a fierce dissent written by Justice Elena Kagan. “The majority writes its own set of rules,” Kagan wrote, accusing the majority of inhabiting “a law-free zone” unconnected to the act’s words or Congress’s intent.</w:t>
      </w:r>
    </w:p>
    <w:p w14:paraId="48C4A7F5" w14:textId="77777777" w:rsidR="00853060" w:rsidRPr="009038AE" w:rsidRDefault="00853060" w:rsidP="00853060">
      <w:pPr>
        <w:rPr>
          <w:sz w:val="16"/>
        </w:rPr>
      </w:pPr>
      <w:r w:rsidRPr="009038AE">
        <w:rPr>
          <w:sz w:val="16"/>
        </w:rPr>
        <w:t>Alito, the majority opinion’s author, in turn accused Kagan of employing “misdirection” and embarking on a “radical project” to empower federal courts at the expense of state legislatures.</w:t>
      </w:r>
    </w:p>
    <w:p w14:paraId="3B6C4FC6" w14:textId="77777777" w:rsidR="00853060" w:rsidRPr="009038AE" w:rsidRDefault="00853060" w:rsidP="00853060">
      <w:pPr>
        <w:rPr>
          <w:sz w:val="16"/>
        </w:rPr>
      </w:pPr>
      <w:r w:rsidRPr="0007433B">
        <w:rPr>
          <w:rStyle w:val="StyleUnderline"/>
          <w:highlight w:val="cyan"/>
        </w:rPr>
        <w:t>But</w:t>
      </w:r>
      <w:r w:rsidRPr="00D774C4">
        <w:rPr>
          <w:rStyle w:val="StyleUnderline"/>
        </w:rPr>
        <w:t xml:space="preserve"> </w:t>
      </w:r>
      <w:r w:rsidRPr="00D774C4">
        <w:rPr>
          <w:rStyle w:val="Emphasis"/>
        </w:rPr>
        <w:t xml:space="preserve">vitriolic </w:t>
      </w:r>
      <w:r w:rsidRPr="0007433B">
        <w:rPr>
          <w:rStyle w:val="Emphasis"/>
          <w:highlight w:val="cyan"/>
        </w:rPr>
        <w:t>volleys</w:t>
      </w:r>
      <w:r w:rsidRPr="0007433B">
        <w:rPr>
          <w:rStyle w:val="StyleUnderline"/>
          <w:highlight w:val="cyan"/>
        </w:rPr>
        <w:t xml:space="preserve"> between the</w:t>
      </w:r>
      <w:r w:rsidRPr="00D774C4">
        <w:rPr>
          <w:rStyle w:val="StyleUnderline"/>
        </w:rPr>
        <w:t xml:space="preserve"> court’s </w:t>
      </w:r>
      <w:r w:rsidRPr="0007433B">
        <w:rPr>
          <w:rStyle w:val="StyleUnderline"/>
          <w:highlight w:val="cyan"/>
        </w:rPr>
        <w:t>two</w:t>
      </w:r>
      <w:r w:rsidRPr="00D774C4">
        <w:rPr>
          <w:rStyle w:val="StyleUnderline"/>
        </w:rPr>
        <w:t xml:space="preserve"> </w:t>
      </w:r>
      <w:r w:rsidRPr="00D774C4">
        <w:rPr>
          <w:rStyle w:val="Emphasis"/>
        </w:rPr>
        <w:t xml:space="preserve">ideological </w:t>
      </w:r>
      <w:r w:rsidRPr="0007433B">
        <w:rPr>
          <w:rStyle w:val="Emphasis"/>
          <w:highlight w:val="cyan"/>
        </w:rPr>
        <w:t>wings</w:t>
      </w:r>
      <w:r w:rsidRPr="0007433B">
        <w:rPr>
          <w:rStyle w:val="StyleUnderline"/>
          <w:highlight w:val="cyan"/>
        </w:rPr>
        <w:t xml:space="preserve"> were more</w:t>
      </w:r>
      <w:r w:rsidRPr="00D774C4">
        <w:rPr>
          <w:rStyle w:val="StyleUnderline"/>
        </w:rPr>
        <w:t xml:space="preserve"> of an </w:t>
      </w:r>
      <w:r w:rsidRPr="0007433B">
        <w:rPr>
          <w:rStyle w:val="Emphasis"/>
          <w:highlight w:val="cyan"/>
        </w:rPr>
        <w:t>exception</w:t>
      </w:r>
      <w:r w:rsidRPr="00D774C4">
        <w:rPr>
          <w:rStyle w:val="StyleUnderline"/>
        </w:rPr>
        <w:t xml:space="preserve"> to the term </w:t>
      </w:r>
      <w:r w:rsidRPr="0007433B">
        <w:rPr>
          <w:rStyle w:val="Emphasis"/>
          <w:highlight w:val="cyan"/>
        </w:rPr>
        <w:t>than</w:t>
      </w:r>
      <w:r w:rsidRPr="00D774C4">
        <w:rPr>
          <w:rStyle w:val="Emphasis"/>
        </w:rPr>
        <w:t xml:space="preserve"> the </w:t>
      </w:r>
      <w:r w:rsidRPr="0007433B">
        <w:rPr>
          <w:rStyle w:val="Emphasis"/>
          <w:highlight w:val="cyan"/>
        </w:rPr>
        <w:t>rule</w:t>
      </w:r>
      <w:r w:rsidRPr="009038AE">
        <w:rPr>
          <w:sz w:val="16"/>
        </w:rPr>
        <w:t>.</w:t>
      </w:r>
    </w:p>
    <w:p w14:paraId="453D3CBD" w14:textId="77777777" w:rsidR="00853060" w:rsidRPr="00D774C4" w:rsidRDefault="00853060" w:rsidP="00853060">
      <w:pPr>
        <w:rPr>
          <w:rStyle w:val="StyleUnderline"/>
        </w:rPr>
      </w:pPr>
      <w:r w:rsidRPr="009038AE">
        <w:rPr>
          <w:sz w:val="16"/>
        </w:rPr>
        <w:t xml:space="preserve">“Perhaps </w:t>
      </w:r>
      <w:r w:rsidRPr="0007433B">
        <w:rPr>
          <w:rStyle w:val="StyleUnderline"/>
          <w:highlight w:val="cyan"/>
        </w:rPr>
        <w:t>the</w:t>
      </w:r>
      <w:r w:rsidRPr="00D774C4">
        <w:rPr>
          <w:rStyle w:val="StyleUnderline"/>
        </w:rPr>
        <w:t xml:space="preserve"> most </w:t>
      </w:r>
      <w:r w:rsidRPr="00D774C4">
        <w:rPr>
          <w:rStyle w:val="Emphasis"/>
        </w:rPr>
        <w:t xml:space="preserve">remarkable </w:t>
      </w:r>
      <w:r w:rsidRPr="0007433B">
        <w:rPr>
          <w:rStyle w:val="Emphasis"/>
          <w:highlight w:val="cyan"/>
        </w:rPr>
        <w:t>feature</w:t>
      </w:r>
      <w:r w:rsidRPr="0007433B">
        <w:rPr>
          <w:rStyle w:val="StyleUnderline"/>
          <w:highlight w:val="cyan"/>
        </w:rPr>
        <w:t xml:space="preserve"> of this term was</w:t>
      </w:r>
      <w:r w:rsidRPr="00D774C4">
        <w:rPr>
          <w:rStyle w:val="StyleUnderline"/>
        </w:rPr>
        <w:t xml:space="preserve"> that </w:t>
      </w:r>
      <w:r w:rsidRPr="0007433B">
        <w:rPr>
          <w:rStyle w:val="StyleUnderline"/>
          <w:highlight w:val="cyan"/>
        </w:rPr>
        <w:t>the</w:t>
      </w:r>
      <w:r w:rsidRPr="00D774C4">
        <w:rPr>
          <w:rStyle w:val="StyleUnderline"/>
        </w:rPr>
        <w:t xml:space="preserve"> </w:t>
      </w:r>
      <w:r w:rsidRPr="00D774C4">
        <w:rPr>
          <w:rStyle w:val="Emphasis"/>
        </w:rPr>
        <w:t xml:space="preserve">entire </w:t>
      </w:r>
      <w:r w:rsidRPr="0007433B">
        <w:rPr>
          <w:rStyle w:val="Emphasis"/>
          <w:highlight w:val="cyan"/>
        </w:rPr>
        <w:t>court</w:t>
      </w:r>
      <w:r w:rsidRPr="0007433B">
        <w:rPr>
          <w:rStyle w:val="StyleUnderline"/>
          <w:highlight w:val="cyan"/>
        </w:rPr>
        <w:t xml:space="preserve"> seemed to </w:t>
      </w:r>
      <w:r w:rsidRPr="0007433B">
        <w:rPr>
          <w:rStyle w:val="Emphasis"/>
          <w:highlight w:val="cyan"/>
        </w:rPr>
        <w:t>go out</w:t>
      </w:r>
      <w:r w:rsidRPr="00D774C4">
        <w:rPr>
          <w:rStyle w:val="Emphasis"/>
        </w:rPr>
        <w:t xml:space="preserve"> of its way</w:t>
      </w:r>
      <w:r w:rsidRPr="00D774C4">
        <w:rPr>
          <w:rStyle w:val="StyleUnderline"/>
        </w:rPr>
        <w:t xml:space="preserve"> </w:t>
      </w:r>
      <w:r w:rsidRPr="0007433B">
        <w:rPr>
          <w:rStyle w:val="StyleUnderline"/>
          <w:highlight w:val="cyan"/>
        </w:rPr>
        <w:t xml:space="preserve">to find </w:t>
      </w:r>
      <w:r w:rsidRPr="0007433B">
        <w:rPr>
          <w:rStyle w:val="Emphasis"/>
          <w:highlight w:val="cyan"/>
        </w:rPr>
        <w:t>common ground</w:t>
      </w:r>
      <w:r w:rsidRPr="0007433B">
        <w:rPr>
          <w:rStyle w:val="StyleUnderline"/>
          <w:highlight w:val="cyan"/>
        </w:rPr>
        <w:t>,”</w:t>
      </w:r>
      <w:r w:rsidRPr="009038AE">
        <w:rPr>
          <w:sz w:val="16"/>
        </w:rPr>
        <w:t xml:space="preserve"> said Gregory G. Garre, who for a time was solicitor general under President George W. Bush. </w:t>
      </w:r>
      <w:r w:rsidRPr="0007433B">
        <w:rPr>
          <w:rStyle w:val="StyleUnderline"/>
          <w:highlight w:val="cyan"/>
        </w:rPr>
        <w:t>“The term saw</w:t>
      </w:r>
      <w:r w:rsidRPr="00D774C4">
        <w:rPr>
          <w:rStyle w:val="StyleUnderline"/>
        </w:rPr>
        <w:t xml:space="preserve"> </w:t>
      </w:r>
      <w:r w:rsidRPr="00D774C4">
        <w:rPr>
          <w:rStyle w:val="Emphasis"/>
        </w:rPr>
        <w:t xml:space="preserve">surprising </w:t>
      </w:r>
      <w:r w:rsidRPr="0007433B">
        <w:rPr>
          <w:rStyle w:val="Emphasis"/>
          <w:highlight w:val="cyan"/>
        </w:rPr>
        <w:t>consensus</w:t>
      </w:r>
      <w:r w:rsidRPr="0007433B">
        <w:rPr>
          <w:rStyle w:val="StyleUnderline"/>
          <w:highlight w:val="cyan"/>
        </w:rPr>
        <w:t xml:space="preserve"> across </w:t>
      </w:r>
      <w:r w:rsidRPr="0007433B">
        <w:rPr>
          <w:rStyle w:val="Emphasis"/>
          <w:highlight w:val="cyan"/>
        </w:rPr>
        <w:t>ideologi</w:t>
      </w:r>
      <w:r w:rsidRPr="00D774C4">
        <w:rPr>
          <w:rStyle w:val="Emphasis"/>
        </w:rPr>
        <w:t>cal lines</w:t>
      </w:r>
      <w:r w:rsidRPr="00D774C4">
        <w:rPr>
          <w:rStyle w:val="StyleUnderline"/>
        </w:rPr>
        <w:t xml:space="preserve"> </w:t>
      </w:r>
      <w:r w:rsidRPr="0007433B">
        <w:rPr>
          <w:rStyle w:val="StyleUnderline"/>
          <w:highlight w:val="cyan"/>
        </w:rPr>
        <w:t>in high-profile cases.”</w:t>
      </w:r>
    </w:p>
    <w:p w14:paraId="59500862" w14:textId="77777777" w:rsidR="00853060" w:rsidRPr="009038AE" w:rsidRDefault="00853060" w:rsidP="00853060">
      <w:pPr>
        <w:rPr>
          <w:sz w:val="16"/>
        </w:rPr>
      </w:pPr>
      <w:r w:rsidRPr="00D774C4">
        <w:rPr>
          <w:rStyle w:val="StyleUnderline"/>
        </w:rPr>
        <w:t xml:space="preserve">The court was </w:t>
      </w:r>
      <w:r w:rsidRPr="0007433B">
        <w:rPr>
          <w:rStyle w:val="Emphasis"/>
          <w:highlight w:val="cyan"/>
        </w:rPr>
        <w:t>unanimous</w:t>
      </w:r>
      <w:r w:rsidRPr="0007433B">
        <w:rPr>
          <w:rStyle w:val="StyleUnderline"/>
          <w:highlight w:val="cyan"/>
        </w:rPr>
        <w:t xml:space="preserve"> in</w:t>
      </w:r>
      <w:r w:rsidRPr="009038AE">
        <w:rPr>
          <w:sz w:val="16"/>
        </w:rPr>
        <w:t xml:space="preserve"> ruling against the </w:t>
      </w:r>
      <w:r w:rsidRPr="0007433B">
        <w:rPr>
          <w:rStyle w:val="StyleUnderline"/>
          <w:highlight w:val="cyan"/>
        </w:rPr>
        <w:t>NCAA and</w:t>
      </w:r>
      <w:r w:rsidRPr="009038AE">
        <w:rPr>
          <w:sz w:val="16"/>
        </w:rPr>
        <w:t xml:space="preserve"> its prohibition on colleges offering generous academic-related perks to student-athletes. The justices found a narrow way </w:t>
      </w:r>
      <w:hyperlink r:id="rId74" w:tooltip="www.washingtonpost.com" w:history="1">
        <w:r w:rsidRPr="009038AE">
          <w:rPr>
            <w:rStyle w:val="Hyperlink"/>
            <w:sz w:val="16"/>
          </w:rPr>
          <w:t xml:space="preserve">to rule that </w:t>
        </w:r>
        <w:r w:rsidRPr="0007433B">
          <w:rPr>
            <w:rStyle w:val="StyleUnderline"/>
            <w:sz w:val="16"/>
            <w:highlight w:val="cyan"/>
          </w:rPr>
          <w:t>Philadelphia</w:t>
        </w:r>
        <w:r w:rsidRPr="009038AE">
          <w:rPr>
            <w:rStyle w:val="Hyperlink"/>
            <w:sz w:val="16"/>
          </w:rPr>
          <w:t xml:space="preserve"> must continue to allow a Catholic agency</w:t>
        </w:r>
      </w:hyperlink>
      <w:r w:rsidRPr="009038AE">
        <w:rPr>
          <w:sz w:val="16"/>
        </w:rPr>
        <w:t> to participate in vetting potential foster-care parents even though it will not accept same-sex couples to be foster parents.</w:t>
      </w:r>
    </w:p>
    <w:p w14:paraId="6E5E7CC1" w14:textId="77777777" w:rsidR="00853060" w:rsidRPr="009038AE" w:rsidRDefault="00853060" w:rsidP="00853060">
      <w:pPr>
        <w:rPr>
          <w:sz w:val="16"/>
        </w:rPr>
      </w:pPr>
      <w:hyperlink r:id="rId75" w:tooltip="www.washingtonpost.com" w:history="1">
        <w:r w:rsidRPr="00D774C4">
          <w:rPr>
            <w:rStyle w:val="StyleUnderline"/>
          </w:rPr>
          <w:t xml:space="preserve">The court ruled, </w:t>
        </w:r>
        <w:r w:rsidRPr="0007433B">
          <w:rPr>
            <w:rStyle w:val="Emphasis"/>
            <w:highlight w:val="cyan"/>
          </w:rPr>
          <w:t>8 to 1</w:t>
        </w:r>
        <w:r w:rsidRPr="00D774C4">
          <w:rPr>
            <w:rStyle w:val="StyleUnderline"/>
          </w:rPr>
          <w:t>, that a school had gone too far</w:t>
        </w:r>
      </w:hyperlink>
      <w:r w:rsidRPr="00D774C4">
        <w:rPr>
          <w:rStyle w:val="StyleUnderline"/>
        </w:rPr>
        <w:t> </w:t>
      </w:r>
      <w:r w:rsidRPr="0007433B">
        <w:rPr>
          <w:rStyle w:val="StyleUnderline"/>
          <w:highlight w:val="cyan"/>
        </w:rPr>
        <w:t>in</w:t>
      </w:r>
      <w:r w:rsidRPr="009038AE">
        <w:rPr>
          <w:sz w:val="16"/>
        </w:rPr>
        <w:t xml:space="preserve"> punishing a high school cheerleader for a profane, off-campus rant on social media, the first time in 50 years the court had sided with a student in </w:t>
      </w:r>
      <w:r w:rsidRPr="00D774C4">
        <w:rPr>
          <w:rStyle w:val="StyleUnderline"/>
        </w:rPr>
        <w:t xml:space="preserve">a major </w:t>
      </w:r>
      <w:r w:rsidRPr="0007433B">
        <w:rPr>
          <w:rStyle w:val="StyleUnderline"/>
          <w:highlight w:val="cyan"/>
        </w:rPr>
        <w:t>First Amendment</w:t>
      </w:r>
      <w:r w:rsidRPr="00D774C4">
        <w:rPr>
          <w:rStyle w:val="StyleUnderline"/>
        </w:rPr>
        <w:t xml:space="preserve"> case</w:t>
      </w:r>
      <w:r w:rsidRPr="009038AE">
        <w:rPr>
          <w:sz w:val="16"/>
        </w:rPr>
        <w:t>.</w:t>
      </w:r>
    </w:p>
    <w:p w14:paraId="39E4DA32" w14:textId="77777777" w:rsidR="00853060" w:rsidRPr="009038AE" w:rsidRDefault="00853060" w:rsidP="00853060">
      <w:pPr>
        <w:rPr>
          <w:sz w:val="16"/>
        </w:rPr>
      </w:pPr>
      <w:r w:rsidRPr="009038AE">
        <w:rPr>
          <w:sz w:val="16"/>
        </w:rPr>
        <w:t>And </w:t>
      </w:r>
      <w:r w:rsidRPr="00D774C4">
        <w:rPr>
          <w:rStyle w:val="StyleUnderline"/>
        </w:rPr>
        <w:t xml:space="preserve">it </w:t>
      </w:r>
      <w:r w:rsidRPr="0007433B">
        <w:rPr>
          <w:rStyle w:val="Emphasis"/>
          <w:highlight w:val="cyan"/>
        </w:rPr>
        <w:t>disposed</w:t>
      </w:r>
      <w:r w:rsidRPr="0007433B">
        <w:rPr>
          <w:rStyle w:val="StyleUnderline"/>
          <w:highlight w:val="cyan"/>
        </w:rPr>
        <w:t xml:space="preserve"> of the</w:t>
      </w:r>
      <w:r w:rsidRPr="00D774C4">
        <w:rPr>
          <w:rStyle w:val="StyleUnderline"/>
        </w:rPr>
        <w:t xml:space="preserve"> </w:t>
      </w:r>
      <w:r w:rsidRPr="00D774C4">
        <w:rPr>
          <w:rStyle w:val="Emphasis"/>
        </w:rPr>
        <w:t xml:space="preserve">latest </w:t>
      </w:r>
      <w:r w:rsidRPr="0007433B">
        <w:rPr>
          <w:rStyle w:val="Emphasis"/>
          <w:highlight w:val="cyan"/>
        </w:rPr>
        <w:t>challenge</w:t>
      </w:r>
      <w:r w:rsidRPr="0007433B">
        <w:rPr>
          <w:rStyle w:val="StyleUnderline"/>
          <w:highlight w:val="cyan"/>
        </w:rPr>
        <w:t xml:space="preserve"> to the </w:t>
      </w:r>
      <w:r w:rsidRPr="0007433B">
        <w:rPr>
          <w:rStyle w:val="Emphasis"/>
          <w:highlight w:val="cyan"/>
        </w:rPr>
        <w:t>A</w:t>
      </w:r>
      <w:r w:rsidRPr="00D774C4">
        <w:rPr>
          <w:rStyle w:val="StyleUnderline"/>
        </w:rPr>
        <w:t xml:space="preserve">ffordable </w:t>
      </w:r>
      <w:r w:rsidRPr="0007433B">
        <w:rPr>
          <w:rStyle w:val="Emphasis"/>
          <w:highlight w:val="cyan"/>
        </w:rPr>
        <w:t>C</w:t>
      </w:r>
      <w:r w:rsidRPr="00D774C4">
        <w:rPr>
          <w:rStyle w:val="StyleUnderline"/>
        </w:rPr>
        <w:t xml:space="preserve">are </w:t>
      </w:r>
      <w:r w:rsidRPr="0007433B">
        <w:rPr>
          <w:rStyle w:val="Emphasis"/>
          <w:highlight w:val="cyan"/>
        </w:rPr>
        <w:t>A</w:t>
      </w:r>
      <w:r w:rsidRPr="00D774C4">
        <w:rPr>
          <w:rStyle w:val="StyleUnderline"/>
        </w:rPr>
        <w:t>ct</w:t>
      </w:r>
      <w:r w:rsidRPr="009038AE">
        <w:rPr>
          <w:sz w:val="16"/>
        </w:rPr>
        <w:t xml:space="preserve">, 7 to 2, </w:t>
      </w:r>
      <w:r w:rsidRPr="00D774C4">
        <w:rPr>
          <w:rStyle w:val="StyleUnderline"/>
        </w:rPr>
        <w:t xml:space="preserve">choosing a path that </w:t>
      </w:r>
      <w:r w:rsidRPr="00D774C4">
        <w:rPr>
          <w:rStyle w:val="Emphasis"/>
        </w:rPr>
        <w:t>even Thomas</w:t>
      </w:r>
      <w:r w:rsidRPr="009038AE">
        <w:rPr>
          <w:sz w:val="16"/>
        </w:rPr>
        <w:t xml:space="preserve">, who has twice before opposed the act, </w:t>
      </w:r>
      <w:r w:rsidRPr="00D774C4">
        <w:rPr>
          <w:rStyle w:val="StyleUnderline"/>
        </w:rPr>
        <w:t>could join</w:t>
      </w:r>
      <w:r w:rsidRPr="009038AE">
        <w:rPr>
          <w:sz w:val="16"/>
        </w:rPr>
        <w:t>.</w:t>
      </w:r>
    </w:p>
    <w:p w14:paraId="1B93812A" w14:textId="77777777" w:rsidR="00853060" w:rsidRPr="009038AE" w:rsidRDefault="00853060" w:rsidP="00853060">
      <w:pPr>
        <w:rPr>
          <w:sz w:val="16"/>
        </w:rPr>
      </w:pPr>
      <w:r w:rsidRPr="009038AE">
        <w:rPr>
          <w:sz w:val="16"/>
        </w:rPr>
        <w:t xml:space="preserve">David Cole, </w:t>
      </w:r>
      <w:r w:rsidRPr="00D774C4">
        <w:rPr>
          <w:rStyle w:val="StyleUnderline"/>
        </w:rPr>
        <w:t>the</w:t>
      </w:r>
      <w:r w:rsidRPr="009038AE">
        <w:rPr>
          <w:sz w:val="16"/>
        </w:rPr>
        <w:t xml:space="preserve"> national </w:t>
      </w:r>
      <w:r w:rsidRPr="00D774C4">
        <w:rPr>
          <w:rStyle w:val="StyleUnderline"/>
        </w:rPr>
        <w:t xml:space="preserve">legal director of the </w:t>
      </w:r>
      <w:r w:rsidRPr="00D774C4">
        <w:rPr>
          <w:rStyle w:val="Emphasis"/>
        </w:rPr>
        <w:t>A</w:t>
      </w:r>
      <w:r w:rsidRPr="00D774C4">
        <w:rPr>
          <w:rStyle w:val="StyleUnderline"/>
        </w:rPr>
        <w:t xml:space="preserve">merican </w:t>
      </w:r>
      <w:r w:rsidRPr="00D774C4">
        <w:rPr>
          <w:rStyle w:val="Emphasis"/>
        </w:rPr>
        <w:t>C</w:t>
      </w:r>
      <w:r w:rsidRPr="00D774C4">
        <w:rPr>
          <w:rStyle w:val="StyleUnderline"/>
        </w:rPr>
        <w:t xml:space="preserve">ivil </w:t>
      </w:r>
      <w:r w:rsidRPr="00D774C4">
        <w:rPr>
          <w:rStyle w:val="Emphasis"/>
        </w:rPr>
        <w:t>L</w:t>
      </w:r>
      <w:r w:rsidRPr="00D774C4">
        <w:rPr>
          <w:rStyle w:val="StyleUnderline"/>
        </w:rPr>
        <w:t xml:space="preserve">iberties </w:t>
      </w:r>
      <w:r w:rsidRPr="00D774C4">
        <w:rPr>
          <w:rStyle w:val="Emphasis"/>
        </w:rPr>
        <w:t>U</w:t>
      </w:r>
      <w:r w:rsidRPr="00D774C4">
        <w:rPr>
          <w:rStyle w:val="StyleUnderline"/>
        </w:rPr>
        <w:t xml:space="preserve">nion, presented a </w:t>
      </w:r>
      <w:r w:rsidRPr="00D774C4">
        <w:rPr>
          <w:rStyle w:val="Emphasis"/>
        </w:rPr>
        <w:t>sunny review</w:t>
      </w:r>
      <w:r w:rsidRPr="00D774C4">
        <w:rPr>
          <w:rStyle w:val="StyleUnderline"/>
        </w:rPr>
        <w:t xml:space="preserve"> of the court’s term</w:t>
      </w:r>
      <w:r w:rsidRPr="009038AE">
        <w:rPr>
          <w:sz w:val="16"/>
        </w:rPr>
        <w:t xml:space="preserve"> in a webinar with supporters this week.</w:t>
      </w:r>
    </w:p>
    <w:p w14:paraId="04CEE94D" w14:textId="77777777" w:rsidR="00853060" w:rsidRPr="009038AE" w:rsidRDefault="00853060" w:rsidP="00853060">
      <w:pPr>
        <w:rPr>
          <w:sz w:val="16"/>
        </w:rPr>
      </w:pPr>
      <w:r w:rsidRPr="009038AE">
        <w:rPr>
          <w:sz w:val="16"/>
        </w:rPr>
        <w:t xml:space="preserve">“I think </w:t>
      </w:r>
      <w:r w:rsidRPr="00D774C4">
        <w:rPr>
          <w:rStyle w:val="StyleUnderline"/>
        </w:rPr>
        <w:t>we</w:t>
      </w:r>
      <w:r w:rsidRPr="009038AE">
        <w:rPr>
          <w:sz w:val="16"/>
        </w:rPr>
        <w:t xml:space="preserve"> </w:t>
      </w:r>
      <w:r w:rsidRPr="0007433B">
        <w:rPr>
          <w:sz w:val="16"/>
          <w:highlight w:val="cyan"/>
        </w:rPr>
        <w:t>at</w:t>
      </w:r>
      <w:r w:rsidRPr="009038AE">
        <w:rPr>
          <w:sz w:val="16"/>
        </w:rPr>
        <w:t xml:space="preserve"> the ACLU </w:t>
      </w:r>
      <w:r w:rsidRPr="0007433B">
        <w:rPr>
          <w:rStyle w:val="StyleUnderline"/>
          <w:highlight w:val="cyan"/>
        </w:rPr>
        <w:t>can</w:t>
      </w:r>
      <w:r w:rsidRPr="009038AE">
        <w:rPr>
          <w:sz w:val="16"/>
        </w:rPr>
        <w:t xml:space="preserve"> to some degree </w:t>
      </w:r>
      <w:r w:rsidRPr="0007433B">
        <w:rPr>
          <w:rStyle w:val="StyleUnderline"/>
          <w:highlight w:val="cyan"/>
        </w:rPr>
        <w:t>breathe</w:t>
      </w:r>
      <w:r w:rsidRPr="00D774C4">
        <w:rPr>
          <w:rStyle w:val="StyleUnderline"/>
        </w:rPr>
        <w:t xml:space="preserve"> a </w:t>
      </w:r>
      <w:r w:rsidRPr="00D774C4">
        <w:rPr>
          <w:rStyle w:val="Emphasis"/>
        </w:rPr>
        <w:t xml:space="preserve">sigh of </w:t>
      </w:r>
      <w:r w:rsidRPr="0007433B">
        <w:rPr>
          <w:rStyle w:val="Emphasis"/>
          <w:highlight w:val="cyan"/>
        </w:rPr>
        <w:t>relief</w:t>
      </w:r>
      <w:r w:rsidRPr="0007433B">
        <w:rPr>
          <w:rStyle w:val="StyleUnderline"/>
          <w:highlight w:val="cyan"/>
        </w:rPr>
        <w:t xml:space="preserve">: It’s </w:t>
      </w:r>
      <w:r w:rsidRPr="0007433B">
        <w:rPr>
          <w:rStyle w:val="Emphasis"/>
          <w:highlight w:val="cyan"/>
        </w:rPr>
        <w:t>nowhere near</w:t>
      </w:r>
      <w:r w:rsidRPr="0007433B">
        <w:rPr>
          <w:rStyle w:val="StyleUnderline"/>
          <w:highlight w:val="cyan"/>
        </w:rPr>
        <w:t xml:space="preserve"> as </w:t>
      </w:r>
      <w:r w:rsidRPr="0007433B">
        <w:rPr>
          <w:rStyle w:val="Emphasis"/>
          <w:highlight w:val="cyan"/>
        </w:rPr>
        <w:t>bad</w:t>
      </w:r>
      <w:r w:rsidRPr="0007433B">
        <w:rPr>
          <w:rStyle w:val="StyleUnderline"/>
          <w:highlight w:val="cyan"/>
        </w:rPr>
        <w:t xml:space="preserve"> as</w:t>
      </w:r>
      <w:r w:rsidRPr="00D774C4">
        <w:rPr>
          <w:rStyle w:val="StyleUnderline"/>
        </w:rPr>
        <w:t xml:space="preserve"> people </w:t>
      </w:r>
      <w:r w:rsidRPr="0007433B">
        <w:rPr>
          <w:rStyle w:val="StyleUnderline"/>
          <w:highlight w:val="cyan"/>
        </w:rPr>
        <w:t>thought”</w:t>
      </w:r>
      <w:r w:rsidRPr="009038AE">
        <w:rPr>
          <w:sz w:val="16"/>
        </w:rPr>
        <w:t xml:space="preserve"> it would be, he said.</w:t>
      </w:r>
    </w:p>
    <w:p w14:paraId="10D8D590" w14:textId="77777777" w:rsidR="00853060" w:rsidRPr="009038AE" w:rsidRDefault="00853060" w:rsidP="00853060">
      <w:pPr>
        <w:rPr>
          <w:sz w:val="16"/>
        </w:rPr>
      </w:pPr>
      <w:r w:rsidRPr="009038AE">
        <w:rPr>
          <w:sz w:val="16"/>
        </w:rPr>
        <w:t xml:space="preserve">He noted that in one case this term, </w:t>
      </w:r>
      <w:r w:rsidRPr="00D774C4">
        <w:rPr>
          <w:rStyle w:val="StyleUnderline"/>
        </w:rPr>
        <w:t xml:space="preserve">the </w:t>
      </w:r>
      <w:r w:rsidRPr="00D774C4">
        <w:rPr>
          <w:rStyle w:val="Emphasis"/>
        </w:rPr>
        <w:t xml:space="preserve">three </w:t>
      </w:r>
      <w:r w:rsidRPr="0007433B">
        <w:rPr>
          <w:rStyle w:val="Emphasis"/>
          <w:highlight w:val="cyan"/>
        </w:rPr>
        <w:t>liberals sided</w:t>
      </w:r>
      <w:r w:rsidRPr="0007433B">
        <w:rPr>
          <w:rStyle w:val="StyleUnderline"/>
          <w:highlight w:val="cyan"/>
        </w:rPr>
        <w:t xml:space="preserve"> with</w:t>
      </w:r>
      <w:r w:rsidRPr="00D774C4">
        <w:rPr>
          <w:rStyle w:val="StyleUnderline"/>
        </w:rPr>
        <w:t xml:space="preserve"> the three </w:t>
      </w:r>
      <w:r w:rsidRPr="0007433B">
        <w:rPr>
          <w:rStyle w:val="Emphasis"/>
          <w:highlight w:val="cyan"/>
        </w:rPr>
        <w:t>Trump nom</w:t>
      </w:r>
      <w:r w:rsidRPr="00D774C4">
        <w:rPr>
          <w:rStyle w:val="Emphasis"/>
        </w:rPr>
        <w:t>inee</w:t>
      </w:r>
      <w:r w:rsidRPr="0007433B">
        <w:rPr>
          <w:rStyle w:val="Emphasis"/>
          <w:highlight w:val="cyan"/>
        </w:rPr>
        <w:t>s</w:t>
      </w:r>
      <w:r w:rsidRPr="0007433B">
        <w:rPr>
          <w:rStyle w:val="StyleUnderline"/>
          <w:highlight w:val="cyan"/>
        </w:rPr>
        <w:t xml:space="preserve"> to </w:t>
      </w:r>
      <w:r w:rsidRPr="0007433B">
        <w:rPr>
          <w:rStyle w:val="Emphasis"/>
          <w:highlight w:val="cyan"/>
        </w:rPr>
        <w:t>form</w:t>
      </w:r>
      <w:r w:rsidRPr="00D774C4">
        <w:rPr>
          <w:rStyle w:val="Emphasis"/>
        </w:rPr>
        <w:t xml:space="preserve"> a </w:t>
      </w:r>
      <w:r w:rsidRPr="0007433B">
        <w:rPr>
          <w:rStyle w:val="Emphasis"/>
          <w:highlight w:val="cyan"/>
        </w:rPr>
        <w:t>majority</w:t>
      </w:r>
      <w:r w:rsidRPr="00D774C4">
        <w:rPr>
          <w:rStyle w:val="StyleUnderline"/>
        </w:rPr>
        <w:t xml:space="preserve">. “It just shows, you </w:t>
      </w:r>
      <w:r w:rsidRPr="00D774C4">
        <w:rPr>
          <w:rStyle w:val="Emphasis"/>
        </w:rPr>
        <w:t>cannot write anyone off</w:t>
      </w:r>
      <w:r w:rsidRPr="00D774C4">
        <w:rPr>
          <w:rStyle w:val="StyleUnderline"/>
        </w:rPr>
        <w:t xml:space="preserve"> on this court at this point — with the</w:t>
      </w:r>
      <w:r w:rsidRPr="009038AE">
        <w:rPr>
          <w:sz w:val="16"/>
        </w:rPr>
        <w:t xml:space="preserve"> possible </w:t>
      </w:r>
      <w:r w:rsidRPr="00D774C4">
        <w:rPr>
          <w:rStyle w:val="StyleUnderline"/>
        </w:rPr>
        <w:t>exception of</w:t>
      </w:r>
      <w:r w:rsidRPr="009038AE">
        <w:rPr>
          <w:sz w:val="16"/>
        </w:rPr>
        <w:t xml:space="preserve"> Justice </w:t>
      </w:r>
      <w:r w:rsidRPr="00D774C4">
        <w:rPr>
          <w:rStyle w:val="StyleUnderline"/>
        </w:rPr>
        <w:t>Alito,”</w:t>
      </w:r>
      <w:r w:rsidRPr="009038AE">
        <w:rPr>
          <w:sz w:val="16"/>
        </w:rPr>
        <w:t xml:space="preserve"> Cole said.</w:t>
      </w:r>
    </w:p>
    <w:p w14:paraId="498BDDDF" w14:textId="5AB3874F" w:rsidR="00853060" w:rsidRDefault="00853060" w:rsidP="00853060">
      <w:pPr>
        <w:pStyle w:val="Heading3"/>
      </w:pPr>
      <w:r>
        <w:t>Uniqueness---AT: Thumpers---Ext</w:t>
      </w:r>
    </w:p>
    <w:p w14:paraId="4F333C9B" w14:textId="77777777" w:rsidR="00853060" w:rsidRPr="00E3137A" w:rsidRDefault="00853060" w:rsidP="00853060">
      <w:pPr>
        <w:pStyle w:val="Heading4"/>
      </w:pPr>
      <w:r>
        <w:t xml:space="preserve">No thumpers---the Court’s </w:t>
      </w:r>
      <w:r>
        <w:rPr>
          <w:u w:val="single"/>
        </w:rPr>
        <w:t>steering clear</w:t>
      </w:r>
      <w:r>
        <w:t xml:space="preserve"> of controversies that could taint a </w:t>
      </w:r>
      <w:r>
        <w:rPr>
          <w:u w:val="single"/>
        </w:rPr>
        <w:t>neutral image</w:t>
      </w:r>
      <w:r>
        <w:t xml:space="preserve">. </w:t>
      </w:r>
    </w:p>
    <w:p w14:paraId="7BA8DCB3" w14:textId="77777777" w:rsidR="00853060" w:rsidRPr="006A3616" w:rsidRDefault="00853060" w:rsidP="00853060">
      <w:pPr>
        <w:rPr>
          <w:rStyle w:val="Style13ptBold"/>
        </w:rPr>
      </w:pPr>
      <w:r>
        <w:rPr>
          <w:rStyle w:val="Style13ptBold"/>
        </w:rPr>
        <w:t xml:space="preserve">Fritze ’21 </w:t>
      </w:r>
      <w:r w:rsidRPr="006A3616">
        <w:t>[John; February 19; Supreme Court correspondent; USA Today, “Supreme Court takes 'go-slow' approach on divisive issues as the rest of Washington reels,” https://www.usatoday.com/story/news/politics/2021/02/19/supreme-court-gets-back-work-sidesteps-hot-button-issues/6722673002/]</w:t>
      </w:r>
    </w:p>
    <w:p w14:paraId="1827A96E" w14:textId="77777777" w:rsidR="00853060" w:rsidRPr="00E3137A" w:rsidRDefault="00853060" w:rsidP="00853060">
      <w:pPr>
        <w:rPr>
          <w:sz w:val="16"/>
        </w:rPr>
      </w:pPr>
      <w:r w:rsidRPr="00AF7C95">
        <w:rPr>
          <w:rStyle w:val="StyleUnderline"/>
        </w:rPr>
        <w:t xml:space="preserve">A blockbuster </w:t>
      </w:r>
      <w:r w:rsidRPr="0007433B">
        <w:rPr>
          <w:rStyle w:val="Emphasis"/>
          <w:highlight w:val="cyan"/>
        </w:rPr>
        <w:t>abortion</w:t>
      </w:r>
      <w:r w:rsidRPr="00AF7C95">
        <w:rPr>
          <w:rStyle w:val="Emphasis"/>
        </w:rPr>
        <w:t xml:space="preserve"> case</w:t>
      </w:r>
      <w:r w:rsidRPr="00AF7C95">
        <w:rPr>
          <w:rStyle w:val="StyleUnderline"/>
        </w:rPr>
        <w:t> </w:t>
      </w:r>
      <w:r w:rsidRPr="0007433B">
        <w:rPr>
          <w:rStyle w:val="StyleUnderline"/>
          <w:highlight w:val="cyan"/>
        </w:rPr>
        <w:t>is</w:t>
      </w:r>
      <w:r w:rsidRPr="00AF7C95">
        <w:rPr>
          <w:rStyle w:val="StyleUnderline"/>
        </w:rPr>
        <w:t xml:space="preserve"> apparently </w:t>
      </w:r>
      <w:r w:rsidRPr="0007433B">
        <w:rPr>
          <w:rStyle w:val="Emphasis"/>
          <w:highlight w:val="cyan"/>
        </w:rPr>
        <w:t>on hold</w:t>
      </w:r>
      <w:r w:rsidRPr="00E3137A">
        <w:rPr>
          <w:sz w:val="16"/>
        </w:rPr>
        <w:t>. A series of </w:t>
      </w:r>
      <w:hyperlink r:id="rId76" w:tgtFrame="_blank" w:history="1">
        <w:r w:rsidRPr="00E3137A">
          <w:rPr>
            <w:rStyle w:val="Hyperlink"/>
            <w:sz w:val="16"/>
          </w:rPr>
          <w:t>gun rights challenges</w:t>
        </w:r>
      </w:hyperlink>
      <w:r w:rsidRPr="00E3137A">
        <w:rPr>
          <w:sz w:val="16"/>
        </w:rPr>
        <w:t xml:space="preserve"> never made it to the lineup. </w:t>
      </w:r>
      <w:r w:rsidRPr="00AF7C95">
        <w:rPr>
          <w:rStyle w:val="StyleUnderline"/>
        </w:rPr>
        <w:t xml:space="preserve">High-profile </w:t>
      </w:r>
      <w:r w:rsidRPr="0007433B">
        <w:rPr>
          <w:rStyle w:val="StyleUnderline"/>
          <w:highlight w:val="cyan"/>
        </w:rPr>
        <w:t>questions</w:t>
      </w:r>
      <w:r w:rsidRPr="00AF7C95">
        <w:rPr>
          <w:rStyle w:val="StyleUnderline"/>
        </w:rPr>
        <w:t xml:space="preserve"> posed by</w:t>
      </w:r>
      <w:r w:rsidRPr="00E3137A">
        <w:rPr>
          <w:sz w:val="16"/>
        </w:rPr>
        <w:t xml:space="preserve"> Donald </w:t>
      </w:r>
      <w:r w:rsidRPr="00AF7C95">
        <w:rPr>
          <w:rStyle w:val="StyleUnderline"/>
        </w:rPr>
        <w:t xml:space="preserve">Trump’s presidency are </w:t>
      </w:r>
      <w:r w:rsidRPr="0007433B">
        <w:rPr>
          <w:rStyle w:val="StyleUnderline"/>
          <w:highlight w:val="cyan"/>
        </w:rPr>
        <w:t>begin</w:t>
      </w:r>
      <w:r w:rsidRPr="00AF7C95">
        <w:rPr>
          <w:rStyle w:val="StyleUnderline"/>
        </w:rPr>
        <w:t xml:space="preserve">ning </w:t>
      </w:r>
      <w:r w:rsidRPr="0007433B">
        <w:rPr>
          <w:rStyle w:val="StyleUnderline"/>
          <w:highlight w:val="cyan"/>
        </w:rPr>
        <w:t xml:space="preserve">to </w:t>
      </w:r>
      <w:r w:rsidRPr="0007433B">
        <w:rPr>
          <w:rStyle w:val="Emphasis"/>
          <w:highlight w:val="cyan"/>
        </w:rPr>
        <w:t>fade</w:t>
      </w:r>
      <w:r w:rsidRPr="00AF7C95">
        <w:rPr>
          <w:rStyle w:val="Emphasis"/>
        </w:rPr>
        <w:t xml:space="preserve"> into irrelevance</w:t>
      </w:r>
      <w:r w:rsidRPr="00E3137A">
        <w:rPr>
          <w:sz w:val="16"/>
        </w:rPr>
        <w:t>.</w:t>
      </w:r>
    </w:p>
    <w:p w14:paraId="449B91BD" w14:textId="77777777" w:rsidR="00853060" w:rsidRPr="00E3137A" w:rsidRDefault="00853060" w:rsidP="00853060">
      <w:pPr>
        <w:rPr>
          <w:sz w:val="16"/>
        </w:rPr>
      </w:pPr>
      <w:r w:rsidRPr="0007433B">
        <w:rPr>
          <w:rStyle w:val="StyleUnderline"/>
          <w:highlight w:val="cyan"/>
        </w:rPr>
        <w:t>As the</w:t>
      </w:r>
      <w:r w:rsidRPr="00AF7C95">
        <w:rPr>
          <w:rStyle w:val="StyleUnderline"/>
        </w:rPr>
        <w:t> </w:t>
      </w:r>
      <w:r w:rsidRPr="00AF7C95">
        <w:rPr>
          <w:rStyle w:val="Emphasis"/>
        </w:rPr>
        <w:t xml:space="preserve">Supreme </w:t>
      </w:r>
      <w:r w:rsidRPr="0007433B">
        <w:rPr>
          <w:rStyle w:val="Emphasis"/>
          <w:highlight w:val="cyan"/>
        </w:rPr>
        <w:t>Court returns</w:t>
      </w:r>
      <w:r w:rsidRPr="00E3137A">
        <w:rPr>
          <w:sz w:val="16"/>
        </w:rPr>
        <w:t xml:space="preserve"> to work Friday after a three-week recess </w:t>
      </w:r>
      <w:r w:rsidRPr="00AF7C95">
        <w:rPr>
          <w:rStyle w:val="StyleUnderline"/>
        </w:rPr>
        <w:t xml:space="preserve">and crosses the midpoint of its term, </w:t>
      </w:r>
      <w:r w:rsidRPr="0007433B">
        <w:rPr>
          <w:rStyle w:val="StyleUnderline"/>
          <w:highlight w:val="cyan"/>
        </w:rPr>
        <w:t xml:space="preserve">the </w:t>
      </w:r>
      <w:r w:rsidRPr="0007433B">
        <w:rPr>
          <w:rStyle w:val="Emphasis"/>
          <w:highlight w:val="cyan"/>
        </w:rPr>
        <w:t>cases</w:t>
      </w:r>
      <w:r w:rsidRPr="00AF7C95">
        <w:rPr>
          <w:rStyle w:val="Emphasis"/>
        </w:rPr>
        <w:t xml:space="preserve"> on deck</w:t>
      </w:r>
      <w:r w:rsidRPr="00AF7C95">
        <w:rPr>
          <w:rStyle w:val="StyleUnderline"/>
        </w:rPr>
        <w:t xml:space="preserve"> </w:t>
      </w:r>
      <w:r w:rsidRPr="0007433B">
        <w:rPr>
          <w:rStyle w:val="StyleUnderline"/>
          <w:highlight w:val="cyan"/>
        </w:rPr>
        <w:t xml:space="preserve">are </w:t>
      </w:r>
      <w:r w:rsidRPr="0007433B">
        <w:rPr>
          <w:rStyle w:val="Emphasis"/>
          <w:highlight w:val="cyan"/>
        </w:rPr>
        <w:t>far from the type</w:t>
      </w:r>
      <w:r w:rsidRPr="0007433B">
        <w:rPr>
          <w:rStyle w:val="StyleUnderline"/>
          <w:highlight w:val="cyan"/>
        </w:rPr>
        <w:t xml:space="preserve"> that</w:t>
      </w:r>
      <w:r w:rsidRPr="00AF7C95">
        <w:rPr>
          <w:rStyle w:val="StyleUnderline"/>
        </w:rPr>
        <w:t xml:space="preserve"> would </w:t>
      </w:r>
      <w:r w:rsidRPr="0007433B">
        <w:rPr>
          <w:rStyle w:val="StyleUnderline"/>
          <w:highlight w:val="cyan"/>
        </w:rPr>
        <w:t>give the</w:t>
      </w:r>
      <w:r w:rsidRPr="00E3137A">
        <w:rPr>
          <w:sz w:val="16"/>
        </w:rPr>
        <w:t xml:space="preserve"> new </w:t>
      </w:r>
      <w:r w:rsidRPr="00AF7C95">
        <w:rPr>
          <w:rStyle w:val="StyleUnderline"/>
        </w:rPr>
        <w:t xml:space="preserve">6-3 </w:t>
      </w:r>
      <w:r w:rsidRPr="00AF7C95">
        <w:rPr>
          <w:rStyle w:val="Emphasis"/>
        </w:rPr>
        <w:t xml:space="preserve">conservative </w:t>
      </w:r>
      <w:r w:rsidRPr="0007433B">
        <w:rPr>
          <w:rStyle w:val="Emphasis"/>
          <w:highlight w:val="cyan"/>
        </w:rPr>
        <w:t>majority</w:t>
      </w:r>
      <w:r w:rsidRPr="0007433B">
        <w:rPr>
          <w:rStyle w:val="StyleUnderline"/>
          <w:highlight w:val="cyan"/>
        </w:rPr>
        <w:t xml:space="preserve"> a chance to </w:t>
      </w:r>
      <w:r w:rsidRPr="0007433B">
        <w:rPr>
          <w:rStyle w:val="Emphasis"/>
          <w:highlight w:val="cyan"/>
        </w:rPr>
        <w:t>assert itself</w:t>
      </w:r>
      <w:r w:rsidRPr="00AF7C95">
        <w:rPr>
          <w:rStyle w:val="StyleUnderline"/>
        </w:rPr>
        <w:t xml:space="preserve"> in the nation’s most </w:t>
      </w:r>
      <w:r w:rsidRPr="00AF7C95">
        <w:rPr>
          <w:rStyle w:val="Emphasis"/>
        </w:rPr>
        <w:t>divisive controversies</w:t>
      </w:r>
      <w:r w:rsidRPr="00E3137A">
        <w:rPr>
          <w:sz w:val="16"/>
        </w:rPr>
        <w:t>.</w:t>
      </w:r>
    </w:p>
    <w:p w14:paraId="1F32E304" w14:textId="77777777" w:rsidR="00853060" w:rsidRPr="00E3137A" w:rsidRDefault="00853060" w:rsidP="00853060">
      <w:pPr>
        <w:rPr>
          <w:sz w:val="16"/>
        </w:rPr>
      </w:pPr>
      <w:r w:rsidRPr="00E3137A">
        <w:rPr>
          <w:sz w:val="16"/>
        </w:rPr>
        <w:t xml:space="preserve">By design or by luck, </w:t>
      </w:r>
      <w:r w:rsidRPr="00AF7C95">
        <w:rPr>
          <w:rStyle w:val="StyleUnderline"/>
        </w:rPr>
        <w:t xml:space="preserve">the </w:t>
      </w:r>
      <w:r w:rsidRPr="0007433B">
        <w:rPr>
          <w:rStyle w:val="StyleUnderline"/>
          <w:highlight w:val="cyan"/>
        </w:rPr>
        <w:t>court’s</w:t>
      </w:r>
      <w:r w:rsidRPr="00AF7C95">
        <w:rPr>
          <w:rStyle w:val="StyleUnderline"/>
        </w:rPr>
        <w:t xml:space="preserve"> nine </w:t>
      </w:r>
      <w:r w:rsidRPr="0007433B">
        <w:rPr>
          <w:rStyle w:val="StyleUnderline"/>
          <w:highlight w:val="cyan"/>
        </w:rPr>
        <w:t>justices are</w:t>
      </w:r>
      <w:r w:rsidRPr="00E3137A">
        <w:rPr>
          <w:sz w:val="16"/>
        </w:rPr>
        <w:t xml:space="preserve"> so far </w:t>
      </w:r>
      <w:r w:rsidRPr="0007433B">
        <w:rPr>
          <w:rStyle w:val="Emphasis"/>
          <w:highlight w:val="cyan"/>
        </w:rPr>
        <w:t>steering clear</w:t>
      </w:r>
      <w:r w:rsidRPr="0007433B">
        <w:rPr>
          <w:rStyle w:val="StyleUnderline"/>
          <w:highlight w:val="cyan"/>
        </w:rPr>
        <w:t xml:space="preserve"> of </w:t>
      </w:r>
      <w:r w:rsidRPr="0007433B">
        <w:rPr>
          <w:rStyle w:val="Emphasis"/>
          <w:highlight w:val="cyan"/>
        </w:rPr>
        <w:t>hostile</w:t>
      </w:r>
      <w:r w:rsidRPr="00AF7C95">
        <w:rPr>
          <w:rStyle w:val="Emphasis"/>
        </w:rPr>
        <w:t xml:space="preserve"> political </w:t>
      </w:r>
      <w:r w:rsidRPr="0007433B">
        <w:rPr>
          <w:rStyle w:val="Emphasis"/>
          <w:highlight w:val="cyan"/>
        </w:rPr>
        <w:t>debates</w:t>
      </w:r>
      <w:r w:rsidRPr="00AF7C95">
        <w:rPr>
          <w:rStyle w:val="StyleUnderline"/>
        </w:rPr>
        <w:t xml:space="preserve"> at a time when </w:t>
      </w:r>
      <w:r w:rsidRPr="0007433B">
        <w:rPr>
          <w:rStyle w:val="StyleUnderline"/>
          <w:highlight w:val="cyan"/>
        </w:rPr>
        <w:t>the</w:t>
      </w:r>
      <w:r w:rsidRPr="00AF7C95">
        <w:rPr>
          <w:rStyle w:val="StyleUnderline"/>
        </w:rPr>
        <w:t xml:space="preserve"> rest of </w:t>
      </w:r>
      <w:r w:rsidRPr="0007433B">
        <w:rPr>
          <w:rStyle w:val="StyleUnderline"/>
          <w:highlight w:val="cyan"/>
        </w:rPr>
        <w:t>Washington is</w:t>
      </w:r>
      <w:r w:rsidRPr="00E3137A">
        <w:rPr>
          <w:rStyle w:val="StyleUnderline"/>
        </w:rPr>
        <w:t xml:space="preserve"> s</w:t>
      </w:r>
      <w:r w:rsidRPr="00AF7C95">
        <w:rPr>
          <w:rStyle w:val="StyleUnderline"/>
        </w:rPr>
        <w:t xml:space="preserve">till </w:t>
      </w:r>
      <w:r w:rsidRPr="0007433B">
        <w:rPr>
          <w:rStyle w:val="Emphasis"/>
          <w:highlight w:val="cyan"/>
        </w:rPr>
        <w:t>reeling</w:t>
      </w:r>
      <w:r w:rsidRPr="0007433B">
        <w:rPr>
          <w:rStyle w:val="StyleUnderline"/>
          <w:highlight w:val="cyan"/>
        </w:rPr>
        <w:t> from</w:t>
      </w:r>
      <w:r w:rsidRPr="00AF7C95">
        <w:rPr>
          <w:rStyle w:val="StyleUnderline"/>
        </w:rPr>
        <w:t xml:space="preserve"> the </w:t>
      </w:r>
      <w:r w:rsidRPr="0007433B">
        <w:rPr>
          <w:rStyle w:val="Emphasis"/>
          <w:highlight w:val="cyan"/>
        </w:rPr>
        <w:t>fallout</w:t>
      </w:r>
      <w:r w:rsidRPr="00AF7C95">
        <w:rPr>
          <w:rStyle w:val="StyleUnderline"/>
        </w:rPr>
        <w:t xml:space="preserve"> from the</w:t>
      </w:r>
      <w:r w:rsidRPr="00E3137A">
        <w:rPr>
          <w:sz w:val="16"/>
        </w:rPr>
        <w:t xml:space="preserve"> November </w:t>
      </w:r>
      <w:r w:rsidRPr="00AF7C95">
        <w:rPr>
          <w:rStyle w:val="StyleUnderline"/>
        </w:rPr>
        <w:t>election</w:t>
      </w:r>
      <w:r w:rsidRPr="00E3137A">
        <w:rPr>
          <w:sz w:val="16"/>
        </w:rPr>
        <w:t>, including a second Trump impeachment trial that brought to the fore images of Americans storming the U.S. Capitol on Jan. 6.  </w:t>
      </w:r>
    </w:p>
    <w:p w14:paraId="7E3BE4BE" w14:textId="77777777" w:rsidR="00853060" w:rsidRPr="00E3137A" w:rsidRDefault="00853060" w:rsidP="00853060">
      <w:pPr>
        <w:rPr>
          <w:sz w:val="16"/>
        </w:rPr>
      </w:pPr>
      <w:r w:rsidRPr="00AF7C95">
        <w:rPr>
          <w:rStyle w:val="StyleUnderline"/>
        </w:rPr>
        <w:t>Chief Justice</w:t>
      </w:r>
      <w:r w:rsidRPr="00E3137A">
        <w:rPr>
          <w:sz w:val="16"/>
        </w:rPr>
        <w:t> </w:t>
      </w:r>
      <w:hyperlink r:id="rId77" w:tgtFrame="_blank" w:history="1">
        <w:r w:rsidRPr="00E3137A">
          <w:rPr>
            <w:rStyle w:val="Hyperlink"/>
            <w:sz w:val="16"/>
          </w:rPr>
          <w:t xml:space="preserve">John </w:t>
        </w:r>
        <w:r w:rsidRPr="0007433B">
          <w:rPr>
            <w:rStyle w:val="StyleUnderline"/>
            <w:sz w:val="16"/>
            <w:highlight w:val="cyan"/>
          </w:rPr>
          <w:t>Roberts</w:t>
        </w:r>
      </w:hyperlink>
      <w:r w:rsidRPr="00E3137A">
        <w:rPr>
          <w:sz w:val="16"/>
        </w:rPr>
        <w:t xml:space="preserve">, nominated by President George W. Bush in 2005, </w:t>
      </w:r>
      <w:r w:rsidRPr="00AF7C95">
        <w:rPr>
          <w:rStyle w:val="StyleUnderline"/>
        </w:rPr>
        <w:t xml:space="preserve">has </w:t>
      </w:r>
      <w:r w:rsidRPr="00AF7C95">
        <w:rPr>
          <w:rStyle w:val="Emphasis"/>
        </w:rPr>
        <w:t xml:space="preserve">long </w:t>
      </w:r>
      <w:r w:rsidRPr="0007433B">
        <w:rPr>
          <w:rStyle w:val="Emphasis"/>
          <w:highlight w:val="cyan"/>
        </w:rPr>
        <w:t>sought</w:t>
      </w:r>
      <w:r w:rsidRPr="0007433B">
        <w:rPr>
          <w:rStyle w:val="StyleUnderline"/>
          <w:highlight w:val="cyan"/>
        </w:rPr>
        <w:t xml:space="preserve"> to </w:t>
      </w:r>
      <w:r w:rsidRPr="0007433B">
        <w:rPr>
          <w:rStyle w:val="Emphasis"/>
          <w:highlight w:val="cyan"/>
        </w:rPr>
        <w:t>maneuver</w:t>
      </w:r>
      <w:r w:rsidRPr="00AF7C95">
        <w:rPr>
          <w:rStyle w:val="Emphasis"/>
        </w:rPr>
        <w:t xml:space="preserve"> the </w:t>
      </w:r>
      <w:r w:rsidRPr="0007433B">
        <w:rPr>
          <w:rStyle w:val="Emphasis"/>
          <w:highlight w:val="cyan"/>
        </w:rPr>
        <w:t>court</w:t>
      </w:r>
      <w:r w:rsidRPr="0007433B">
        <w:rPr>
          <w:rStyle w:val="StyleUnderline"/>
          <w:highlight w:val="cyan"/>
        </w:rPr>
        <w:t xml:space="preserve"> around</w:t>
      </w:r>
      <w:r w:rsidRPr="00AF7C95">
        <w:rPr>
          <w:rStyle w:val="StyleUnderline"/>
        </w:rPr>
        <w:t xml:space="preserve"> similar </w:t>
      </w:r>
      <w:r w:rsidRPr="0007433B">
        <w:rPr>
          <w:rStyle w:val="Emphasis"/>
          <w:highlight w:val="cyan"/>
        </w:rPr>
        <w:t>partisan tensions</w:t>
      </w:r>
      <w:r w:rsidRPr="0007433B">
        <w:rPr>
          <w:rStyle w:val="StyleUnderline"/>
          <w:highlight w:val="cyan"/>
        </w:rPr>
        <w:t xml:space="preserve">. That </w:t>
      </w:r>
      <w:r w:rsidRPr="0007433B">
        <w:rPr>
          <w:rStyle w:val="Emphasis"/>
          <w:highlight w:val="cyan"/>
        </w:rPr>
        <w:t>above-politics approach</w:t>
      </w:r>
      <w:r w:rsidRPr="00AF7C95">
        <w:rPr>
          <w:rStyle w:val="StyleUnderline"/>
        </w:rPr>
        <w:t xml:space="preserve"> sometimes drew</w:t>
      </w:r>
      <w:r w:rsidRPr="00E3137A">
        <w:rPr>
          <w:sz w:val="16"/>
        </w:rPr>
        <w:t xml:space="preserve"> the </w:t>
      </w:r>
      <w:r w:rsidRPr="00AF7C95">
        <w:rPr>
          <w:rStyle w:val="StyleUnderline"/>
        </w:rPr>
        <w:t>ire of Trump, who castigated the</w:t>
      </w:r>
      <w:r w:rsidRPr="00E3137A">
        <w:rPr>
          <w:sz w:val="16"/>
        </w:rPr>
        <w:t xml:space="preserve"> high </w:t>
      </w:r>
      <w:r w:rsidRPr="00AF7C95">
        <w:rPr>
          <w:rStyle w:val="StyleUnderline"/>
        </w:rPr>
        <w:t>court as “incompetent and weak”</w:t>
      </w:r>
      <w:r w:rsidRPr="00E3137A">
        <w:rPr>
          <w:sz w:val="16"/>
        </w:rPr>
        <w:t xml:space="preserve"> for failing to buy into his baseless claims of election fraud.</w:t>
      </w:r>
    </w:p>
    <w:p w14:paraId="5AC35A7D" w14:textId="77777777" w:rsidR="00853060" w:rsidRPr="00E3137A" w:rsidRDefault="00853060" w:rsidP="00853060">
      <w:pPr>
        <w:rPr>
          <w:sz w:val="16"/>
        </w:rPr>
      </w:pPr>
      <w:r w:rsidRPr="00E3137A">
        <w:rPr>
          <w:sz w:val="16"/>
        </w:rPr>
        <w:t>Even as the court is increasingly taking incoming from the Trump wing of the Republican Party, progressives are </w:t>
      </w:r>
      <w:hyperlink r:id="rId78" w:tgtFrame="_blank" w:history="1">
        <w:r w:rsidRPr="00E3137A">
          <w:rPr>
            <w:rStyle w:val="Hyperlink"/>
            <w:sz w:val="16"/>
          </w:rPr>
          <w:t>leaning hard on President Joe Biden</w:t>
        </w:r>
      </w:hyperlink>
      <w:r w:rsidRPr="00E3137A">
        <w:rPr>
          <w:sz w:val="16"/>
        </w:rPr>
        <w:t> to increase the number of justices as a way to blunt the impact Trump’s of nominees, end lifetime appointments and impose a more rigorous code of judicial ethics.</w:t>
      </w:r>
    </w:p>
    <w:p w14:paraId="137344DB" w14:textId="77777777" w:rsidR="00853060" w:rsidRPr="00E3137A" w:rsidRDefault="00853060" w:rsidP="00853060">
      <w:pPr>
        <w:rPr>
          <w:sz w:val="16"/>
        </w:rPr>
      </w:pPr>
      <w:r w:rsidRPr="00AF7C95">
        <w:rPr>
          <w:rStyle w:val="StyleUnderline"/>
        </w:rPr>
        <w:t>"It does seem</w:t>
      </w:r>
      <w:r w:rsidRPr="00E3137A">
        <w:rPr>
          <w:sz w:val="16"/>
        </w:rPr>
        <w:t xml:space="preserve"> that </w:t>
      </w:r>
      <w:r w:rsidRPr="00AF7C95">
        <w:rPr>
          <w:rStyle w:val="StyleUnderline"/>
        </w:rPr>
        <w:t xml:space="preserve">the court may be </w:t>
      </w:r>
      <w:r w:rsidRPr="00AF7C95">
        <w:rPr>
          <w:rStyle w:val="Emphasis"/>
        </w:rPr>
        <w:t>holding back</w:t>
      </w:r>
      <w:r w:rsidRPr="00AF7C95">
        <w:rPr>
          <w:rStyle w:val="StyleUnderline"/>
        </w:rPr>
        <w:t xml:space="preserve"> on agreeing to decide</w:t>
      </w:r>
      <w:r w:rsidRPr="00E3137A">
        <w:rPr>
          <w:sz w:val="16"/>
        </w:rPr>
        <w:t xml:space="preserve"> some </w:t>
      </w:r>
      <w:r w:rsidRPr="00AF7C95">
        <w:rPr>
          <w:rStyle w:val="StyleUnderline"/>
        </w:rPr>
        <w:t>major issues,"</w:t>
      </w:r>
      <w:r w:rsidRPr="00E3137A">
        <w:rPr>
          <w:sz w:val="16"/>
        </w:rPr>
        <w:t xml:space="preserve"> said Stephen Wermiel, a professor at American University’s Washington College of Law, adding that it could be a deliberate effort or the byproduct of having three new justices seated over the past four years. </w:t>
      </w:r>
    </w:p>
    <w:p w14:paraId="4825380F" w14:textId="77777777" w:rsidR="00853060" w:rsidRPr="00E3137A" w:rsidRDefault="00853060" w:rsidP="00853060">
      <w:pPr>
        <w:rPr>
          <w:sz w:val="16"/>
        </w:rPr>
      </w:pPr>
      <w:r w:rsidRPr="00AF7C95">
        <w:rPr>
          <w:rStyle w:val="StyleUnderline"/>
        </w:rPr>
        <w:t xml:space="preserve">"Is it letting the new conservative majority coalesce </w:t>
      </w:r>
      <w:r w:rsidRPr="00AF7C95">
        <w:rPr>
          <w:rStyle w:val="Emphasis"/>
        </w:rPr>
        <w:t>slowly</w:t>
      </w:r>
      <w:r w:rsidRPr="00AF7C95">
        <w:rPr>
          <w:rStyle w:val="StyleUnderline"/>
        </w:rPr>
        <w:t xml:space="preserve">? </w:t>
      </w:r>
      <w:r w:rsidRPr="0007433B">
        <w:rPr>
          <w:rStyle w:val="StyleUnderline"/>
          <w:highlight w:val="cyan"/>
        </w:rPr>
        <w:t>Is</w:t>
      </w:r>
      <w:r w:rsidRPr="00AF7C95">
        <w:rPr>
          <w:rStyle w:val="StyleUnderline"/>
        </w:rPr>
        <w:t xml:space="preserve"> it </w:t>
      </w:r>
      <w:r w:rsidRPr="0007433B">
        <w:rPr>
          <w:rStyle w:val="StyleUnderline"/>
          <w:highlight w:val="cyan"/>
        </w:rPr>
        <w:t xml:space="preserve">to </w:t>
      </w:r>
      <w:r w:rsidRPr="0007433B">
        <w:rPr>
          <w:rStyle w:val="Emphasis"/>
          <w:highlight w:val="cyan"/>
        </w:rPr>
        <w:t>keep from</w:t>
      </w:r>
      <w:r w:rsidRPr="0007433B">
        <w:rPr>
          <w:rStyle w:val="StyleUnderline"/>
          <w:highlight w:val="cyan"/>
        </w:rPr>
        <w:t xml:space="preserve"> having the </w:t>
      </w:r>
      <w:r w:rsidRPr="0007433B">
        <w:rPr>
          <w:rStyle w:val="Emphasis"/>
          <w:highlight w:val="cyan"/>
        </w:rPr>
        <w:t>court seem</w:t>
      </w:r>
      <w:r w:rsidRPr="00AF7C95">
        <w:rPr>
          <w:rStyle w:val="StyleUnderline"/>
        </w:rPr>
        <w:t xml:space="preserve"> as though it is on </w:t>
      </w:r>
      <w:r w:rsidRPr="0007433B">
        <w:rPr>
          <w:rStyle w:val="StyleUnderline"/>
          <w:highlight w:val="cyan"/>
        </w:rPr>
        <w:t xml:space="preserve">a </w:t>
      </w:r>
      <w:r w:rsidRPr="0007433B">
        <w:rPr>
          <w:rStyle w:val="Emphasis"/>
          <w:highlight w:val="cyan"/>
        </w:rPr>
        <w:t>juggernaut</w:t>
      </w:r>
      <w:r w:rsidRPr="0007433B">
        <w:rPr>
          <w:rStyle w:val="StyleUnderline"/>
          <w:highlight w:val="cyan"/>
        </w:rPr>
        <w:t>?"</w:t>
      </w:r>
      <w:r w:rsidRPr="00E3137A">
        <w:rPr>
          <w:sz w:val="16"/>
        </w:rPr>
        <w:t xml:space="preserve"> he said. "Maybe some combination of all of those."</w:t>
      </w:r>
    </w:p>
    <w:p w14:paraId="56E4819F" w14:textId="77777777" w:rsidR="00853060" w:rsidRPr="00E3137A" w:rsidRDefault="00853060" w:rsidP="00853060">
      <w:pPr>
        <w:rPr>
          <w:sz w:val="16"/>
        </w:rPr>
      </w:pPr>
      <w:r w:rsidRPr="00E3137A">
        <w:rPr>
          <w:sz w:val="16"/>
        </w:rPr>
        <w:t xml:space="preserve">As the court gets back to business this week, </w:t>
      </w:r>
      <w:r w:rsidRPr="00AF7C95">
        <w:rPr>
          <w:rStyle w:val="StyleUnderline"/>
        </w:rPr>
        <w:t>the justices will</w:t>
      </w:r>
      <w:r w:rsidRPr="00E3137A">
        <w:rPr>
          <w:sz w:val="16"/>
        </w:rPr>
        <w:t xml:space="preserve"> decide or </w:t>
      </w:r>
      <w:r w:rsidRPr="00AF7C95">
        <w:rPr>
          <w:rStyle w:val="StyleUnderline"/>
        </w:rPr>
        <w:t xml:space="preserve">hear a </w:t>
      </w:r>
      <w:r w:rsidRPr="00AF7C95">
        <w:rPr>
          <w:rStyle w:val="Emphasis"/>
        </w:rPr>
        <w:t xml:space="preserve">few </w:t>
      </w:r>
      <w:r w:rsidRPr="00E3137A">
        <w:rPr>
          <w:rStyle w:val="Emphasis"/>
        </w:rPr>
        <w:t>cases</w:t>
      </w:r>
      <w:r w:rsidRPr="00E3137A">
        <w:rPr>
          <w:sz w:val="16"/>
        </w:rPr>
        <w:t xml:space="preserve"> sure </w:t>
      </w:r>
      <w:r w:rsidRPr="00E3137A">
        <w:rPr>
          <w:rStyle w:val="StyleUnderline"/>
        </w:rPr>
        <w:t>to draw</w:t>
      </w:r>
      <w:r w:rsidRPr="00AF7C95">
        <w:rPr>
          <w:rStyle w:val="StyleUnderline"/>
        </w:rPr>
        <w:t xml:space="preserve"> public </w:t>
      </w:r>
      <w:r w:rsidRPr="0007433B">
        <w:rPr>
          <w:rStyle w:val="StyleUnderline"/>
          <w:highlight w:val="cyan"/>
        </w:rPr>
        <w:t>attention</w:t>
      </w:r>
      <w:r w:rsidRPr="00E3137A">
        <w:rPr>
          <w:sz w:val="16"/>
        </w:rPr>
        <w:t>, including the </w:t>
      </w:r>
      <w:hyperlink r:id="rId79" w:tgtFrame="_blank" w:history="1">
        <w:r w:rsidRPr="00E3137A">
          <w:rPr>
            <w:rStyle w:val="Hyperlink"/>
            <w:sz w:val="16"/>
          </w:rPr>
          <w:t>latest challenge to Obamacare</w:t>
        </w:r>
      </w:hyperlink>
      <w:r w:rsidRPr="00E3137A">
        <w:rPr>
          <w:sz w:val="16"/>
        </w:rPr>
        <w:t> and a lawsuit questioning whether a </w:t>
      </w:r>
      <w:hyperlink r:id="rId80" w:tgtFrame="_blank" w:history="1">
        <w:r w:rsidRPr="00E3137A">
          <w:rPr>
            <w:rStyle w:val="Hyperlink"/>
            <w:sz w:val="16"/>
          </w:rPr>
          <w:t>Catholic foster care agency</w:t>
        </w:r>
      </w:hyperlink>
      <w:r w:rsidRPr="00E3137A">
        <w:rPr>
          <w:sz w:val="16"/>
        </w:rPr>
        <w:t> can turn down gay and lesbian couples. The court's "shadow docket," or emergency cases decided without argument, has bristled with </w:t>
      </w:r>
      <w:hyperlink r:id="rId81" w:tgtFrame="_blank" w:history="1">
        <w:r w:rsidRPr="00E3137A">
          <w:rPr>
            <w:rStyle w:val="Hyperlink"/>
            <w:sz w:val="16"/>
          </w:rPr>
          <w:t>disputes over religious freedom</w:t>
        </w:r>
      </w:hyperlink>
      <w:r w:rsidRPr="00E3137A">
        <w:rPr>
          <w:sz w:val="16"/>
        </w:rPr>
        <w:t> and the death penalty.</w:t>
      </w:r>
    </w:p>
    <w:p w14:paraId="345AC6DA" w14:textId="17014E25" w:rsidR="00853060" w:rsidRPr="00853060" w:rsidRDefault="00853060" w:rsidP="00853060">
      <w:pPr>
        <w:rPr>
          <w:sz w:val="16"/>
        </w:rPr>
      </w:pPr>
      <w:r w:rsidRPr="00AF7C95">
        <w:rPr>
          <w:rStyle w:val="StyleUnderline"/>
        </w:rPr>
        <w:t xml:space="preserve">Still, those cases </w:t>
      </w:r>
      <w:r w:rsidRPr="0007433B">
        <w:rPr>
          <w:rStyle w:val="StyleUnderline"/>
          <w:highlight w:val="cyan"/>
        </w:rPr>
        <w:t xml:space="preserve">have been the </w:t>
      </w:r>
      <w:r w:rsidRPr="0007433B">
        <w:rPr>
          <w:rStyle w:val="Emphasis"/>
          <w:highlight w:val="cyan"/>
        </w:rPr>
        <w:t>exception</w:t>
      </w:r>
      <w:r w:rsidRPr="00E3137A">
        <w:rPr>
          <w:sz w:val="16"/>
        </w:rPr>
        <w:t>.</w:t>
      </w:r>
    </w:p>
    <w:p w14:paraId="564259B0" w14:textId="0E16087E" w:rsidR="009A734E" w:rsidRDefault="00F06477" w:rsidP="009A734E">
      <w:pPr>
        <w:pStyle w:val="Heading2"/>
      </w:pPr>
      <w:r>
        <w:t>Link</w:t>
      </w:r>
    </w:p>
    <w:p w14:paraId="7E50936D" w14:textId="408ED829" w:rsidR="00853060" w:rsidRDefault="00853060" w:rsidP="00853060">
      <w:pPr>
        <w:pStyle w:val="Heading3"/>
      </w:pPr>
      <w:r>
        <w:t>Link---2NC</w:t>
      </w:r>
    </w:p>
    <w:p w14:paraId="0DD09996" w14:textId="77777777" w:rsidR="00853060" w:rsidRDefault="00853060" w:rsidP="00853060">
      <w:pPr>
        <w:pStyle w:val="Heading4"/>
      </w:pPr>
      <w:r>
        <w:t>Limited judicial activism avoids distrust – greater environmental protections creates turmoil.</w:t>
      </w:r>
    </w:p>
    <w:p w14:paraId="16A0D986" w14:textId="77777777" w:rsidR="00853060" w:rsidRDefault="00853060" w:rsidP="00853060">
      <w:r>
        <w:t xml:space="preserve">Elizabeth B. </w:t>
      </w:r>
      <w:r w:rsidRPr="001C71B6">
        <w:rPr>
          <w:rStyle w:val="Style13ptBold"/>
        </w:rPr>
        <w:t>Fata</w:t>
      </w:r>
      <w:r>
        <w:t>, 12-1-20</w:t>
      </w:r>
      <w:r w:rsidRPr="001C71B6">
        <w:rPr>
          <w:rStyle w:val="Style13ptBold"/>
        </w:rPr>
        <w:t>15</w:t>
      </w:r>
      <w:r>
        <w:t>, [attorney at Cozen O’Connor, "Actions and Reactions: The Evolution of Environmental Common Law and Judicial Activism in India and the United States", University of Miami International and Comparative Law Review, https://repository.law.miami.edu/cgi/viewcontent.cgi?article=1237&amp;context=umiclr //Weese]</w:t>
      </w:r>
    </w:p>
    <w:p w14:paraId="33C5AED7" w14:textId="77777777" w:rsidR="00853060" w:rsidRPr="001C71B6" w:rsidRDefault="00853060" w:rsidP="00853060">
      <w:pPr>
        <w:rPr>
          <w:sz w:val="16"/>
        </w:rPr>
      </w:pPr>
      <w:r w:rsidRPr="001C71B6">
        <w:rPr>
          <w:sz w:val="16"/>
        </w:rPr>
        <w:t xml:space="preserve">On the other hand, </w:t>
      </w:r>
      <w:r w:rsidRPr="001C71B6">
        <w:rPr>
          <w:rStyle w:val="StyleUnderline"/>
        </w:rPr>
        <w:t>in the U.S.,</w:t>
      </w:r>
      <w:r w:rsidRPr="001C71B6">
        <w:rPr>
          <w:sz w:val="16"/>
        </w:rPr>
        <w:t xml:space="preserve"> the much </w:t>
      </w:r>
      <w:r w:rsidRPr="001C71B6">
        <w:rPr>
          <w:rStyle w:val="Emphasis"/>
        </w:rPr>
        <w:t>slower</w:t>
      </w:r>
      <w:r>
        <w:rPr>
          <w:rStyle w:val="Emphasis"/>
        </w:rPr>
        <w:t xml:space="preserve"> </w:t>
      </w:r>
      <w:r w:rsidRPr="001C71B6">
        <w:rPr>
          <w:rStyle w:val="Emphasis"/>
        </w:rPr>
        <w:t>change</w:t>
      </w:r>
      <w:r w:rsidRPr="001C71B6">
        <w:rPr>
          <w:rStyle w:val="StyleUnderline"/>
        </w:rPr>
        <w:t xml:space="preserve"> and milder judicial activism </w:t>
      </w:r>
      <w:r w:rsidRPr="001C71B6">
        <w:rPr>
          <w:rStyle w:val="Emphasis"/>
        </w:rPr>
        <w:t>has</w:t>
      </w:r>
      <w:r w:rsidRPr="001C71B6">
        <w:rPr>
          <w:rStyle w:val="StyleUnderline"/>
        </w:rPr>
        <w:t xml:space="preserve"> mostly </w:t>
      </w:r>
      <w:r w:rsidRPr="001C71B6">
        <w:rPr>
          <w:rStyle w:val="Emphasis"/>
        </w:rPr>
        <w:t>avoided</w:t>
      </w:r>
      <w:r>
        <w:rPr>
          <w:rStyle w:val="Emphasis"/>
        </w:rPr>
        <w:t xml:space="preserve"> </w:t>
      </w:r>
      <w:r w:rsidRPr="001C71B6">
        <w:rPr>
          <w:rStyle w:val="Emphasis"/>
        </w:rPr>
        <w:t>provoking distrust from</w:t>
      </w:r>
      <w:r w:rsidRPr="001C71B6">
        <w:rPr>
          <w:sz w:val="16"/>
        </w:rPr>
        <w:t xml:space="preserve"> the other branches of government and </w:t>
      </w:r>
      <w:r w:rsidRPr="001C71B6">
        <w:rPr>
          <w:rStyle w:val="Emphasis"/>
        </w:rPr>
        <w:t>the U.S. people</w:t>
      </w:r>
      <w:r w:rsidRPr="001C71B6">
        <w:rPr>
          <w:sz w:val="16"/>
        </w:rPr>
        <w:t xml:space="preserve">. </w:t>
      </w:r>
      <w:r w:rsidRPr="001C71B6">
        <w:rPr>
          <w:rStyle w:val="StyleUnderline"/>
        </w:rPr>
        <w:t>The U.S. courts have taken much less of</w:t>
      </w:r>
      <w:r>
        <w:rPr>
          <w:rStyle w:val="StyleUnderline"/>
        </w:rPr>
        <w:t xml:space="preserve"> </w:t>
      </w:r>
      <w:r w:rsidRPr="001C71B6">
        <w:rPr>
          <w:rStyle w:val="StyleUnderline"/>
        </w:rPr>
        <w:t>a pro-environment</w:t>
      </w:r>
      <w:r w:rsidRPr="001C71B6">
        <w:rPr>
          <w:sz w:val="16"/>
        </w:rPr>
        <w:t xml:space="preserve"> and pro-human rights </w:t>
      </w:r>
      <w:r w:rsidRPr="001C71B6">
        <w:rPr>
          <w:rStyle w:val="StyleUnderline"/>
        </w:rPr>
        <w:t>position</w:t>
      </w:r>
      <w:r w:rsidRPr="001C71B6">
        <w:rPr>
          <w:sz w:val="16"/>
        </w:rPr>
        <w:t xml:space="preserve"> in their opinions, but they have also been </w:t>
      </w:r>
      <w:r w:rsidRPr="001C71B6">
        <w:rPr>
          <w:rStyle w:val="StyleUnderline"/>
        </w:rPr>
        <w:t>lacking the</w:t>
      </w:r>
      <w:r w:rsidRPr="001C71B6">
        <w:rPr>
          <w:sz w:val="16"/>
        </w:rPr>
        <w:t xml:space="preserve"> same </w:t>
      </w:r>
      <w:r w:rsidRPr="001C71B6">
        <w:rPr>
          <w:rStyle w:val="StyleUnderline"/>
        </w:rPr>
        <w:t>environmental</w:t>
      </w:r>
      <w:r w:rsidRPr="001C71B6">
        <w:rPr>
          <w:sz w:val="16"/>
        </w:rPr>
        <w:t xml:space="preserve"> and human rights </w:t>
      </w:r>
      <w:r w:rsidRPr="001C71B6">
        <w:rPr>
          <w:rStyle w:val="StyleUnderline"/>
        </w:rPr>
        <w:t>pressure to do so</w:t>
      </w:r>
      <w:r w:rsidRPr="001C71B6">
        <w:rPr>
          <w:sz w:val="16"/>
        </w:rPr>
        <w:t xml:space="preserve">. Significantly more proficient legislation has spared the courts from having to take a highly activist role. Stability, a lack of recent political turmoil, and a nearly 250-year-old Constitution have resulted in a more consistent government, and provided courts the luxury of generally maintaining the status quo. The </w:t>
      </w:r>
      <w:r w:rsidRPr="001C71B6">
        <w:rPr>
          <w:rStyle w:val="StyleUnderline"/>
        </w:rPr>
        <w:t>limited activism</w:t>
      </w:r>
      <w:r w:rsidRPr="001C71B6">
        <w:rPr>
          <w:sz w:val="16"/>
        </w:rPr>
        <w:t xml:space="preserve"> that the courts chose to deliver has proven relatively </w:t>
      </w:r>
      <w:r w:rsidRPr="001C71B6">
        <w:rPr>
          <w:rStyle w:val="StyleUnderline"/>
        </w:rPr>
        <w:t>helpful for the environmental</w:t>
      </w:r>
      <w:r>
        <w:rPr>
          <w:rStyle w:val="StyleUnderline"/>
        </w:rPr>
        <w:t xml:space="preserve"> </w:t>
      </w:r>
      <w:r w:rsidRPr="001C71B6">
        <w:rPr>
          <w:rStyle w:val="StyleUnderline"/>
        </w:rPr>
        <w:t>movement</w:t>
      </w:r>
      <w:r w:rsidRPr="001C71B6">
        <w:rPr>
          <w:sz w:val="16"/>
        </w:rPr>
        <w:t xml:space="preserve"> and was accomplished without causing any major governmental instability. Courts were able to lean on strong legislation and the knowledge that that legislation would be enforced. In the long run, </w:t>
      </w:r>
      <w:r w:rsidRPr="001C71B6">
        <w:rPr>
          <w:rStyle w:val="StyleUnderline"/>
        </w:rPr>
        <w:t>the slower move of U.S.</w:t>
      </w:r>
      <w:r>
        <w:rPr>
          <w:rStyle w:val="StyleUnderline"/>
        </w:rPr>
        <w:t xml:space="preserve"> </w:t>
      </w:r>
      <w:r w:rsidRPr="001C71B6">
        <w:rPr>
          <w:rStyle w:val="StyleUnderline"/>
        </w:rPr>
        <w:t xml:space="preserve">courts to facilitate environmental protection </w:t>
      </w:r>
      <w:r w:rsidRPr="001C71B6">
        <w:rPr>
          <w:rStyle w:val="Emphasis"/>
        </w:rPr>
        <w:t>certainly</w:t>
      </w:r>
      <w:r>
        <w:rPr>
          <w:rStyle w:val="Emphasis"/>
        </w:rPr>
        <w:t xml:space="preserve"> </w:t>
      </w:r>
      <w:r w:rsidRPr="001C71B6">
        <w:rPr>
          <w:rStyle w:val="Emphasis"/>
        </w:rPr>
        <w:t>provides the least turmoil</w:t>
      </w:r>
      <w:r w:rsidRPr="001C71B6">
        <w:rPr>
          <w:sz w:val="16"/>
        </w:rPr>
        <w:t>. But at the same time, will it ever sufficiently embrace the true value of the environment or acknowledge its interconnectedness? With a rapidly changing climate, and limited time to reverse the trend, this halfhearted attitude towards a life-sustaining resource may prove to be our downfall.</w:t>
      </w:r>
    </w:p>
    <w:p w14:paraId="41D13AAF" w14:textId="77777777" w:rsidR="00853060" w:rsidRDefault="00853060" w:rsidP="00853060">
      <w:pPr>
        <w:pStyle w:val="Heading4"/>
      </w:pPr>
      <w:r>
        <w:t>Environmentally friendly court cases are empirically perceived as liberal – face political and societal restraints.</w:t>
      </w:r>
    </w:p>
    <w:p w14:paraId="12C5177B" w14:textId="77777777" w:rsidR="00853060" w:rsidRPr="008850FB" w:rsidRDefault="00853060" w:rsidP="00853060">
      <w:r>
        <w:t xml:space="preserve">Elizabeth B. </w:t>
      </w:r>
      <w:r w:rsidRPr="001C71B6">
        <w:rPr>
          <w:rStyle w:val="Style13ptBold"/>
        </w:rPr>
        <w:t>Fata</w:t>
      </w:r>
      <w:r>
        <w:t>, 12-1-20</w:t>
      </w:r>
      <w:r w:rsidRPr="001C71B6">
        <w:rPr>
          <w:rStyle w:val="Style13ptBold"/>
        </w:rPr>
        <w:t>15</w:t>
      </w:r>
      <w:r>
        <w:t>, [attorney at Cozen O’Connor, "Actions and Reactions: The Evolution of Environmental Common Law and Judicial Activism in India and the United States", University of Miami International and Comparative Law Review, https://repository.law.miami.edu/cgi/viewcontent.cgi?article=1237&amp;context=umiclr //Weese]</w:t>
      </w:r>
    </w:p>
    <w:p w14:paraId="43076593" w14:textId="7C2B3F6F" w:rsidR="00853060" w:rsidRPr="00853060" w:rsidRDefault="00853060" w:rsidP="00853060">
      <w:pPr>
        <w:rPr>
          <w:sz w:val="16"/>
        </w:rPr>
      </w:pPr>
      <w:r w:rsidRPr="008850FB">
        <w:rPr>
          <w:sz w:val="16"/>
        </w:rPr>
        <w:t xml:space="preserve">In the U.S., judicial activism played a much subtler role in the development of environmental law. </w:t>
      </w:r>
      <w:r w:rsidRPr="0010749B">
        <w:rPr>
          <w:rStyle w:val="StyleUnderline"/>
        </w:rPr>
        <w:t>Prior to the</w:t>
      </w:r>
      <w:r w:rsidRPr="008850FB">
        <w:rPr>
          <w:sz w:val="16"/>
        </w:rPr>
        <w:t xml:space="preserve"> environmental and social movements that came in the </w:t>
      </w:r>
      <w:r w:rsidRPr="0010749B">
        <w:rPr>
          <w:rStyle w:val="StyleUnderline"/>
        </w:rPr>
        <w:t>1970’s, the U.S. Supreme Court had previously acted</w:t>
      </w:r>
      <w:r>
        <w:rPr>
          <w:rStyle w:val="StyleUnderline"/>
        </w:rPr>
        <w:t xml:space="preserve"> </w:t>
      </w:r>
      <w:r w:rsidRPr="0010749B">
        <w:rPr>
          <w:rStyle w:val="StyleUnderline"/>
        </w:rPr>
        <w:t>primarily to slow environmental protections</w:t>
      </w:r>
      <w:r w:rsidRPr="008850FB">
        <w:rPr>
          <w:sz w:val="16"/>
        </w:rPr>
        <w:t xml:space="preserve"> emanating from legislative bodies, and aimed to maintain its </w:t>
      </w:r>
      <w:r w:rsidRPr="0010749B">
        <w:rPr>
          <w:rStyle w:val="Emphasis"/>
        </w:rPr>
        <w:t>historically</w:t>
      </w:r>
      <w:r>
        <w:rPr>
          <w:rStyle w:val="Emphasis"/>
        </w:rPr>
        <w:t xml:space="preserve"> </w:t>
      </w:r>
      <w:r w:rsidRPr="0010749B">
        <w:rPr>
          <w:rStyle w:val="Emphasis"/>
        </w:rPr>
        <w:t>conservative role</w:t>
      </w:r>
      <w:r w:rsidRPr="0010749B">
        <w:rPr>
          <w:rStyle w:val="StyleUnderline"/>
        </w:rPr>
        <w:t xml:space="preserve"> in environmental law</w:t>
      </w:r>
      <w:r w:rsidRPr="008850FB">
        <w:rPr>
          <w:sz w:val="16"/>
        </w:rPr>
        <w:t xml:space="preserve">.113 However, </w:t>
      </w:r>
      <w:r w:rsidRPr="0010749B">
        <w:rPr>
          <w:rStyle w:val="StyleUnderline"/>
        </w:rPr>
        <w:t>as the</w:t>
      </w:r>
      <w:r>
        <w:rPr>
          <w:rStyle w:val="StyleUnderline"/>
        </w:rPr>
        <w:t xml:space="preserve"> </w:t>
      </w:r>
      <w:r w:rsidRPr="0010749B">
        <w:rPr>
          <w:rStyle w:val="StyleUnderline"/>
        </w:rPr>
        <w:t>environmental movement grew, environmentalists began to</w:t>
      </w:r>
      <w:r>
        <w:rPr>
          <w:rStyle w:val="StyleUnderline"/>
        </w:rPr>
        <w:t xml:space="preserve"> </w:t>
      </w:r>
      <w:r w:rsidRPr="0010749B">
        <w:rPr>
          <w:rStyle w:val="StyleUnderline"/>
        </w:rPr>
        <w:t>use the court system to enforce the laws passed by Congress</w:t>
      </w:r>
      <w:r w:rsidRPr="008850FB">
        <w:rPr>
          <w:sz w:val="16"/>
        </w:rPr>
        <w:t xml:space="preserve">, and </w:t>
      </w:r>
      <w:r w:rsidRPr="0010749B">
        <w:rPr>
          <w:rStyle w:val="StyleUnderline"/>
        </w:rPr>
        <w:t>the judiciary took on a more activist position</w:t>
      </w:r>
      <w:r w:rsidRPr="008850FB">
        <w:rPr>
          <w:sz w:val="16"/>
        </w:rPr>
        <w:t xml:space="preserve">. 114 The courts started to support and help further the social and economic interests that had become an evident part of modern America.115 While legislation was a critical part of the movement, </w:t>
      </w:r>
      <w:r w:rsidRPr="0010749B">
        <w:rPr>
          <w:rStyle w:val="StyleUnderline"/>
        </w:rPr>
        <w:t>the courts played an important role in</w:t>
      </w:r>
      <w:r>
        <w:rPr>
          <w:rStyle w:val="StyleUnderline"/>
        </w:rPr>
        <w:t xml:space="preserve"> </w:t>
      </w:r>
      <w:r w:rsidRPr="0010749B">
        <w:rPr>
          <w:rStyle w:val="StyleUnderline"/>
        </w:rPr>
        <w:t>effectuating environmental protection</w:t>
      </w:r>
      <w:r w:rsidRPr="008850FB">
        <w:rPr>
          <w:sz w:val="16"/>
        </w:rPr>
        <w:t xml:space="preserve"> through their interpretation of the law.116 Rather than producing opinions that narrowly construed or struck down legislative initiatives, </w:t>
      </w:r>
      <w:r w:rsidRPr="0010749B">
        <w:rPr>
          <w:rStyle w:val="StyleUnderline"/>
        </w:rPr>
        <w:t xml:space="preserve">the courts began to </w:t>
      </w:r>
      <w:r w:rsidRPr="0010749B">
        <w:rPr>
          <w:rStyle w:val="Emphasis"/>
        </w:rPr>
        <w:t>liberally construe legislation</w:t>
      </w:r>
      <w:r w:rsidRPr="008850FB">
        <w:rPr>
          <w:sz w:val="16"/>
        </w:rPr>
        <w:t xml:space="preserve">, and they “became open fora for groups seeking recognition of new rights going beyond what legislatures were prepared to grant.”117 The judiciary itself became an agent of social change. One of the most </w:t>
      </w:r>
      <w:r w:rsidRPr="0010749B">
        <w:rPr>
          <w:rStyle w:val="StyleUnderline"/>
        </w:rPr>
        <w:t>significant consequence</w:t>
      </w:r>
      <w:r w:rsidRPr="008850FB">
        <w:rPr>
          <w:sz w:val="16"/>
        </w:rPr>
        <w:t xml:space="preserve">s of this judicial activism </w:t>
      </w:r>
      <w:r w:rsidRPr="0010749B">
        <w:rPr>
          <w:rStyle w:val="StyleUnderline"/>
        </w:rPr>
        <w:t>was</w:t>
      </w:r>
      <w:r w:rsidRPr="008850FB">
        <w:rPr>
          <w:sz w:val="16"/>
        </w:rPr>
        <w:t xml:space="preserve"> the Supreme Court’s </w:t>
      </w:r>
      <w:r w:rsidRPr="0010749B">
        <w:rPr>
          <w:rStyle w:val="Emphasis"/>
        </w:rPr>
        <w:t>liberal expansion</w:t>
      </w:r>
      <w:r>
        <w:rPr>
          <w:rStyle w:val="Emphasis"/>
        </w:rPr>
        <w:t xml:space="preserve"> </w:t>
      </w:r>
      <w:r w:rsidRPr="0010749B">
        <w:rPr>
          <w:rStyle w:val="StyleUnderline"/>
        </w:rPr>
        <w:t>of legal standing requirements—especially as they apply to</w:t>
      </w:r>
      <w:r>
        <w:rPr>
          <w:rStyle w:val="StyleUnderline"/>
        </w:rPr>
        <w:t xml:space="preserve"> </w:t>
      </w:r>
      <w:r w:rsidRPr="0010749B">
        <w:rPr>
          <w:rStyle w:val="StyleUnderline"/>
        </w:rPr>
        <w:t>environmental rights</w:t>
      </w:r>
      <w:r w:rsidRPr="008850FB">
        <w:rPr>
          <w:sz w:val="16"/>
        </w:rPr>
        <w:t xml:space="preserve">. </w:t>
      </w:r>
      <w:r w:rsidRPr="0010749B">
        <w:rPr>
          <w:rStyle w:val="StyleUnderline"/>
        </w:rPr>
        <w:t>Environmental law and standing are</w:t>
      </w:r>
      <w:r>
        <w:rPr>
          <w:rStyle w:val="StyleUnderline"/>
        </w:rPr>
        <w:t xml:space="preserve"> </w:t>
      </w:r>
      <w:r w:rsidRPr="0010749B">
        <w:rPr>
          <w:rStyle w:val="StyleUnderline"/>
        </w:rPr>
        <w:t>intrinsically linked</w:t>
      </w:r>
      <w:r w:rsidRPr="008850FB">
        <w:rPr>
          <w:sz w:val="16"/>
        </w:rPr>
        <w:t xml:space="preserve"> in the United States because standing laws often create substantial barriers for environmental litigation. </w:t>
      </w:r>
      <w:r w:rsidRPr="008850FB">
        <w:rPr>
          <w:sz w:val="10"/>
          <w:szCs w:val="10"/>
        </w:rPr>
        <w:t>As such, while the Court was sure to temper its displays of environmental activism, its expansions of the environmental standing doctrine was still one of its most prominent displays of that activism. Article III of the U.S. Constitution has been interpreted to require an individual to demonstrate that they have personally suffered an articulable injury that was caused by a defendant’s actions before the individual can maintain a lawsuit.118 Furthermore, a ruling in that individual’s favor must have the potential to redress the specific injury that the person is facing.119 These principles have proven uniquely difficult to apply to environmental claims. In Friends of the Earth v. Laidlaw Environmental Services, Inc., the Supreme Court explained that “the relevant showing for purposes of Article III standing . . . is not injury to the environment but injury to the plaintiff.”120 The standing doctrine, therefore, precludes any litigation on behalf of direct injury to a specific ecosystem that does not directly injure the individual plaintiff. This judicial interpretation of the standing doctrine “effectively removes ecosystems and other life from any direct claim to justice.”121 This formulation of the standing doctrine requires that an ecosystem be utilized in some way by human beings before it can be protected from those same human beings—a valuation system that is often paradoxical. The Supreme Court’s decision in Sierra Club v. Morton, demonstrated one of the most significant displays of environmental activism when the Court addressed the standing requirement of injury in fact.122 In the late 1960’s, Walt Disney sought to develop a ski resort in Mineral King Valley, a wilderness and recreation area directly adjacent to Sequoia National Park.123 The Sierra Club challenged the development as a contravention of federal laws and regulations governing the preservation of national parks, forests, and game refuges.124 The Sierra Club claimed standing to challenge the actions as a “corporation with a special interest in the conservation and the sound maintenance of the national parks, game refuges and forests of the country.”125 Furthermore, the Sierra Club alleged it would suffer a direct injury as a result of the development of the valley because the development “would destroy or otherwise adversely affect the scenery, natural and historic objects and wildlife of the park and would impair the enjoyment of the park for future generations.”126 At this point, for the purposes of standing, non-economic injuries to widely shared interests had never been squarely addressed or recognized by the Court.127 In addressing this issue, the Court chose to break new ground and articulated two important rules of law. First, it held that the aesthetic and environmental interests that the Sierra Club sought to protect sufficiently rose to the level of “injury in fact” adequate to lay the basis for standing under the Administrative Procedure Act.128 The fact that environmental interests are shared by many rather than just a few does not make them any less deserving of legal protection.129 Second, the Court held that the party seeking review must be among the class of people personally injured by the action.130 “A mere ‘interest in a problem,’ no matter how longstanding the interest and no matter how qualified the organization is in evaluating the problem, is not sufficient by itself to render the organization ‘adversely affected’ or ‘aggrieved’ within the meaning of the [Administrative Procedures Act].”131 As such, the Court held the Sierra Club lacked standing to challenge the development.132 Still, a personal aesthetic environmental interest alone—along with a showing that the plaintiff was directly injured in this way—was now considered sufficient injury under Article III of the Constitution. The novel step that the Court took in this case still remains relevant today. While the majority opined on what would become one of the most important environmental cases to date, the dissenting opinions similarly revealed their activist inclinations and laid important precedent for environmental scholars to come. A shining light in the case was Justice Douglas’ dissent, wherein he voiced a desire so often intoned by environmentalists across the country. The critical question of ‘standing' would be simplified and also put neatly in focus if we fashioned a federal rule that allowed environmental issues to be litigated . . . in the name of the inanimate object about to be despoiled, defaced, or invaded by roads and bulldozers and where injury is the subject of public outrage. Contemporary public concern for protecting nature's ecological equilibrium should lead to the conferral of standing upon environmental objects to sue for their own preservation. 133 With his now legendary dissent, Justice Douglas took a true activist role and urged the Court to “fashion” a new rule for environmental law. He even ventured so far as to urge the Court to base its decision on “contemporary public concern.”134 Despite his urging, the majority failed to find his reasoning compelling. Perhaps the transparent judicial activism that Justice Douglas displayed was too much too soon for the majority, whose opinion had already taken a novel departure from the stricter standing doctrine. Or perhaps the Court simply found Justice Douglas’s level of judicial activism to be unacceptable. Whatever the reason, the Court today has still never given life to Justice Douglas’s pioneering recommendation. However, over forty years later, his dissent continues to play an important role in the scholarly discussions of environmental law. In the years following Morton, the Court reversed course and again began to apply “reinvigorated and more restrictive” standing rules for cases dealing with environmental issues.135 As the Court noted in a 1992 case, Lujan v. Defenders of Wildlife, “when the plaintiff is not himself the object of the government action or inaction he challenges, standing is not precluded, but it is ordinarily ‘substantially more difficult’ to establish.”136 While the Court’s majority opinions continued to avoid liberal interpretations in environmental cases, the debate continued among the Justices over whether or not Congress has the power to confer standing for environmental cases where no cognizable direct injury to the person had occurred. Justice Scalia’s plurality opinion in Lujan found this type of congressional standing insufficient under Article III of the constitution.137 The court held that the injury-in-fact requirement had been satisfied by congressional conferral upon all persons of an abstract, self-contained, noninstrumental “right” to have the Executive observe the procedures required by law. We reject this view . . . . A plaintiff raising only a generally available grievance about government— claiming only harm to his and every citizen’s interest in proper application of the Constitution and laws, and seeking relief that no more directly and tangibly benefits him than it does the public at large—does not state an Article III case or controversy.138 On the other hand, Justice Kennedy, in his concurrence joined by Justice Souter, adopted a much more liberal perspective, opining that “Congress has the power to define injuries and articulate chains of causation that will give rise to a case or controversy where none existed before.”139 Justice Kennedy recognized the potential for statutes to define and provide for specific constitutionally cognizable injuries as a result of a statutory violation.140 While he did not find the statute in this case sufficient, he expressed his willingness to find this type of conferral in other cases and opened the door for further expansion in the future.141 His rationale also provides a potential solution for conservationists seeking to get their environmental cases through the courthouse doors. While the Court followed Morton with almost a decade of stricter environmental standing, the Court in 2000 retreated from these strict standards and embraced a new era of activism. The Supreme Court notably expanded the protections offered by the Court with its adaptive interpretation of both injury and redressability.142 What has still not changed, however, is that the relevant showing for Article III standing “is not injury to the environment but injury to the plaintiff.”143 In 2007, the Court fostered its progressive position in Massachusetts v. EPA. 144 In Massachusetts, the state challenged the EPA’s denial of a petition for rulemaking under the Clean Air Act to regulate greenhouse gas emissions from motor vehicles.145 Massachusetts claimed that humanemitted greenhouse gas emissions are a significant contribution to global climate change and the resulting rise in sea level would lead to a significant loss in Massachusetts’s coastal property.146 Quoting Justice Kennedy’s concurring opinion in Lujan, where he asserted that Congress “has the power to define injury and authorize chains of causation,” the Court found that the Clean Air Act authorizes this type of challenge to the EPA’s actions.147 It proceeded to address the issue of particularized injury and explicitly held that states are not normal litigants for the purposes of invoking federal jurisdiction. In order for Massachusetts to protect its quasisovereign interests, the state is entitled to “special solitude” in the standing analysis.148 Under the confines of this unique analysis, the Court found that the EPA’s failure to regulate greenhouse gas emissions presented an injury to Massachusetts and its coastline that was both actual and imminent.149 The Court surprisingly accepted a significant causal link in order to find injury in fact: The EPA’s failure to regulate a limited amount of greenhouse gases affected the global climate enough that it would result in a tangible rise in sea level that would erode the coastline and thereby injure Massachusetts. Furthermore, this was the first time the Court read a statute to find that Congress had implicitly authorized environmental standing.</w:t>
      </w:r>
      <w:r w:rsidRPr="008850FB">
        <w:rPr>
          <w:sz w:val="16"/>
        </w:rPr>
        <w:t xml:space="preserve"> </w:t>
      </w:r>
      <w:r w:rsidRPr="008850FB">
        <w:rPr>
          <w:rStyle w:val="StyleUnderline"/>
        </w:rPr>
        <w:t>Despite</w:t>
      </w:r>
      <w:r w:rsidRPr="008850FB">
        <w:rPr>
          <w:sz w:val="16"/>
        </w:rPr>
        <w:t xml:space="preserve"> these </w:t>
      </w:r>
      <w:r w:rsidRPr="008850FB">
        <w:rPr>
          <w:rStyle w:val="StyleUnderline"/>
        </w:rPr>
        <w:t>displays</w:t>
      </w:r>
      <w:r>
        <w:rPr>
          <w:rStyle w:val="StyleUnderline"/>
        </w:rPr>
        <w:t xml:space="preserve"> </w:t>
      </w:r>
      <w:r w:rsidRPr="008850FB">
        <w:rPr>
          <w:rStyle w:val="StyleUnderline"/>
        </w:rPr>
        <w:t>of activism, the Court softened its pro-environmental</w:t>
      </w:r>
      <w:r>
        <w:rPr>
          <w:rStyle w:val="StyleUnderline"/>
        </w:rPr>
        <w:t xml:space="preserve"> </w:t>
      </w:r>
      <w:r w:rsidRPr="008850FB">
        <w:rPr>
          <w:rStyle w:val="StyleUnderline"/>
        </w:rPr>
        <w:t>decision</w:t>
      </w:r>
      <w:r w:rsidRPr="008850FB">
        <w:rPr>
          <w:sz w:val="16"/>
        </w:rPr>
        <w:t xml:space="preserve"> with the stipulation that states are “special litigants” for the purpose of this environmental standing.150 </w:t>
      </w:r>
      <w:r w:rsidRPr="008850FB">
        <w:rPr>
          <w:rStyle w:val="StyleUnderline"/>
        </w:rPr>
        <w:t>While Massachusetts v. EPA was certainly a victory for</w:t>
      </w:r>
      <w:r>
        <w:rPr>
          <w:rStyle w:val="StyleUnderline"/>
        </w:rPr>
        <w:t xml:space="preserve"> </w:t>
      </w:r>
      <w:r w:rsidRPr="008850FB">
        <w:rPr>
          <w:rStyle w:val="StyleUnderline"/>
        </w:rPr>
        <w:t>the environmental movement, it</w:t>
      </w:r>
      <w:r w:rsidRPr="008850FB">
        <w:rPr>
          <w:sz w:val="16"/>
        </w:rPr>
        <w:t xml:space="preserve"> also </w:t>
      </w:r>
      <w:r w:rsidRPr="008850FB">
        <w:rPr>
          <w:rStyle w:val="StyleUnderline"/>
        </w:rPr>
        <w:t>illustrates the</w:t>
      </w:r>
      <w:r>
        <w:rPr>
          <w:rStyle w:val="StyleUnderline"/>
        </w:rPr>
        <w:t xml:space="preserve"> </w:t>
      </w:r>
      <w:r w:rsidRPr="008850FB">
        <w:rPr>
          <w:rStyle w:val="StyleUnderline"/>
        </w:rPr>
        <w:t>continued restraints</w:t>
      </w:r>
      <w:r w:rsidRPr="008850FB">
        <w:rPr>
          <w:sz w:val="16"/>
        </w:rPr>
        <w:t xml:space="preserve">—constitutional, </w:t>
      </w:r>
      <w:r w:rsidRPr="008850FB">
        <w:rPr>
          <w:rStyle w:val="Emphasis"/>
        </w:rPr>
        <w:t>political, and</w:t>
      </w:r>
      <w:r w:rsidRPr="008850FB">
        <w:rPr>
          <w:sz w:val="16"/>
        </w:rPr>
        <w:t xml:space="preserve"> perhaps </w:t>
      </w:r>
      <w:r w:rsidRPr="008850FB">
        <w:rPr>
          <w:rStyle w:val="Emphasis"/>
        </w:rPr>
        <w:t>societal</w:t>
      </w:r>
      <w:r w:rsidRPr="008850FB">
        <w:rPr>
          <w:rStyle w:val="StyleUnderline"/>
        </w:rPr>
        <w:t>—within which the judiciary operates</w:t>
      </w:r>
      <w:r w:rsidRPr="008850FB">
        <w:rPr>
          <w:sz w:val="16"/>
        </w:rPr>
        <w:t xml:space="preserve">. Nonetheless, </w:t>
      </w:r>
      <w:r w:rsidRPr="008850FB">
        <w:rPr>
          <w:rStyle w:val="StyleUnderline"/>
        </w:rPr>
        <w:t>the Court’s activist role intermittently broke through these</w:t>
      </w:r>
      <w:r>
        <w:rPr>
          <w:rStyle w:val="StyleUnderline"/>
        </w:rPr>
        <w:t xml:space="preserve"> </w:t>
      </w:r>
      <w:r w:rsidRPr="008850FB">
        <w:rPr>
          <w:rStyle w:val="StyleUnderline"/>
        </w:rPr>
        <w:t>restraints</w:t>
      </w:r>
      <w:r w:rsidRPr="008850FB">
        <w:rPr>
          <w:sz w:val="16"/>
        </w:rPr>
        <w:t xml:space="preserve"> and the Court </w:t>
      </w:r>
      <w:r w:rsidRPr="008850FB">
        <w:rPr>
          <w:rStyle w:val="StyleUnderline"/>
        </w:rPr>
        <w:t>left a lasting impression on the</w:t>
      </w:r>
      <w:r>
        <w:rPr>
          <w:rStyle w:val="StyleUnderline"/>
        </w:rPr>
        <w:t xml:space="preserve"> </w:t>
      </w:r>
      <w:r w:rsidRPr="008850FB">
        <w:rPr>
          <w:rStyle w:val="StyleUnderline"/>
        </w:rPr>
        <w:t>environmental movement</w:t>
      </w:r>
      <w:r w:rsidRPr="008850FB">
        <w:rPr>
          <w:sz w:val="16"/>
        </w:rPr>
        <w:t xml:space="preserve">. From its first step of recognizing the aesthetic value of nature, to its most recent steps of finding standing in statutes and validating attenuated environmental injuries, the Court has played an </w:t>
      </w:r>
      <w:r w:rsidRPr="008850FB">
        <w:rPr>
          <w:rStyle w:val="StyleUnderline"/>
        </w:rPr>
        <w:t>important</w:t>
      </w:r>
      <w:r>
        <w:rPr>
          <w:rStyle w:val="StyleUnderline"/>
        </w:rPr>
        <w:t xml:space="preserve"> </w:t>
      </w:r>
      <w:r w:rsidRPr="008850FB">
        <w:rPr>
          <w:rStyle w:val="StyleUnderline"/>
        </w:rPr>
        <w:t>role in the construction of environmental polic</w:t>
      </w:r>
      <w:r w:rsidRPr="008850FB">
        <w:rPr>
          <w:sz w:val="16"/>
        </w:rPr>
        <w:t>y.</w:t>
      </w:r>
    </w:p>
    <w:p w14:paraId="0E7920C4" w14:textId="77777777" w:rsidR="00853060" w:rsidRPr="006A3A35" w:rsidRDefault="00853060" w:rsidP="00853060">
      <w:pPr>
        <w:pStyle w:val="Heading4"/>
      </w:pPr>
      <w:r>
        <w:t xml:space="preserve">Water cases face </w:t>
      </w:r>
      <w:r w:rsidRPr="006A3A35">
        <w:rPr>
          <w:u w:val="single"/>
        </w:rPr>
        <w:t>external backlash</w:t>
      </w:r>
      <w:r>
        <w:t xml:space="preserve"> too from </w:t>
      </w:r>
      <w:r w:rsidRPr="002D540A">
        <w:rPr>
          <w:u w:val="single"/>
        </w:rPr>
        <w:t>industries</w:t>
      </w:r>
      <w:r>
        <w:t xml:space="preserve">, </w:t>
      </w:r>
      <w:r w:rsidRPr="002D540A">
        <w:rPr>
          <w:u w:val="single"/>
        </w:rPr>
        <w:t>lower courts</w:t>
      </w:r>
      <w:r>
        <w:t xml:space="preserve">, and </w:t>
      </w:r>
      <w:r w:rsidRPr="002D540A">
        <w:rPr>
          <w:u w:val="single"/>
        </w:rPr>
        <w:t>agencies</w:t>
      </w:r>
      <w:r>
        <w:t xml:space="preserve"> – that forces vote switches</w:t>
      </w:r>
    </w:p>
    <w:p w14:paraId="57EAC988" w14:textId="77777777" w:rsidR="00853060" w:rsidRDefault="00853060" w:rsidP="00853060">
      <w:r w:rsidRPr="006A3A35">
        <w:rPr>
          <w:rStyle w:val="Style13ptBold"/>
        </w:rPr>
        <w:t>Patel 18</w:t>
      </w:r>
      <w:r>
        <w:t xml:space="preserve"> – Sonal Patel is a writer for Power [“SCOTUS Sends Controversial WOTUS Rule into More Legal Limbo”, January 23</w:t>
      </w:r>
      <w:r w:rsidRPr="006A3A35">
        <w:rPr>
          <w:vertAlign w:val="superscript"/>
        </w:rPr>
        <w:t>rd</w:t>
      </w:r>
      <w:r>
        <w:t xml:space="preserve">, 2018, </w:t>
      </w:r>
      <w:hyperlink r:id="rId82" w:history="1">
        <w:r w:rsidRPr="005740A4">
          <w:rPr>
            <w:rStyle w:val="Hyperlink"/>
          </w:rPr>
          <w:t>https://www.powermag.com/scotus-sends-controversial-wotus-rule-into-more-legal-limbo/?itm_source=parsely-api</w:t>
        </w:r>
      </w:hyperlink>
      <w:r>
        <w:t>] CHC-Lobo</w:t>
      </w:r>
    </w:p>
    <w:p w14:paraId="65424770" w14:textId="357AA312" w:rsidR="00853060" w:rsidRDefault="00853060" w:rsidP="00853060">
      <w:r w:rsidRPr="006A3A35">
        <w:rPr>
          <w:u w:val="single"/>
        </w:rPr>
        <w:t>A Watery Definition</w:t>
      </w:r>
      <w:r>
        <w:rPr>
          <w:u w:val="single"/>
        </w:rPr>
        <w:t xml:space="preserve"> </w:t>
      </w:r>
      <w:r>
        <w:t>The final Obama-era rule, also known as the “</w:t>
      </w:r>
      <w:r w:rsidRPr="006A3A35">
        <w:rPr>
          <w:u w:val="single"/>
        </w:rPr>
        <w:t>Clean Water Rule</w:t>
      </w:r>
      <w:r>
        <w:t xml:space="preserve">,” was promulgated by the EPA and the U.S. Army Corps of Engineers in June 2015 in a bid to </w:t>
      </w:r>
      <w:r w:rsidRPr="006A3A35">
        <w:rPr>
          <w:u w:val="single"/>
        </w:rPr>
        <w:t>protect streams and wetlands from pollution and degradation</w:t>
      </w:r>
      <w:r>
        <w:t xml:space="preserve">. The federal entities reasoned that </w:t>
      </w:r>
      <w:r w:rsidRPr="006A3A35">
        <w:rPr>
          <w:u w:val="single"/>
        </w:rPr>
        <w:t>while the Clean Water Act</w:t>
      </w:r>
      <w:r>
        <w:t xml:space="preserve">, enacted in 1972, </w:t>
      </w:r>
      <w:r w:rsidRPr="006A3A35">
        <w:rPr>
          <w:u w:val="single"/>
        </w:rPr>
        <w:t xml:space="preserve">granted the federal government </w:t>
      </w:r>
      <w:r w:rsidRPr="006A3A35">
        <w:t>broad</w:t>
      </w:r>
      <w:r w:rsidRPr="006A3A35">
        <w:rPr>
          <w:u w:val="single"/>
        </w:rPr>
        <w:t xml:space="preserve"> powers</w:t>
      </w:r>
      <w:r>
        <w:t xml:space="preserve"> to limit pollution in so-called “navigable” waterways such as the Great Lakes, and the Ohio and Mississippi rivers, a </w:t>
      </w:r>
      <w:r w:rsidRPr="006A3A35">
        <w:rPr>
          <w:u w:val="single"/>
        </w:rPr>
        <w:t>pair of Supreme Court decisions in 2001 and 2006 made it unclear whether the act also covered smaller bodies such as groundwater, headwaters, streams, and wetlands that feed those larger waterways</w:t>
      </w:r>
      <w:r>
        <w:t xml:space="preserve">. Meanwhile, the EPA said that for more than a decade, it had received requests—from members of Congress, state and local officials, industry, agriculture, environmental groups, scientists, and the public—for a rulemaking that would clearly define and protect tributaries that impact the health of downstream waters. However, once finalized, </w:t>
      </w:r>
      <w:r w:rsidRPr="006A3A35">
        <w:rPr>
          <w:u w:val="single"/>
        </w:rPr>
        <w:t xml:space="preserve">the rule quickly drew ire, amassing </w:t>
      </w:r>
      <w:r w:rsidRPr="006A3A35">
        <w:rPr>
          <w:b/>
          <w:bCs/>
          <w:u w:val="single"/>
        </w:rPr>
        <w:t>legal challenges</w:t>
      </w:r>
      <w:r w:rsidRPr="006A3A35">
        <w:rPr>
          <w:u w:val="single"/>
        </w:rPr>
        <w:t xml:space="preserve"> by at least </w:t>
      </w:r>
      <w:r w:rsidRPr="006A3A35">
        <w:rPr>
          <w:b/>
          <w:bCs/>
          <w:u w:val="single"/>
        </w:rPr>
        <w:t>31 states</w:t>
      </w:r>
      <w:r w:rsidRPr="006A3A35">
        <w:rPr>
          <w:u w:val="single"/>
        </w:rPr>
        <w:t xml:space="preserve"> and </w:t>
      </w:r>
      <w:r w:rsidRPr="006A3A35">
        <w:rPr>
          <w:b/>
          <w:bCs/>
          <w:u w:val="single"/>
        </w:rPr>
        <w:t>52 non-state parties</w:t>
      </w:r>
      <w:r>
        <w:t xml:space="preserve">, which argued that </w:t>
      </w:r>
      <w:r w:rsidRPr="006A3A35">
        <w:rPr>
          <w:u w:val="single"/>
        </w:rPr>
        <w:t xml:space="preserve">it violates the </w:t>
      </w:r>
      <w:r w:rsidRPr="006A3A35">
        <w:rPr>
          <w:b/>
          <w:bCs/>
          <w:u w:val="single"/>
        </w:rPr>
        <w:t>10th Amendment’s</w:t>
      </w:r>
      <w:r w:rsidRPr="006A3A35">
        <w:rPr>
          <w:u w:val="single"/>
        </w:rPr>
        <w:t xml:space="preserve"> federalism principles and that it exceeds the Constitution’s commerce clause</w:t>
      </w:r>
      <w:r>
        <w:t xml:space="preserve">. Among challengers were a number of </w:t>
      </w:r>
      <w:r w:rsidRPr="006A3A35">
        <w:rPr>
          <w:u w:val="single"/>
        </w:rPr>
        <w:t>electric utilities, which expressed concerns that water near plants, such as water drainage ditches and cooling ponds, may be considered U.S. waters.</w:t>
      </w:r>
      <w:r>
        <w:t xml:space="preserve"> </w:t>
      </w:r>
      <w:r w:rsidRPr="006A3A35">
        <w:rPr>
          <w:sz w:val="16"/>
          <w:szCs w:val="16"/>
        </w:rPr>
        <w:t>According to the Nuclear Energy Institute, the rule would create “significant practical problems” for companies operating nuclear power plants and planning new facilities. Similarly, the American Public Power Association suggested the final rule is problematic because it would drastically expand the WOTUS jurisdiction of EPA and the Corps, “which would subject more utility projects and activities to Clean Water Act jurisdiction.”</w:t>
      </w:r>
      <w:r>
        <w:rPr>
          <w:sz w:val="16"/>
          <w:szCs w:val="16"/>
        </w:rPr>
        <w:t xml:space="preserve"> </w:t>
      </w:r>
      <w:r w:rsidRPr="006A3A35">
        <w:rPr>
          <w:sz w:val="16"/>
          <w:szCs w:val="16"/>
        </w:rPr>
        <w:t>Within months of the final rule’s issuance, challengers rapidly gained a series of victories. Significantly, the Sixth Circuit stayed the rule on October 9, 2015, ruling that petitioners had demonstrated a “substantial possibility of success on the merits of their claims.” The Supreme Court in February 2016, meanwhile, also agreed to review the Sixth Circuit’s decision of that month on jurisdictional matters related to the case—which led to the court’s issuing its unanimous ruling on Monday.</w:t>
      </w:r>
      <w:r>
        <w:rPr>
          <w:sz w:val="16"/>
          <w:szCs w:val="16"/>
        </w:rPr>
        <w:t xml:space="preserve"> </w:t>
      </w:r>
      <w:r w:rsidRPr="006A3A35">
        <w:rPr>
          <w:u w:val="single"/>
        </w:rPr>
        <w:t xml:space="preserve">The Trump administration, too, </w:t>
      </w:r>
      <w:r w:rsidRPr="006A3A35">
        <w:rPr>
          <w:b/>
          <w:bCs/>
          <w:u w:val="single"/>
        </w:rPr>
        <w:t xml:space="preserve">pushed back </w:t>
      </w:r>
      <w:r w:rsidRPr="006A3A35">
        <w:rPr>
          <w:u w:val="single"/>
        </w:rPr>
        <w:t>against</w:t>
      </w:r>
      <w:r w:rsidRPr="006A3A35">
        <w:rPr>
          <w:b/>
          <w:bCs/>
          <w:u w:val="single"/>
        </w:rPr>
        <w:t xml:space="preserve"> </w:t>
      </w:r>
      <w:r w:rsidRPr="006A3A35">
        <w:rPr>
          <w:u w:val="single"/>
        </w:rPr>
        <w:t>the rule. In February 2017, President Trump signed an executive order authorizing the EPA to rewrite the rule.</w:t>
      </w:r>
      <w:r>
        <w:t xml:space="preserve"> And in June 2017, EPA Administrator Scott Pruitt, who led legal challenges to the rule as Oklahoma’s attorney general, announced that the EPA, Department of the Army, and Army Corps would work to scrap the rule, and issued a proposed rule to serve as the first step toward rescinding the WOTUS final rule. </w:t>
      </w:r>
      <w:r w:rsidRPr="006A3A35">
        <w:rPr>
          <w:u w:val="single"/>
        </w:rPr>
        <w:t>In November 2017, in a bid to give the agencies more time to reconsider the definition of WOTUS, they proposed to delay the effective date of the 2015 rule by two years.</w:t>
      </w:r>
      <w:r>
        <w:rPr>
          <w:u w:val="single"/>
        </w:rPr>
        <w:t xml:space="preserve"> </w:t>
      </w:r>
      <w:r w:rsidRPr="006A3A35">
        <w:rPr>
          <w:b/>
          <w:bCs/>
          <w:u w:val="single"/>
        </w:rPr>
        <w:t>Navigating Legal Channels</w:t>
      </w:r>
      <w:r>
        <w:rPr>
          <w:b/>
          <w:bCs/>
          <w:u w:val="single"/>
        </w:rPr>
        <w:t xml:space="preserve"> </w:t>
      </w:r>
      <w:r>
        <w:t xml:space="preserve">However, according to Thaddeus Lightfoot, a partner at international law firm Dorsey &amp; Whitney, the </w:t>
      </w:r>
      <w:r w:rsidRPr="006A3A35">
        <w:rPr>
          <w:u w:val="single"/>
        </w:rPr>
        <w:t>Supreme Court’s ruling</w:t>
      </w:r>
      <w:r>
        <w:t xml:space="preserve"> in National Association of Manufacturers v. Dept. of Defense et al. now opens </w:t>
      </w:r>
      <w:r w:rsidRPr="006A3A35">
        <w:rPr>
          <w:u w:val="single"/>
        </w:rPr>
        <w:t xml:space="preserve">many </w:t>
      </w:r>
      <w:r w:rsidRPr="006A3A35">
        <w:rPr>
          <w:b/>
          <w:bCs/>
          <w:u w:val="single"/>
        </w:rPr>
        <w:t>more unknowns</w:t>
      </w:r>
      <w:r w:rsidRPr="006A3A35">
        <w:rPr>
          <w:u w:val="single"/>
        </w:rPr>
        <w:t xml:space="preserve"> about the future of the rule</w:t>
      </w:r>
      <w:r>
        <w:t xml:space="preserve">. After the EPA promulgated the rule, it was subject </w:t>
      </w:r>
      <w:r w:rsidRPr="006A3A35">
        <w:rPr>
          <w:u w:val="single"/>
        </w:rPr>
        <w:t xml:space="preserve">to </w:t>
      </w:r>
      <w:r w:rsidRPr="006A3A35">
        <w:rPr>
          <w:b/>
          <w:bCs/>
          <w:u w:val="single"/>
        </w:rPr>
        <w:t>challenges</w:t>
      </w:r>
      <w:r w:rsidRPr="006A3A35">
        <w:rPr>
          <w:u w:val="single"/>
        </w:rPr>
        <w:t xml:space="preserve"> filed to both </w:t>
      </w:r>
      <w:r w:rsidRPr="006A3A35">
        <w:rPr>
          <w:b/>
          <w:bCs/>
          <w:u w:val="single"/>
        </w:rPr>
        <w:t>district courts</w:t>
      </w:r>
      <w:r w:rsidRPr="006A3A35">
        <w:rPr>
          <w:u w:val="single"/>
        </w:rPr>
        <w:t xml:space="preserve"> and </w:t>
      </w:r>
      <w:r w:rsidRPr="006A3A35">
        <w:rPr>
          <w:b/>
          <w:bCs/>
          <w:u w:val="single"/>
        </w:rPr>
        <w:t>courts of appeal</w:t>
      </w:r>
      <w:r>
        <w:t xml:space="preserve">, he explained. In October 2015, the Judicial Panel on Multidistrict Litigation (JPML) denied the government’s request to consolidate and transfer the legal actions to a single district court, though it consolidated “protective” petitions (filed by various parties in appellate courts in case their district court lawsuits were dismissed for lack of jurisdiction) and transferred them to the Sixth Circuit—which issued a nationwide stay of the WOTUS rule pending further proceedings. However, as the Sixth Circuit acted, </w:t>
      </w:r>
      <w:r w:rsidRPr="006A3A35">
        <w:rPr>
          <w:u w:val="single"/>
        </w:rPr>
        <w:t>parallel actions continued in the district courts</w:t>
      </w:r>
      <w:r>
        <w:t xml:space="preserve">, and </w:t>
      </w:r>
      <w:r w:rsidRPr="006A3A35">
        <w:rPr>
          <w:u w:val="single"/>
        </w:rPr>
        <w:t>NAM intervened</w:t>
      </w:r>
      <w:r>
        <w:t xml:space="preserve"> as a respondent in the Sixth Circuit and, along with other parties, </w:t>
      </w:r>
      <w:r w:rsidRPr="006A3A35">
        <w:rPr>
          <w:u w:val="single"/>
        </w:rPr>
        <w:t>moved to dismiss for lack of jurisdiction.</w:t>
      </w:r>
      <w:r>
        <w:t xml:space="preserve"> </w:t>
      </w:r>
      <w:r w:rsidRPr="006A3A35">
        <w:rPr>
          <w:u w:val="single"/>
        </w:rPr>
        <w:t xml:space="preserve">The </w:t>
      </w:r>
      <w:r w:rsidRPr="002D540A">
        <w:rPr>
          <w:b/>
          <w:bCs/>
          <w:u w:val="single"/>
        </w:rPr>
        <w:t>EPA</w:t>
      </w:r>
      <w:r w:rsidRPr="006A3A35">
        <w:rPr>
          <w:u w:val="single"/>
        </w:rPr>
        <w:t xml:space="preserve"> and </w:t>
      </w:r>
      <w:r w:rsidRPr="002D540A">
        <w:rPr>
          <w:b/>
          <w:bCs/>
          <w:u w:val="single"/>
        </w:rPr>
        <w:t>Army Corps</w:t>
      </w:r>
      <w:r w:rsidRPr="006A3A35">
        <w:rPr>
          <w:u w:val="single"/>
        </w:rPr>
        <w:t xml:space="preserve"> </w:t>
      </w:r>
      <w:r w:rsidRPr="006A3A35">
        <w:rPr>
          <w:b/>
          <w:bCs/>
          <w:u w:val="single"/>
        </w:rPr>
        <w:t>opposed those motions</w:t>
      </w:r>
      <w:r>
        <w:t xml:space="preserve">, arguing that the </w:t>
      </w:r>
      <w:r w:rsidRPr="006A3A35">
        <w:rPr>
          <w:u w:val="single"/>
        </w:rPr>
        <w:t>challenges must first be brought in a federal court</w:t>
      </w:r>
      <w:r>
        <w:t xml:space="preserve"> of appeals because the WOTUS rule fell within certain subparagraphs (E and F) of Section 1369(b)(1) of the Clean Water Act. The Sixth Circuit denied the motions.</w:t>
      </w:r>
    </w:p>
    <w:p w14:paraId="3CCEAE79" w14:textId="66DCF1CF" w:rsidR="00853060" w:rsidRDefault="00853060" w:rsidP="00853060">
      <w:pPr>
        <w:pStyle w:val="Heading3"/>
      </w:pPr>
      <w:r>
        <w:t>Link---Ext</w:t>
      </w:r>
    </w:p>
    <w:p w14:paraId="2EC07ED2" w14:textId="77777777" w:rsidR="00853060" w:rsidRDefault="00853060" w:rsidP="00853060">
      <w:pPr>
        <w:pStyle w:val="Heading4"/>
      </w:pPr>
      <w:r>
        <w:t>Public support for environmental activism in the court is withering.</w:t>
      </w:r>
    </w:p>
    <w:p w14:paraId="29CE167B" w14:textId="77777777" w:rsidR="00853060" w:rsidRPr="00266FE2" w:rsidRDefault="00853060" w:rsidP="00853060">
      <w:r>
        <w:t xml:space="preserve">Alyssa </w:t>
      </w:r>
      <w:r w:rsidRPr="00266FE2">
        <w:rPr>
          <w:rStyle w:val="Style13ptBold"/>
        </w:rPr>
        <w:t>Battistoni</w:t>
      </w:r>
      <w:r>
        <w:t>, 6-26-20</w:t>
      </w:r>
      <w:r w:rsidRPr="00266FE2">
        <w:rPr>
          <w:rStyle w:val="Style13ptBold"/>
        </w:rPr>
        <w:t>18</w:t>
      </w:r>
      <w:r>
        <w:t>, [postdoctoral fellow at the Harvard University Center for the Environment, "Moving Environmental Politics Out of the Courts", LPE Project, https://lpeproject.org/blog/moving-environmental-politics-out-of-the-courts/ //Weese]</w:t>
      </w:r>
    </w:p>
    <w:p w14:paraId="62413E81" w14:textId="77777777" w:rsidR="00853060" w:rsidRPr="005D4BE6" w:rsidRDefault="00853060" w:rsidP="00853060">
      <w:pPr>
        <w:rPr>
          <w:sz w:val="16"/>
        </w:rPr>
      </w:pPr>
      <w:r w:rsidRPr="005D4BE6">
        <w:rPr>
          <w:sz w:val="16"/>
        </w:rPr>
        <w:t xml:space="preserve">On the campaign trail in 2016, Donald </w:t>
      </w:r>
      <w:r w:rsidRPr="00E709DD">
        <w:rPr>
          <w:rStyle w:val="StyleUnderline"/>
        </w:rPr>
        <w:t>Trump took aim at</w:t>
      </w:r>
      <w:r w:rsidRPr="005D4BE6">
        <w:rPr>
          <w:sz w:val="16"/>
        </w:rPr>
        <w:t xml:space="preserve"> Barack Obama’s signature climate change policy</w:t>
      </w:r>
      <w:r w:rsidRPr="00E709DD">
        <w:rPr>
          <w:rStyle w:val="StyleUnderline"/>
        </w:rPr>
        <w:t>, the Clean Power Plan</w:t>
      </w:r>
      <w:r w:rsidRPr="005D4BE6">
        <w:rPr>
          <w:sz w:val="16"/>
        </w:rPr>
        <w:t xml:space="preserve">, as a “job-killing regulation.” Trump vowed to tackle regulations “on Day One.” By March 2017, he had signed an executive order directing EPA head Scott Pruitt to review the policy. But even before Trump was elected, over half the states in the country joined oil and gas companies in suing to overturn the Clean Power Plan in 2016, accusing the EPA of “regulatory overreach.” Now that Trump is trying to roll back the CPP, a group of seventeen different </w:t>
      </w:r>
      <w:r w:rsidRPr="00E709DD">
        <w:rPr>
          <w:rStyle w:val="StyleUnderline"/>
        </w:rPr>
        <w:t>states</w:t>
      </w:r>
      <w:r w:rsidRPr="005D4BE6">
        <w:rPr>
          <w:sz w:val="16"/>
        </w:rPr>
        <w:t xml:space="preserve"> is </w:t>
      </w:r>
      <w:r w:rsidRPr="005D4BE6">
        <w:rPr>
          <w:rStyle w:val="StyleUnderline"/>
        </w:rPr>
        <w:t>suing the EPA to stop it from delaying implementation of the plan</w:t>
      </w:r>
      <w:r w:rsidRPr="005D4BE6">
        <w:rPr>
          <w:sz w:val="16"/>
        </w:rPr>
        <w:t xml:space="preserve">. The courts may save the Obama policy yet. But the ongoing </w:t>
      </w:r>
      <w:r w:rsidRPr="00E709DD">
        <w:rPr>
          <w:rStyle w:val="Emphasis"/>
        </w:rPr>
        <w:t>litigation battles illustrate</w:t>
      </w:r>
      <w:r w:rsidRPr="00E709DD">
        <w:rPr>
          <w:rStyle w:val="StyleUnderline"/>
        </w:rPr>
        <w:t xml:space="preserve"> how court-centric environmental politics have become, and </w:t>
      </w:r>
      <w:r w:rsidRPr="00E709DD">
        <w:rPr>
          <w:rStyle w:val="Emphasis"/>
        </w:rPr>
        <w:t>the limits of legal strategies in achieving political victories</w:t>
      </w:r>
      <w:r w:rsidRPr="005D4BE6">
        <w:rPr>
          <w:sz w:val="16"/>
        </w:rPr>
        <w:t xml:space="preserve">. At the heart of the Clean Power Plan is the 1970 Clean Air Act and its 1990 amendments, which regulate the emission of air pollutants. It was intended to be flexible and far-reaching, so that the EPA could apply it to environmental pollutants that weren’t considered dangerous at the time of the bill’s passage. Using it to regulate carbon emissions was technically within both the spirit and the law of the bill. But it’s also true that using the CAA to regulate carbon was a workaround to the failure of political solutions. Climate legislation had repeatedly gotten stuck in Congress, blocked by the many lawmakers in the Republican Party who deny that climate change is happening. Facing a seeming impasse in the legislature, environmental groups turned instead to the courts and the administrative state. During the Bush years, fifteen states joined environmental groups in suing the EPA to regulate carbon emissions. The Supreme Court ruled in their favor in 2007. The ruling stated that carbon dioxide qualifies as an air pollutant under the CAA, gave the EPA the power to regulate it, and required the agency to assess the need for regulation. Upon finding that carbon dioxide poses a significant threat to public health, the EPA was required to regulate it. The Clean Power Plan built on this foundation to regulate carbon pollution emitted by power plants. It set standards for carbon emissions from coal and gas-fired power plants, with the details of compliance left up to states, to take effect beginning in 2020. The Clean Air Act is part of a suite of laws, along with the Clean Water Act, National Environmental Policy Act, and creation of the Environmental Protection Agency itself, that remain the foundation of American environmental law. In the decades since, environmental groups have become very good at using these laws to advance their aims. These laws remain powerful. But too often, using them in litigation has come to substitute for other forms of political action. Legalism has been baked into the environmental movement since these landmark environmental statutes were first passed. Environmental historian Paul Sabin observes that environmental lawyers deliberately sought to distance themselves from more militant political actors of the turbulent 1960s: “litigation offered a practical alternative to urban riots and student protests.” James Gustave Speth, co-founder of the National Resources Defense Council, later expressed regret that “we opted to work within the system of political economy that we found, and we neglected to seek transformation of the system itself.” In fact, the system of political economy was being transformed—but not in the direction that Speth might have wanted. Pollution is often described as a “market failure”: because companies don’t pay for the pollution they cause, the cost of environmental damage isn’t reflected in market prices. But neoliberal economists like Milton Friedman argued that the state shouldn’t necessarily step in to address the failures of the market: “government failure” was a problem too. Environmental lawyers, too, used the language of government failure, charging that federal agencies served the interests of corporations rather than the public. But instead of joining campaigns to hold public officials accountable to the people they served, many lawyers— in Sabin’s words, “elitists who highly valued professionalism and technical expertise”—used their knowledge and skills to take on corporations and government single-handed. The public-interest law organizations they founded were supported by the Ford Foundation; more confrontational groups like the National Welfare Rights Organization, which sought to advance the economic program of the civil rights movement through community organizing, were not. Over time, environmental lawyers lost touch with movements; meanwhile, the critique of government was increasingly used to dismantle rather than reform the welfare state. This isn’t, of course, to blame neoliberalism on environmental lawyers. Nor is the point to make excuses for the Trump administration’s active efforts to dismantle environmental protections and undermine climate programs. Scott Pruitt’s intentional efforts to slow down the EPA’s functioning have ground the agency to a halt at a crucial time for climate action. Yet it remains the case that too many </w:t>
      </w:r>
      <w:r w:rsidRPr="00E709DD">
        <w:rPr>
          <w:rStyle w:val="StyleUnderline"/>
        </w:rPr>
        <w:t xml:space="preserve">climate and environmental strategies continue to </w:t>
      </w:r>
      <w:r w:rsidRPr="00E709DD">
        <w:rPr>
          <w:rStyle w:val="Emphasis"/>
        </w:rPr>
        <w:t>lean too hard on litigation</w:t>
      </w:r>
      <w:r w:rsidRPr="005D4BE6">
        <w:rPr>
          <w:sz w:val="16"/>
        </w:rPr>
        <w:t xml:space="preserve">. A number of cities and counties have begun suing fossil fuel companies for the impacts of climate-fueled disasters on local infrastructure and in turn, on local budgets. But no major new environmental legislation has been passed since the laws of the 1970s. The environmental movement can’t keep leaning on a political mandate more than half a century old. Legal tactics can win battles, but the problem arises when legal battles become the primary mode of political struggle. </w:t>
      </w:r>
      <w:r w:rsidRPr="00E709DD">
        <w:rPr>
          <w:rStyle w:val="StyleUnderline"/>
        </w:rPr>
        <w:t>Litigation takes years and costs millions of dollars</w:t>
      </w:r>
      <w:r w:rsidRPr="005D4BE6">
        <w:rPr>
          <w:sz w:val="16"/>
        </w:rPr>
        <w:t xml:space="preserve">. It </w:t>
      </w:r>
      <w:r w:rsidRPr="00E709DD">
        <w:rPr>
          <w:rStyle w:val="StyleUnderline"/>
        </w:rPr>
        <w:t>takes place largely out of public view</w:t>
      </w:r>
      <w:r w:rsidRPr="005D4BE6">
        <w:rPr>
          <w:sz w:val="16"/>
        </w:rPr>
        <w:t xml:space="preserve">, save for the occasional headline-grabbing Supreme Court case. In the environmental realm, the </w:t>
      </w:r>
      <w:r w:rsidRPr="00E709DD">
        <w:rPr>
          <w:rStyle w:val="StyleUnderline"/>
        </w:rPr>
        <w:t>opacity of legal strategies contributes to the idea that environmental issues are technical and complex</w:t>
      </w:r>
      <w:r w:rsidRPr="005D4BE6">
        <w:rPr>
          <w:sz w:val="16"/>
        </w:rPr>
        <w:t xml:space="preserve">—something for experts to sort out rather than for regular people to care about. Litigation, that is, avoids the challenges of mass political organizing—and while this can seem like a path to victory in the short term, in the long run such strategies can </w:t>
      </w:r>
      <w:r w:rsidRPr="00E709DD">
        <w:rPr>
          <w:rStyle w:val="StyleUnderline"/>
        </w:rPr>
        <w:t xml:space="preserve">lead to the </w:t>
      </w:r>
      <w:r w:rsidRPr="00E709DD">
        <w:rPr>
          <w:rStyle w:val="Emphasis"/>
        </w:rPr>
        <w:t>withering away of popular support</w:t>
      </w:r>
      <w:r w:rsidRPr="005D4BE6">
        <w:rPr>
          <w:sz w:val="16"/>
        </w:rPr>
        <w:t>.</w:t>
      </w:r>
      <w:r>
        <w:rPr>
          <w:rStyle w:val="Emphasis"/>
        </w:rPr>
        <w:t xml:space="preserve"> </w:t>
      </w:r>
      <w:r w:rsidRPr="005D4BE6">
        <w:rPr>
          <w:sz w:val="16"/>
        </w:rPr>
        <w:t xml:space="preserve">As Wendy Brown and Janet Halley observe in their book Left Legalism/Left Critique, “As we incessantly refer our political life to the law, we not only sacrifice opportunities to take our inherited political condition into our own hands, we sacrifice as well the chance to address at a more fundamental or at least far-reaching level various troubling conditions which appear to require redress.” </w:t>
      </w:r>
      <w:r w:rsidRPr="005D4BE6">
        <w:rPr>
          <w:rStyle w:val="StyleUnderline"/>
        </w:rPr>
        <w:t xml:space="preserve">To move beyond the </w:t>
      </w:r>
      <w:r w:rsidRPr="005D4BE6">
        <w:rPr>
          <w:rStyle w:val="Emphasis"/>
        </w:rPr>
        <w:t>limits of legalism</w:t>
      </w:r>
      <w:r w:rsidRPr="005D4BE6">
        <w:rPr>
          <w:rStyle w:val="StyleUnderline"/>
        </w:rPr>
        <w:t>, the environmental movement will have to return to politics</w:t>
      </w:r>
      <w:r w:rsidRPr="005D4BE6">
        <w:rPr>
          <w:sz w:val="16"/>
        </w:rPr>
        <w:t>.</w:t>
      </w:r>
    </w:p>
    <w:p w14:paraId="4535746E" w14:textId="77777777" w:rsidR="00853060" w:rsidRPr="00853060" w:rsidRDefault="00853060" w:rsidP="00853060"/>
    <w:p w14:paraId="4056246D" w14:textId="77777777" w:rsidR="00853060" w:rsidRDefault="00853060" w:rsidP="00853060">
      <w:pPr>
        <w:pStyle w:val="Heading4"/>
      </w:pPr>
      <w:r>
        <w:t>The aff is a liberal environmentalist ruling</w:t>
      </w:r>
    </w:p>
    <w:p w14:paraId="43C02FCE" w14:textId="77777777" w:rsidR="00853060" w:rsidRPr="007C7920" w:rsidRDefault="00853060" w:rsidP="00853060">
      <w:pPr>
        <w:rPr>
          <w:szCs w:val="18"/>
        </w:rPr>
      </w:pPr>
      <w:r>
        <w:rPr>
          <w:rStyle w:val="Style13ptBold"/>
        </w:rPr>
        <w:t>Cannon 6</w:t>
      </w:r>
      <w:r>
        <w:rPr>
          <w:rStyle w:val="Style13ptBold"/>
          <w:b w:val="0"/>
          <w:bCs w:val="0"/>
          <w:sz w:val="22"/>
          <w:szCs w:val="18"/>
        </w:rPr>
        <w:t xml:space="preserve">- </w:t>
      </w:r>
      <w:r w:rsidRPr="007C7920">
        <w:rPr>
          <w:rStyle w:val="Style13ptBold"/>
          <w:b w:val="0"/>
          <w:bCs w:val="0"/>
          <w:sz w:val="22"/>
          <w:szCs w:val="18"/>
        </w:rPr>
        <w:t>Professor and Director of the Environmental and Land Use Law Program, University</w:t>
      </w:r>
      <w:r>
        <w:rPr>
          <w:rStyle w:val="Style13ptBold"/>
          <w:b w:val="0"/>
          <w:bCs w:val="0"/>
          <w:sz w:val="22"/>
          <w:szCs w:val="18"/>
        </w:rPr>
        <w:t xml:space="preserve"> </w:t>
      </w:r>
      <w:r w:rsidRPr="007C7920">
        <w:rPr>
          <w:rStyle w:val="Style13ptBold"/>
          <w:b w:val="0"/>
          <w:bCs w:val="0"/>
          <w:sz w:val="22"/>
          <w:szCs w:val="18"/>
        </w:rPr>
        <w:t>of Virginia School of Law; formerly General Counsel, United States Environmental Protection</w:t>
      </w:r>
      <w:r>
        <w:rPr>
          <w:rStyle w:val="Style13ptBold"/>
          <w:b w:val="0"/>
          <w:bCs w:val="0"/>
          <w:sz w:val="22"/>
          <w:szCs w:val="18"/>
        </w:rPr>
        <w:t xml:space="preserve"> </w:t>
      </w:r>
      <w:r w:rsidRPr="007C7920">
        <w:rPr>
          <w:rStyle w:val="Style13ptBold"/>
          <w:b w:val="0"/>
          <w:bCs w:val="0"/>
          <w:sz w:val="22"/>
          <w:szCs w:val="18"/>
        </w:rPr>
        <w:t>Agency</w:t>
      </w:r>
      <w:r>
        <w:rPr>
          <w:rStyle w:val="Style13ptBold"/>
          <w:b w:val="0"/>
          <w:bCs w:val="0"/>
          <w:sz w:val="22"/>
          <w:szCs w:val="18"/>
        </w:rPr>
        <w:t xml:space="preserve"> (Jonathan, “</w:t>
      </w:r>
      <w:r w:rsidRPr="007C7920">
        <w:rPr>
          <w:rStyle w:val="Style13ptBold"/>
          <w:b w:val="0"/>
          <w:bCs w:val="0"/>
          <w:sz w:val="22"/>
          <w:szCs w:val="18"/>
        </w:rPr>
        <w:t>Environmentalism and the Supreme Court: A Cultural Analysis</w:t>
      </w:r>
      <w:r>
        <w:rPr>
          <w:rStyle w:val="Style13ptBold"/>
          <w:b w:val="0"/>
          <w:bCs w:val="0"/>
          <w:sz w:val="22"/>
          <w:szCs w:val="18"/>
        </w:rPr>
        <w:t xml:space="preserve">,” </w:t>
      </w:r>
      <w:r w:rsidRPr="007C7920">
        <w:rPr>
          <w:rStyle w:val="Style13ptBold"/>
          <w:b w:val="0"/>
          <w:bCs w:val="0"/>
          <w:sz w:val="22"/>
          <w:szCs w:val="18"/>
        </w:rPr>
        <w:t>Ecology Law Quarterly, vol. 33, no. 2, 2006</w:t>
      </w:r>
      <w:r>
        <w:rPr>
          <w:rStyle w:val="Style13ptBold"/>
          <w:b w:val="0"/>
          <w:bCs w:val="0"/>
          <w:sz w:val="22"/>
          <w:szCs w:val="18"/>
        </w:rPr>
        <w:t xml:space="preserve">, Accessed Online at </w:t>
      </w:r>
      <w:hyperlink r:id="rId83" w:history="1">
        <w:r w:rsidRPr="00A237A8">
          <w:rPr>
            <w:rStyle w:val="Hyperlink"/>
            <w:szCs w:val="18"/>
          </w:rPr>
          <w:t>https://papers.ssrn.com/sol3/papers.cfm?abstract_id=1681473</w:t>
        </w:r>
      </w:hyperlink>
      <w:r>
        <w:rPr>
          <w:rStyle w:val="Style13ptBold"/>
          <w:b w:val="0"/>
          <w:bCs w:val="0"/>
          <w:sz w:val="22"/>
          <w:szCs w:val="18"/>
        </w:rPr>
        <w:t>, Accessed Online on 7-21-21, DG)</w:t>
      </w:r>
    </w:p>
    <w:p w14:paraId="1E12D076" w14:textId="480616C2" w:rsidR="00853060" w:rsidRPr="00853060" w:rsidRDefault="00853060" w:rsidP="00853060">
      <w:pPr>
        <w:rPr>
          <w:sz w:val="16"/>
        </w:rPr>
      </w:pPr>
      <w:r w:rsidRPr="001179BF">
        <w:rPr>
          <w:rStyle w:val="StyleUnderline"/>
        </w:rPr>
        <w:t xml:space="preserve">The </w:t>
      </w:r>
      <w:r w:rsidRPr="001179BF">
        <w:rPr>
          <w:rStyle w:val="StyleUnderline"/>
          <w:highlight w:val="yellow"/>
        </w:rPr>
        <w:t>analysis suggests distinct patterns among</w:t>
      </w:r>
      <w:r w:rsidRPr="001179BF">
        <w:rPr>
          <w:rStyle w:val="StyleUnderline"/>
        </w:rPr>
        <w:t xml:space="preserve"> recent and current </w:t>
      </w:r>
      <w:r w:rsidRPr="001179BF">
        <w:rPr>
          <w:rStyle w:val="StyleUnderline"/>
          <w:highlight w:val="yellow"/>
        </w:rPr>
        <w:t>justices</w:t>
      </w:r>
      <w:r w:rsidRPr="001179BF">
        <w:rPr>
          <w:sz w:val="16"/>
        </w:rPr>
        <w:t xml:space="preserve"> with significant tenures on the Court. </w:t>
      </w:r>
      <w:r w:rsidRPr="001179BF">
        <w:rPr>
          <w:rStyle w:val="StyleUnderline"/>
        </w:rPr>
        <w:t xml:space="preserve">Justices </w:t>
      </w:r>
      <w:r w:rsidRPr="001179BF">
        <w:rPr>
          <w:rStyle w:val="StyleUnderline"/>
          <w:highlight w:val="yellow"/>
        </w:rPr>
        <w:t xml:space="preserve">Scalia </w:t>
      </w:r>
      <w:r w:rsidRPr="001179BF">
        <w:rPr>
          <w:rStyle w:val="StyleUnderline"/>
        </w:rPr>
        <w:t xml:space="preserve">and </w:t>
      </w:r>
      <w:r w:rsidRPr="001179BF">
        <w:rPr>
          <w:rStyle w:val="StyleUnderline"/>
          <w:highlight w:val="yellow"/>
        </w:rPr>
        <w:t>Thomas, and</w:t>
      </w:r>
      <w:r w:rsidRPr="001179BF">
        <w:rPr>
          <w:sz w:val="16"/>
        </w:rPr>
        <w:t xml:space="preserve"> to lesser extent Chief Justice </w:t>
      </w:r>
      <w:r w:rsidRPr="001179BF">
        <w:rPr>
          <w:rStyle w:val="StyleUnderline"/>
          <w:highlight w:val="yellow"/>
        </w:rPr>
        <w:t>Rehnquist</w:t>
      </w:r>
      <w:r w:rsidRPr="001179BF">
        <w:rPr>
          <w:rStyle w:val="StyleUnderline"/>
        </w:rPr>
        <w:t xml:space="preserve"> have largely </w:t>
      </w:r>
      <w:r w:rsidRPr="001179BF">
        <w:rPr>
          <w:rStyle w:val="StyleUnderline"/>
          <w:highlight w:val="yellow"/>
        </w:rPr>
        <w:t>rejected an ecological world view</w:t>
      </w:r>
      <w:r w:rsidRPr="001179BF">
        <w:rPr>
          <w:rStyle w:val="StyleUnderline"/>
        </w:rPr>
        <w:t xml:space="preserve"> or sought to limit its implications for institutional arrangements</w:t>
      </w:r>
      <w:r w:rsidRPr="001179BF">
        <w:rPr>
          <w:sz w:val="16"/>
        </w:rPr>
        <w:t xml:space="preserve"> between branches of government, between state and federal governments, and between governments and individual property owners. </w:t>
      </w:r>
      <w:r w:rsidRPr="001179BF">
        <w:rPr>
          <w:rStyle w:val="StyleUnderline"/>
          <w:highlight w:val="yellow"/>
        </w:rPr>
        <w:t>They</w:t>
      </w:r>
      <w:r w:rsidRPr="001179BF">
        <w:rPr>
          <w:rStyle w:val="StyleUnderline"/>
        </w:rPr>
        <w:t xml:space="preserve"> have </w:t>
      </w:r>
      <w:r w:rsidRPr="001179BF">
        <w:rPr>
          <w:rStyle w:val="StyleUnderline"/>
          <w:highlight w:val="yellow"/>
        </w:rPr>
        <w:t xml:space="preserve">advanced legal constructs rooted </w:t>
      </w:r>
      <w:r w:rsidRPr="001179BF">
        <w:rPr>
          <w:rStyle w:val="StyleUnderline"/>
        </w:rPr>
        <w:t xml:space="preserve">largely </w:t>
      </w:r>
      <w:r w:rsidRPr="001179BF">
        <w:rPr>
          <w:rStyle w:val="StyleUnderline"/>
          <w:highlight w:val="yellow"/>
        </w:rPr>
        <w:t>in the preecological era</w:t>
      </w:r>
      <w:r w:rsidRPr="001179BF">
        <w:rPr>
          <w:rStyle w:val="StyleUnderline"/>
        </w:rPr>
        <w:t xml:space="preserve">, </w:t>
      </w:r>
      <w:r w:rsidRPr="001179BF">
        <w:rPr>
          <w:sz w:val="16"/>
        </w:rPr>
        <w:t xml:space="preserve">such as nuisance, navigability, and the states' traditional power over land and water use, and have used these constructs to counter expansive notions of causation and injury associated with the interdependence model as well as its normative overtones. Their alternative model is atomistic; it emphasizes the boundaries, distances, and distinctions among components of human-natural systems. It is a world of discrete events, with largely individual or local significance (Defenders, SWANCC), and enforced property boundaries and jurisdictional lines (Lucas, dissent in Sweet Home). </w:t>
      </w:r>
      <w:r w:rsidRPr="001179BF">
        <w:rPr>
          <w:rStyle w:val="StyleUnderline"/>
        </w:rPr>
        <w:t xml:space="preserve">It provides a setting </w:t>
      </w:r>
      <w:r w:rsidRPr="001179BF">
        <w:rPr>
          <w:rStyle w:val="StyleUnderline"/>
          <w:highlight w:val="yellow"/>
        </w:rPr>
        <w:t>consistent</w:t>
      </w:r>
      <w:r w:rsidRPr="001179BF">
        <w:rPr>
          <w:rStyle w:val="StyleUnderline"/>
        </w:rPr>
        <w:t xml:space="preserve"> </w:t>
      </w:r>
      <w:r w:rsidRPr="001179BF">
        <w:rPr>
          <w:rStyle w:val="StyleUnderline"/>
          <w:highlight w:val="yellow"/>
        </w:rPr>
        <w:t>with the emphasis of these</w:t>
      </w:r>
      <w:r w:rsidRPr="001179BF">
        <w:rPr>
          <w:rStyle w:val="StyleUnderline"/>
        </w:rPr>
        <w:t xml:space="preserve"> </w:t>
      </w:r>
      <w:r w:rsidRPr="001179BF">
        <w:rPr>
          <w:rStyle w:val="StyleUnderline"/>
          <w:highlight w:val="yellow"/>
        </w:rPr>
        <w:t>justices on individual decisionmaking</w:t>
      </w:r>
      <w:r w:rsidRPr="001179BF">
        <w:rPr>
          <w:rStyle w:val="StyleUnderline"/>
        </w:rPr>
        <w:t xml:space="preserve"> (autonomy values) </w:t>
      </w:r>
      <w:r w:rsidRPr="001179BF">
        <w:rPr>
          <w:rStyle w:val="StyleUnderline"/>
          <w:highlight w:val="yellow"/>
        </w:rPr>
        <w:t xml:space="preserve">and economic use </w:t>
      </w:r>
      <w:r w:rsidRPr="001179BF">
        <w:rPr>
          <w:rStyle w:val="StyleUnderline"/>
        </w:rPr>
        <w:t xml:space="preserve">and development </w:t>
      </w:r>
      <w:r w:rsidRPr="001179BF">
        <w:rPr>
          <w:rStyle w:val="StyleUnderline"/>
          <w:highlight w:val="yellow"/>
        </w:rPr>
        <w:t>of land</w:t>
      </w:r>
      <w:r w:rsidRPr="001179BF">
        <w:rPr>
          <w:rStyle w:val="StyleUnderline"/>
        </w:rPr>
        <w:t xml:space="preserve"> and other natural resources (mastery values), </w:t>
      </w:r>
      <w:r w:rsidRPr="001179BF">
        <w:rPr>
          <w:rStyle w:val="StyleUnderline"/>
          <w:highlight w:val="yellow"/>
        </w:rPr>
        <w:t>as well as</w:t>
      </w:r>
      <w:r w:rsidRPr="001179BF">
        <w:rPr>
          <w:rStyle w:val="StyleUnderline"/>
        </w:rPr>
        <w:t xml:space="preserve"> their acceptance of the </w:t>
      </w:r>
      <w:r w:rsidRPr="001179BF">
        <w:rPr>
          <w:rStyle w:val="StyleUnderline"/>
          <w:highlight w:val="yellow"/>
        </w:rPr>
        <w:t>unequal allocation</w:t>
      </w:r>
      <w:r w:rsidRPr="001179BF">
        <w:rPr>
          <w:rStyle w:val="StyleUnderline"/>
        </w:rPr>
        <w:t xml:space="preserve"> of resources and burdens</w:t>
      </w:r>
      <w:r w:rsidRPr="001179BF">
        <w:rPr>
          <w:sz w:val="16"/>
        </w:rPr>
        <w:t xml:space="preserve"> (hierarchy values) that assertive use of resources may produce. </w:t>
      </w:r>
      <w:r w:rsidRPr="001179BF">
        <w:rPr>
          <w:rStyle w:val="StyleUnderline"/>
          <w:highlight w:val="yellow"/>
        </w:rPr>
        <w:t>Justices Stevens, Souter, Ginsburg</w:t>
      </w:r>
      <w:r w:rsidRPr="001179BF">
        <w:rPr>
          <w:rStyle w:val="StyleUnderline"/>
        </w:rPr>
        <w:t xml:space="preserve">, </w:t>
      </w:r>
      <w:r w:rsidRPr="001179BF">
        <w:rPr>
          <w:rStyle w:val="StyleUnderline"/>
          <w:highlight w:val="yellow"/>
        </w:rPr>
        <w:t>and Breyer</w:t>
      </w:r>
      <w:r w:rsidRPr="001179BF">
        <w:rPr>
          <w:rStyle w:val="StyleUnderline"/>
        </w:rPr>
        <w:t xml:space="preserve"> have more </w:t>
      </w:r>
      <w:r w:rsidRPr="001179BF">
        <w:rPr>
          <w:rStyle w:val="StyleUnderline"/>
          <w:highlight w:val="yellow"/>
        </w:rPr>
        <w:t>consistently embraced the ecological model</w:t>
      </w:r>
      <w:r w:rsidRPr="001179BF">
        <w:rPr>
          <w:rStyle w:val="StyleUnderline"/>
        </w:rPr>
        <w:t>.</w:t>
      </w:r>
      <w:r w:rsidRPr="001179BF">
        <w:rPr>
          <w:sz w:val="16"/>
        </w:rPr>
        <w:t xml:space="preserve"> They have identified the model with new scientific knowledge and societal norms and have criticized the traditionalist constructs deployed by their colleagues to limit the model's expression, arguing that these constructs inhibit the evolutionary process of the law. Their model emphasizes connections among components of human-natural systems across space and time</w:t>
      </w:r>
      <w:r w:rsidRPr="001179BF">
        <w:rPr>
          <w:rStyle w:val="StyleUnderline"/>
        </w:rPr>
        <w:t xml:space="preserve">. It projects a world in which individual actions or local events are likely to have broader systemic effects </w:t>
      </w:r>
      <w:r w:rsidRPr="001179BF">
        <w:rPr>
          <w:sz w:val="16"/>
        </w:rPr>
        <w:t xml:space="preserve">(e.g., Riverside, FOE), and in which property boundaries and jurisdictional lines are permeable and conditional (e.g., dissents in Lucas and SWANCC). </w:t>
      </w:r>
      <w:r w:rsidRPr="001179BF">
        <w:rPr>
          <w:rStyle w:val="StyleUnderline"/>
          <w:highlight w:val="yellow"/>
        </w:rPr>
        <w:t>It is closely associated with the emphasis of these justices on</w:t>
      </w:r>
      <w:r w:rsidRPr="001179BF">
        <w:rPr>
          <w:rStyle w:val="StyleUnderline"/>
        </w:rPr>
        <w:t xml:space="preserve"> subordination of individual interests to the </w:t>
      </w:r>
      <w:r w:rsidRPr="001179BF">
        <w:rPr>
          <w:rStyle w:val="StyleUnderline"/>
          <w:highlight w:val="yellow"/>
        </w:rPr>
        <w:t>collective good</w:t>
      </w:r>
      <w:r w:rsidRPr="001179BF">
        <w:rPr>
          <w:rStyle w:val="StyleUnderline"/>
        </w:rPr>
        <w:t xml:space="preserve"> (embeddedness or collectivism values), li</w:t>
      </w:r>
      <w:r w:rsidRPr="001179BF">
        <w:rPr>
          <w:rStyle w:val="StyleUnderline"/>
          <w:highlight w:val="yellow"/>
        </w:rPr>
        <w:t>ving harmoniously with nature (</w:t>
      </w:r>
      <w:r w:rsidRPr="001179BF">
        <w:rPr>
          <w:rStyle w:val="StyleUnderline"/>
        </w:rPr>
        <w:t xml:space="preserve">harmony values) </w:t>
      </w:r>
      <w:r w:rsidRPr="001179BF">
        <w:rPr>
          <w:rStyle w:val="StyleUnderline"/>
          <w:highlight w:val="yellow"/>
        </w:rPr>
        <w:t>and protecting against unequal burdens</w:t>
      </w:r>
      <w:r w:rsidRPr="001179BF">
        <w:rPr>
          <w:rStyle w:val="StyleUnderline"/>
        </w:rPr>
        <w:t xml:space="preserve"> imposed by nature-disturbing activities (egalitarian values). In character with their larger roles on the Court, Justices </w:t>
      </w:r>
      <w:r w:rsidRPr="001179BF">
        <w:rPr>
          <w:rStyle w:val="StyleUnderline"/>
          <w:highlight w:val="yellow"/>
        </w:rPr>
        <w:t>O'Connor and Kennedy</w:t>
      </w:r>
      <w:r w:rsidRPr="001179BF">
        <w:rPr>
          <w:rStyle w:val="StyleUnderline"/>
        </w:rPr>
        <w:t xml:space="preserve"> have </w:t>
      </w:r>
      <w:r w:rsidRPr="001179BF">
        <w:rPr>
          <w:rStyle w:val="StyleUnderline"/>
          <w:highlight w:val="yellow"/>
        </w:rPr>
        <w:t>occupied a middle ground</w:t>
      </w:r>
      <w:r w:rsidRPr="001179BF">
        <w:rPr>
          <w:rStyle w:val="StyleUnderline"/>
        </w:rPr>
        <w:t xml:space="preserve">, with Kennedy </w:t>
      </w:r>
      <w:r w:rsidRPr="001179BF">
        <w:rPr>
          <w:rStyle w:val="StyleUnderline"/>
          <w:highlight w:val="yellow"/>
        </w:rPr>
        <w:t xml:space="preserve">being </w:t>
      </w:r>
      <w:r w:rsidRPr="001179BF">
        <w:rPr>
          <w:rStyle w:val="StyleUnderline"/>
        </w:rPr>
        <w:t xml:space="preserve">somewhat </w:t>
      </w:r>
      <w:r w:rsidRPr="001179BF">
        <w:rPr>
          <w:rStyle w:val="StyleUnderline"/>
          <w:highlight w:val="yellow"/>
        </w:rPr>
        <w:t xml:space="preserve">more </w:t>
      </w:r>
      <w:r w:rsidRPr="001179BF">
        <w:rPr>
          <w:rStyle w:val="StyleUnderline"/>
        </w:rPr>
        <w:t xml:space="preserve">favorably </w:t>
      </w:r>
      <w:r w:rsidRPr="001179BF">
        <w:rPr>
          <w:rStyle w:val="StyleUnderline"/>
          <w:highlight w:val="yellow"/>
        </w:rPr>
        <w:t>disposed</w:t>
      </w:r>
      <w:r w:rsidRPr="001179BF">
        <w:rPr>
          <w:rStyle w:val="StyleUnderline"/>
        </w:rPr>
        <w:t xml:space="preserve"> </w:t>
      </w:r>
      <w:r w:rsidRPr="001179BF">
        <w:rPr>
          <w:rStyle w:val="StyleUnderline"/>
          <w:highlight w:val="yellow"/>
        </w:rPr>
        <w:t>to the environmentalist</w:t>
      </w:r>
      <w:r w:rsidRPr="001179BF">
        <w:rPr>
          <w:rStyle w:val="StyleUnderline"/>
        </w:rPr>
        <w:t xml:space="preserve"> </w:t>
      </w:r>
      <w:r w:rsidRPr="001179BF">
        <w:rPr>
          <w:rStyle w:val="StyleUnderline"/>
          <w:highlight w:val="yellow"/>
        </w:rPr>
        <w:t>world view</w:t>
      </w:r>
      <w:r w:rsidRPr="001179BF">
        <w:rPr>
          <w:rStyle w:val="StyleUnderline"/>
        </w:rPr>
        <w:t>. All these justices,</w:t>
      </w:r>
      <w:r w:rsidRPr="001179BF">
        <w:rPr>
          <w:sz w:val="16"/>
        </w:rPr>
        <w:t xml:space="preserve"> with the exception of Chief Justice Rehnquist, have </w:t>
      </w:r>
      <w:r w:rsidRPr="001179BF">
        <w:rPr>
          <w:rStyle w:val="StyleUnderline"/>
        </w:rPr>
        <w:t>subscribed in varying degrees to the preeminence of an unfettered national economy</w:t>
      </w:r>
      <w:r w:rsidRPr="001179BF">
        <w:rPr>
          <w:sz w:val="16"/>
        </w:rPr>
        <w:t xml:space="preserve"> over recognition of state environmental regulatory authority in the dormant commerce clause cases</w:t>
      </w:r>
      <w:r w:rsidRPr="001179BF">
        <w:rPr>
          <w:rStyle w:val="StyleUnderline"/>
        </w:rPr>
        <w:t xml:space="preserve">. </w:t>
      </w:r>
      <w:r w:rsidRPr="001179BF">
        <w:rPr>
          <w:rStyle w:val="StyleUnderline"/>
          <w:highlight w:val="yellow"/>
        </w:rPr>
        <w:t>This</w:t>
      </w:r>
      <w:r w:rsidRPr="001179BF">
        <w:rPr>
          <w:rStyle w:val="StyleUnderline"/>
        </w:rPr>
        <w:t xml:space="preserve"> stance </w:t>
      </w:r>
      <w:r w:rsidRPr="001179BF">
        <w:rPr>
          <w:rStyle w:val="StyleUnderline"/>
          <w:highlight w:val="yellow"/>
        </w:rPr>
        <w:t>is consistent with</w:t>
      </w:r>
      <w:r w:rsidRPr="001179BF">
        <w:rPr>
          <w:rStyle w:val="StyleUnderline"/>
        </w:rPr>
        <w:t xml:space="preserve"> the </w:t>
      </w:r>
      <w:r w:rsidRPr="001179BF">
        <w:rPr>
          <w:rStyle w:val="StyleUnderline"/>
          <w:highlight w:val="yellow"/>
        </w:rPr>
        <w:t>anti-regulatory stance typically attributed to conservative members</w:t>
      </w:r>
      <w:r w:rsidRPr="001179BF">
        <w:rPr>
          <w:rStyle w:val="StyleUnderline"/>
        </w:rPr>
        <w:t xml:space="preserve"> of the Court</w:t>
      </w:r>
      <w:r w:rsidRPr="001179BF">
        <w:rPr>
          <w:sz w:val="16"/>
        </w:rPr>
        <w:t xml:space="preserve">. </w:t>
      </w:r>
      <w:r w:rsidRPr="001179BF">
        <w:rPr>
          <w:rStyle w:val="StyleUnderline"/>
        </w:rPr>
        <w:t xml:space="preserve">On the part of the </w:t>
      </w:r>
      <w:r w:rsidRPr="001179BF">
        <w:rPr>
          <w:rStyle w:val="StyleUnderline"/>
          <w:highlight w:val="yellow"/>
        </w:rPr>
        <w:t>liberal justices</w:t>
      </w:r>
      <w:r w:rsidRPr="001179BF">
        <w:rPr>
          <w:rStyle w:val="StyleUnderline"/>
        </w:rPr>
        <w:t xml:space="preserve">, we </w:t>
      </w:r>
      <w:r w:rsidRPr="001179BF">
        <w:rPr>
          <w:rStyle w:val="StyleUnderline"/>
          <w:highlight w:val="yellow"/>
        </w:rPr>
        <w:t>may see in it a welfarism</w:t>
      </w:r>
      <w:r w:rsidRPr="001179BF">
        <w:rPr>
          <w:rStyle w:val="StyleUnderline"/>
        </w:rPr>
        <w:t xml:space="preserve"> that is linked to both mastery and collectivism values</w:t>
      </w:r>
      <w:r w:rsidRPr="001179BF">
        <w:rPr>
          <w:sz w:val="16"/>
        </w:rPr>
        <w:t xml:space="preserve"> and that may in other contexts offer resistance to environmentalist claims, as we explore in Part II.</w:t>
      </w:r>
    </w:p>
    <w:p w14:paraId="52D3F7A9" w14:textId="77777777" w:rsidR="00853060" w:rsidRDefault="00853060" w:rsidP="00853060">
      <w:pPr>
        <w:pStyle w:val="Heading4"/>
      </w:pPr>
      <w:r>
        <w:t>Environmental rulings play to the conservative-liberal split</w:t>
      </w:r>
    </w:p>
    <w:p w14:paraId="28D10276" w14:textId="77777777" w:rsidR="00853060" w:rsidRPr="001179BF" w:rsidRDefault="00853060" w:rsidP="00853060">
      <w:pPr>
        <w:rPr>
          <w:szCs w:val="18"/>
        </w:rPr>
      </w:pPr>
      <w:r>
        <w:rPr>
          <w:rStyle w:val="Style13ptBold"/>
        </w:rPr>
        <w:t>Cannon 6</w:t>
      </w:r>
      <w:r>
        <w:rPr>
          <w:rStyle w:val="Style13ptBold"/>
          <w:b w:val="0"/>
          <w:bCs w:val="0"/>
          <w:sz w:val="22"/>
          <w:szCs w:val="18"/>
        </w:rPr>
        <w:t xml:space="preserve">- </w:t>
      </w:r>
      <w:r w:rsidRPr="007C7920">
        <w:rPr>
          <w:rStyle w:val="Style13ptBold"/>
          <w:b w:val="0"/>
          <w:bCs w:val="0"/>
          <w:sz w:val="22"/>
          <w:szCs w:val="18"/>
        </w:rPr>
        <w:t>Professor and Director of the Environmental and Land Use Law Program, University</w:t>
      </w:r>
      <w:r>
        <w:rPr>
          <w:rStyle w:val="Style13ptBold"/>
          <w:b w:val="0"/>
          <w:bCs w:val="0"/>
          <w:sz w:val="22"/>
          <w:szCs w:val="18"/>
        </w:rPr>
        <w:t xml:space="preserve"> </w:t>
      </w:r>
      <w:r w:rsidRPr="007C7920">
        <w:rPr>
          <w:rStyle w:val="Style13ptBold"/>
          <w:b w:val="0"/>
          <w:bCs w:val="0"/>
          <w:sz w:val="22"/>
          <w:szCs w:val="18"/>
        </w:rPr>
        <w:t>of Virginia School of Law; formerly General Counsel, United States Environmental Protection</w:t>
      </w:r>
      <w:r>
        <w:rPr>
          <w:rStyle w:val="Style13ptBold"/>
          <w:b w:val="0"/>
          <w:bCs w:val="0"/>
          <w:sz w:val="22"/>
          <w:szCs w:val="18"/>
        </w:rPr>
        <w:t xml:space="preserve"> </w:t>
      </w:r>
      <w:r w:rsidRPr="007C7920">
        <w:rPr>
          <w:rStyle w:val="Style13ptBold"/>
          <w:b w:val="0"/>
          <w:bCs w:val="0"/>
          <w:sz w:val="22"/>
          <w:szCs w:val="18"/>
        </w:rPr>
        <w:t>Agency</w:t>
      </w:r>
      <w:r>
        <w:rPr>
          <w:rStyle w:val="Style13ptBold"/>
          <w:b w:val="0"/>
          <w:bCs w:val="0"/>
          <w:sz w:val="22"/>
          <w:szCs w:val="18"/>
        </w:rPr>
        <w:t xml:space="preserve"> (Jonathan, “</w:t>
      </w:r>
      <w:r w:rsidRPr="007C7920">
        <w:rPr>
          <w:rStyle w:val="Style13ptBold"/>
          <w:b w:val="0"/>
          <w:bCs w:val="0"/>
          <w:sz w:val="22"/>
          <w:szCs w:val="18"/>
        </w:rPr>
        <w:t>Environmentalism and the Supreme Court: A Cultural Analysis</w:t>
      </w:r>
      <w:r>
        <w:rPr>
          <w:rStyle w:val="Style13ptBold"/>
          <w:b w:val="0"/>
          <w:bCs w:val="0"/>
          <w:sz w:val="22"/>
          <w:szCs w:val="18"/>
        </w:rPr>
        <w:t xml:space="preserve">,” </w:t>
      </w:r>
      <w:r w:rsidRPr="007C7920">
        <w:rPr>
          <w:rStyle w:val="Style13ptBold"/>
          <w:b w:val="0"/>
          <w:bCs w:val="0"/>
          <w:sz w:val="22"/>
          <w:szCs w:val="18"/>
        </w:rPr>
        <w:t>Ecology Law Quarterly, vol. 33, no. 2, 2006</w:t>
      </w:r>
      <w:r>
        <w:rPr>
          <w:rStyle w:val="Style13ptBold"/>
          <w:b w:val="0"/>
          <w:bCs w:val="0"/>
          <w:sz w:val="22"/>
          <w:szCs w:val="18"/>
        </w:rPr>
        <w:t xml:space="preserve">, Accessed Online at </w:t>
      </w:r>
      <w:hyperlink r:id="rId84" w:history="1">
        <w:r w:rsidRPr="00A237A8">
          <w:rPr>
            <w:rStyle w:val="Hyperlink"/>
            <w:szCs w:val="18"/>
          </w:rPr>
          <w:t>https://papers.ssrn.com/sol3/papers.cfm?abstract_id=1681473</w:t>
        </w:r>
      </w:hyperlink>
      <w:r>
        <w:rPr>
          <w:rStyle w:val="Style13ptBold"/>
          <w:b w:val="0"/>
          <w:bCs w:val="0"/>
          <w:sz w:val="22"/>
          <w:szCs w:val="18"/>
        </w:rPr>
        <w:t>, Accessed Online on 7-21-21, DG)</w:t>
      </w:r>
    </w:p>
    <w:p w14:paraId="204CE0BB" w14:textId="5257F5B7" w:rsidR="00853060" w:rsidRPr="00853060" w:rsidRDefault="00853060" w:rsidP="00853060">
      <w:pPr>
        <w:rPr>
          <w:u w:val="single"/>
        </w:rPr>
      </w:pPr>
      <w:r w:rsidRPr="00F11E0B">
        <w:rPr>
          <w:rStyle w:val="StyleUnderline"/>
        </w:rPr>
        <w:t>Underneath the institutional stance of neutrality</w:t>
      </w:r>
      <w:r w:rsidRPr="00F11E0B">
        <w:rPr>
          <w:sz w:val="16"/>
        </w:rPr>
        <w:t xml:space="preserve">, the </w:t>
      </w:r>
      <w:r w:rsidRPr="00F11E0B">
        <w:rPr>
          <w:rStyle w:val="StyleUnderline"/>
        </w:rPr>
        <w:t>cases reveal a diversity of views among the justices about ho</w:t>
      </w:r>
      <w:r w:rsidRPr="00F11E0B">
        <w:rPr>
          <w:sz w:val="16"/>
        </w:rPr>
        <w:t xml:space="preserve">w the urgency of </w:t>
      </w:r>
      <w:r w:rsidRPr="00F11E0B">
        <w:rPr>
          <w:rStyle w:val="StyleUnderline"/>
        </w:rPr>
        <w:t>environmental problems should</w:t>
      </w:r>
      <w:r w:rsidRPr="00F11E0B">
        <w:rPr>
          <w:sz w:val="16"/>
        </w:rPr>
        <w:t xml:space="preserve"> (or should not) </w:t>
      </w:r>
      <w:r w:rsidRPr="00F11E0B">
        <w:rPr>
          <w:rStyle w:val="StyleUnderline"/>
        </w:rPr>
        <w:t>be taken into account</w:t>
      </w:r>
      <w:r w:rsidRPr="00F11E0B">
        <w:rPr>
          <w:sz w:val="16"/>
        </w:rPr>
        <w:t xml:space="preserve">. </w:t>
      </w:r>
      <w:r w:rsidRPr="00F11E0B">
        <w:rPr>
          <w:rStyle w:val="StyleUnderline"/>
        </w:rPr>
        <w:t>Justices with strong commitments to limited government and related autonomy and mastery values have been more likely to resist the claims</w:t>
      </w:r>
      <w:r w:rsidRPr="00F11E0B">
        <w:rPr>
          <w:sz w:val="16"/>
        </w:rPr>
        <w:t xml:space="preserve"> of environmental urgency than others, just as they resisted the claims of the interdependence model in the cases described in Part I. In New York v. United States, </w:t>
      </w:r>
      <w:r w:rsidRPr="00F11E0B">
        <w:rPr>
          <w:rStyle w:val="StyleUnderline"/>
        </w:rPr>
        <w:t>Justice O'Connor was joined by Chief Justice Rehnquist and by Justices Scalia, Thomas, Kennedy, and Souter in ruling that the radioactive waste "crisis of the day" did not justify federal intrusions on state sovereignty</w:t>
      </w:r>
      <w:r w:rsidRPr="00F11E0B">
        <w:rPr>
          <w:sz w:val="16"/>
        </w:rPr>
        <w:t xml:space="preserve"> and the erosion of institutional checks against "tyranny." Similarly, </w:t>
      </w:r>
      <w:r w:rsidRPr="00F11E0B">
        <w:rPr>
          <w:rStyle w:val="StyleUnderline"/>
        </w:rPr>
        <w:t>justices less identified with this element of the DSP</w:t>
      </w:r>
      <w:r w:rsidRPr="00F11E0B">
        <w:rPr>
          <w:sz w:val="16"/>
        </w:rPr>
        <w:t xml:space="preserve"> have </w:t>
      </w:r>
      <w:r w:rsidRPr="00F11E0B">
        <w:rPr>
          <w:rStyle w:val="StyleUnderline"/>
        </w:rPr>
        <w:t>shown a greater willingness to integrate</w:t>
      </w:r>
      <w:r w:rsidRPr="00F11E0B">
        <w:rPr>
          <w:sz w:val="16"/>
        </w:rPr>
        <w:t xml:space="preserve"> their sense of the </w:t>
      </w:r>
      <w:r w:rsidRPr="00F11E0B">
        <w:rPr>
          <w:rStyle w:val="StyleUnderline"/>
        </w:rPr>
        <w:t>importance of environmental concerns into doctrinal analysis</w:t>
      </w:r>
      <w:r w:rsidRPr="00F11E0B">
        <w:rPr>
          <w:sz w:val="16"/>
        </w:rPr>
        <w:t xml:space="preserve">, just as they have been more open to incorporating the ecological model. In New York v. United States, Justices Stevens and Blackmun joined Justice White's argument for the legal relevance of the LLRW "crisis" in interpreting and applying federalism doctrine. Similarly in Lucas, Justice Stevens would have used "[n]ew appreciation" of the importance of endangered species and the "vulnerability of coastal lands" to shape our understanding of property rights.398 In addition to the factors identified in Part I, however, </w:t>
      </w:r>
      <w:r w:rsidRPr="00F11E0B">
        <w:rPr>
          <w:rStyle w:val="StyleUnderline"/>
        </w:rPr>
        <w:t>there is another element at work in these cases: a concern for policy rationality</w:t>
      </w:r>
      <w:r w:rsidRPr="00F11E0B">
        <w:rPr>
          <w:sz w:val="16"/>
        </w:rPr>
        <w:t xml:space="preserve">. Rather than focusing on the distribution or limitation of power, </w:t>
      </w:r>
      <w:r w:rsidRPr="00F11E0B">
        <w:rPr>
          <w:rStyle w:val="StyleUnderline"/>
        </w:rPr>
        <w:t>this concern focuses on the wisdom of policy outcomes, trading on and sometimes expressly invoking the equity court tradition of weighing competing interests</w:t>
      </w:r>
      <w:r w:rsidRPr="00F11E0B">
        <w:rPr>
          <w:sz w:val="16"/>
        </w:rPr>
        <w:t xml:space="preserve"> to arrive at a welfare-enhancing result. </w:t>
      </w:r>
      <w:r w:rsidRPr="00F11E0B">
        <w:rPr>
          <w:rStyle w:val="StyleUnderline"/>
        </w:rPr>
        <w:t>This concern for policy rationality is not limited to conservative justices.</w:t>
      </w:r>
      <w:r w:rsidRPr="00F11E0B">
        <w:rPr>
          <w:sz w:val="16"/>
        </w:rPr>
        <w:t xml:space="preserve"> In TVA, for example, Justice Blackmun joined Justice Powell's dissent stressing the "absurd results '399 and "grave consequences" of abandoning Tellico Dam. Similarly in A TA, Justice Breyer worried alone among the justices about the welfare consequences of a return to the "Stone Age."4 </w:t>
      </w:r>
      <w:r w:rsidRPr="00F11E0B">
        <w:rPr>
          <w:rStyle w:val="StyleUnderline"/>
        </w:rPr>
        <w:t>" This suggests that environmentalism, in at least some of its manifestations, threatens not only the conservatives on the Court but also liberals committed to an ideal of welfare-enhancing technical and economic progress.</w:t>
      </w:r>
    </w:p>
    <w:p w14:paraId="3E9B0C9F" w14:textId="344E71FB" w:rsidR="00853060" w:rsidRDefault="00853060" w:rsidP="00853060">
      <w:pPr>
        <w:pStyle w:val="Heading3"/>
      </w:pPr>
      <w:r>
        <w:t>Link---Climate---2NC</w:t>
      </w:r>
    </w:p>
    <w:p w14:paraId="0A0BFC00" w14:textId="77777777" w:rsidR="00853060" w:rsidRDefault="00853060" w:rsidP="00853060">
      <w:pPr>
        <w:pStyle w:val="Heading4"/>
      </w:pPr>
      <w:r>
        <w:t>Concerns over authority on climate litigation</w:t>
      </w:r>
    </w:p>
    <w:p w14:paraId="08CF3B49" w14:textId="77777777" w:rsidR="00853060" w:rsidRPr="00780B9F" w:rsidRDefault="00853060" w:rsidP="00853060">
      <w:pPr>
        <w:rPr>
          <w:rStyle w:val="Style13ptBold"/>
          <w:b w:val="0"/>
          <w:bCs w:val="0"/>
          <w:sz w:val="22"/>
          <w:szCs w:val="18"/>
        </w:rPr>
      </w:pPr>
      <w:r>
        <w:rPr>
          <w:rStyle w:val="Style13ptBold"/>
        </w:rPr>
        <w:t>Kuh 19</w:t>
      </w:r>
      <w:r>
        <w:rPr>
          <w:rStyle w:val="Style13ptBold"/>
          <w:b w:val="0"/>
          <w:bCs w:val="0"/>
          <w:sz w:val="22"/>
          <w:szCs w:val="18"/>
        </w:rPr>
        <w:t xml:space="preserve">- </w:t>
      </w:r>
      <w:r w:rsidRPr="00780B9F">
        <w:rPr>
          <w:rStyle w:val="Style13ptBold"/>
          <w:b w:val="0"/>
          <w:bCs w:val="0"/>
          <w:sz w:val="22"/>
          <w:szCs w:val="18"/>
        </w:rPr>
        <w:t>Haub Distinguished Professor of Environmental Law at the Elisabeth Haub School of Law at</w:t>
      </w:r>
      <w:r>
        <w:rPr>
          <w:rStyle w:val="Style13ptBold"/>
          <w:b w:val="0"/>
          <w:bCs w:val="0"/>
          <w:sz w:val="22"/>
          <w:szCs w:val="18"/>
        </w:rPr>
        <w:t xml:space="preserve"> </w:t>
      </w:r>
      <w:r w:rsidRPr="00780B9F">
        <w:rPr>
          <w:rStyle w:val="Style13ptBold"/>
          <w:b w:val="0"/>
          <w:bCs w:val="0"/>
          <w:sz w:val="22"/>
          <w:szCs w:val="18"/>
        </w:rPr>
        <w:t>Pace University</w:t>
      </w:r>
      <w:r>
        <w:rPr>
          <w:rStyle w:val="Style13ptBold"/>
          <w:b w:val="0"/>
          <w:bCs w:val="0"/>
          <w:sz w:val="22"/>
          <w:szCs w:val="18"/>
        </w:rPr>
        <w:t xml:space="preserve"> (Katrina Fischer, “</w:t>
      </w:r>
      <w:r w:rsidRPr="00780B9F">
        <w:rPr>
          <w:rStyle w:val="Style13ptBold"/>
          <w:b w:val="0"/>
          <w:bCs w:val="0"/>
          <w:sz w:val="22"/>
          <w:szCs w:val="18"/>
        </w:rPr>
        <w:t>The Legitimacy of Judicial Climate Engagement</w:t>
      </w:r>
      <w:r>
        <w:rPr>
          <w:rStyle w:val="Style13ptBold"/>
          <w:b w:val="0"/>
          <w:bCs w:val="0"/>
          <w:sz w:val="22"/>
          <w:szCs w:val="18"/>
        </w:rPr>
        <w:t xml:space="preserve">,” Ecology Law Quarterly Vol. 46 No. 3 (2019) p.744-746, Accessed Online at </w:t>
      </w:r>
      <w:hyperlink r:id="rId85" w:history="1">
        <w:r w:rsidRPr="00AA5B3F">
          <w:rPr>
            <w:rStyle w:val="Hyperlink"/>
            <w:szCs w:val="18"/>
          </w:rPr>
          <w:t>https://heinonline.org/HOL/Page?handle=hein.journals/eclawq46&amp;div=46&amp;g_sent=1&amp;casa_token=zXFocm0sdnoAAAAA:L-8FSLPHqNIKV4paxlDDhedf3tpegrBuas8wDt3KqbZCN7AwNXyt9uhhMLf4yE3iLomqaRM&amp;collection=journals</w:t>
        </w:r>
      </w:hyperlink>
      <w:r>
        <w:rPr>
          <w:rStyle w:val="Style13ptBold"/>
          <w:b w:val="0"/>
          <w:bCs w:val="0"/>
          <w:sz w:val="22"/>
          <w:szCs w:val="18"/>
        </w:rPr>
        <w:t>, Accessed Online on 7-17-21, DG)</w:t>
      </w:r>
    </w:p>
    <w:p w14:paraId="40777BDB" w14:textId="699E21B0" w:rsidR="00853060" w:rsidRDefault="00853060" w:rsidP="00853060">
      <w:pPr>
        <w:rPr>
          <w:sz w:val="16"/>
        </w:rPr>
      </w:pPr>
      <w:r w:rsidRPr="00780B9F">
        <w:rPr>
          <w:rStyle w:val="StyleUnderline"/>
        </w:rPr>
        <w:t>Surveying the climate litigation reveals courts' unease about the propriety of judicial influence on climate policy</w:t>
      </w:r>
      <w:r w:rsidRPr="00780B9F">
        <w:rPr>
          <w:sz w:val="16"/>
        </w:rPr>
        <w:t xml:space="preserve">, an unease </w:t>
      </w:r>
      <w:r w:rsidRPr="00780B9F">
        <w:rPr>
          <w:rStyle w:val="StyleUnderline"/>
        </w:rPr>
        <w:t>arising from complex questions about the legitimacy of judicial review itself</w:t>
      </w:r>
      <w:r w:rsidRPr="00780B9F">
        <w:rPr>
          <w:sz w:val="16"/>
        </w:rPr>
        <w:t xml:space="preserve">. Yet courts are not directly or deeply engaging this question, thereby overlooking important nuance and factors that support the exercise of judicial review. </w:t>
      </w:r>
      <w:r w:rsidRPr="00780B9F">
        <w:rPr>
          <w:rStyle w:val="StyleUnderline"/>
        </w:rPr>
        <w:t>These decisions echo broader contemplations about</w:t>
      </w:r>
      <w:r w:rsidRPr="00780B9F">
        <w:rPr>
          <w:sz w:val="16"/>
        </w:rPr>
        <w:t xml:space="preserve"> the propriety of judicial review in a constitutional democracy in light of the </w:t>
      </w:r>
      <w:r w:rsidRPr="00780B9F">
        <w:rPr>
          <w:rStyle w:val="StyleUnderline"/>
        </w:rPr>
        <w:t xml:space="preserve">countermajoritarian difficulty, </w:t>
      </w:r>
      <w:r w:rsidRPr="00780B9F">
        <w:rPr>
          <w:sz w:val="16"/>
        </w:rPr>
        <w:t xml:space="preserve">which presents "far and away, the most famous and influential [argument for judicial restraint] in modem scholarship."60 </w:t>
      </w:r>
      <w:r w:rsidRPr="00780B9F">
        <w:rPr>
          <w:rStyle w:val="StyleUnderline"/>
        </w:rPr>
        <w:t>The "difficulty" is that nine, unelected judges possess the power, by declaring legislation unconstitutional, to override majoritarian will</w:t>
      </w:r>
      <w:r w:rsidRPr="00780B9F">
        <w:rPr>
          <w:sz w:val="16"/>
        </w:rPr>
        <w:t xml:space="preserve">. </w:t>
      </w:r>
      <w:r w:rsidRPr="00780B9F">
        <w:rPr>
          <w:rStyle w:val="StyleUnderline"/>
        </w:rPr>
        <w:t>The judicial restraint exercised in the climate litigation,</w:t>
      </w:r>
      <w:r w:rsidRPr="00780B9F">
        <w:rPr>
          <w:sz w:val="16"/>
        </w:rPr>
        <w:t xml:space="preserve"> as well as the myriad asides about the proper role of courts in climate policy, </w:t>
      </w:r>
      <w:r w:rsidRPr="00780B9F">
        <w:rPr>
          <w:rStyle w:val="StyleUnderline"/>
        </w:rPr>
        <w:t xml:space="preserve">track closely the concerns about the proper distribution of judicial and legislative authority </w:t>
      </w:r>
      <w:r w:rsidRPr="00780B9F">
        <w:rPr>
          <w:sz w:val="16"/>
        </w:rPr>
        <w:t xml:space="preserve">that animate the countermajoritarian difficulty. Importantly, however, </w:t>
      </w:r>
      <w:r w:rsidRPr="00780B9F">
        <w:rPr>
          <w:rStyle w:val="StyleUnderline"/>
        </w:rPr>
        <w:t>debates about the legitimacy and scope of judicial review are enormously complex and remain contested and unresolved</w:t>
      </w:r>
      <w:r w:rsidRPr="00780B9F">
        <w:rPr>
          <w:sz w:val="16"/>
        </w:rPr>
        <w:t xml:space="preserve">. 6 1 Moreover, within that complex and unresolved theoretical debate reside powerful arguments for judicial review that have particular salience in the context of climate change. Namely, as argued below, the judiciary's superior capacity to cognize and respect intergenerational interests and to appropriately weigh public relations-driven scientific posturing support the understanding that courts are well-positioned, both as a matter of institutional competence and constitutional authority, to engage climate disputes. </w:t>
      </w:r>
      <w:r w:rsidRPr="00780B9F">
        <w:rPr>
          <w:rStyle w:val="StyleUnderline"/>
        </w:rPr>
        <w:t>Courts' uneasiness about their claim to democratic legitimacy to engage core questions of climate policy influences their assessment of threshold questions</w:t>
      </w:r>
      <w:r w:rsidRPr="00780B9F">
        <w:rPr>
          <w:sz w:val="16"/>
        </w:rPr>
        <w:t xml:space="preserve"> (standing, displacement and preemption, political question) and leads to some unfortunate consequences. Concerns about judicial aggrandizement and the need for judicial restraint are not fully developed, as they are only engaged in the context of applying doctrinal tests for standing or displacement. In so doing, </w:t>
      </w:r>
      <w:r w:rsidRPr="00780B9F">
        <w:rPr>
          <w:rStyle w:val="StyleUnderline"/>
        </w:rPr>
        <w:t>courts avoid careful exploration of their constitutional authority and institutional capacities,</w:t>
      </w:r>
      <w:r w:rsidRPr="00780B9F">
        <w:rPr>
          <w:sz w:val="16"/>
        </w:rPr>
        <w:t xml:space="preserve"> thus </w:t>
      </w:r>
      <w:r w:rsidRPr="00780B9F">
        <w:rPr>
          <w:rStyle w:val="StyleUnderline"/>
        </w:rPr>
        <w:t>obscuring central questions relating to law and climate change</w:t>
      </w:r>
      <w:r w:rsidRPr="00780B9F">
        <w:rPr>
          <w:sz w:val="16"/>
        </w:rPr>
        <w:t xml:space="preserve">. 62 Indeed, this </w:t>
      </w:r>
      <w:r w:rsidRPr="00780B9F">
        <w:rPr>
          <w:rStyle w:val="StyleUnderline"/>
        </w:rPr>
        <w:t>obscuring is not limited to the climate context.</w:t>
      </w:r>
      <w:r w:rsidRPr="00780B9F">
        <w:rPr>
          <w:sz w:val="16"/>
        </w:rPr>
        <w:t xml:space="preserve"> One scholar observes that labeling judicial actions as countermajoritarian judicial activism proves "detrimental to the examination of specific legal questions" and "[f]ar from clarifying the real issues at stake in specific cases, . . . merely obscures them."' 63 And while courts typically have avoided direct and thorough examination of the fear of undue judicial aggrandizement, the concern nonetheless infuses the relevant doctrinal analysis, contributing to premature dismissal as courts overweigh the need for judicial restraint in this context. 64 As described below, strong arguments can be offered for judicial engagement-both as a matter of democratic legitimacy and institutional competence-in cases presenting questions of core climate policy. 65</w:t>
      </w:r>
    </w:p>
    <w:p w14:paraId="1792E8E1" w14:textId="77777777" w:rsidR="00853060" w:rsidRDefault="00853060" w:rsidP="00853060">
      <w:pPr>
        <w:pStyle w:val="Heading4"/>
      </w:pPr>
      <w:r>
        <w:t xml:space="preserve">They’re viewed as political. </w:t>
      </w:r>
    </w:p>
    <w:p w14:paraId="79FCB8E8" w14:textId="77777777" w:rsidR="00853060" w:rsidRPr="001E2188" w:rsidRDefault="00853060" w:rsidP="00853060">
      <w:pPr>
        <w:rPr>
          <w:rStyle w:val="Style13ptBold"/>
          <w:b w:val="0"/>
          <w:bCs w:val="0"/>
          <w:sz w:val="22"/>
          <w:szCs w:val="18"/>
        </w:rPr>
      </w:pPr>
      <w:r>
        <w:rPr>
          <w:rStyle w:val="Style13ptBold"/>
        </w:rPr>
        <w:t>May 11</w:t>
      </w:r>
      <w:r>
        <w:rPr>
          <w:rStyle w:val="Style13ptBold"/>
          <w:b w:val="0"/>
          <w:bCs w:val="0"/>
          <w:sz w:val="22"/>
          <w:szCs w:val="18"/>
        </w:rPr>
        <w:t>- P</w:t>
      </w:r>
      <w:r w:rsidRPr="001E2188">
        <w:rPr>
          <w:rStyle w:val="Style13ptBold"/>
          <w:b w:val="0"/>
          <w:bCs w:val="0"/>
          <w:sz w:val="22"/>
          <w:szCs w:val="18"/>
        </w:rPr>
        <w:t>rofessor of Law and Graduate Engineering (Adjunct) at Widener University and co-directs the Environmental Law Center</w:t>
      </w:r>
      <w:r>
        <w:rPr>
          <w:rStyle w:val="Style13ptBold"/>
          <w:b w:val="0"/>
          <w:bCs w:val="0"/>
          <w:sz w:val="22"/>
          <w:szCs w:val="18"/>
        </w:rPr>
        <w:t xml:space="preserve"> (James R., “</w:t>
      </w:r>
      <w:r w:rsidRPr="001E2188">
        <w:rPr>
          <w:rStyle w:val="Style13ptBold"/>
          <w:b w:val="0"/>
          <w:bCs w:val="0"/>
          <w:sz w:val="22"/>
          <w:szCs w:val="18"/>
        </w:rPr>
        <w:t>AEP v. Connecticut and the Future of the Political Question Doctrine</w:t>
      </w:r>
      <w:r>
        <w:rPr>
          <w:rStyle w:val="Style13ptBold"/>
          <w:b w:val="0"/>
          <w:bCs w:val="0"/>
          <w:sz w:val="22"/>
          <w:szCs w:val="18"/>
        </w:rPr>
        <w:t xml:space="preserve">,” The Yale Law Journal, 9-13-11, Accessed Online at </w:t>
      </w:r>
      <w:hyperlink r:id="rId86" w:history="1">
        <w:r w:rsidRPr="00AA5B3F">
          <w:rPr>
            <w:rStyle w:val="Hyperlink"/>
            <w:szCs w:val="18"/>
          </w:rPr>
          <w:t>https://www.yalelawjournal.org/forum/aep-v-connecticut-and-the-future-of-the-political-question-doctrine</w:t>
        </w:r>
      </w:hyperlink>
      <w:r>
        <w:rPr>
          <w:rStyle w:val="Style13ptBold"/>
          <w:b w:val="0"/>
          <w:bCs w:val="0"/>
          <w:sz w:val="22"/>
          <w:szCs w:val="18"/>
        </w:rPr>
        <w:t>, Accessed Online on 7-17-21, DG)</w:t>
      </w:r>
    </w:p>
    <w:p w14:paraId="727F454F" w14:textId="7167434B" w:rsidR="00853060" w:rsidRDefault="00853060" w:rsidP="00853060">
      <w:pPr>
        <w:rPr>
          <w:rStyle w:val="StyleUnderline"/>
        </w:rPr>
      </w:pPr>
      <w:r w:rsidRPr="00453715">
        <w:rPr>
          <w:sz w:val="16"/>
        </w:rPr>
        <w:t xml:space="preserve">The </w:t>
      </w:r>
      <w:r w:rsidRPr="00453715">
        <w:rPr>
          <w:rStyle w:val="StyleUnderline"/>
        </w:rPr>
        <w:t>political question doctrine is a judicial construct that stands for the proposition that there are</w:t>
      </w:r>
      <w:r w:rsidRPr="00453715">
        <w:rPr>
          <w:sz w:val="16"/>
        </w:rPr>
        <w:t xml:space="preserve"> or may be </w:t>
      </w:r>
      <w:r w:rsidRPr="00453715">
        <w:rPr>
          <w:rStyle w:val="StyleUnderline"/>
        </w:rPr>
        <w:t>certain</w:t>
      </w:r>
      <w:r w:rsidRPr="00453715">
        <w:rPr>
          <w:sz w:val="16"/>
        </w:rPr>
        <w:t xml:space="preserve"> types of </w:t>
      </w:r>
      <w:r w:rsidRPr="00453715">
        <w:rPr>
          <w:rStyle w:val="StyleUnderline"/>
        </w:rPr>
        <w:t>issues</w:t>
      </w:r>
      <w:r w:rsidRPr="00453715">
        <w:rPr>
          <w:sz w:val="16"/>
        </w:rPr>
        <w:t xml:space="preserve"> </w:t>
      </w:r>
      <w:r w:rsidRPr="00453715">
        <w:rPr>
          <w:rStyle w:val="StyleUnderline"/>
        </w:rPr>
        <w:t>that are committed to an</w:t>
      </w:r>
      <w:r w:rsidRPr="00453715">
        <w:rPr>
          <w:sz w:val="16"/>
        </w:rPr>
        <w:t xml:space="preserve"> elected </w:t>
      </w:r>
      <w:r w:rsidRPr="00453715">
        <w:rPr>
          <w:rStyle w:val="StyleUnderline"/>
        </w:rPr>
        <w:t>branch of government and</w:t>
      </w:r>
      <w:r w:rsidRPr="00453715">
        <w:rPr>
          <w:sz w:val="16"/>
        </w:rPr>
        <w:t xml:space="preserve"> thus </w:t>
      </w:r>
      <w:r w:rsidRPr="00453715">
        <w:rPr>
          <w:rStyle w:val="StyleUnderline"/>
        </w:rPr>
        <w:t>should not be heard in federal court.</w:t>
      </w:r>
      <w:r>
        <w:rPr>
          <w:rStyle w:val="StyleUnderline"/>
        </w:rPr>
        <w:t xml:space="preserve"> </w:t>
      </w:r>
      <w:hyperlink r:id="rId87" w:history="1">
        <w:r w:rsidRPr="00453715">
          <w:rPr>
            <w:rStyle w:val="StyleUnderline"/>
          </w:rPr>
          <w:t>Climate change litigation has recently entered this mix.</w:t>
        </w:r>
      </w:hyperlink>
      <w:r w:rsidRPr="00453715">
        <w:rPr>
          <w:sz w:val="16"/>
        </w:rPr>
        <w:t xml:space="preserve"> The Constitution does not expressly recognize a field of “political questions”—including for environmental issues—beyond the reach of the federal judiciary. Nonetheless, </w:t>
      </w:r>
      <w:r w:rsidRPr="00453715">
        <w:rPr>
          <w:rStyle w:val="StyleUnderline"/>
        </w:rPr>
        <w:t>the Supreme Court has observed that there are certain “formulations” of matt</w:t>
      </w:r>
      <w:r w:rsidRPr="00453715">
        <w:rPr>
          <w:sz w:val="16"/>
        </w:rPr>
        <w:t xml:space="preserve">ers that are </w:t>
      </w:r>
      <w:r w:rsidRPr="00453715">
        <w:rPr>
          <w:rStyle w:val="StyleUnderline"/>
        </w:rPr>
        <w:t>textually or prudentially committed to an elected branch of government</w:t>
      </w:r>
      <w:r w:rsidRPr="00453715">
        <w:rPr>
          <w:sz w:val="16"/>
        </w:rPr>
        <w:t xml:space="preserve">, or otherwise imprudent for judicial evaluation. A “textual” commitment occurs when, for example, the Constitution specifically delegates an issue to an elected branch, say, with the impeachment process. A “prudential” commitment occurs when, for example, there is a lack of judicially discernible standards to apply in the case. The political question doctrine’s philosophy is “‘essentially a function of the separation of powers,’” rooted in Jeffersonian notions of constitutional theory that democracy is best served by having coordinate elected branches resolve political questions rather than politically unaccountable federal judges. The Court expressed the modern manifestation of the doctrine in the landmark case </w:t>
      </w:r>
      <w:hyperlink r:id="rId88" w:history="1">
        <w:r w:rsidRPr="00453715">
          <w:rPr>
            <w:rStyle w:val="Hyperlink"/>
            <w:sz w:val="16"/>
          </w:rPr>
          <w:t>Baker v. Carr.</w:t>
        </w:r>
      </w:hyperlink>
      <w:r w:rsidRPr="00453715">
        <w:rPr>
          <w:sz w:val="16"/>
        </w:rPr>
        <w:t xml:space="preserve"> To coin a phrase, the doctrine applies to disable federal courts from reviewing matters when they “ought not . . . enter [the] political thicket.” </w:t>
      </w:r>
      <w:r w:rsidRPr="00453715">
        <w:rPr>
          <w:rStyle w:val="StyleUnderline"/>
        </w:rPr>
        <w:t>The political question doctrine has been one of</w:t>
      </w:r>
      <w:r>
        <w:rPr>
          <w:rStyle w:val="StyleUnderline"/>
        </w:rPr>
        <w:t xml:space="preserve"> </w:t>
      </w:r>
      <w:hyperlink r:id="rId89" w:history="1">
        <w:r w:rsidRPr="00453715">
          <w:rPr>
            <w:rStyle w:val="StyleUnderline"/>
          </w:rPr>
          <w:t>“limited application.”</w:t>
        </w:r>
      </w:hyperlink>
      <w:r w:rsidRPr="00453715">
        <w:rPr>
          <w:sz w:val="16"/>
        </w:rPr>
        <w:t xml:space="preserve"> </w:t>
      </w:r>
      <w:r w:rsidRPr="00453715">
        <w:rPr>
          <w:rStyle w:val="StyleUnderline"/>
        </w:rPr>
        <w:t>It has applied rarely and idiosyncratically to “political questions” devoted to the elected branches,</w:t>
      </w:r>
      <w:r>
        <w:rPr>
          <w:rStyle w:val="StyleUnderline"/>
        </w:rPr>
        <w:t xml:space="preserve"> </w:t>
      </w:r>
      <w:hyperlink r:id="rId90" w:history="1">
        <w:r w:rsidRPr="00453715">
          <w:rPr>
            <w:rStyle w:val="StyleUnderline"/>
          </w:rPr>
          <w:t>not simply in cases that involve political issues.</w:t>
        </w:r>
      </w:hyperlink>
      <w:r w:rsidRPr="00453715">
        <w:rPr>
          <w:sz w:val="16"/>
        </w:rPr>
        <w:t xml:space="preserve"> Accordingly, </w:t>
      </w:r>
      <w:r w:rsidRPr="00453715">
        <w:rPr>
          <w:rStyle w:val="StyleUnderline"/>
        </w:rPr>
        <w:t xml:space="preserve">the Supreme Court has seldom invoked the doctrine, </w:t>
      </w:r>
      <w:r w:rsidRPr="00453715">
        <w:rPr>
          <w:sz w:val="16"/>
        </w:rPr>
        <w:t xml:space="preserve">limiting its application to an extraordinarily small array of cases including </w:t>
      </w:r>
      <w:hyperlink r:id="rId91" w:history="1">
        <w:r w:rsidRPr="00453715">
          <w:rPr>
            <w:rStyle w:val="Hyperlink"/>
            <w:sz w:val="16"/>
          </w:rPr>
          <w:t>political apportionment and gerrymandering,</w:t>
        </w:r>
      </w:hyperlink>
      <w:r w:rsidRPr="00453715">
        <w:rPr>
          <w:sz w:val="16"/>
        </w:rPr>
        <w:t xml:space="preserve"> </w:t>
      </w:r>
      <w:hyperlink r:id="rId92" w:history="1">
        <w:r w:rsidRPr="00453715">
          <w:rPr>
            <w:rStyle w:val="Hyperlink"/>
            <w:sz w:val="16"/>
          </w:rPr>
          <w:t>foreign relations,</w:t>
        </w:r>
      </w:hyperlink>
      <w:r w:rsidRPr="00453715">
        <w:rPr>
          <w:sz w:val="16"/>
        </w:rPr>
        <w:t xml:space="preserve"> </w:t>
      </w:r>
      <w:hyperlink r:id="rId93" w:history="1">
        <w:r w:rsidRPr="00453715">
          <w:rPr>
            <w:rStyle w:val="Hyperlink"/>
            <w:sz w:val="16"/>
          </w:rPr>
          <w:t>impeachment,</w:t>
        </w:r>
      </w:hyperlink>
      <w:r w:rsidRPr="00453715">
        <w:rPr>
          <w:sz w:val="16"/>
        </w:rPr>
        <w:t xml:space="preserve"> and </w:t>
      </w:r>
      <w:hyperlink r:id="rId94" w:history="1">
        <w:r w:rsidRPr="00453715">
          <w:rPr>
            <w:rStyle w:val="Hyperlink"/>
            <w:sz w:val="16"/>
          </w:rPr>
          <w:t>constitutional amendments.</w:t>
        </w:r>
      </w:hyperlink>
      <w:r w:rsidRPr="00453715">
        <w:rPr>
          <w:sz w:val="16"/>
        </w:rPr>
        <w:t xml:space="preserve"> Some </w:t>
      </w:r>
      <w:r w:rsidRPr="00453715">
        <w:rPr>
          <w:rStyle w:val="StyleUnderline"/>
        </w:rPr>
        <w:t>lower courts have</w:t>
      </w:r>
      <w:r w:rsidRPr="00453715">
        <w:rPr>
          <w:sz w:val="16"/>
        </w:rPr>
        <w:t xml:space="preserve"> recently </w:t>
      </w:r>
      <w:r w:rsidRPr="00453715">
        <w:rPr>
          <w:rStyle w:val="StyleUnderline"/>
        </w:rPr>
        <w:t>applied</w:t>
      </w:r>
      <w:r w:rsidRPr="00453715">
        <w:rPr>
          <w:sz w:val="16"/>
        </w:rPr>
        <w:t xml:space="preserve"> </w:t>
      </w:r>
      <w:r w:rsidRPr="00453715">
        <w:rPr>
          <w:rStyle w:val="StyleUnderline"/>
        </w:rPr>
        <w:t>the doctrine to public nuisance suits</w:t>
      </w:r>
      <w:r w:rsidRPr="00453715">
        <w:rPr>
          <w:sz w:val="16"/>
        </w:rPr>
        <w:t xml:space="preserve"> seeking abatement or damages </w:t>
      </w:r>
      <w:r w:rsidRPr="00453715">
        <w:rPr>
          <w:rStyle w:val="StyleUnderline"/>
        </w:rPr>
        <w:t>for</w:t>
      </w:r>
      <w:r w:rsidRPr="00453715">
        <w:rPr>
          <w:sz w:val="16"/>
        </w:rPr>
        <w:t xml:space="preserve"> the effects of </w:t>
      </w:r>
      <w:r w:rsidRPr="00453715">
        <w:rPr>
          <w:rStyle w:val="StyleUnderline"/>
        </w:rPr>
        <w:t>climate change</w:t>
      </w:r>
      <w:r w:rsidRPr="00453715">
        <w:rPr>
          <w:sz w:val="16"/>
        </w:rPr>
        <w:t xml:space="preserve">. To be sure, </w:t>
      </w:r>
      <w:r w:rsidRPr="00453715">
        <w:rPr>
          <w:rStyle w:val="StyleUnderline"/>
        </w:rPr>
        <w:t>AEP</w:t>
      </w:r>
      <w:r>
        <w:rPr>
          <w:rStyle w:val="StyleUnderline"/>
        </w:rPr>
        <w:t xml:space="preserve"> </w:t>
      </w:r>
      <w:r w:rsidRPr="00453715">
        <w:rPr>
          <w:rStyle w:val="StyleUnderline"/>
        </w:rPr>
        <w:t>rose to prominence on the back of the political question doctrine</w:t>
      </w:r>
      <w:r w:rsidRPr="00453715">
        <w:rPr>
          <w:sz w:val="16"/>
        </w:rPr>
        <w:t xml:space="preserve">. Early on, the case had nothing to do with displacement. </w:t>
      </w:r>
      <w:hyperlink r:id="rId95" w:history="1">
        <w:r w:rsidRPr="00453715">
          <w:rPr>
            <w:rStyle w:val="Hyperlink"/>
            <w:sz w:val="16"/>
          </w:rPr>
          <w:t>In 2005, the U.S. District Court for the Southern District of New York dismissed the case as a nonjusticiable political question.</w:t>
        </w:r>
      </w:hyperlink>
      <w:r w:rsidRPr="00453715">
        <w:rPr>
          <w:sz w:val="16"/>
        </w:rPr>
        <w:t xml:space="preserve"> </w:t>
      </w:r>
      <w:r w:rsidRPr="00453715">
        <w:rPr>
          <w:rStyle w:val="StyleUnderline"/>
        </w:rPr>
        <w:t>The court concluded that it was impossible for it to make the</w:t>
      </w:r>
      <w:r>
        <w:rPr>
          <w:rStyle w:val="StyleUnderline"/>
        </w:rPr>
        <w:t xml:space="preserve"> </w:t>
      </w:r>
      <w:r w:rsidRPr="00453715">
        <w:rPr>
          <w:rStyle w:val="StyleUnderline"/>
        </w:rPr>
        <w:t>“initial policy determinations</w:t>
      </w:r>
      <w:r w:rsidRPr="00453715">
        <w:rPr>
          <w:sz w:val="16"/>
        </w:rPr>
        <w:t xml:space="preserve"> </w:t>
      </w:r>
      <w:r w:rsidRPr="00453715">
        <w:rPr>
          <w:rStyle w:val="StyleUnderline"/>
        </w:rPr>
        <w:t>that</w:t>
      </w:r>
      <w:r w:rsidRPr="00453715">
        <w:rPr>
          <w:sz w:val="16"/>
        </w:rPr>
        <w:t xml:space="preserve"> must be made by the elected branches before a non-elected court </w:t>
      </w:r>
      <w:r w:rsidRPr="00453715">
        <w:rPr>
          <w:rStyle w:val="StyleUnderline"/>
        </w:rPr>
        <w:t>can properly adjudicate a global warming nuisance claim.”</w:t>
      </w:r>
      <w:r>
        <w:rPr>
          <w:rStyle w:val="StyleUnderline"/>
        </w:rPr>
        <w:t xml:space="preserve"> </w:t>
      </w:r>
      <w:r w:rsidRPr="00453715">
        <w:rPr>
          <w:rStyle w:val="StyleUnderline"/>
        </w:rPr>
        <w:t>It concluded that plaintiffs’ allegations were</w:t>
      </w:r>
      <w:r>
        <w:rPr>
          <w:rStyle w:val="StyleUnderline"/>
        </w:rPr>
        <w:t xml:space="preserve"> </w:t>
      </w:r>
      <w:hyperlink r:id="rId96" w:history="1">
        <w:r w:rsidRPr="00453715">
          <w:rPr>
            <w:rStyle w:val="StyleUnderline"/>
          </w:rPr>
          <w:t>“extraordinary,”</w:t>
        </w:r>
      </w:hyperlink>
      <w:r>
        <w:rPr>
          <w:rStyle w:val="StyleUnderline"/>
        </w:rPr>
        <w:t xml:space="preserve"> </w:t>
      </w:r>
      <w:hyperlink r:id="rId97" w:history="1">
        <w:r w:rsidRPr="00453715">
          <w:rPr>
            <w:rStyle w:val="StyleUnderline"/>
          </w:rPr>
          <w:t>“patently political,”</w:t>
        </w:r>
      </w:hyperlink>
      <w:r>
        <w:rPr>
          <w:rStyle w:val="StyleUnderline"/>
        </w:rPr>
        <w:t xml:space="preserve"> </w:t>
      </w:r>
      <w:r w:rsidRPr="00453715">
        <w:rPr>
          <w:rStyle w:val="StyleUnderline"/>
        </w:rPr>
        <w:t>and</w:t>
      </w:r>
      <w:r>
        <w:rPr>
          <w:rStyle w:val="StyleUnderline"/>
        </w:rPr>
        <w:t xml:space="preserve"> </w:t>
      </w:r>
      <w:r w:rsidRPr="00453715">
        <w:rPr>
          <w:rStyle w:val="StyleUnderline"/>
        </w:rPr>
        <w:t>“transcendently legislative.”</w:t>
      </w:r>
      <w:r>
        <w:rPr>
          <w:rStyle w:val="StyleUnderline"/>
        </w:rPr>
        <w:t xml:space="preserve"> </w:t>
      </w:r>
      <w:r w:rsidRPr="00453715">
        <w:rPr>
          <w:rStyle w:val="StyleUnderline"/>
        </w:rPr>
        <w:t>The Second Circuit reversed, finding that no aspect of the political question doctrine applied</w:t>
      </w:r>
      <w:r w:rsidRPr="00453715">
        <w:rPr>
          <w:sz w:val="16"/>
        </w:rPr>
        <w:t xml:space="preserve"> to enjoin judicial review. It held that climate change is neither constitutionally consigned to the elected branches nor prudentially left to them. The Supreme Court then agreed to consider whether the doctrine precludes judicial review altogether. </w:t>
      </w:r>
      <w:hyperlink r:id="rId98" w:history="1">
        <w:r w:rsidRPr="00453715">
          <w:rPr>
            <w:rStyle w:val="Hyperlink"/>
            <w:sz w:val="16"/>
          </w:rPr>
          <w:t>As discussed elsewhere in this issue,</w:t>
        </w:r>
      </w:hyperlink>
      <w:r w:rsidRPr="00453715">
        <w:rPr>
          <w:sz w:val="16"/>
        </w:rPr>
        <w:t xml:space="preserve"> the </w:t>
      </w:r>
      <w:r w:rsidRPr="00453715">
        <w:rPr>
          <w:rStyle w:val="StyleUnderline"/>
        </w:rPr>
        <w:t>Supreme Court reversed again, holding that there is a critical mass of federal activity so as to displace federal common law in this arena.</w:t>
      </w:r>
    </w:p>
    <w:p w14:paraId="4E70DDF0" w14:textId="77777777" w:rsidR="00853060" w:rsidRDefault="00853060" w:rsidP="00853060">
      <w:pPr>
        <w:pStyle w:val="Heading4"/>
      </w:pPr>
      <w:r>
        <w:t>Empirics – SCOTUS invoked the political question doctrine</w:t>
      </w:r>
    </w:p>
    <w:p w14:paraId="5AFF2C88" w14:textId="77777777" w:rsidR="00853060" w:rsidRPr="00453715" w:rsidRDefault="00853060" w:rsidP="00853060">
      <w:pPr>
        <w:rPr>
          <w:szCs w:val="18"/>
        </w:rPr>
      </w:pPr>
      <w:r>
        <w:rPr>
          <w:rStyle w:val="Style13ptBold"/>
        </w:rPr>
        <w:t>May 11</w:t>
      </w:r>
      <w:r>
        <w:rPr>
          <w:rStyle w:val="Style13ptBold"/>
          <w:b w:val="0"/>
          <w:bCs w:val="0"/>
          <w:sz w:val="22"/>
          <w:szCs w:val="18"/>
        </w:rPr>
        <w:t>- P</w:t>
      </w:r>
      <w:r w:rsidRPr="001E2188">
        <w:rPr>
          <w:rStyle w:val="Style13ptBold"/>
          <w:b w:val="0"/>
          <w:bCs w:val="0"/>
          <w:sz w:val="22"/>
          <w:szCs w:val="18"/>
        </w:rPr>
        <w:t>rofessor of Law and Graduate Engineering (Adjunct) at Widener University and co-directs the Environmental Law Center</w:t>
      </w:r>
      <w:r>
        <w:rPr>
          <w:rStyle w:val="Style13ptBold"/>
          <w:b w:val="0"/>
          <w:bCs w:val="0"/>
          <w:sz w:val="22"/>
          <w:szCs w:val="18"/>
        </w:rPr>
        <w:t xml:space="preserve"> (James R., “</w:t>
      </w:r>
      <w:r w:rsidRPr="001E2188">
        <w:rPr>
          <w:rStyle w:val="Style13ptBold"/>
          <w:b w:val="0"/>
          <w:bCs w:val="0"/>
          <w:sz w:val="22"/>
          <w:szCs w:val="18"/>
        </w:rPr>
        <w:t>AEP v. Connecticut and the Future of the Political Question Doctrine</w:t>
      </w:r>
      <w:r>
        <w:rPr>
          <w:rStyle w:val="Style13ptBold"/>
          <w:b w:val="0"/>
          <w:bCs w:val="0"/>
          <w:sz w:val="22"/>
          <w:szCs w:val="18"/>
        </w:rPr>
        <w:t xml:space="preserve">,” The Yale Law Journal, 9-13-11, Accessed Online at </w:t>
      </w:r>
      <w:hyperlink r:id="rId99" w:history="1">
        <w:r w:rsidRPr="00AA5B3F">
          <w:rPr>
            <w:rStyle w:val="Hyperlink"/>
            <w:szCs w:val="18"/>
          </w:rPr>
          <w:t>https://www.yalelawjournal.org/forum/aep-v-connecticut-and-the-future-of-the-political-question-doctrine</w:t>
        </w:r>
      </w:hyperlink>
      <w:r>
        <w:rPr>
          <w:rStyle w:val="Style13ptBold"/>
          <w:b w:val="0"/>
          <w:bCs w:val="0"/>
          <w:sz w:val="22"/>
          <w:szCs w:val="18"/>
        </w:rPr>
        <w:t>, Accessed Online on 7-17-21, DG)</w:t>
      </w:r>
    </w:p>
    <w:p w14:paraId="218D8D42" w14:textId="1280525E" w:rsidR="00853060" w:rsidRPr="00853060" w:rsidRDefault="00853060" w:rsidP="00853060">
      <w:pPr>
        <w:rPr>
          <w:sz w:val="16"/>
        </w:rPr>
      </w:pPr>
      <w:r w:rsidRPr="00453715">
        <w:rPr>
          <w:rStyle w:val="StyleUnderline"/>
        </w:rPr>
        <w:t>The political question doctrine is a spectral structural-based limit</w:t>
      </w:r>
      <w:r w:rsidRPr="00453715">
        <w:rPr>
          <w:sz w:val="16"/>
        </w:rPr>
        <w:t xml:space="preserve">, arguably derived from Articles I, II and III of the Constitution. In this way, it is perhaps the most intuitive limit on judicial authority. Yet that makes discerning implications a challenge. Whether one views climate change cases as means to a political or personal (or state) end may help to explain its implications. Is tort law a regulatory device that aims to control pollution, in which case it is a quasi-public law matter with implications for the political branches? Or does it provide a traditional venue for airing civil grievances and pursuing remedies, in which case it is a purely private law matter between discrete parties, largely insulated from control by political branches? </w:t>
      </w:r>
      <w:r w:rsidRPr="00453715">
        <w:rPr>
          <w:rStyle w:val="StyleUnderline"/>
        </w:rPr>
        <w:t>The former suggests resolution in the political branches, whereas the latter is a better fit for judicial involvement.</w:t>
      </w:r>
      <w:r>
        <w:rPr>
          <w:rStyle w:val="StyleUnderline"/>
        </w:rPr>
        <w:t xml:space="preserve"> </w:t>
      </w:r>
      <w:r w:rsidRPr="00453715">
        <w:rPr>
          <w:sz w:val="16"/>
        </w:rPr>
        <w:t xml:space="preserve">The doctrine could come into play again soon, especially if the EPA loses the authority to regulate greenhouse gases. The 112th Congress and several presidential candidates have made blocking EPA action on climate change a priority. If, for example, Congress suspends or terminates the EPA’s authority to regulate greenhouse gases, then the displacement issue discussed above would seem once again to be on the table. </w:t>
      </w:r>
      <w:r w:rsidRPr="00453715">
        <w:rPr>
          <w:rStyle w:val="StyleUnderline"/>
        </w:rPr>
        <w:t>This returns us to the future of the political question doctrine in climate cases. The doctrine could also find its way back before the Court in another case involving similar issues,</w:t>
      </w:r>
      <w:r w:rsidRPr="00453715">
        <w:rPr>
          <w:sz w:val="16"/>
        </w:rPr>
        <w:t xml:space="preserve"> as in </w:t>
      </w:r>
      <w:hyperlink r:id="rId100" w:history="1">
        <w:r w:rsidRPr="00453715">
          <w:rPr>
            <w:rStyle w:val="Hyperlink"/>
            <w:sz w:val="16"/>
          </w:rPr>
          <w:t>Native Village of Kivalina v. ExxonMobil</w:t>
        </w:r>
      </w:hyperlink>
      <w:hyperlink r:id="rId101" w:history="1">
        <w:r w:rsidRPr="00453715">
          <w:rPr>
            <w:rStyle w:val="Hyperlink"/>
            <w:sz w:val="16"/>
          </w:rPr>
          <w:t>, pending in the Ninth Circuit.</w:t>
        </w:r>
      </w:hyperlink>
      <w:r w:rsidRPr="00453715">
        <w:rPr>
          <w:sz w:val="16"/>
        </w:rPr>
        <w:t xml:space="preserve"> The implications of AEP for the role of the doctrine in the future are difficult to gauge. As it stands, the doctrine is such a mixed, new, odd bag; there is little yes or no about it. </w:t>
      </w:r>
      <w:hyperlink r:id="rId102" w:history="1">
        <w:r w:rsidRPr="00453715">
          <w:rPr>
            <w:rStyle w:val="Hyperlink"/>
            <w:sz w:val="16"/>
          </w:rPr>
          <w:t>In our amicus brief on behalf of law professors on behalf of the plaintiffs-respondents,</w:t>
        </w:r>
      </w:hyperlink>
      <w:r w:rsidRPr="00453715">
        <w:rPr>
          <w:sz w:val="16"/>
        </w:rPr>
        <w:t xml:space="preserve"> Stuart Banner and I maintain that the doctrine was designed solely to check federal judicial powers in constitutional cases. Indeed, we demonstrate that the Court has only applied the doctrine to constitutional claims that would have satisfied the well-pleaded complaint rule as being an inexorable component of the plaintiff’s case. Yet when deciding certain constitutional claims are not justiciable, the Court has nonetheless held non-constitutional claims embedded within the case to be justiciable. Therefore, we conclude that the doctrine was not intended to apply to non-constitutional claims such as those pressed in AEP. In the alternative, we argue that the doctrine, if it applies, does not preclude review as applied to common law. Yet </w:t>
      </w:r>
      <w:r w:rsidRPr="00453715">
        <w:rPr>
          <w:rStyle w:val="StyleUnderline"/>
        </w:rPr>
        <w:t>the Court’s reasoning in finding plaintiffs’ federal common law claims to be displaced might apply with congruent force to the political question doctrine.</w:t>
      </w:r>
      <w:r w:rsidRPr="00453715">
        <w:rPr>
          <w:sz w:val="16"/>
        </w:rPr>
        <w:t xml:space="preserve"> To be sure, </w:t>
      </w:r>
      <w:r w:rsidRPr="00453715">
        <w:rPr>
          <w:rStyle w:val="StyleUnderline"/>
        </w:rPr>
        <w:t>all eight participating justices were skeptical about the propriety of using federal common law in this context:</w:t>
      </w:r>
      <w:r w:rsidRPr="00453715">
        <w:rPr>
          <w:sz w:val="16"/>
        </w:rPr>
        <w:t xml:space="preserve"> “</w:t>
      </w:r>
      <w:r w:rsidRPr="00453715">
        <w:rPr>
          <w:rStyle w:val="StyleUnderline"/>
        </w:rPr>
        <w:t>The judgments the plaintiffs would commit to federal judges, in suits that could be filed in any federal district, cannot be reconciled with the decisionmaking scheme Congress enacted.”</w:t>
      </w:r>
      <w:r>
        <w:rPr>
          <w:rStyle w:val="StyleUnderline"/>
        </w:rPr>
        <w:t xml:space="preserve"> </w:t>
      </w:r>
      <w:r w:rsidRPr="00453715">
        <w:rPr>
          <w:rStyle w:val="StyleUnderline"/>
        </w:rPr>
        <w:t>The Court was unconvinced that federal courts</w:t>
      </w:r>
      <w:r w:rsidRPr="00453715">
        <w:rPr>
          <w:sz w:val="16"/>
        </w:rPr>
        <w:t xml:space="preserve"> in common law nuisance suits </w:t>
      </w:r>
      <w:r w:rsidRPr="00453715">
        <w:rPr>
          <w:rStyle w:val="StyleUnderline"/>
        </w:rPr>
        <w:t>should play a role in competing with EPA’s regulatory authority</w:t>
      </w:r>
      <w:r w:rsidRPr="00453715">
        <w:rPr>
          <w:sz w:val="16"/>
        </w:rPr>
        <w:t xml:space="preserve">, maintaining that </w:t>
      </w:r>
      <w:hyperlink r:id="rId103" w:history="1">
        <w:r w:rsidRPr="00453715">
          <w:rPr>
            <w:rStyle w:val="Hyperlink"/>
            <w:sz w:val="16"/>
          </w:rPr>
          <w:t>“[t]he expert agency is surely better equipped to do the job [of regulating greenhouse gas emissions] than individual district judges issuing ad hoc, case-by-case injunctions.”</w:t>
        </w:r>
      </w:hyperlink>
    </w:p>
    <w:p w14:paraId="6FA08376" w14:textId="728ADC9A" w:rsidR="00853060" w:rsidRDefault="00853060" w:rsidP="00853060">
      <w:pPr>
        <w:pStyle w:val="Heading3"/>
      </w:pPr>
      <w:r>
        <w:t>Link---Empirics---2NC</w:t>
      </w:r>
    </w:p>
    <w:p w14:paraId="6534960A" w14:textId="77777777" w:rsidR="00853060" w:rsidRDefault="00853060" w:rsidP="00853060">
      <w:pPr>
        <w:pStyle w:val="Heading4"/>
      </w:pPr>
      <w:r>
        <w:t xml:space="preserve">Maui v. Hawaii Wildlife fund </w:t>
      </w:r>
      <w:r w:rsidRPr="00DA021F">
        <w:rPr>
          <w:u w:val="single"/>
        </w:rPr>
        <w:t>proves the link</w:t>
      </w:r>
      <w:r>
        <w:t xml:space="preserve"> BUT still provides </w:t>
      </w:r>
      <w:r w:rsidRPr="00DA021F">
        <w:rPr>
          <w:u w:val="single"/>
        </w:rPr>
        <w:t>uniqueness</w:t>
      </w:r>
      <w:r>
        <w:t xml:space="preserve"> – justices were forced to find </w:t>
      </w:r>
      <w:r w:rsidRPr="00DA021F">
        <w:rPr>
          <w:u w:val="single"/>
        </w:rPr>
        <w:t>middle ground</w:t>
      </w:r>
      <w:r>
        <w:t xml:space="preserve"> that still contradicted </w:t>
      </w:r>
      <w:r w:rsidRPr="00DA021F">
        <w:rPr>
          <w:u w:val="single"/>
        </w:rPr>
        <w:t>circuit courts</w:t>
      </w:r>
      <w:r>
        <w:t xml:space="preserve"> and </w:t>
      </w:r>
      <w:r w:rsidRPr="00DA021F">
        <w:rPr>
          <w:u w:val="single"/>
        </w:rPr>
        <w:t>agencies</w:t>
      </w:r>
      <w:r>
        <w:t>, but that only happened via capital.</w:t>
      </w:r>
    </w:p>
    <w:p w14:paraId="2D6CFD76" w14:textId="77777777" w:rsidR="00853060" w:rsidRPr="0042541A" w:rsidRDefault="00853060" w:rsidP="00853060">
      <w:r w:rsidRPr="00DA021F">
        <w:rPr>
          <w:rStyle w:val="Style13ptBold"/>
        </w:rPr>
        <w:t>Brownstein 20</w:t>
      </w:r>
      <w:r>
        <w:t xml:space="preserve"> – Brownstein Hyatt Farber Schreck Law [“Striking Middle Ground(water), the Supreme Court Holds That Some Discharges to Groundwater Require Clean Water Act Permits”, April 24</w:t>
      </w:r>
      <w:r w:rsidRPr="00DA021F">
        <w:rPr>
          <w:vertAlign w:val="superscript"/>
        </w:rPr>
        <w:t>th</w:t>
      </w:r>
      <w:r>
        <w:t xml:space="preserve">, 2020, </w:t>
      </w:r>
      <w:hyperlink r:id="rId104" w:history="1">
        <w:r w:rsidRPr="005740A4">
          <w:rPr>
            <w:rStyle w:val="Hyperlink"/>
          </w:rPr>
          <w:t>https://www.bhfs.com/insights/alerts-articles/2020/striking-middle-ground-water-the-supreme-court-holds-that-some-discharges-to-groundwater-require-clean-water-act-permits</w:t>
        </w:r>
      </w:hyperlink>
      <w:r>
        <w:t>] CHC-Lobo</w:t>
      </w:r>
    </w:p>
    <w:p w14:paraId="250C6F91" w14:textId="137A4BD1" w:rsidR="00853060" w:rsidRDefault="00853060" w:rsidP="00853060">
      <w:r w:rsidRPr="0042541A">
        <w:rPr>
          <w:u w:val="single"/>
        </w:rPr>
        <w:t xml:space="preserve">The U.S. Supreme Court issued on April 23, 2020, a </w:t>
      </w:r>
      <w:r w:rsidRPr="0042541A">
        <w:rPr>
          <w:b/>
          <w:bCs/>
          <w:u w:val="single"/>
        </w:rPr>
        <w:t>significant and controversial</w:t>
      </w:r>
      <w:r w:rsidRPr="0042541A">
        <w:rPr>
          <w:u w:val="single"/>
        </w:rPr>
        <w:t xml:space="preserve"> Clean Water Act</w:t>
      </w:r>
      <w:r>
        <w:t xml:space="preserve"> (“CWA”) decision in County of </w:t>
      </w:r>
      <w:r w:rsidRPr="0042541A">
        <w:rPr>
          <w:u w:val="single"/>
        </w:rPr>
        <w:t>Maui v. Hawaii Wildlife Fund et al</w:t>
      </w:r>
      <w:r>
        <w:t xml:space="preserve">. As summarized previously, the issue presented was whether the County of Maui (“County”) requires a CWA discharge permit to dispose of wastewater through groundwater discharge wells where the discharged waters ultimately reach the Pacific Ocean. Without determining if the County’s discharge requires a permit, </w:t>
      </w:r>
      <w:r w:rsidRPr="0042541A">
        <w:rPr>
          <w:u w:val="single"/>
        </w:rPr>
        <w:t>the Supreme Court held that any discharge to groundwater that is the “functional equivalent” of a direct discharge into navigable waters requires a CWA permit.</w:t>
      </w:r>
      <w:r>
        <w:t xml:space="preserve"> In its decision, </w:t>
      </w:r>
      <w:r w:rsidRPr="0042541A">
        <w:rPr>
          <w:u w:val="single"/>
        </w:rPr>
        <w:t xml:space="preserve">the court struck a </w:t>
      </w:r>
      <w:r w:rsidRPr="0042541A">
        <w:rPr>
          <w:b/>
          <w:bCs/>
          <w:u w:val="single"/>
        </w:rPr>
        <w:t>middle ground</w:t>
      </w:r>
      <w:r w:rsidRPr="0042541A">
        <w:rPr>
          <w:u w:val="single"/>
        </w:rPr>
        <w:t xml:space="preserve"> by </w:t>
      </w:r>
      <w:r w:rsidRPr="0042541A">
        <w:rPr>
          <w:b/>
          <w:bCs/>
          <w:u w:val="single"/>
        </w:rPr>
        <w:t>declining to adopt</w:t>
      </w:r>
      <w:r w:rsidRPr="0042541A">
        <w:rPr>
          <w:u w:val="single"/>
        </w:rPr>
        <w:t xml:space="preserve"> the even more expansive “fairly traceable” standard adopted by the </w:t>
      </w:r>
      <w:r w:rsidRPr="0042541A">
        <w:rPr>
          <w:b/>
          <w:bCs/>
          <w:u w:val="single"/>
        </w:rPr>
        <w:t>Ninth Circuit</w:t>
      </w:r>
      <w:r w:rsidRPr="0042541A">
        <w:rPr>
          <w:u w:val="single"/>
        </w:rPr>
        <w:t>,</w:t>
      </w:r>
      <w:r>
        <w:t xml:space="preserve"> </w:t>
      </w:r>
      <w:r w:rsidRPr="00DA021F">
        <w:rPr>
          <w:b/>
          <w:bCs/>
          <w:u w:val="single"/>
        </w:rPr>
        <w:t>or</w:t>
      </w:r>
      <w:r>
        <w:t xml:space="preserve"> the bright line “groundwater doesn’t count” </w:t>
      </w:r>
      <w:r w:rsidRPr="00DA021F">
        <w:rPr>
          <w:u w:val="single"/>
        </w:rPr>
        <w:t>rule sought by the County and the U.S. Environmental Protection Agency (“</w:t>
      </w:r>
      <w:r w:rsidRPr="00DA021F">
        <w:rPr>
          <w:b/>
          <w:bCs/>
          <w:u w:val="single"/>
        </w:rPr>
        <w:t>EPA</w:t>
      </w:r>
      <w:r w:rsidRPr="00DA021F">
        <w:rPr>
          <w:u w:val="single"/>
        </w:rPr>
        <w:t>”).</w:t>
      </w:r>
      <w:r>
        <w:rPr>
          <w:u w:val="single"/>
        </w:rPr>
        <w:t xml:space="preserve"> </w:t>
      </w:r>
      <w:r>
        <w:t xml:space="preserve">The facts of this case are well known. The County operates the Lahaina Wastewater Reclamation Facility and four disposal wells that inject approximately 3 to 5 million gallons per day (“MGD”) of treated wastewater into groundwater. Some portion of the County’s discharges makes its way through groundwater to the Pacific Ocean. The County maintains that its wells do not require a CWA permit because they only indirectly discharge pollutants into the Pacific Ocean. </w:t>
      </w:r>
      <w:r w:rsidRPr="00DA021F">
        <w:rPr>
          <w:u w:val="single"/>
        </w:rPr>
        <w:t>The Hawaii Wildlife Fund (“Fund”) challenged the County’s position through a citizen suit</w:t>
      </w:r>
      <w:r>
        <w:t xml:space="preserve">. The District Court agreed with the Fund, finding that the County’s discharge required a permit because it was “functionally [a discharge] into navigable water.” Hawai’i Wildlife Fund v. Cty of Maui, 24 F. Supp. 3d 980, 998 (Haw. 2014). The </w:t>
      </w:r>
      <w:r w:rsidRPr="00DA021F">
        <w:rPr>
          <w:u w:val="single"/>
        </w:rPr>
        <w:t>Ninth Circuit</w:t>
      </w:r>
      <w:r>
        <w:t xml:space="preserve"> upheld the District Court’s decision but adopted an arguably broader standard. It </w:t>
      </w:r>
      <w:r w:rsidRPr="00DA021F">
        <w:rPr>
          <w:u w:val="single"/>
        </w:rPr>
        <w:t>held that the discharge of pollutants from a point source requires a permit where the pollutants are “fairly traceable</w:t>
      </w:r>
      <w:r>
        <w:t xml:space="preserve"> from the point source to a navigable water such that the discharge is the functional equivalent of a discharge into the navigable water.” Hawai’i Wildlife Fund v. Cty. of Maui, 886 F.3d 737, 749 (9th Cir. 2018). On appeal, the Supreme Court, in a 6-3 decision, vacated and remanded the case to the Ninth Circuit, holding that the CWA “requires a permit when there is a direct discharge from a point source into navigable waters or when there is the functional equivalent of a direct discharge.” Slip Op. 15. In an opinion authored by Justice Breyer, and joined by Chief Justice </w:t>
      </w:r>
      <w:r w:rsidRPr="00DA021F">
        <w:rPr>
          <w:u w:val="single"/>
        </w:rPr>
        <w:t xml:space="preserve">Roberts and Associate Justices Ginsburg, Sotomayor, Kagan and Kavanaugh, </w:t>
      </w:r>
      <w:r>
        <w:t>the Court stated that “</w:t>
      </w:r>
      <w:r w:rsidRPr="00DA021F">
        <w:rPr>
          <w:u w:val="single"/>
        </w:rPr>
        <w:t>this phrase best captures, in broad terms, those circumstances in which Congress intended to require a federal permit</w:t>
      </w:r>
      <w:r>
        <w:t xml:space="preserve">.” Id. Associate Justice Kavanaugh filed a concurring opinion, and Associate Justices Alito and Thomas filed dissents (Associate Justice Gorsuch joined Thomas’ dissent). </w:t>
      </w:r>
      <w:r w:rsidRPr="00DA021F">
        <w:rPr>
          <w:u w:val="single"/>
        </w:rPr>
        <w:t xml:space="preserve">Part of the majority’s decision making appears to stem from their efforts to </w:t>
      </w:r>
      <w:r w:rsidRPr="00DA021F">
        <w:rPr>
          <w:b/>
          <w:bCs/>
          <w:u w:val="single"/>
        </w:rPr>
        <w:t>strike a middle ground</w:t>
      </w:r>
      <w:r w:rsidRPr="00DA021F">
        <w:rPr>
          <w:u w:val="single"/>
        </w:rPr>
        <w:t xml:space="preserve"> among positions the justices viewed as too extreme</w:t>
      </w:r>
      <w:r>
        <w:t xml:space="preserve">. See id. The majority rejected the County’s and the Solicitor General’s theory that groundwater acts as an intermediary between a point source and a navigable water that precludes CWA applicability, based in part on its concern with potential gamesmanship under that rubric. Slip Op. 10, 15-16. Dischargers could escape CWA liability by moving a pipe back “perhaps only a few yards,” such that the discharge travelled through “at least some groundwater” before reaching a navigable water. Slip Op. at 10. The court also eschewed the County’s technical parsing of the statute, preferring an “every day meaning” of the term “from.” Slip Op. 10-11. And </w:t>
      </w:r>
      <w:r w:rsidRPr="00DA021F">
        <w:rPr>
          <w:u w:val="single"/>
        </w:rPr>
        <w:t xml:space="preserve">the Court rejected the Solicitor General’s invocation of an August 2019 EPA interpretive statement </w:t>
      </w:r>
      <w:r>
        <w:t>(Interpretive Statement on Application of the Clean Water Act National Pollutant Discharge Elimination System Program to Releases of Pollutants From a Point Source to Groundwater) that stated: “‘all releases of pollutants to groundwater’ are excluded from the scope of the permitting program, ‘even where pollutants are conveyed to jurisdictional surface waters via groundwater.’” Slip Op. at 12 (quoting 84 Fed. Reg. 16810, 16811). That interpretation would, in the eyes of the majority, “open a loophole allowing easy evasion of the statutory provision’s basic purposes,” which “is neither persuasive nor reasonable.” Slip Op. at 12.</w:t>
      </w:r>
    </w:p>
    <w:p w14:paraId="55BB5EB3" w14:textId="48413DDA" w:rsidR="00853060" w:rsidRDefault="00853060" w:rsidP="00853060">
      <w:pPr>
        <w:pStyle w:val="Heading3"/>
      </w:pPr>
      <w:r>
        <w:t>Link---Public Trust---2NC</w:t>
      </w:r>
    </w:p>
    <w:p w14:paraId="49F86CFF" w14:textId="77777777" w:rsidR="00853060" w:rsidRDefault="00853060" w:rsidP="00853060">
      <w:pPr>
        <w:pStyle w:val="Heading4"/>
      </w:pPr>
      <w:r>
        <w:t xml:space="preserve">PTD link – expanding PTD to the federal government is overwhelmingly political </w:t>
      </w:r>
    </w:p>
    <w:p w14:paraId="5A7A53BE" w14:textId="77777777" w:rsidR="00853060" w:rsidRPr="00FA6C7F" w:rsidRDefault="00853060" w:rsidP="00853060">
      <w:pPr>
        <w:rPr>
          <w:rStyle w:val="Style13ptBold"/>
          <w:b w:val="0"/>
          <w:bCs w:val="0"/>
          <w:sz w:val="22"/>
          <w:szCs w:val="18"/>
        </w:rPr>
      </w:pPr>
      <w:r>
        <w:rPr>
          <w:rStyle w:val="Style13ptBold"/>
        </w:rPr>
        <w:t>Juhn 21</w:t>
      </w:r>
      <w:r>
        <w:rPr>
          <w:rStyle w:val="Style13ptBold"/>
          <w:b w:val="0"/>
          <w:bCs w:val="0"/>
          <w:sz w:val="22"/>
          <w:szCs w:val="18"/>
        </w:rPr>
        <w:t xml:space="preserve">- </w:t>
      </w:r>
      <w:r w:rsidRPr="00FA6C7F">
        <w:rPr>
          <w:rStyle w:val="Style13ptBold"/>
          <w:b w:val="0"/>
          <w:bCs w:val="0"/>
          <w:sz w:val="22"/>
          <w:szCs w:val="18"/>
        </w:rPr>
        <w:t>J.D. Candidate, 2022, Fordham University School of Law; B.A., 2013, Wellesley College</w:t>
      </w:r>
      <w:r>
        <w:rPr>
          <w:rStyle w:val="Style13ptBold"/>
          <w:b w:val="0"/>
          <w:bCs w:val="0"/>
          <w:sz w:val="22"/>
          <w:szCs w:val="18"/>
        </w:rPr>
        <w:t xml:space="preserve"> (Mina, “</w:t>
      </w:r>
      <w:r w:rsidRPr="00FA6C7F">
        <w:rPr>
          <w:rStyle w:val="Style13ptBold"/>
          <w:b w:val="0"/>
          <w:bCs w:val="0"/>
          <w:sz w:val="22"/>
          <w:szCs w:val="18"/>
        </w:rPr>
        <w:t>Taking a Stand: Climate Change Litigants and the Viability of</w:t>
      </w:r>
      <w:r>
        <w:rPr>
          <w:rStyle w:val="Style13ptBold"/>
          <w:b w:val="0"/>
          <w:bCs w:val="0"/>
          <w:sz w:val="22"/>
          <w:szCs w:val="18"/>
        </w:rPr>
        <w:t xml:space="preserve"> </w:t>
      </w:r>
      <w:r w:rsidRPr="00FA6C7F">
        <w:rPr>
          <w:rStyle w:val="Style13ptBold"/>
          <w:b w:val="0"/>
          <w:bCs w:val="0"/>
          <w:sz w:val="22"/>
          <w:szCs w:val="18"/>
        </w:rPr>
        <w:t>Constitutional Claims</w:t>
      </w:r>
      <w:r>
        <w:rPr>
          <w:rStyle w:val="Style13ptBold"/>
          <w:b w:val="0"/>
          <w:bCs w:val="0"/>
          <w:sz w:val="22"/>
          <w:szCs w:val="18"/>
        </w:rPr>
        <w:t xml:space="preserve">,” Fordham Law Review Vol. 89 Issue 6 Article 14 (2021), Accessed Online at </w:t>
      </w:r>
      <w:hyperlink r:id="rId105" w:history="1">
        <w:r w:rsidRPr="00A237A8">
          <w:rPr>
            <w:rStyle w:val="Hyperlink"/>
            <w:szCs w:val="18"/>
          </w:rPr>
          <w:t>https://ir.lawnet.fordham.edu/cgi/viewcontent.cgi?article=5868&amp;context=flr</w:t>
        </w:r>
      </w:hyperlink>
      <w:r>
        <w:rPr>
          <w:rStyle w:val="Style13ptBold"/>
          <w:b w:val="0"/>
          <w:bCs w:val="0"/>
          <w:sz w:val="22"/>
          <w:szCs w:val="18"/>
        </w:rPr>
        <w:t>, Accessed Online on 7-21-21, DG)</w:t>
      </w:r>
    </w:p>
    <w:p w14:paraId="09EEC0B2" w14:textId="6404CA0E" w:rsidR="00853060" w:rsidRPr="00853060" w:rsidRDefault="00853060" w:rsidP="00853060">
      <w:pPr>
        <w:rPr>
          <w:u w:val="single"/>
        </w:rPr>
      </w:pPr>
      <w:r w:rsidRPr="00FA6C7F">
        <w:rPr>
          <w:rStyle w:val="StyleUnderline"/>
        </w:rPr>
        <w:t>The public trust doctrine,</w:t>
      </w:r>
      <w:r w:rsidRPr="00FA6C7F">
        <w:rPr>
          <w:sz w:val="16"/>
        </w:rPr>
        <w:t xml:space="preserve"> </w:t>
      </w:r>
      <w:r w:rsidRPr="00FA6C7F">
        <w:rPr>
          <w:rStyle w:val="StyleUnderline"/>
        </w:rPr>
        <w:t>another source of legal rights for environmental plaintiffs, is a foundational legal principle derived from ancient Roman law</w:t>
      </w:r>
      <w:r w:rsidRPr="00FA6C7F">
        <w:rPr>
          <w:sz w:val="16"/>
        </w:rPr>
        <w:t xml:space="preserve">.126 </w:t>
      </w:r>
      <w:r w:rsidRPr="00FA6C7F">
        <w:rPr>
          <w:rStyle w:val="StyleUnderline"/>
        </w:rPr>
        <w:t>The doctrine contends that a sovereign’s natural resources constitute an ecological trust</w:t>
      </w:r>
      <w:r w:rsidRPr="00FA6C7F">
        <w:rPr>
          <w:sz w:val="16"/>
        </w:rPr>
        <w:t xml:space="preserve"> or endowment </w:t>
      </w:r>
      <w:r w:rsidRPr="00FA6C7F">
        <w:rPr>
          <w:rStyle w:val="StyleUnderline"/>
        </w:rPr>
        <w:t>and that the government is its trustee</w:t>
      </w:r>
      <w:r w:rsidRPr="00FA6C7F">
        <w:rPr>
          <w:sz w:val="16"/>
        </w:rPr>
        <w:t xml:space="preserve">, responsible for maintaining and protecting these resources for the public welfare.127 Some scholars argue that constitutional underpinnings justify the public trust doctrine, characterizing the public trust as based on the inherent and inalienable rights of the citizenry that the Constitution preserves through its social contract.128 American courts recognize that states have certain obligations under the public trust doctrine.129 Recently, </w:t>
      </w:r>
      <w:r w:rsidRPr="00FA6C7F">
        <w:rPr>
          <w:rStyle w:val="StyleUnderline"/>
        </w:rPr>
        <w:t>environmentalist plaintiffs and commentators have argued that the states’ responsibility to hold natural resources in trust, as well as the federal government’s holding of public trust resources</w:t>
      </w:r>
      <w:r w:rsidRPr="00FA6C7F">
        <w:rPr>
          <w:sz w:val="16"/>
        </w:rPr>
        <w:t xml:space="preserve"> via its control over territories, the seas, and waters, </w:t>
      </w:r>
      <w:r w:rsidRPr="00FA6C7F">
        <w:rPr>
          <w:rStyle w:val="StyleUnderline"/>
        </w:rPr>
        <w:t>justifies the extension of the public trust doctrine to the atmosphere.</w:t>
      </w:r>
      <w:r w:rsidRPr="00FA6C7F">
        <w:rPr>
          <w:sz w:val="16"/>
        </w:rPr>
        <w:t xml:space="preserve">130 This movement seeks to establish the recognition of an “atmospheric trust doctrine” that would impose a legal and fiduciary duty on governments to protect the atmosphere and implement policies to reduce carbon dioxide emissions.131 </w:t>
      </w:r>
      <w:r w:rsidRPr="00FA6C7F">
        <w:rPr>
          <w:rStyle w:val="StyleUnderline"/>
        </w:rPr>
        <w:t>Proponents</w:t>
      </w:r>
      <w:r w:rsidRPr="00FA6C7F">
        <w:rPr>
          <w:sz w:val="16"/>
        </w:rPr>
        <w:t xml:space="preserve"> of the atmospheric trust doctrine contend that the atmosphere is “a single public trust asset in its entirety” and </w:t>
      </w:r>
      <w:r w:rsidRPr="00FA6C7F">
        <w:rPr>
          <w:rStyle w:val="StyleUnderline"/>
        </w:rPr>
        <w:t>seek a judicial remedy to compel governments to implement emissions policies</w:t>
      </w:r>
      <w:r w:rsidRPr="00FA6C7F">
        <w:rPr>
          <w:sz w:val="16"/>
        </w:rPr>
        <w:t xml:space="preserve"> that would ensure the preservation of this natural resource.132 Thus far, </w:t>
      </w:r>
      <w:r w:rsidRPr="00FA6C7F">
        <w:rPr>
          <w:rStyle w:val="StyleUnderline"/>
        </w:rPr>
        <w:t>lawsuits brought under the public trust doctrine are often dismissed on procedural grounds</w:t>
      </w:r>
      <w:r w:rsidRPr="00FA6C7F">
        <w:rPr>
          <w:sz w:val="16"/>
        </w:rPr>
        <w:t xml:space="preserve">.133 For example, in Clean Air Council, the plaintiffs alleged that the Trump administration’s regulatory rollbacks violated the public trust doctrine and constitutional due process.134 </w:t>
      </w:r>
      <w:r w:rsidRPr="00FA6C7F">
        <w:rPr>
          <w:rStyle w:val="StyleUnderline"/>
        </w:rPr>
        <w:t>The district court dismissed the plaintiffs’ public trust argument for lack of standing</w:t>
      </w:r>
      <w:r w:rsidRPr="00FA6C7F">
        <w:rPr>
          <w:sz w:val="16"/>
        </w:rPr>
        <w:t xml:space="preserve"> and, in the alternative, for failure to state a claim.135 Similarly, in Sanders-Reed ex rel. Sanders-Reed v. Martinez,136 an environmental nonprofit and a minor plaintiff sued the state of New Mexico, seeking a judgment declaring that the public trust doctrine imposes a duty on the state to regulate greenhouse gas emissions.137 </w:t>
      </w:r>
      <w:r w:rsidRPr="00FA6C7F">
        <w:rPr>
          <w:rStyle w:val="StyleUnderline"/>
        </w:rPr>
        <w:t>The court</w:t>
      </w:r>
      <w:r w:rsidRPr="00FA6C7F">
        <w:rPr>
          <w:sz w:val="16"/>
        </w:rPr>
        <w:t xml:space="preserve"> granted summary judgment for the state and </w:t>
      </w:r>
      <w:r w:rsidRPr="00FA6C7F">
        <w:rPr>
          <w:rStyle w:val="StyleUnderline"/>
        </w:rPr>
        <w:t xml:space="preserve">held that, despite the state’s duty to protect the atmosphere </w:t>
      </w:r>
      <w:r w:rsidRPr="00FA6C7F">
        <w:rPr>
          <w:sz w:val="16"/>
        </w:rPr>
        <w:t xml:space="preserve">under the New Mexico Constitution,138 </w:t>
      </w:r>
      <w:r w:rsidRPr="00FA6C7F">
        <w:rPr>
          <w:rStyle w:val="StyleUnderline"/>
        </w:rPr>
        <w:t>the case required a political, rather than a judicial, resolution.</w:t>
      </w:r>
      <w:r w:rsidRPr="00FA6C7F">
        <w:rPr>
          <w:sz w:val="16"/>
        </w:rPr>
        <w:t xml:space="preserve">139 In other instances, </w:t>
      </w:r>
      <w:r w:rsidRPr="00FA6C7F">
        <w:rPr>
          <w:rStyle w:val="StyleUnderline"/>
        </w:rPr>
        <w:t>courts have disputed the extension of a state’s obligations under the public trust doctrine to the federal government.</w:t>
      </w:r>
      <w:r w:rsidRPr="00FA6C7F">
        <w:rPr>
          <w:sz w:val="16"/>
        </w:rPr>
        <w:t xml:space="preserve"> In Alec L. v. Jackson,140 minor plaintiffs sued the federal government for violating the public trust doctrine and sought to compel stronger action to reduce greenhouse gas emissions.141 </w:t>
      </w:r>
      <w:r w:rsidRPr="00FA6C7F">
        <w:rPr>
          <w:rStyle w:val="StyleUnderline"/>
        </w:rPr>
        <w:t>The district court dismissed the suit, rejecting the existence of a federal public trust doctrine and holding that even if the doctrine existed, it was displaced under the CAA.</w:t>
      </w:r>
      <w:r w:rsidRPr="00FA6C7F">
        <w:rPr>
          <w:sz w:val="16"/>
        </w:rPr>
        <w:t xml:space="preserve">142 </w:t>
      </w:r>
      <w:r w:rsidRPr="00FA6C7F">
        <w:rPr>
          <w:rStyle w:val="StyleUnderline"/>
        </w:rPr>
        <w:t>The court wrote that granting the plaintiffs’ request for declaratory and injunctive relief would amount to the judicial branch making, implementing, and monitoring policy</w:t>
      </w:r>
      <w:r w:rsidRPr="00FA6C7F">
        <w:rPr>
          <w:sz w:val="16"/>
        </w:rPr>
        <w:t xml:space="preserve"> to regulate carbon dioxide emissions, </w:t>
      </w:r>
      <w:r w:rsidRPr="00FA6C7F">
        <w:rPr>
          <w:rStyle w:val="StyleUnderline"/>
        </w:rPr>
        <w:t>a decision that the court held was better left to the political branches</w:t>
      </w:r>
      <w:r w:rsidRPr="00FA6C7F">
        <w:rPr>
          <w:sz w:val="16"/>
        </w:rPr>
        <w:t xml:space="preserve">.143 Thus, atmospheric trust </w:t>
      </w:r>
      <w:r w:rsidRPr="00FA6C7F">
        <w:rPr>
          <w:rStyle w:val="StyleUnderline"/>
        </w:rPr>
        <w:t>litigation has often been stymied by justiciability doctrines and the general judicial consensus that the public trust doctrine only imposes state obligations.</w:t>
      </w:r>
    </w:p>
    <w:p w14:paraId="6FAB71C3" w14:textId="7EB1EC9C" w:rsidR="00853060" w:rsidRDefault="00853060" w:rsidP="00853060">
      <w:pPr>
        <w:pStyle w:val="Heading3"/>
      </w:pPr>
      <w:r>
        <w:t>Link---State Precedent---2NC</w:t>
      </w:r>
    </w:p>
    <w:p w14:paraId="6764A649" w14:textId="77777777" w:rsidR="00853060" w:rsidRPr="002D540A" w:rsidRDefault="00853060" w:rsidP="00853060">
      <w:pPr>
        <w:pStyle w:val="Heading4"/>
      </w:pPr>
      <w:r>
        <w:t xml:space="preserve">Water disputes, especially those with </w:t>
      </w:r>
      <w:r w:rsidRPr="002D540A">
        <w:rPr>
          <w:u w:val="single"/>
        </w:rPr>
        <w:t>contradicting</w:t>
      </w:r>
      <w:r>
        <w:t xml:space="preserve"> state </w:t>
      </w:r>
      <w:r w:rsidRPr="002D540A">
        <w:rPr>
          <w:u w:val="single"/>
        </w:rPr>
        <w:t>precedent</w:t>
      </w:r>
      <w:r>
        <w:t xml:space="preserve">, involve </w:t>
      </w:r>
      <w:r w:rsidRPr="002D540A">
        <w:rPr>
          <w:u w:val="single"/>
        </w:rPr>
        <w:t>labor-intensive</w:t>
      </w:r>
      <w:r>
        <w:t xml:space="preserve"> processes that drain capital</w:t>
      </w:r>
    </w:p>
    <w:p w14:paraId="1B4C2566" w14:textId="77777777" w:rsidR="00853060" w:rsidRDefault="00853060" w:rsidP="00853060">
      <w:r w:rsidRPr="002D540A">
        <w:rPr>
          <w:rStyle w:val="Style13ptBold"/>
        </w:rPr>
        <w:t>Gilmer and Kay 20</w:t>
      </w:r>
      <w:r>
        <w:t xml:space="preserve"> – Ellen M. Gilmer is a Senior Reporter at Bloomberg Law, Jennifer Kay is a Staff Correspondent at Bloomberg [“</w:t>
      </w:r>
      <w:r w:rsidRPr="002D540A">
        <w:rPr>
          <w:u w:val="single"/>
        </w:rPr>
        <w:t xml:space="preserve">Water Wars at the Supreme Court: ‘It’s </w:t>
      </w:r>
      <w:r w:rsidRPr="002D540A">
        <w:rPr>
          <w:b/>
          <w:bCs/>
          <w:u w:val="single"/>
        </w:rPr>
        <w:t>Only Going to Get Worse</w:t>
      </w:r>
      <w:r w:rsidRPr="002D540A">
        <w:rPr>
          <w:b/>
          <w:bCs/>
        </w:rPr>
        <w:t>’</w:t>
      </w:r>
      <w:r>
        <w:t>”, September 17</w:t>
      </w:r>
      <w:r w:rsidRPr="002D540A">
        <w:rPr>
          <w:vertAlign w:val="superscript"/>
        </w:rPr>
        <w:t>th</w:t>
      </w:r>
      <w:r>
        <w:t xml:space="preserve">, 2020, </w:t>
      </w:r>
      <w:hyperlink r:id="rId106" w:history="1">
        <w:r w:rsidRPr="005740A4">
          <w:rPr>
            <w:rStyle w:val="Hyperlink"/>
          </w:rPr>
          <w:t>https://news.bloomberglaw.com/environment-and-energy/water-wars-at-the-supreme-court-its-only-going-to-get-worse</w:t>
        </w:r>
      </w:hyperlink>
      <w:r>
        <w:t>] CHC-Lobo</w:t>
      </w:r>
    </w:p>
    <w:p w14:paraId="0ACF0D25" w14:textId="3A75E47B" w:rsidR="00853060" w:rsidRDefault="00853060" w:rsidP="00853060">
      <w:pPr>
        <w:rPr>
          <w:u w:val="single"/>
        </w:rPr>
      </w:pPr>
      <w:r>
        <w:t xml:space="preserve">The U.S. Supreme Court kicks off its new term next month with a unique “original jurisdiction” water dispute—the likes of which could become more common as the climate changes. The justices are set to hear Texas v. New Mexico, virtually, on their first day of oral arguments Oct. 5. Original jurisdiction cases go straight to the high court, rather than working their way through lower benches first. </w:t>
      </w:r>
      <w:r w:rsidRPr="00752CE3">
        <w:rPr>
          <w:b/>
          <w:bCs/>
          <w:u w:val="single"/>
        </w:rPr>
        <w:t>State showdowns</w:t>
      </w:r>
      <w:r w:rsidRPr="002D540A">
        <w:rPr>
          <w:u w:val="single"/>
        </w:rPr>
        <w:t xml:space="preserve"> over shared water resources are some of the most common cases</w:t>
      </w:r>
      <w:r>
        <w:t xml:space="preserve"> to take that direct route to the Supreme Court. </w:t>
      </w:r>
      <w:r w:rsidRPr="00752CE3">
        <w:rPr>
          <w:u w:val="single"/>
        </w:rPr>
        <w:t xml:space="preserve">“The tradition has been the </w:t>
      </w:r>
      <w:r w:rsidRPr="00752CE3">
        <w:rPr>
          <w:b/>
          <w:bCs/>
          <w:u w:val="single"/>
        </w:rPr>
        <w:t>justices are not enthusiastic</w:t>
      </w:r>
      <w:r w:rsidRPr="00752CE3">
        <w:rPr>
          <w:u w:val="single"/>
        </w:rPr>
        <w:t xml:space="preserve"> about hearing these cases because they involve such </w:t>
      </w:r>
      <w:r w:rsidRPr="00752CE3">
        <w:rPr>
          <w:b/>
          <w:bCs/>
          <w:u w:val="single"/>
        </w:rPr>
        <w:t>highly technical issues</w:t>
      </w:r>
      <w:r w:rsidRPr="00752CE3">
        <w:rPr>
          <w:u w:val="single"/>
        </w:rPr>
        <w:t>,</w:t>
      </w:r>
      <w:r>
        <w:t xml:space="preserve">” said University of Maryland law professor Robert Percival, who </w:t>
      </w:r>
      <w:r w:rsidRPr="00752CE3">
        <w:rPr>
          <w:u w:val="single"/>
        </w:rPr>
        <w:t>tracks environmental issues at the high court.</w:t>
      </w:r>
      <w:r>
        <w:t xml:space="preserve"> But scholars say the court will have to get used to wading into interstate water conflicts more often, as climate change triggers extreme weather and stresses shared resources. “</w:t>
      </w:r>
      <w:r w:rsidRPr="00752CE3">
        <w:rPr>
          <w:u w:val="single"/>
        </w:rPr>
        <w:t xml:space="preserve">We have now the </w:t>
      </w:r>
      <w:r w:rsidRPr="00752CE3">
        <w:rPr>
          <w:b/>
          <w:bCs/>
          <w:u w:val="single"/>
        </w:rPr>
        <w:t>modern-day equivalent of water wars</w:t>
      </w:r>
      <w:r w:rsidRPr="00752CE3">
        <w:rPr>
          <w:u w:val="single"/>
        </w:rPr>
        <w:t xml:space="preserve">, and it’s </w:t>
      </w:r>
      <w:r w:rsidRPr="00752CE3">
        <w:rPr>
          <w:b/>
          <w:bCs/>
          <w:u w:val="single"/>
        </w:rPr>
        <w:t>only going to get worse</w:t>
      </w:r>
      <w:r w:rsidRPr="00752CE3">
        <w:rPr>
          <w:u w:val="single"/>
        </w:rPr>
        <w:t>,”</w:t>
      </w:r>
      <w:r>
        <w:t xml:space="preserve"> Percival said. Here’s how original jurisdiction water cases work, what’s at stake this term, and what’s on the horizon. </w:t>
      </w:r>
      <w:r w:rsidRPr="00752CE3">
        <w:rPr>
          <w:sz w:val="16"/>
          <w:szCs w:val="16"/>
        </w:rPr>
        <w:t>How do such cases work?</w:t>
      </w:r>
      <w:r>
        <w:rPr>
          <w:sz w:val="16"/>
          <w:szCs w:val="16"/>
        </w:rPr>
        <w:t xml:space="preserve"> </w:t>
      </w:r>
      <w:r w:rsidRPr="00752CE3">
        <w:rPr>
          <w:sz w:val="16"/>
          <w:szCs w:val="16"/>
        </w:rPr>
        <w:t>Under the U.S. Constitution, disputes involving ambassadors, public ministers, and states can go directly to the Supreme Court under its original jurisdiction. Federal law stipulates that the justices have original and exclusive jurisdiction over controversies between two or more states.</w:t>
      </w:r>
      <w:r>
        <w:rPr>
          <w:sz w:val="16"/>
          <w:szCs w:val="16"/>
        </w:rPr>
        <w:t xml:space="preserve"> </w:t>
      </w:r>
      <w:r>
        <w:t xml:space="preserve">Today, </w:t>
      </w:r>
      <w:r w:rsidRPr="00752CE3">
        <w:rPr>
          <w:u w:val="single"/>
        </w:rPr>
        <w:t xml:space="preserve">those state </w:t>
      </w:r>
      <w:r w:rsidRPr="00752CE3">
        <w:rPr>
          <w:b/>
          <w:bCs/>
          <w:u w:val="single"/>
        </w:rPr>
        <w:t>squabbles</w:t>
      </w:r>
      <w:r w:rsidRPr="00752CE3">
        <w:rPr>
          <w:u w:val="single"/>
        </w:rPr>
        <w:t xml:space="preserve"> typically </w:t>
      </w:r>
      <w:r w:rsidRPr="00752CE3">
        <w:rPr>
          <w:b/>
          <w:bCs/>
          <w:u w:val="single"/>
        </w:rPr>
        <w:t>feature</w:t>
      </w:r>
      <w:r w:rsidRPr="00752CE3">
        <w:rPr>
          <w:u w:val="single"/>
        </w:rPr>
        <w:t xml:space="preserve"> </w:t>
      </w:r>
      <w:r w:rsidRPr="00752CE3">
        <w:rPr>
          <w:b/>
          <w:bCs/>
          <w:u w:val="single"/>
        </w:rPr>
        <w:t>conflicts over boundaries</w:t>
      </w:r>
      <w:r w:rsidRPr="00752CE3">
        <w:rPr>
          <w:u w:val="single"/>
        </w:rPr>
        <w:t>, water rights, and interstate commerce</w:t>
      </w:r>
      <w:r>
        <w:t xml:space="preserve">. A state seeking to sue another in the high court must first get permission, which the justices sometimes deny (though some have questioned their authority to do that). For complaints that proceed, the </w:t>
      </w:r>
      <w:r w:rsidRPr="00752CE3">
        <w:rPr>
          <w:u w:val="single"/>
        </w:rPr>
        <w:t xml:space="preserve">Supreme Court </w:t>
      </w:r>
      <w:r w:rsidRPr="00752CE3">
        <w:rPr>
          <w:b/>
          <w:bCs/>
          <w:u w:val="single"/>
        </w:rPr>
        <w:t>appoints a “special master”</w:t>
      </w:r>
      <w:r w:rsidRPr="00752CE3">
        <w:rPr>
          <w:u w:val="single"/>
        </w:rPr>
        <w:t xml:space="preserve"> who oversees day-to-day proceedings</w:t>
      </w:r>
      <w:r>
        <w:t xml:space="preserve"> and recommends decisions that the justices ultimately review. </w:t>
      </w:r>
      <w:r w:rsidRPr="00752CE3">
        <w:rPr>
          <w:sz w:val="16"/>
          <w:szCs w:val="16"/>
        </w:rPr>
        <w:t>Do water disputes often go this route?</w:t>
      </w:r>
      <w:r>
        <w:rPr>
          <w:sz w:val="16"/>
          <w:szCs w:val="16"/>
        </w:rPr>
        <w:t xml:space="preserve"> </w:t>
      </w:r>
      <w:r w:rsidRPr="00752CE3">
        <w:rPr>
          <w:sz w:val="16"/>
          <w:szCs w:val="16"/>
        </w:rPr>
        <w:t>Interstate water wars are some of the most common original jurisdiction cases, with at least a few disputes brewing at any one time. They generally present a classic state-versus-state legal question for the Supreme Court to resolve: How do two or more states share one limited source of water?</w:t>
      </w:r>
      <w:r>
        <w:rPr>
          <w:sz w:val="16"/>
          <w:szCs w:val="16"/>
        </w:rPr>
        <w:t xml:space="preserve"> </w:t>
      </w:r>
      <w:r w:rsidRPr="00752CE3">
        <w:rPr>
          <w:sz w:val="16"/>
          <w:szCs w:val="16"/>
        </w:rPr>
        <w:t>Many cases that originate in the West center on disagreement over how to interpret or apply existing water compacts that divvy up shares of a single source. Other cases, especially those between Eastern states, involve water sources that aren’t subject to a compact.</w:t>
      </w:r>
      <w:r>
        <w:rPr>
          <w:sz w:val="16"/>
          <w:szCs w:val="16"/>
        </w:rPr>
        <w:t xml:space="preserve"> </w:t>
      </w:r>
      <w:r w:rsidRPr="00752CE3">
        <w:rPr>
          <w:sz w:val="16"/>
          <w:szCs w:val="16"/>
        </w:rPr>
        <w:t>Some of the disputes are one-offs, while others linger for decades—with a special master reviewing recurring discord over annual water-sharing calculations, and the justices periodically stepping in to resolve matters.</w:t>
      </w:r>
      <w:r>
        <w:rPr>
          <w:sz w:val="16"/>
          <w:szCs w:val="16"/>
        </w:rPr>
        <w:t xml:space="preserve"> </w:t>
      </w:r>
      <w:r>
        <w:t>“</w:t>
      </w:r>
      <w:r w:rsidRPr="00752CE3">
        <w:rPr>
          <w:b/>
          <w:bCs/>
          <w:u w:val="single"/>
        </w:rPr>
        <w:t>Some</w:t>
      </w:r>
      <w:r w:rsidRPr="00752CE3">
        <w:rPr>
          <w:u w:val="single"/>
        </w:rPr>
        <w:t xml:space="preserve"> of them are kind of, ‘We </w:t>
      </w:r>
      <w:r w:rsidRPr="00752CE3">
        <w:rPr>
          <w:b/>
          <w:bCs/>
          <w:u w:val="single"/>
        </w:rPr>
        <w:t>have</w:t>
      </w:r>
      <w:r w:rsidRPr="00752CE3">
        <w:rPr>
          <w:u w:val="single"/>
        </w:rPr>
        <w:t xml:space="preserve"> </w:t>
      </w:r>
      <w:r w:rsidRPr="00752CE3">
        <w:rPr>
          <w:b/>
          <w:bCs/>
          <w:u w:val="single"/>
        </w:rPr>
        <w:t>one controversy</w:t>
      </w:r>
      <w:r w:rsidRPr="00752CE3">
        <w:rPr>
          <w:u w:val="single"/>
        </w:rPr>
        <w:t>, and when that’s resolved we’ll go away for a while,</w:t>
      </w:r>
      <w:r>
        <w:t>’” University of Utah professor Robin Kundis Craig said. “</w:t>
      </w:r>
      <w:r w:rsidRPr="00752CE3">
        <w:rPr>
          <w:u w:val="single"/>
        </w:rPr>
        <w:t xml:space="preserve">And </w:t>
      </w:r>
      <w:r w:rsidRPr="00752CE3">
        <w:rPr>
          <w:b/>
          <w:bCs/>
          <w:u w:val="single"/>
        </w:rPr>
        <w:t>some</w:t>
      </w:r>
      <w:r w:rsidRPr="00752CE3">
        <w:rPr>
          <w:u w:val="single"/>
        </w:rPr>
        <w:t xml:space="preserve"> of them, like the Pecos River, </w:t>
      </w:r>
      <w:r w:rsidRPr="00752CE3">
        <w:rPr>
          <w:b/>
          <w:bCs/>
          <w:u w:val="single"/>
        </w:rPr>
        <w:t>are just perpetually in conflict</w:t>
      </w:r>
      <w:r w:rsidRPr="00752CE3">
        <w:rPr>
          <w:u w:val="single"/>
        </w:rPr>
        <w:t>.”</w:t>
      </w:r>
      <w:r>
        <w:rPr>
          <w:u w:val="single"/>
        </w:rPr>
        <w:t xml:space="preserve"> </w:t>
      </w:r>
    </w:p>
    <w:p w14:paraId="57CB24FD" w14:textId="6C1245B7" w:rsidR="00853060" w:rsidRDefault="00853060" w:rsidP="00853060">
      <w:pPr>
        <w:pStyle w:val="Heading3"/>
      </w:pPr>
      <w:r>
        <w:t>Link---WOTUS---2NC</w:t>
      </w:r>
    </w:p>
    <w:p w14:paraId="32BBF40C" w14:textId="77777777" w:rsidR="00853060" w:rsidRPr="00ED14ED" w:rsidRDefault="00853060" w:rsidP="00853060">
      <w:pPr>
        <w:pStyle w:val="Heading4"/>
      </w:pPr>
      <w:r>
        <w:t>WOTUS expansion is highly controversial.</w:t>
      </w:r>
    </w:p>
    <w:p w14:paraId="6F8E4926" w14:textId="77777777" w:rsidR="00853060" w:rsidRDefault="00853060" w:rsidP="00853060">
      <w:r>
        <w:t xml:space="preserve">James </w:t>
      </w:r>
      <w:r w:rsidRPr="00ED14ED">
        <w:rPr>
          <w:rStyle w:val="Style13ptBold"/>
        </w:rPr>
        <w:t>MacDonald</w:t>
      </w:r>
      <w:r>
        <w:t>, 9-23-20</w:t>
      </w:r>
      <w:r w:rsidRPr="00ED14ED">
        <w:rPr>
          <w:rStyle w:val="Style13ptBold"/>
        </w:rPr>
        <w:t>19</w:t>
      </w:r>
      <w:r>
        <w:t>, [former water researcher with a BS in Environmental Biology from Columbia and a PhD in Ecology and Evolution from Rutgers University, "The Controversial Core of the Clean Water Act", JSTOR Daily, https://daily.jstor.org/the-controversial-core-of-the-clean-water-act/ //Weese]</w:t>
      </w:r>
    </w:p>
    <w:p w14:paraId="14096AA7" w14:textId="4C87AB72" w:rsidR="00853060" w:rsidRPr="00853060" w:rsidRDefault="00853060" w:rsidP="00853060">
      <w:pPr>
        <w:rPr>
          <w:sz w:val="16"/>
        </w:rPr>
      </w:pPr>
      <w:r w:rsidRPr="00EB668E">
        <w:rPr>
          <w:sz w:val="16"/>
        </w:rPr>
        <w:t>By all accounts the Clean Water Act (</w:t>
      </w:r>
      <w:r w:rsidRPr="00ED14ED">
        <w:rPr>
          <w:rStyle w:val="StyleUnderline"/>
        </w:rPr>
        <w:t>CWA</w:t>
      </w:r>
      <w:r w:rsidRPr="00EB668E">
        <w:rPr>
          <w:sz w:val="16"/>
        </w:rPr>
        <w:t xml:space="preserve">), the preeminent federal law protecting water quality in the United States, has been highly successful. The 1972 law </w:t>
      </w:r>
      <w:r w:rsidRPr="00ED14ED">
        <w:rPr>
          <w:rStyle w:val="StyleUnderline"/>
        </w:rPr>
        <w:t>has been periodically amended</w:t>
      </w:r>
      <w:r w:rsidRPr="00EB668E">
        <w:rPr>
          <w:sz w:val="16"/>
        </w:rPr>
        <w:t xml:space="preserve">, but the gist is that it limits pollution into surface waters of the U.S. through restrictions and permit requirements. The act does not directly regulate drinking water. Now the </w:t>
      </w:r>
      <w:r w:rsidRPr="00ED14ED">
        <w:rPr>
          <w:rStyle w:val="StyleUnderline"/>
        </w:rPr>
        <w:t>Trump</w:t>
      </w:r>
      <w:r w:rsidRPr="00EB668E">
        <w:rPr>
          <w:sz w:val="16"/>
        </w:rPr>
        <w:t xml:space="preserve"> administration wishes to </w:t>
      </w:r>
      <w:r w:rsidRPr="00ED14ED">
        <w:rPr>
          <w:rStyle w:val="StyleUnderline"/>
        </w:rPr>
        <w:t>significantly weaken the CWA by limiting its jurisdiction</w:t>
      </w:r>
      <w:r w:rsidRPr="00EB668E">
        <w:rPr>
          <w:sz w:val="16"/>
        </w:rPr>
        <w:t xml:space="preserve">, a move </w:t>
      </w:r>
      <w:r w:rsidRPr="00EB668E">
        <w:rPr>
          <w:rStyle w:val="Emphasis"/>
        </w:rPr>
        <w:t>cheered by some but bemoaned by many others</w:t>
      </w:r>
      <w:r w:rsidRPr="00EB668E">
        <w:rPr>
          <w:sz w:val="16"/>
        </w:rPr>
        <w:t xml:space="preserve">. Nevertheless, according to April Collaku in Fordham Environmental Law Review, this question of exactly which waters are covered by the CWA is not new. Upon enactment of the CWA, federal agencies charged with its enforcement saw the law as covering discharges in the “navigable waters of the United States,” which on the face of it sounds like any water that can hold a boat. The </w:t>
      </w:r>
      <w:r w:rsidRPr="00ED14ED">
        <w:rPr>
          <w:rStyle w:val="StyleUnderline"/>
        </w:rPr>
        <w:t>reality is</w:t>
      </w:r>
      <w:r w:rsidRPr="00EB668E">
        <w:rPr>
          <w:sz w:val="16"/>
        </w:rPr>
        <w:t xml:space="preserve"> more </w:t>
      </w:r>
      <w:r w:rsidRPr="00ED14ED">
        <w:rPr>
          <w:rStyle w:val="StyleUnderline"/>
        </w:rPr>
        <w:t>complicated</w:t>
      </w:r>
      <w:r w:rsidRPr="00EB668E">
        <w:rPr>
          <w:sz w:val="16"/>
        </w:rPr>
        <w:t xml:space="preserve">. The CWA itself, in fact, defines navigable waters as “waters of the United States,” which sounds like all water everywhere under U.S. jurisdiction. </w:t>
      </w:r>
      <w:r w:rsidRPr="00ED14ED">
        <w:rPr>
          <w:rStyle w:val="StyleUnderline"/>
        </w:rPr>
        <w:t>Given the ambiguity, this definition has</w:t>
      </w:r>
      <w:r w:rsidRPr="00EB668E">
        <w:rPr>
          <w:sz w:val="16"/>
        </w:rPr>
        <w:t xml:space="preserve"> repeatedly </w:t>
      </w:r>
      <w:r w:rsidRPr="00ED14ED">
        <w:rPr>
          <w:rStyle w:val="StyleUnderline"/>
        </w:rPr>
        <w:t>found itself under court review</w:t>
      </w:r>
      <w:r w:rsidRPr="00EB668E">
        <w:rPr>
          <w:sz w:val="16"/>
        </w:rPr>
        <w:t xml:space="preserve">. The courts struggled to reconcile the “waters of the United States” language with “navigable waters,” roughly defined as waters used for commerce or travel. Courts have generally expanded that definition to include tributaries of those navigable bodies and wetlands that are adjacent or connected to those navigable bodies. The rules the current administration is seeking to override stem from a 2006 Supreme Court Decision. The decision, known as </w:t>
      </w:r>
      <w:r w:rsidRPr="00ED14ED">
        <w:rPr>
          <w:rStyle w:val="StyleUnderline"/>
        </w:rPr>
        <w:t>Rapanos</w:t>
      </w:r>
      <w:r w:rsidRPr="00EB668E">
        <w:rPr>
          <w:sz w:val="16"/>
        </w:rPr>
        <w:t xml:space="preserve"> v. United States, </w:t>
      </w:r>
      <w:r w:rsidRPr="00ED14ED">
        <w:rPr>
          <w:rStyle w:val="StyleUnderline"/>
        </w:rPr>
        <w:t>left the exact scope of the CWA muddled</w:t>
      </w:r>
      <w:r w:rsidRPr="00EB668E">
        <w:rPr>
          <w:sz w:val="16"/>
        </w:rPr>
        <w:t xml:space="preserve">, with </w:t>
      </w:r>
      <w:r w:rsidRPr="00EB668E">
        <w:rPr>
          <w:rStyle w:val="Emphasis"/>
        </w:rPr>
        <w:t>some justices arguing for the expanded navigable waters</w:t>
      </w:r>
      <w:r w:rsidRPr="00EB668E">
        <w:rPr>
          <w:sz w:val="16"/>
        </w:rPr>
        <w:t xml:space="preserve"> definition above </w:t>
      </w:r>
      <w:r w:rsidRPr="00EB668E">
        <w:rPr>
          <w:rStyle w:val="Emphasis"/>
        </w:rPr>
        <w:t>and others limiting jurisdiction</w:t>
      </w:r>
      <w:r w:rsidRPr="00ED14ED">
        <w:rPr>
          <w:rStyle w:val="StyleUnderline"/>
        </w:rPr>
        <w:t xml:space="preserve"> only to permanent bodies of water</w:t>
      </w:r>
      <w:r w:rsidRPr="00EB668E">
        <w:rPr>
          <w:sz w:val="16"/>
        </w:rPr>
        <w:t xml:space="preserve">. To help end the confusion, during the </w:t>
      </w:r>
      <w:r w:rsidRPr="00ED14ED">
        <w:rPr>
          <w:rStyle w:val="StyleUnderline"/>
        </w:rPr>
        <w:t>Obama</w:t>
      </w:r>
      <w:r w:rsidRPr="00EB668E">
        <w:rPr>
          <w:sz w:val="16"/>
        </w:rPr>
        <w:t xml:space="preserve"> administration the EPA decided to spell out a clear definition of waters of the United States. The definition closely hews to the </w:t>
      </w:r>
      <w:r w:rsidRPr="00ED14ED">
        <w:rPr>
          <w:rStyle w:val="StyleUnderline"/>
        </w:rPr>
        <w:t>expanded definition of navigable waters</w:t>
      </w:r>
      <w:r w:rsidRPr="00EB668E">
        <w:rPr>
          <w:sz w:val="16"/>
        </w:rPr>
        <w:t xml:space="preserve">, but specifies all tributaries and adjacent waters that have a “significant nexus” to navigable waters. This expanded definition included a lot more wetlands, as now wetlands adjacent to tributaries were also included. Certain seasonal streams and wetlands were included under this final definition as well. </w:t>
      </w:r>
      <w:r w:rsidRPr="00ED14ED">
        <w:rPr>
          <w:rStyle w:val="Emphasis"/>
        </w:rPr>
        <w:t>This expansion provided</w:t>
      </w:r>
      <w:r w:rsidRPr="00EB668E">
        <w:rPr>
          <w:sz w:val="16"/>
        </w:rPr>
        <w:t xml:space="preserve"> clarification but also </w:t>
      </w:r>
      <w:r w:rsidRPr="00ED14ED">
        <w:rPr>
          <w:rStyle w:val="Emphasis"/>
        </w:rPr>
        <w:t>controversy</w:t>
      </w:r>
      <w:r w:rsidRPr="00EB668E">
        <w:rPr>
          <w:sz w:val="16"/>
        </w:rPr>
        <w:t xml:space="preserve">. The newly covered waters often </w:t>
      </w:r>
      <w:r w:rsidRPr="00EB668E">
        <w:rPr>
          <w:rStyle w:val="StyleUnderline"/>
        </w:rPr>
        <w:t>came into conflict with private property</w:t>
      </w:r>
      <w:r w:rsidRPr="00EB668E">
        <w:rPr>
          <w:sz w:val="16"/>
        </w:rPr>
        <w:t xml:space="preserve">. Some </w:t>
      </w:r>
      <w:r w:rsidRPr="00EB668E">
        <w:rPr>
          <w:rStyle w:val="StyleUnderline"/>
        </w:rPr>
        <w:t>farmers and business interests found themselves occasionally limited</w:t>
      </w:r>
      <w:r w:rsidRPr="00EB668E">
        <w:rPr>
          <w:sz w:val="16"/>
        </w:rPr>
        <w:t xml:space="preserve"> in what crops they could plant, or what practices they could follow, next to what they saw as unimportant streams or wetlands. Now </w:t>
      </w:r>
      <w:r w:rsidRPr="00EB668E">
        <w:rPr>
          <w:rStyle w:val="Emphasis"/>
        </w:rPr>
        <w:t>the controversy rolls on</w:t>
      </w:r>
      <w:r w:rsidRPr="00EB668E">
        <w:rPr>
          <w:sz w:val="16"/>
        </w:rPr>
        <w:t xml:space="preserve">, as </w:t>
      </w:r>
      <w:r w:rsidRPr="00EB668E">
        <w:rPr>
          <w:rStyle w:val="StyleUnderline"/>
        </w:rPr>
        <w:t>under</w:t>
      </w:r>
      <w:r w:rsidRPr="00EB668E">
        <w:rPr>
          <w:sz w:val="16"/>
        </w:rPr>
        <w:t xml:space="preserve"> the </w:t>
      </w:r>
      <w:r w:rsidRPr="00EB668E">
        <w:rPr>
          <w:rStyle w:val="StyleUnderline"/>
        </w:rPr>
        <w:t>Trump</w:t>
      </w:r>
      <w:r w:rsidRPr="00EB668E">
        <w:rPr>
          <w:sz w:val="16"/>
        </w:rPr>
        <w:t xml:space="preserve"> administration, most </w:t>
      </w:r>
      <w:r w:rsidRPr="00EB668E">
        <w:rPr>
          <w:rStyle w:val="StyleUnderline"/>
        </w:rPr>
        <w:t>tributaries and</w:t>
      </w:r>
      <w:r w:rsidRPr="00EB668E">
        <w:rPr>
          <w:sz w:val="16"/>
        </w:rPr>
        <w:t xml:space="preserve"> adjacent </w:t>
      </w:r>
      <w:r w:rsidRPr="00EB668E">
        <w:rPr>
          <w:rStyle w:val="StyleUnderline"/>
        </w:rPr>
        <w:t>wetlands</w:t>
      </w:r>
      <w:r w:rsidRPr="00EB668E">
        <w:rPr>
          <w:sz w:val="16"/>
        </w:rPr>
        <w:t xml:space="preserve"> will be </w:t>
      </w:r>
      <w:r w:rsidRPr="00EB668E">
        <w:rPr>
          <w:rStyle w:val="StyleUnderline"/>
        </w:rPr>
        <w:t>stripped of CWA protection</w:t>
      </w:r>
      <w:r w:rsidRPr="00EB668E">
        <w:rPr>
          <w:sz w:val="16"/>
        </w:rPr>
        <w:t>. Opponents fear that increased pollution will inevitably cause downstream harm. One side effect of the rule reversal is that the CWA is once again operating without a firm definition. More confusion and lawsuits are inevitable.</w:t>
      </w:r>
    </w:p>
    <w:p w14:paraId="6FE7A958" w14:textId="0CE744AC" w:rsidR="00853060" w:rsidRDefault="00853060" w:rsidP="00853060">
      <w:pPr>
        <w:pStyle w:val="Heading3"/>
      </w:pPr>
      <w:r>
        <w:t>Link---AT: Plan Not Liberal---2NC</w:t>
      </w:r>
    </w:p>
    <w:p w14:paraId="49B61EDB" w14:textId="77777777" w:rsidR="00853060" w:rsidRPr="00C45DDD" w:rsidRDefault="00853060" w:rsidP="00853060">
      <w:pPr>
        <w:pStyle w:val="Heading4"/>
      </w:pPr>
      <w:r>
        <w:t>Environmental law is controversial – democrats and republicans remain at ideological odds.</w:t>
      </w:r>
    </w:p>
    <w:p w14:paraId="6ACA9F42" w14:textId="77777777" w:rsidR="00853060" w:rsidRPr="00C45DDD" w:rsidRDefault="00853060" w:rsidP="00853060">
      <w:r>
        <w:t xml:space="preserve">Cary </w:t>
      </w:r>
      <w:r w:rsidRPr="00C45DDD">
        <w:rPr>
          <w:rStyle w:val="Style13ptBold"/>
        </w:rPr>
        <w:t>Funk and</w:t>
      </w:r>
      <w:r>
        <w:t xml:space="preserve"> Meg </w:t>
      </w:r>
      <w:r w:rsidRPr="00C45DDD">
        <w:rPr>
          <w:rStyle w:val="Style13ptBold"/>
        </w:rPr>
        <w:t>Hefferon</w:t>
      </w:r>
      <w:r>
        <w:t>, 10-13-20</w:t>
      </w:r>
      <w:r w:rsidRPr="00C45DDD">
        <w:rPr>
          <w:rStyle w:val="Style13ptBold"/>
        </w:rPr>
        <w:t>19</w:t>
      </w:r>
      <w:r>
        <w:t>, [Cary Funk is the director of Science &amp; Society research at Pew. Meg Hefferon was a research analyst at Pew, "U.S. Public Views on Climate and Energy", Pew Research Center, https://www.pewresearch.org/science/2019/11/25/u-s-public-views-on-climate-and-energy/ //Weese</w:t>
      </w:r>
    </w:p>
    <w:p w14:paraId="663589CE" w14:textId="35CA85C5" w:rsidR="00853060" w:rsidRPr="00853060" w:rsidRDefault="00853060" w:rsidP="00853060">
      <w:pPr>
        <w:rPr>
          <w:sz w:val="16"/>
        </w:rPr>
      </w:pPr>
      <w:r w:rsidRPr="00C45DDD">
        <w:rPr>
          <w:sz w:val="16"/>
        </w:rPr>
        <w:t xml:space="preserve">A majority of U.S. adults say they are taking at least some specific action in their daily lives to protect the environment, though </w:t>
      </w:r>
      <w:r w:rsidRPr="00C45DDD">
        <w:rPr>
          <w:rStyle w:val="Emphasis"/>
        </w:rPr>
        <w:t>Democrats and Republicans remain at ideological odds</w:t>
      </w:r>
      <w:r w:rsidRPr="00C45DDD">
        <w:rPr>
          <w:rStyle w:val="StyleUnderline"/>
        </w:rPr>
        <w:t xml:space="preserve"> over the causes of climate change and the effects of policies to address it</w:t>
      </w:r>
      <w:r w:rsidRPr="00C45DDD">
        <w:rPr>
          <w:sz w:val="16"/>
        </w:rPr>
        <w:t xml:space="preserve">, according to the survey of 3,627 U.S. adults conducted Oct. 1 to Oct. 13, 2019, using the Center’s American Trends Panel. These findings come amid the Trump administration’s intention to officially withdraw from the 2016 Paris climate accord and ongoing efforts to roll back domestic environmental protection regulations, including relaxing limits on methane and carbon emissions. About two-thirds of U.S. adults (67%) say the federal government is doing too little to reduce the effects of climate change, and similar shares say the same about government efforts to protect air (67%) and water quality (68%) – findings that are consistent with results from a 2018 Center survey. </w:t>
      </w:r>
      <w:r w:rsidRPr="00C45DDD">
        <w:rPr>
          <w:rStyle w:val="StyleUnderline"/>
        </w:rPr>
        <w:t>While there is strong consensus among Democrats (90%,</w:t>
      </w:r>
      <w:r w:rsidRPr="00C45DDD">
        <w:rPr>
          <w:sz w:val="16"/>
        </w:rPr>
        <w:t xml:space="preserve"> including independents who lean to the Democratic Party) on the need for more government efforts to reduce the effects of climate change, </w:t>
      </w:r>
      <w:r w:rsidRPr="00C45DDD">
        <w:rPr>
          <w:rStyle w:val="StyleUnderline"/>
        </w:rPr>
        <w:t>Republican views are divided along ideological, generational and gender lines</w:t>
      </w:r>
      <w:r w:rsidRPr="00C45DDD">
        <w:rPr>
          <w:sz w:val="16"/>
        </w:rPr>
        <w:t xml:space="preserve">. A majority of moderate or liberal Republicans (65%, including GOP-leaning independents) say the federal government is doing too little to reduce the effects of climate change. In contrast, only about one-quarter of </w:t>
      </w:r>
      <w:r w:rsidRPr="00C45DDD">
        <w:rPr>
          <w:rStyle w:val="StyleUnderline"/>
        </w:rPr>
        <w:t>conservative Republicans</w:t>
      </w:r>
      <w:r w:rsidRPr="00C45DDD">
        <w:rPr>
          <w:sz w:val="16"/>
        </w:rPr>
        <w:t xml:space="preserve"> (24%) say the same, while about half (</w:t>
      </w:r>
      <w:r w:rsidRPr="00C45DDD">
        <w:rPr>
          <w:rStyle w:val="StyleUnderline"/>
        </w:rPr>
        <w:t>48%) think the government is doing about the right amount and another 26% say it is doing too much</w:t>
      </w:r>
      <w:r w:rsidRPr="00C45DDD">
        <w:rPr>
          <w:sz w:val="16"/>
        </w:rPr>
        <w:t xml:space="preserve">. There are also divides by age. Among younger Republicans – adults in the Millennial generation and Generation Z, ages 18 to 38 in 2019 – 52% think the government is doing too little on climate. By comparison, 41% among Generation X and 31% of Baby Boomer and older Americans say this. Republican women (46%) also are more inclined than GOP men (34%) to think the government’s efforts on climate are insufficient. </w:t>
      </w:r>
      <w:r w:rsidRPr="00C45DDD">
        <w:rPr>
          <w:rStyle w:val="Emphasis"/>
        </w:rPr>
        <w:t>Views about</w:t>
      </w:r>
      <w:r w:rsidRPr="00C45DDD">
        <w:rPr>
          <w:rStyle w:val="StyleUnderline"/>
        </w:rPr>
        <w:t xml:space="preserve"> government efforts to protect the environment in</w:t>
      </w:r>
      <w:r w:rsidRPr="00C45DDD">
        <w:rPr>
          <w:sz w:val="16"/>
        </w:rPr>
        <w:t xml:space="preserve"> areas such as </w:t>
      </w:r>
      <w:r w:rsidRPr="00C45DDD">
        <w:rPr>
          <w:rStyle w:val="Emphasis"/>
        </w:rPr>
        <w:t>water</w:t>
      </w:r>
      <w:r w:rsidRPr="00C45DDD">
        <w:rPr>
          <w:sz w:val="16"/>
        </w:rPr>
        <w:t xml:space="preserve"> or air </w:t>
      </w:r>
      <w:r w:rsidRPr="00C45DDD">
        <w:rPr>
          <w:rStyle w:val="Emphasis"/>
        </w:rPr>
        <w:t>quality show similar differences</w:t>
      </w:r>
      <w:r w:rsidRPr="00C45DDD">
        <w:rPr>
          <w:sz w:val="16"/>
        </w:rPr>
        <w:t xml:space="preserve"> among Republicans by ideology, generation and gender.</w:t>
      </w:r>
    </w:p>
    <w:p w14:paraId="2EF4980D" w14:textId="77777777" w:rsidR="00853060" w:rsidRDefault="00853060" w:rsidP="00853060">
      <w:pPr>
        <w:pStyle w:val="Heading4"/>
      </w:pPr>
      <w:r>
        <w:t>Environmental protection is partisan and perceived as liberal.</w:t>
      </w:r>
    </w:p>
    <w:p w14:paraId="7879F9FE" w14:textId="77777777" w:rsidR="00853060" w:rsidRDefault="00853060" w:rsidP="00853060">
      <w:r w:rsidRPr="00F466A0">
        <w:rPr>
          <w:rStyle w:val="Style13ptBold"/>
        </w:rPr>
        <w:t>Pew</w:t>
      </w:r>
      <w:r>
        <w:t xml:space="preserve"> Research Center, 5-14-20</w:t>
      </w:r>
      <w:r w:rsidRPr="00F466A0">
        <w:rPr>
          <w:rStyle w:val="Style13ptBold"/>
        </w:rPr>
        <w:t>18</w:t>
      </w:r>
      <w:r>
        <w:t>, [, "Majorities See Government Efforts to Protect the Environment as Insufficient", https://www.pewresearch.org/science/2018/05/14/majorities-see-government-efforts-to-protect-the-environment-as-insufficient/ //Weese]</w:t>
      </w:r>
    </w:p>
    <w:p w14:paraId="1F423348" w14:textId="7DA81F6D" w:rsidR="00853060" w:rsidRPr="00853060" w:rsidRDefault="00853060" w:rsidP="00853060">
      <w:pPr>
        <w:rPr>
          <w:sz w:val="16"/>
        </w:rPr>
      </w:pPr>
      <w:r w:rsidRPr="00FC6D01">
        <w:rPr>
          <w:sz w:val="16"/>
        </w:rPr>
        <w:t xml:space="preserve">At the same time, </w:t>
      </w:r>
      <w:r w:rsidRPr="00FC6D01">
        <w:rPr>
          <w:rStyle w:val="StyleUnderline"/>
        </w:rPr>
        <w:t>Americans are closely divided (52% to 48%) over whether or not it is possible to cut back on regulations while still effectively protecting air and water quality</w:t>
      </w:r>
      <w:r w:rsidRPr="00FC6D01">
        <w:rPr>
          <w:sz w:val="16"/>
        </w:rPr>
        <w:t xml:space="preserve">. </w:t>
      </w:r>
      <w:r w:rsidRPr="00FC6D01">
        <w:rPr>
          <w:rStyle w:val="Emphasis"/>
        </w:rPr>
        <w:t>There are wide political divides on this issue</w:t>
      </w:r>
      <w:r w:rsidRPr="00FC6D01">
        <w:rPr>
          <w:sz w:val="16"/>
        </w:rPr>
        <w:t xml:space="preserve">, with roughly </w:t>
      </w:r>
      <w:r w:rsidRPr="00FC6D01">
        <w:rPr>
          <w:rStyle w:val="StyleUnderline"/>
        </w:rPr>
        <w:t>three-quarters of Republicans</w:t>
      </w:r>
      <w:r w:rsidRPr="00FC6D01">
        <w:rPr>
          <w:sz w:val="16"/>
        </w:rPr>
        <w:t xml:space="preserve"> (74%, including independents who lean Republican) convinced this is possible but </w:t>
      </w:r>
      <w:r w:rsidRPr="00FC6D01">
        <w:rPr>
          <w:rStyle w:val="StyleUnderline"/>
        </w:rPr>
        <w:t>64% of Democrats</w:t>
      </w:r>
      <w:r w:rsidRPr="00FC6D01">
        <w:rPr>
          <w:sz w:val="16"/>
        </w:rPr>
        <w:t xml:space="preserve"> (including Democratic-leaning independents) </w:t>
      </w:r>
      <w:r w:rsidRPr="00FC6D01">
        <w:rPr>
          <w:rStyle w:val="StyleUnderline"/>
        </w:rPr>
        <w:t>convinced it is not possible</w:t>
      </w:r>
      <w:r w:rsidRPr="00FC6D01">
        <w:rPr>
          <w:sz w:val="16"/>
        </w:rPr>
        <w:t xml:space="preserve">. The national survey by Pew Research Center, conducted March 27-April 9 among 2,541 adults, finds pockets of partisan agreement over expanding solar and wind power, though </w:t>
      </w:r>
      <w:r w:rsidRPr="00FC6D01">
        <w:rPr>
          <w:rStyle w:val="Emphasis"/>
        </w:rPr>
        <w:t>wide political divides remain</w:t>
      </w:r>
      <w:r w:rsidRPr="00FC6D01">
        <w:rPr>
          <w:rStyle w:val="StyleUnderline"/>
        </w:rPr>
        <w:t xml:space="preserve"> over increasing fossil fuels through such methods as coal mining, hydraulic fracturing and offshore drilling for oil and natural gas</w:t>
      </w:r>
      <w:r w:rsidRPr="00FC6D01">
        <w:rPr>
          <w:sz w:val="16"/>
        </w:rPr>
        <w:t xml:space="preserve">, a pattern consistent with a 2016 Pew Research Center survey. Further, a majority of Americans support a range of energy policy priorities including protecting the environment from the effects of energy development and use (72%) and increasing reliance on renewable energy sources (71%), as well as reducing dependence on foreign energy sources (69%) and keeping consumer energy costs low (66%). </w:t>
      </w:r>
      <w:r w:rsidRPr="00FC6D01">
        <w:rPr>
          <w:rStyle w:val="StyleUnderline"/>
        </w:rPr>
        <w:t xml:space="preserve">More </w:t>
      </w:r>
      <w:r w:rsidRPr="00FC6D01">
        <w:rPr>
          <w:rStyle w:val="Emphasis"/>
        </w:rPr>
        <w:t>Democrats</w:t>
      </w:r>
      <w:r w:rsidRPr="00FC6D01">
        <w:rPr>
          <w:sz w:val="16"/>
        </w:rPr>
        <w:t xml:space="preserve"> and Democratic-leaning independents </w:t>
      </w:r>
      <w:r w:rsidRPr="00FC6D01">
        <w:rPr>
          <w:rStyle w:val="Emphasis"/>
        </w:rPr>
        <w:t>give priority to protecting the environment</w:t>
      </w:r>
      <w:r w:rsidRPr="00FC6D01">
        <w:rPr>
          <w:sz w:val="16"/>
        </w:rPr>
        <w:t xml:space="preserve"> as well as increasing reliance on renewable energy sources; a larger share of </w:t>
      </w:r>
      <w:r w:rsidRPr="00FC6D01">
        <w:rPr>
          <w:rStyle w:val="StyleUnderline"/>
        </w:rPr>
        <w:t>Republicans</w:t>
      </w:r>
      <w:r w:rsidRPr="00FC6D01">
        <w:rPr>
          <w:sz w:val="16"/>
        </w:rPr>
        <w:t xml:space="preserve"> and independents who lean to the GOP </w:t>
      </w:r>
      <w:r w:rsidRPr="00FC6D01">
        <w:rPr>
          <w:rStyle w:val="StyleUnderline"/>
        </w:rPr>
        <w:t>put priority on reducing U.S. dependence on foreign energy sources.</w:t>
      </w:r>
      <w:r>
        <w:rPr>
          <w:rStyle w:val="StyleUnderline"/>
        </w:rPr>
        <w:t xml:space="preserve"> </w:t>
      </w:r>
      <w:r w:rsidRPr="00FC6D01">
        <w:rPr>
          <w:sz w:val="16"/>
        </w:rPr>
        <w:t xml:space="preserve">Consistent with past studies, </w:t>
      </w:r>
      <w:r w:rsidRPr="00FC6D01">
        <w:rPr>
          <w:rStyle w:val="StyleUnderline"/>
        </w:rPr>
        <w:t>Republicans and Democrats remain divided over whether the Earth is warming and the importance of human activity in the process</w:t>
      </w:r>
      <w:r w:rsidRPr="00FC6D01">
        <w:rPr>
          <w:sz w:val="16"/>
        </w:rPr>
        <w:t xml:space="preserve">. The new survey finds three-quarters of Democrats and Democratic leaners believe the Earth is warming primarily due to human causes, compared with 26% among their Republican counterparts. Similarly, Democrats are much more likely than are Republicans to express concern about the issue of climate change and to see at least some effects of global warming in their local community or in their own lives. There are </w:t>
      </w:r>
      <w:r w:rsidRPr="00FC6D01">
        <w:rPr>
          <w:rStyle w:val="StyleUnderline"/>
        </w:rPr>
        <w:t>wide political divides over the consequences of policies aimed at climate change</w:t>
      </w:r>
      <w:r w:rsidRPr="00FC6D01">
        <w:rPr>
          <w:sz w:val="16"/>
        </w:rPr>
        <w:t xml:space="preserve"> that hold even among those who agree that the Earth has been warming. Most Republicans are skeptical about whether, in general, policies aimed at reducing climate change benefit the environment (72% of Republicans and Republican leaners say these policies either make no difference or do more harm than good), and 57% think such policies harm the economy. For their part, about two-thirds of Democrats (66%, including leaners) think that such policies will help the environment and most see either no harm (39%) or net benefits for the economy (45%) from such policies. When asked about specific proposals to reduce climate change, most </w:t>
      </w:r>
      <w:r w:rsidRPr="00FC6D01">
        <w:rPr>
          <w:rStyle w:val="StyleUnderline"/>
        </w:rPr>
        <w:t>Democrats</w:t>
      </w:r>
      <w:r w:rsidRPr="00FC6D01">
        <w:rPr>
          <w:sz w:val="16"/>
        </w:rPr>
        <w:t xml:space="preserve"> (90%) and smaller majorities of Republicans (65%) </w:t>
      </w:r>
      <w:r w:rsidRPr="00FC6D01">
        <w:rPr>
          <w:rStyle w:val="StyleUnderline"/>
        </w:rPr>
        <w:t>say that restrictions on</w:t>
      </w:r>
      <w:r w:rsidRPr="00FC6D01">
        <w:rPr>
          <w:sz w:val="16"/>
        </w:rPr>
        <w:t xml:space="preserve"> power plant </w:t>
      </w:r>
      <w:r w:rsidRPr="00FC6D01">
        <w:rPr>
          <w:rStyle w:val="StyleUnderline"/>
        </w:rPr>
        <w:t>emissions would make a difference in reducing climate change</w:t>
      </w:r>
      <w:r w:rsidRPr="00FC6D01">
        <w:rPr>
          <w:sz w:val="16"/>
        </w:rPr>
        <w:t xml:space="preserve">, as would tax incentives encouraging businesses to reduce their carbon emissions (85% and 65%, respectively). </w:t>
      </w:r>
      <w:r w:rsidRPr="00FC6D01">
        <w:rPr>
          <w:rStyle w:val="StyleUnderline"/>
        </w:rPr>
        <w:t>Republicans</w:t>
      </w:r>
      <w:r w:rsidRPr="00FC6D01">
        <w:rPr>
          <w:sz w:val="16"/>
        </w:rPr>
        <w:t xml:space="preserve">, particularly conservative Republicans, </w:t>
      </w:r>
      <w:r w:rsidRPr="00FC6D01">
        <w:rPr>
          <w:rStyle w:val="StyleUnderline"/>
        </w:rPr>
        <w:t>are less convinced that tougher fuel efficiency standards</w:t>
      </w:r>
      <w:r w:rsidRPr="00FC6D01">
        <w:rPr>
          <w:sz w:val="16"/>
        </w:rPr>
        <w:t xml:space="preserve"> for vehicles or tax incentives to encourage more individuals to drive hybrid and electric cars </w:t>
      </w:r>
      <w:r w:rsidRPr="00FC6D01">
        <w:rPr>
          <w:rStyle w:val="StyleUnderline"/>
        </w:rPr>
        <w:t>will make a difference</w:t>
      </w:r>
      <w:r w:rsidRPr="00FC6D01">
        <w:rPr>
          <w:sz w:val="16"/>
        </w:rPr>
        <w:t xml:space="preserve"> in reducing climate change. Opinion about one new approach on the horizon – solar </w:t>
      </w:r>
      <w:r w:rsidRPr="00FC6D01">
        <w:rPr>
          <w:rStyle w:val="StyleUnderline"/>
        </w:rPr>
        <w:t>geoengineering</w:t>
      </w:r>
      <w:r w:rsidRPr="00FC6D01">
        <w:rPr>
          <w:sz w:val="16"/>
        </w:rPr>
        <w:t xml:space="preserve">, which seeks to lower the Earth’s temperature through broad-based changes to the atmosphere – </w:t>
      </w:r>
      <w:r w:rsidRPr="00FC6D01">
        <w:rPr>
          <w:rStyle w:val="StyleUnderline"/>
        </w:rPr>
        <w:t>divides strongly along political lines</w:t>
      </w:r>
      <w:r w:rsidRPr="00FC6D01">
        <w:rPr>
          <w:sz w:val="16"/>
        </w:rPr>
        <w:t>. About eight-in-ten conservative Republicans (78%) say solar geoengineering would not make a difference in reducing climate change while 64% of liberal Democrats say it would. Four-in-ten Democrats (40%) and about half of Republicans (54%) express concern that such approaches would do more harm than good for the environment, however.</w:t>
      </w:r>
    </w:p>
    <w:p w14:paraId="168C47F9" w14:textId="77777777" w:rsidR="00853060" w:rsidRDefault="00853060" w:rsidP="00853060">
      <w:pPr>
        <w:pStyle w:val="Heading4"/>
      </w:pPr>
      <w:r>
        <w:t xml:space="preserve">Environmental and energy regulations are </w:t>
      </w:r>
      <w:r w:rsidRPr="008E5E2E">
        <w:rPr>
          <w:u w:val="single"/>
        </w:rPr>
        <w:t>definitely split</w:t>
      </w:r>
      <w:r>
        <w:t xml:space="preserve"> along </w:t>
      </w:r>
      <w:r w:rsidRPr="008E5E2E">
        <w:rPr>
          <w:u w:val="single"/>
        </w:rPr>
        <w:t>party lines</w:t>
      </w:r>
      <w:r>
        <w:t xml:space="preserve">, both in </w:t>
      </w:r>
      <w:r w:rsidRPr="008E5E2E">
        <w:rPr>
          <w:u w:val="single"/>
        </w:rPr>
        <w:t>Congress</w:t>
      </w:r>
      <w:r>
        <w:t xml:space="preserve"> and the </w:t>
      </w:r>
      <w:r w:rsidRPr="008E5E2E">
        <w:rPr>
          <w:u w:val="single"/>
        </w:rPr>
        <w:t>public</w:t>
      </w:r>
    </w:p>
    <w:p w14:paraId="1EB1DBF9" w14:textId="77777777" w:rsidR="00853060" w:rsidRDefault="00853060" w:rsidP="00853060">
      <w:r w:rsidRPr="005D5ADF">
        <w:rPr>
          <w:rStyle w:val="Style13ptBold"/>
        </w:rPr>
        <w:t>Funk and Hefferson 19</w:t>
      </w:r>
      <w:r>
        <w:t xml:space="preserve"> – Cary Funk is evaluate science and society research at Pew Research Center, Meg Hefferson is a former Research Analyst at PRC [“U.S. Public Views on Climate and Energy”, </w:t>
      </w:r>
      <w:hyperlink r:id="rId107" w:history="1">
        <w:r w:rsidRPr="009F3A9E">
          <w:rPr>
            <w:rStyle w:val="Hyperlink"/>
          </w:rPr>
          <w:t>https://www.pewresearch.org/science/2019/11/25/u-s-public-views-on-climate-and-energy/</w:t>
        </w:r>
      </w:hyperlink>
      <w:r>
        <w:t>, November 25</w:t>
      </w:r>
      <w:r w:rsidRPr="005D5ADF">
        <w:rPr>
          <w:vertAlign w:val="superscript"/>
        </w:rPr>
        <w:t>th</w:t>
      </w:r>
      <w:r>
        <w:t xml:space="preserve">, 2019, </w:t>
      </w:r>
      <w:hyperlink r:id="rId108" w:history="1">
        <w:r w:rsidRPr="009F3A9E">
          <w:rPr>
            <w:rStyle w:val="Hyperlink"/>
          </w:rPr>
          <w:t>https://www.pewresearch.org/science/2019/11/25/u-s-public-views-on-climate-and-energy/</w:t>
        </w:r>
      </w:hyperlink>
      <w:r>
        <w:t>] CHC-Lobo</w:t>
      </w:r>
    </w:p>
    <w:p w14:paraId="2850A1FF" w14:textId="77777777" w:rsidR="00853060" w:rsidRDefault="00853060" w:rsidP="00853060">
      <w:r w:rsidRPr="00BC5E55">
        <w:rPr>
          <w:u w:val="single"/>
        </w:rPr>
        <w:t xml:space="preserve">Political groups </w:t>
      </w:r>
      <w:r w:rsidRPr="00BC5E55">
        <w:rPr>
          <w:b/>
          <w:bCs/>
          <w:u w:val="single"/>
        </w:rPr>
        <w:t>remain divided</w:t>
      </w:r>
      <w:r w:rsidRPr="00BC5E55">
        <w:rPr>
          <w:u w:val="single"/>
        </w:rPr>
        <w:t xml:space="preserve"> over climate change causes and policies</w:t>
      </w:r>
      <w:r>
        <w:rPr>
          <w:u w:val="single"/>
        </w:rPr>
        <w:t xml:space="preserve"> </w:t>
      </w:r>
      <w:r>
        <w:t xml:space="preserve">More than </w:t>
      </w:r>
      <w:r w:rsidRPr="00BC5E55">
        <w:rPr>
          <w:u w:val="single"/>
        </w:rPr>
        <w:t>eight-in-ten liberal Democrats say</w:t>
      </w:r>
      <w:r>
        <w:t xml:space="preserve"> </w:t>
      </w:r>
      <w:r w:rsidRPr="00BC5E55">
        <w:rPr>
          <w:u w:val="single"/>
        </w:rPr>
        <w:t>human activity contributes</w:t>
      </w:r>
      <w:r>
        <w:t xml:space="preserve"> a great deal to climate change Overall, about half of Americans (49%) say human activity contributes a great deal to climate change, and another 30% say human actions have some role in climate change. </w:t>
      </w:r>
      <w:r w:rsidRPr="00BC5E55">
        <w:rPr>
          <w:u w:val="single"/>
        </w:rPr>
        <w:t>Two-in-ten (20%) believe human activity plays not too much or no role at all in climate change</w:t>
      </w:r>
      <w:r>
        <w:t>.</w:t>
      </w:r>
    </w:p>
    <w:p w14:paraId="38637281" w14:textId="77777777" w:rsidR="00853060" w:rsidRDefault="00853060" w:rsidP="00853060">
      <w:r>
        <w:rPr>
          <w:noProof/>
        </w:rPr>
        <w:drawing>
          <wp:inline distT="0" distB="0" distL="0" distR="0" wp14:anchorId="323AC3B0" wp14:editId="13720FBB">
            <wp:extent cx="3509889" cy="3481572"/>
            <wp:effectExtent l="0" t="0" r="0" b="5080"/>
            <wp:docPr id="1" name="Picture 1" descr="More than eight-in-ten liberal Democrats say human activity contributes a great deal to climate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re than eight-in-ten liberal Democrats say human activity contributes a great deal to climate chang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518203" cy="3489819"/>
                    </a:xfrm>
                    <a:prstGeom prst="rect">
                      <a:avLst/>
                    </a:prstGeom>
                    <a:noFill/>
                    <a:ln>
                      <a:noFill/>
                    </a:ln>
                  </pic:spPr>
                </pic:pic>
              </a:graphicData>
            </a:graphic>
          </wp:inline>
        </w:drawing>
      </w:r>
    </w:p>
    <w:p w14:paraId="5A2C818C" w14:textId="77777777" w:rsidR="00853060" w:rsidRPr="008E5E2E" w:rsidRDefault="00853060" w:rsidP="00853060">
      <w:pPr>
        <w:rPr>
          <w:u w:val="single"/>
        </w:rPr>
      </w:pPr>
      <w:r w:rsidRPr="008E5E2E">
        <w:rPr>
          <w:sz w:val="16"/>
          <w:szCs w:val="16"/>
        </w:rPr>
        <w:t>Survey respondents also were asked to rate the degree to which they believe natural patterns (such as regular warming and cooling cycles) contribute to climate change.</w:t>
      </w:r>
      <w:r>
        <w:rPr>
          <w:sz w:val="16"/>
          <w:szCs w:val="16"/>
        </w:rPr>
        <w:t xml:space="preserve"> </w:t>
      </w:r>
      <w:r w:rsidRPr="008E5E2E">
        <w:rPr>
          <w:sz w:val="16"/>
          <w:szCs w:val="16"/>
        </w:rPr>
        <w:t>Roughly a third of adults (35%) say natural patterns in the Earth’s environment contribute a great deal to climate change, and another 44% say natural patterns contribute to some extent.</w:t>
      </w:r>
      <w:r>
        <w:rPr>
          <w:sz w:val="16"/>
          <w:szCs w:val="16"/>
        </w:rPr>
        <w:t xml:space="preserve"> </w:t>
      </w:r>
      <w:r w:rsidRPr="008E5E2E">
        <w:rPr>
          <w:sz w:val="16"/>
          <w:szCs w:val="16"/>
        </w:rPr>
        <w:t>How surveys ask about climate change matters</w:t>
      </w:r>
      <w:r>
        <w:rPr>
          <w:sz w:val="16"/>
          <w:szCs w:val="16"/>
        </w:rPr>
        <w:t xml:space="preserve"> </w:t>
      </w:r>
      <w:r w:rsidRPr="008E5E2E">
        <w:rPr>
          <w:sz w:val="16"/>
          <w:szCs w:val="16"/>
        </w:rPr>
        <w:t>The new Pew Research Center survey takes a different approach to measuring people’s beliefs about the causes of global climate change and thus is not directly comparable to past Center surveys. The new questions allow respondents to rate how much human activity and natural patterns in the Earth’s climate cycles contribute to climate change. Past surveys have looked at beliefs about the cause of climate change in three broad categories: those who say climate change is mostly due to human activity, those who say it is mostly due to natural patterns in the Earth’s atmosphere and those saying there is no solid evidence that climate change is occurring, reflecting a prominent position in public discourse more than a decade ago.</w:t>
      </w:r>
      <w:r>
        <w:rPr>
          <w:sz w:val="16"/>
          <w:szCs w:val="16"/>
        </w:rPr>
        <w:t xml:space="preserve"> </w:t>
      </w:r>
      <w:r>
        <w:t xml:space="preserve">Of the two-in-ten who think human activity has little or no role in climate change, most say that natural patterns contribute to climate change either a great deal or some. Just 4% of Americans say that neither human activity nor natural patterns contribute to global climate change at least some. The </w:t>
      </w:r>
      <w:r w:rsidRPr="008E5E2E">
        <w:rPr>
          <w:u w:val="single"/>
        </w:rPr>
        <w:t xml:space="preserve">findings </w:t>
      </w:r>
      <w:r w:rsidRPr="008E5E2E">
        <w:rPr>
          <w:b/>
          <w:bCs/>
          <w:u w:val="single"/>
        </w:rPr>
        <w:t>underscore</w:t>
      </w:r>
      <w:r w:rsidRPr="008E5E2E">
        <w:rPr>
          <w:u w:val="single"/>
        </w:rPr>
        <w:t xml:space="preserve"> the degree to which Americans remain divided</w:t>
      </w:r>
      <w:r>
        <w:t xml:space="preserve"> </w:t>
      </w:r>
      <w:r w:rsidRPr="008E5E2E">
        <w:rPr>
          <w:u w:val="single"/>
        </w:rPr>
        <w:t xml:space="preserve">along </w:t>
      </w:r>
      <w:r w:rsidRPr="008E5E2E">
        <w:rPr>
          <w:b/>
          <w:bCs/>
          <w:u w:val="single"/>
        </w:rPr>
        <w:t>party</w:t>
      </w:r>
      <w:r w:rsidRPr="008E5E2E">
        <w:rPr>
          <w:u w:val="single"/>
        </w:rPr>
        <w:t xml:space="preserve"> and ideological lines when it comes to their beliefs about the causes of climate change.</w:t>
      </w:r>
      <w:r>
        <w:rPr>
          <w:u w:val="single"/>
        </w:rPr>
        <w:t xml:space="preserve"> </w:t>
      </w:r>
      <w:r>
        <w:t xml:space="preserve">A strong </w:t>
      </w:r>
      <w:r w:rsidRPr="008E5E2E">
        <w:rPr>
          <w:u w:val="single"/>
        </w:rPr>
        <w:t>majority of liberal Democrats (</w:t>
      </w:r>
      <w:r w:rsidRPr="008E5E2E">
        <w:rPr>
          <w:b/>
          <w:bCs/>
          <w:u w:val="single"/>
        </w:rPr>
        <w:t>84%</w:t>
      </w:r>
      <w:r w:rsidRPr="008E5E2E">
        <w:rPr>
          <w:u w:val="single"/>
        </w:rPr>
        <w:t>) say human activity contributes a great deal to climate change</w:t>
      </w:r>
      <w:r>
        <w:t xml:space="preserve">, with near consensus among them that human activity contributes at least some amount to climate change (96%). In contrast, about half of conservative Republicans (53%) say human activity contributes a great deal (14%) or some (39%) to climate change. </w:t>
      </w:r>
      <w:r w:rsidRPr="008E5E2E">
        <w:rPr>
          <w:u w:val="single"/>
        </w:rPr>
        <w:t xml:space="preserve">Another </w:t>
      </w:r>
      <w:r w:rsidRPr="008E5E2E">
        <w:rPr>
          <w:b/>
          <w:bCs/>
          <w:u w:val="single"/>
        </w:rPr>
        <w:t>45%</w:t>
      </w:r>
      <w:r w:rsidRPr="008E5E2E">
        <w:rPr>
          <w:u w:val="single"/>
        </w:rPr>
        <w:t xml:space="preserve"> of this group says </w:t>
      </w:r>
      <w:r w:rsidRPr="008E5E2E">
        <w:rPr>
          <w:b/>
          <w:bCs/>
          <w:u w:val="single"/>
        </w:rPr>
        <w:t>humans play not too much</w:t>
      </w:r>
      <w:r w:rsidRPr="008E5E2E">
        <w:rPr>
          <w:u w:val="single"/>
        </w:rPr>
        <w:t xml:space="preserve"> or no role in climate change.</w:t>
      </w:r>
      <w:r>
        <w:rPr>
          <w:u w:val="single"/>
        </w:rPr>
        <w:t xml:space="preserve"> </w:t>
      </w:r>
      <w:r w:rsidRPr="008E5E2E">
        <w:rPr>
          <w:u w:val="single"/>
        </w:rPr>
        <w:t>Partisans at odds over effects of climate policies on environment, economy</w:t>
      </w:r>
    </w:p>
    <w:p w14:paraId="7872CB05" w14:textId="77777777" w:rsidR="00853060" w:rsidRDefault="00853060" w:rsidP="00853060">
      <w:r>
        <w:rPr>
          <w:noProof/>
        </w:rPr>
        <w:drawing>
          <wp:inline distT="0" distB="0" distL="0" distR="0" wp14:anchorId="19D235C7" wp14:editId="3065D9A7">
            <wp:extent cx="2895145" cy="5528603"/>
            <wp:effectExtent l="0" t="0" r="635" b="0"/>
            <wp:docPr id="2" name="Picture 2" descr="Partisans at odds over effects of climate policies on environment, 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rtisans at odds over effects of climate policies on environment, economy"/>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900540" cy="5538906"/>
                    </a:xfrm>
                    <a:prstGeom prst="rect">
                      <a:avLst/>
                    </a:prstGeom>
                    <a:noFill/>
                    <a:ln>
                      <a:noFill/>
                    </a:ln>
                  </pic:spPr>
                </pic:pic>
              </a:graphicData>
            </a:graphic>
          </wp:inline>
        </w:drawing>
      </w:r>
    </w:p>
    <w:p w14:paraId="66E385FC" w14:textId="77777777" w:rsidR="00853060" w:rsidRDefault="00853060" w:rsidP="00853060">
      <w:pPr>
        <w:rPr>
          <w:u w:val="single"/>
        </w:rPr>
      </w:pPr>
      <w:r w:rsidRPr="008E5E2E">
        <w:rPr>
          <w:u w:val="single"/>
        </w:rPr>
        <w:t>Republicans and Democrats in the ideological middle</w:t>
      </w:r>
      <w:r>
        <w:t xml:space="preserve"> within their respective parties (that is, moderate/liberal Republicans and moderate/conservative Democrats) </w:t>
      </w:r>
      <w:r w:rsidRPr="008E5E2E">
        <w:rPr>
          <w:u w:val="single"/>
        </w:rPr>
        <w:t xml:space="preserve">fall </w:t>
      </w:r>
      <w:r w:rsidRPr="008E5E2E">
        <w:rPr>
          <w:b/>
          <w:bCs/>
          <w:u w:val="single"/>
        </w:rPr>
        <w:t>somewhere in between</w:t>
      </w:r>
      <w:r>
        <w:t xml:space="preserve"> in terms of how they see human activity influencing climate change. For instance, </w:t>
      </w:r>
      <w:r w:rsidRPr="008E5E2E">
        <w:rPr>
          <w:u w:val="single"/>
        </w:rPr>
        <w:t>35% of moderate or liberal Republicans say human activity has a great deal of impact on climate change, while roughly two-thirds of moderate or conservative Democrats (64%) see it as a major contributor.</w:t>
      </w:r>
    </w:p>
    <w:p w14:paraId="41980876" w14:textId="77777777" w:rsidR="00853060" w:rsidRDefault="00853060" w:rsidP="00853060">
      <w:pPr>
        <w:pStyle w:val="Heading4"/>
      </w:pPr>
      <w:r>
        <w:t xml:space="preserve">This is clear in </w:t>
      </w:r>
      <w:r w:rsidRPr="009B1B1D">
        <w:rPr>
          <w:u w:val="single"/>
        </w:rPr>
        <w:t>each branch</w:t>
      </w:r>
      <w:r>
        <w:t xml:space="preserve"> of the government as well as private </w:t>
      </w:r>
      <w:r w:rsidRPr="009B1B1D">
        <w:rPr>
          <w:u w:val="single"/>
        </w:rPr>
        <w:t>industries</w:t>
      </w:r>
    </w:p>
    <w:p w14:paraId="008970A3" w14:textId="77777777" w:rsidR="00853060" w:rsidRDefault="00853060" w:rsidP="00853060">
      <w:r w:rsidRPr="000648EF">
        <w:rPr>
          <w:rStyle w:val="Style13ptBold"/>
        </w:rPr>
        <w:t>Holden 20</w:t>
      </w:r>
      <w:r>
        <w:t xml:space="preserve"> – Emily Holden is an environment reporter for Floodlight, which partners with local journalists and the Guardian to investigate the corporate and ideological interests holding back climate action [“What a Republican Senate really means for the climate”, November 10</w:t>
      </w:r>
      <w:r w:rsidRPr="000648EF">
        <w:rPr>
          <w:vertAlign w:val="superscript"/>
        </w:rPr>
        <w:t>th</w:t>
      </w:r>
      <w:r>
        <w:t xml:space="preserve">, 2020, </w:t>
      </w:r>
      <w:hyperlink r:id="rId111" w:history="1">
        <w:r w:rsidRPr="009F3A9E">
          <w:rPr>
            <w:rStyle w:val="Hyperlink"/>
          </w:rPr>
          <w:t>https://www.theguardian.com/environment/2020/nov/10/us-senate-climate-action-republican-control</w:t>
        </w:r>
      </w:hyperlink>
      <w:r>
        <w:t>] CHC-Lobo</w:t>
      </w:r>
    </w:p>
    <w:p w14:paraId="33B2C18E" w14:textId="77777777" w:rsidR="00853060" w:rsidRDefault="00853060" w:rsidP="00853060">
      <w:pPr>
        <w:rPr>
          <w:b/>
          <w:bCs/>
          <w:u w:val="single"/>
        </w:rPr>
      </w:pPr>
      <w:r>
        <w:t xml:space="preserve">Publicly, </w:t>
      </w:r>
      <w:r w:rsidRPr="009B1B1D">
        <w:rPr>
          <w:u w:val="single"/>
        </w:rPr>
        <w:t>environmental groups have claimed success</w:t>
      </w:r>
      <w:r>
        <w:t xml:space="preserve">, saying this election was the most focused on climate of any in history and that Biden’s plan is solid. </w:t>
      </w:r>
      <w:r w:rsidRPr="009B1B1D">
        <w:rPr>
          <w:u w:val="single"/>
        </w:rPr>
        <w:t xml:space="preserve">Privately, they know that much hinges on the two undecided </w:t>
      </w:r>
      <w:r w:rsidRPr="009B1B1D">
        <w:rPr>
          <w:b/>
          <w:bCs/>
          <w:u w:val="single"/>
        </w:rPr>
        <w:t>Senate seats</w:t>
      </w:r>
      <w:r w:rsidRPr="009B1B1D">
        <w:rPr>
          <w:u w:val="single"/>
        </w:rPr>
        <w:t xml:space="preserve"> in Georgia</w:t>
      </w:r>
      <w:r>
        <w:t xml:space="preserve">, which will decide whether Republicans or Democrats have a majority. </w:t>
      </w:r>
      <w:r w:rsidRPr="009B1B1D">
        <w:rPr>
          <w:sz w:val="16"/>
          <w:szCs w:val="16"/>
        </w:rPr>
        <w:t>“Even though there might be obstructionism coming from Republican leadership in the Senate, we think that there will be many opportunities for Democrats and Republicans to come together to pass strong legislation,” said Michael Brune, executive director of the Sierra Club.</w:t>
      </w:r>
      <w:r>
        <w:rPr>
          <w:sz w:val="16"/>
          <w:szCs w:val="16"/>
        </w:rPr>
        <w:t xml:space="preserve"> </w:t>
      </w:r>
      <w:r w:rsidRPr="009B1B1D">
        <w:rPr>
          <w:sz w:val="16"/>
          <w:szCs w:val="16"/>
        </w:rPr>
        <w:t>“Everything doesn’t start and stop with the US Congress. In order to win on climate change we will need to continue to see leadership everywhere across society, in our schools, in our private sector, in our states across the country,” he added.</w:t>
      </w:r>
      <w:r>
        <w:rPr>
          <w:sz w:val="16"/>
          <w:szCs w:val="16"/>
        </w:rPr>
        <w:t xml:space="preserve"> </w:t>
      </w:r>
      <w:r w:rsidRPr="009B1B1D">
        <w:rPr>
          <w:sz w:val="16"/>
          <w:szCs w:val="16"/>
        </w:rPr>
        <w:t>If Biden could convince Congress to spend $1.7tn on a green recovery, that would reduce US emissions in the next 30 years by about 75 gigatonnes, avoiding a temperature rise of 0.1C by 2100, according to the Climate Action Tracker. That may seem small, but it could significantly lessen the harms of the climate crisis and also encourage pollution reductions in other nations. Already the world is more than 1C hotter than before industrialization. International agreements aim to keep that to 1.5C to 2C.</w:t>
      </w:r>
      <w:r>
        <w:rPr>
          <w:sz w:val="16"/>
          <w:szCs w:val="16"/>
        </w:rPr>
        <w:t xml:space="preserve"> </w:t>
      </w:r>
      <w:r w:rsidRPr="009B1B1D">
        <w:rPr>
          <w:u w:val="single"/>
        </w:rPr>
        <w:t xml:space="preserve">Outside of </w:t>
      </w:r>
      <w:r w:rsidRPr="009B1B1D">
        <w:rPr>
          <w:b/>
          <w:bCs/>
          <w:u w:val="single"/>
        </w:rPr>
        <w:t>Congress</w:t>
      </w:r>
      <w:r>
        <w:t xml:space="preserve">, </w:t>
      </w:r>
      <w:r w:rsidRPr="009B1B1D">
        <w:rPr>
          <w:u w:val="single"/>
        </w:rPr>
        <w:t xml:space="preserve">Biden could pursue </w:t>
      </w:r>
      <w:r w:rsidRPr="009B1B1D">
        <w:rPr>
          <w:b/>
          <w:bCs/>
          <w:u w:val="single"/>
        </w:rPr>
        <w:t>climate progress</w:t>
      </w:r>
      <w:r w:rsidRPr="009B1B1D">
        <w:rPr>
          <w:u w:val="single"/>
        </w:rPr>
        <w:t xml:space="preserve"> with </w:t>
      </w:r>
      <w:r w:rsidRPr="009B1B1D">
        <w:rPr>
          <w:b/>
          <w:bCs/>
          <w:u w:val="single"/>
        </w:rPr>
        <w:t>agency regulations</w:t>
      </w:r>
      <w:r w:rsidRPr="009B1B1D">
        <w:rPr>
          <w:u w:val="single"/>
        </w:rPr>
        <w:t xml:space="preserve"> –</w:t>
      </w:r>
      <w:r>
        <w:t xml:space="preserve"> stopping new </w:t>
      </w:r>
      <w:r w:rsidRPr="009B1B1D">
        <w:rPr>
          <w:u w:val="single"/>
        </w:rPr>
        <w:t>oil and gas drilling</w:t>
      </w:r>
      <w:r>
        <w:t xml:space="preserve"> on public lands, </w:t>
      </w:r>
      <w:r w:rsidRPr="009B1B1D">
        <w:rPr>
          <w:u w:val="single"/>
        </w:rPr>
        <w:t>tightening air pollution</w:t>
      </w:r>
      <w:r>
        <w:t xml:space="preserve"> rules that will also help with climate change and backing out of Donald Trump’s fight with California over standards for cars. </w:t>
      </w:r>
      <w:r w:rsidRPr="009B1B1D">
        <w:rPr>
          <w:u w:val="single"/>
        </w:rPr>
        <w:t xml:space="preserve">But those measures are </w:t>
      </w:r>
      <w:r w:rsidRPr="009B1B1D">
        <w:rPr>
          <w:b/>
          <w:bCs/>
          <w:u w:val="single"/>
        </w:rPr>
        <w:t>likely to be challenged by industry</w:t>
      </w:r>
      <w:r w:rsidRPr="009B1B1D">
        <w:rPr>
          <w:u w:val="single"/>
        </w:rPr>
        <w:t xml:space="preserve"> and could ultimately make their way to a final decision </w:t>
      </w:r>
      <w:r w:rsidRPr="009B1B1D">
        <w:rPr>
          <w:b/>
          <w:bCs/>
          <w:u w:val="single"/>
        </w:rPr>
        <w:t>by the conservative supreme court</w:t>
      </w:r>
      <w:r>
        <w:t xml:space="preserve">, which </w:t>
      </w:r>
      <w:r w:rsidRPr="009B1B1D">
        <w:rPr>
          <w:u w:val="single"/>
        </w:rPr>
        <w:t>Trump</w:t>
      </w:r>
      <w:r>
        <w:t xml:space="preserve"> </w:t>
      </w:r>
      <w:r w:rsidRPr="009B1B1D">
        <w:rPr>
          <w:u w:val="single"/>
        </w:rPr>
        <w:t>and</w:t>
      </w:r>
      <w:r>
        <w:t xml:space="preserve"> the Senate majority leader, Mitch </w:t>
      </w:r>
      <w:r w:rsidRPr="009B1B1D">
        <w:rPr>
          <w:u w:val="single"/>
        </w:rPr>
        <w:t>McConnell</w:t>
      </w:r>
      <w:r>
        <w:t xml:space="preserve">, </w:t>
      </w:r>
      <w:r w:rsidRPr="009B1B1D">
        <w:rPr>
          <w:u w:val="single"/>
        </w:rPr>
        <w:t>were able to lock in weeks before the election</w:t>
      </w:r>
      <w:r>
        <w:t xml:space="preserve">. Plus, the new president could for some time have his hands full just reversing Trump’s cuts to environmental protection. </w:t>
      </w:r>
      <w:r w:rsidRPr="009B1B1D">
        <w:rPr>
          <w:u w:val="single"/>
        </w:rPr>
        <w:t xml:space="preserve">Pushing for emissions reductions through </w:t>
      </w:r>
      <w:r w:rsidRPr="009B1B1D">
        <w:rPr>
          <w:b/>
          <w:bCs/>
          <w:u w:val="single"/>
        </w:rPr>
        <w:t>executive authority</w:t>
      </w:r>
      <w:r w:rsidRPr="009B1B1D">
        <w:rPr>
          <w:u w:val="single"/>
        </w:rPr>
        <w:t xml:space="preserve"> could also make </w:t>
      </w:r>
      <w:r w:rsidRPr="009B1B1D">
        <w:rPr>
          <w:b/>
          <w:bCs/>
          <w:u w:val="single"/>
        </w:rPr>
        <w:t>moderate Republicans</w:t>
      </w:r>
      <w:r w:rsidRPr="009B1B1D">
        <w:rPr>
          <w:u w:val="single"/>
        </w:rPr>
        <w:t xml:space="preserve"> less likely to support </w:t>
      </w:r>
      <w:r w:rsidRPr="009B1B1D">
        <w:rPr>
          <w:b/>
          <w:bCs/>
          <w:u w:val="single"/>
        </w:rPr>
        <w:t>bipartisan efforts.</w:t>
      </w:r>
    </w:p>
    <w:p w14:paraId="6BB84218" w14:textId="77777777" w:rsidR="00853060" w:rsidRDefault="00853060" w:rsidP="00853060">
      <w:pPr>
        <w:pStyle w:val="Heading4"/>
      </w:pPr>
      <w:r>
        <w:t xml:space="preserve">Climate policies are perceived as </w:t>
      </w:r>
      <w:r w:rsidRPr="008937F1">
        <w:rPr>
          <w:u w:val="single"/>
        </w:rPr>
        <w:t>environmental justice</w:t>
      </w:r>
      <w:r>
        <w:t xml:space="preserve"> which </w:t>
      </w:r>
      <w:r w:rsidRPr="008937F1">
        <w:rPr>
          <w:u w:val="single"/>
        </w:rPr>
        <w:t>magnifies</w:t>
      </w:r>
      <w:r>
        <w:t xml:space="preserve"> the link</w:t>
      </w:r>
    </w:p>
    <w:p w14:paraId="16CC9270" w14:textId="77777777" w:rsidR="00853060" w:rsidRDefault="00853060" w:rsidP="00853060">
      <w:r w:rsidRPr="008937F1">
        <w:rPr>
          <w:rStyle w:val="Style13ptBold"/>
        </w:rPr>
        <w:t>Korte 21</w:t>
      </w:r>
      <w:r>
        <w:t xml:space="preserve"> – Cara Korte is a writer for CBS News [“Democrats turn to the environment as the next front in fighting inequality”, March 18</w:t>
      </w:r>
      <w:r w:rsidRPr="008937F1">
        <w:rPr>
          <w:vertAlign w:val="superscript"/>
        </w:rPr>
        <w:t>th</w:t>
      </w:r>
      <w:r>
        <w:t xml:space="preserve">, 2021, </w:t>
      </w:r>
      <w:hyperlink r:id="rId112" w:history="1">
        <w:r w:rsidRPr="009F3A9E">
          <w:rPr>
            <w:rStyle w:val="Hyperlink"/>
          </w:rPr>
          <w:t>https://www.cbsnews.com/news/environmental-justice-legislation-democrats/</w:t>
        </w:r>
      </w:hyperlink>
      <w:r>
        <w:t>] CHC-Lobo</w:t>
      </w:r>
    </w:p>
    <w:p w14:paraId="0C1DD3D2" w14:textId="3CAD3DA1" w:rsidR="00853060" w:rsidRDefault="00853060" w:rsidP="00853060">
      <w:pPr>
        <w:rPr>
          <w:u w:val="single"/>
        </w:rPr>
      </w:pPr>
      <w:r w:rsidRPr="008937F1">
        <w:rPr>
          <w:u w:val="single"/>
        </w:rPr>
        <w:t>There's a new arena congressional Democrats see</w:t>
      </w:r>
      <w:r>
        <w:t xml:space="preserve"> as a way to help both </w:t>
      </w:r>
      <w:r w:rsidRPr="008937F1">
        <w:rPr>
          <w:u w:val="single"/>
        </w:rPr>
        <w:t xml:space="preserve">combat the </w:t>
      </w:r>
      <w:r w:rsidRPr="008937F1">
        <w:rPr>
          <w:b/>
          <w:bCs/>
          <w:u w:val="single"/>
        </w:rPr>
        <w:t>climate crisis and fight racial inequality</w:t>
      </w:r>
      <w:r>
        <w:t xml:space="preserve">: </w:t>
      </w:r>
      <w:r w:rsidRPr="008937F1">
        <w:rPr>
          <w:b/>
          <w:bCs/>
          <w:u w:val="single"/>
        </w:rPr>
        <w:t>environmental justice</w:t>
      </w:r>
      <w:r>
        <w:t xml:space="preserve">. And two </w:t>
      </w:r>
      <w:r w:rsidRPr="008937F1">
        <w:rPr>
          <w:u w:val="single"/>
        </w:rPr>
        <w:t>new bills</w:t>
      </w:r>
      <w:r>
        <w:t xml:space="preserve"> aim to </w:t>
      </w:r>
      <w:r w:rsidRPr="008937F1">
        <w:rPr>
          <w:u w:val="single"/>
        </w:rPr>
        <w:t>help combat</w:t>
      </w:r>
      <w:r>
        <w:t xml:space="preserve"> what advocates say leads to </w:t>
      </w:r>
      <w:r w:rsidRPr="008937F1">
        <w:rPr>
          <w:u w:val="single"/>
        </w:rPr>
        <w:t>higher household utility bills</w:t>
      </w:r>
      <w:r>
        <w:t xml:space="preserve"> in poorer communities and neighborhoods with more pollution, among other consequences. </w:t>
      </w:r>
      <w:r w:rsidRPr="008937F1">
        <w:rPr>
          <w:u w:val="single"/>
        </w:rPr>
        <w:t>"We have structural injustice when it comes to access to a clean environment,"</w:t>
      </w:r>
      <w:r>
        <w:t xml:space="preserve"> Illinois Senator </w:t>
      </w:r>
      <w:r w:rsidRPr="008937F1">
        <w:rPr>
          <w:u w:val="single"/>
        </w:rPr>
        <w:t>Tammy Duckworth</w:t>
      </w:r>
      <w:r>
        <w:t xml:space="preserve"> told CBS News. </w:t>
      </w:r>
      <w:r w:rsidRPr="008937F1">
        <w:rPr>
          <w:u w:val="single"/>
        </w:rPr>
        <w:t>"Communities of color, poorer communities, are where we've tended to put our most toxic industries and they have borne the brunt of our nation developing."</w:t>
      </w:r>
      <w:r>
        <w:rPr>
          <w:u w:val="single"/>
        </w:rPr>
        <w:t xml:space="preserve"> </w:t>
      </w:r>
      <w:r>
        <w:t xml:space="preserve">Urban and rural low-income households spend approximately three times as much on energy utilities as do affluent households. </w:t>
      </w:r>
      <w:r w:rsidRPr="008937F1">
        <w:rPr>
          <w:u w:val="single"/>
        </w:rPr>
        <w:t xml:space="preserve">Americans of color, on average, make up 56 percent of neighborhood populations in close proximity to toxic pollutants. </w:t>
      </w:r>
      <w:r>
        <w:t xml:space="preserve">And a 2017 EPA report showed that </w:t>
      </w:r>
      <w:r w:rsidRPr="008937F1">
        <w:rPr>
          <w:u w:val="single"/>
        </w:rPr>
        <w:t xml:space="preserve">low-income areas are more exposed to </w:t>
      </w:r>
      <w:r w:rsidRPr="008937F1">
        <w:rPr>
          <w:b/>
          <w:bCs/>
          <w:u w:val="single"/>
        </w:rPr>
        <w:t>climate-related threats</w:t>
      </w:r>
      <w:r w:rsidRPr="008937F1">
        <w:rPr>
          <w:u w:val="single"/>
        </w:rPr>
        <w:t xml:space="preserve"> such as </w:t>
      </w:r>
      <w:r w:rsidRPr="008937F1">
        <w:rPr>
          <w:b/>
          <w:bCs/>
          <w:u w:val="single"/>
        </w:rPr>
        <w:t>flooding</w:t>
      </w:r>
      <w:r w:rsidRPr="008937F1">
        <w:rPr>
          <w:u w:val="single"/>
        </w:rPr>
        <w:t xml:space="preserve"> and drought as a result of </w:t>
      </w:r>
      <w:r w:rsidRPr="008937F1">
        <w:rPr>
          <w:b/>
          <w:bCs/>
          <w:u w:val="single"/>
        </w:rPr>
        <w:t>outdated infrastructure</w:t>
      </w:r>
      <w:r w:rsidRPr="008937F1">
        <w:rPr>
          <w:u w:val="single"/>
        </w:rPr>
        <w:t>.</w:t>
      </w:r>
    </w:p>
    <w:p w14:paraId="5D221AA2" w14:textId="1383B064" w:rsidR="00853060" w:rsidRDefault="00853060" w:rsidP="00853060">
      <w:pPr>
        <w:pStyle w:val="Heading3"/>
      </w:pPr>
      <w:r>
        <w:t>Link---AT: Roberts Votes Against Plan---2NC</w:t>
      </w:r>
    </w:p>
    <w:p w14:paraId="128A11D9" w14:textId="77777777" w:rsidR="00853060" w:rsidRDefault="00853060" w:rsidP="00853060">
      <w:pPr>
        <w:pStyle w:val="Heading4"/>
      </w:pPr>
      <w:r>
        <w:t>Roberts is the swing</w:t>
      </w:r>
    </w:p>
    <w:p w14:paraId="55DB6A1A" w14:textId="77777777" w:rsidR="00853060" w:rsidRPr="008D7F52" w:rsidRDefault="00853060" w:rsidP="00853060">
      <w:pPr>
        <w:rPr>
          <w:rStyle w:val="Style13ptBold"/>
          <w:b w:val="0"/>
          <w:bCs w:val="0"/>
          <w:sz w:val="22"/>
          <w:szCs w:val="18"/>
        </w:rPr>
      </w:pPr>
      <w:r>
        <w:rPr>
          <w:rStyle w:val="Style13ptBold"/>
        </w:rPr>
        <w:t>Frazier 20</w:t>
      </w:r>
      <w:r>
        <w:rPr>
          <w:rStyle w:val="Style13ptBold"/>
          <w:b w:val="0"/>
          <w:bCs w:val="0"/>
          <w:sz w:val="22"/>
          <w:szCs w:val="18"/>
        </w:rPr>
        <w:t xml:space="preserve">- </w:t>
      </w:r>
      <w:r w:rsidRPr="008D7F52">
        <w:rPr>
          <w:rStyle w:val="Style13ptBold"/>
          <w:b w:val="0"/>
          <w:bCs w:val="0"/>
          <w:sz w:val="22"/>
          <w:szCs w:val="18"/>
        </w:rPr>
        <w:t>covers energy for The Allegheny Front</w:t>
      </w:r>
      <w:r>
        <w:rPr>
          <w:rStyle w:val="Style13ptBold"/>
          <w:b w:val="0"/>
          <w:bCs w:val="0"/>
          <w:sz w:val="22"/>
          <w:szCs w:val="18"/>
        </w:rPr>
        <w:t xml:space="preserve">, interviewing Ellen Gilmer, a </w:t>
      </w:r>
      <w:r w:rsidRPr="008D7F52">
        <w:rPr>
          <w:rStyle w:val="Style13ptBold"/>
          <w:b w:val="0"/>
          <w:bCs w:val="0"/>
          <w:sz w:val="22"/>
          <w:szCs w:val="18"/>
        </w:rPr>
        <w:t>senior legal reporter for Bloomberg Law</w:t>
      </w:r>
      <w:r>
        <w:rPr>
          <w:rStyle w:val="Style13ptBold"/>
          <w:b w:val="0"/>
          <w:bCs w:val="0"/>
          <w:sz w:val="22"/>
          <w:szCs w:val="18"/>
        </w:rPr>
        <w:t xml:space="preserve"> (Reid, “</w:t>
      </w:r>
      <w:r w:rsidRPr="008D7F52">
        <w:rPr>
          <w:rStyle w:val="Style13ptBold"/>
          <w:b w:val="0"/>
          <w:bCs w:val="0"/>
          <w:sz w:val="22"/>
          <w:szCs w:val="18"/>
        </w:rPr>
        <w:t>HOW WILL CLIMATE AND ENVIRONMENTAL CASES FARE ON A 6-3 CONSERVATIVE SUPREME COURT?</w:t>
      </w:r>
      <w:r>
        <w:rPr>
          <w:rStyle w:val="Style13ptBold"/>
          <w:b w:val="0"/>
          <w:bCs w:val="0"/>
          <w:sz w:val="22"/>
          <w:szCs w:val="18"/>
        </w:rPr>
        <w:t xml:space="preserve">,” Allegheny Front, 10-2-20, Accessed Online at </w:t>
      </w:r>
      <w:hyperlink r:id="rId113" w:history="1">
        <w:r w:rsidRPr="00A237A8">
          <w:rPr>
            <w:rStyle w:val="Hyperlink"/>
            <w:szCs w:val="18"/>
          </w:rPr>
          <w:t>https://www.alleghenyfront.org/how-will-climate-and-environmental-cases-fare-on-a-6-3-conservative-supreme-court/</w:t>
        </w:r>
      </w:hyperlink>
      <w:r>
        <w:rPr>
          <w:rStyle w:val="Style13ptBold"/>
          <w:b w:val="0"/>
          <w:bCs w:val="0"/>
          <w:sz w:val="22"/>
          <w:szCs w:val="18"/>
        </w:rPr>
        <w:t>, Accessed Online on 7-21-21, DG)</w:t>
      </w:r>
    </w:p>
    <w:p w14:paraId="3E129E9B" w14:textId="6B6DE3E7" w:rsidR="00853060" w:rsidRPr="00853060" w:rsidRDefault="00853060" w:rsidP="00853060">
      <w:pPr>
        <w:rPr>
          <w:sz w:val="16"/>
        </w:rPr>
      </w:pPr>
      <w:r w:rsidRPr="008D7F52">
        <w:rPr>
          <w:sz w:val="16"/>
        </w:rPr>
        <w:t xml:space="preserve">It appears that President Trump has enough votes in the Senate to confirm Supreme Court nominee </w:t>
      </w:r>
      <w:r w:rsidRPr="00DE48D4">
        <w:rPr>
          <w:rStyle w:val="StyleUnderline"/>
          <w:highlight w:val="yellow"/>
        </w:rPr>
        <w:t>A</w:t>
      </w:r>
      <w:r w:rsidRPr="008D7F52">
        <w:rPr>
          <w:rStyle w:val="StyleUnderline"/>
        </w:rPr>
        <w:t xml:space="preserve">my </w:t>
      </w:r>
      <w:r w:rsidRPr="00DE48D4">
        <w:rPr>
          <w:rStyle w:val="StyleUnderline"/>
          <w:highlight w:val="yellow"/>
        </w:rPr>
        <w:t>C</w:t>
      </w:r>
      <w:r w:rsidRPr="008D7F52">
        <w:rPr>
          <w:rStyle w:val="StyleUnderline"/>
        </w:rPr>
        <w:t xml:space="preserve">oney </w:t>
      </w:r>
      <w:r w:rsidRPr="00DE48D4">
        <w:rPr>
          <w:rStyle w:val="StyleUnderline"/>
          <w:highlight w:val="yellow"/>
        </w:rPr>
        <w:t>B</w:t>
      </w:r>
      <w:r w:rsidRPr="008D7F52">
        <w:rPr>
          <w:rStyle w:val="StyleUnderline"/>
        </w:rPr>
        <w:t>arrett</w:t>
      </w:r>
      <w:r w:rsidRPr="008D7F52">
        <w:rPr>
          <w:sz w:val="16"/>
        </w:rPr>
        <w:t xml:space="preserve"> before Election Day. That means the court’s balance </w:t>
      </w:r>
      <w:r w:rsidRPr="008D7F52">
        <w:rPr>
          <w:rStyle w:val="StyleUnderline"/>
        </w:rPr>
        <w:t xml:space="preserve">would </w:t>
      </w:r>
      <w:r w:rsidRPr="00DE48D4">
        <w:rPr>
          <w:rStyle w:val="StyleUnderline"/>
          <w:highlight w:val="yellow"/>
        </w:rPr>
        <w:t>tip</w:t>
      </w:r>
      <w:r w:rsidRPr="008D7F52">
        <w:rPr>
          <w:rStyle w:val="StyleUnderline"/>
        </w:rPr>
        <w:t xml:space="preserve"> from a 5 to 4 </w:t>
      </w:r>
      <w:r w:rsidRPr="00DE48D4">
        <w:rPr>
          <w:rStyle w:val="StyleUnderline"/>
          <w:highlight w:val="yellow"/>
        </w:rPr>
        <w:t>advantage for conservatives to 6 to 3.</w:t>
      </w:r>
      <w:r w:rsidRPr="008D7F52">
        <w:rPr>
          <w:rStyle w:val="StyleUnderline"/>
        </w:rPr>
        <w:t xml:space="preserve"> </w:t>
      </w:r>
      <w:r w:rsidRPr="00DE48D4">
        <w:rPr>
          <w:rStyle w:val="StyleUnderline"/>
          <w:highlight w:val="yellow"/>
        </w:rPr>
        <w:t>What would</w:t>
      </w:r>
      <w:r w:rsidRPr="008D7F52">
        <w:rPr>
          <w:rStyle w:val="StyleUnderline"/>
        </w:rPr>
        <w:t xml:space="preserve"> </w:t>
      </w:r>
      <w:r w:rsidRPr="00DE48D4">
        <w:rPr>
          <w:rStyle w:val="StyleUnderline"/>
          <w:highlight w:val="yellow"/>
        </w:rPr>
        <w:t>this</w:t>
      </w:r>
      <w:r w:rsidRPr="008D7F52">
        <w:rPr>
          <w:rStyle w:val="StyleUnderline"/>
        </w:rPr>
        <w:t xml:space="preserve"> majority </w:t>
      </w:r>
      <w:r w:rsidRPr="00DE48D4">
        <w:rPr>
          <w:rStyle w:val="StyleUnderline"/>
          <w:highlight w:val="yellow"/>
        </w:rPr>
        <w:t>mean for the environment</w:t>
      </w:r>
      <w:r w:rsidRPr="008D7F52">
        <w:rPr>
          <w:rStyle w:val="StyleUnderline"/>
        </w:rPr>
        <w:t>?</w:t>
      </w:r>
      <w:r>
        <w:rPr>
          <w:rStyle w:val="StyleUnderline"/>
        </w:rPr>
        <w:t xml:space="preserve"> </w:t>
      </w:r>
      <w:r w:rsidRPr="008D7F52">
        <w:rPr>
          <w:sz w:val="16"/>
        </w:rPr>
        <w:t xml:space="preserve">For our podcast, </w:t>
      </w:r>
      <w:hyperlink r:id="rId114" w:tgtFrame="_blank" w:history="1">
        <w:r w:rsidRPr="008D7F52">
          <w:rPr>
            <w:rStyle w:val="Hyperlink"/>
            <w:sz w:val="16"/>
          </w:rPr>
          <w:t>Trump on Earth</w:t>
        </w:r>
      </w:hyperlink>
      <w:r w:rsidRPr="008D7F52">
        <w:rPr>
          <w:sz w:val="16"/>
        </w:rPr>
        <w:t xml:space="preserve">, Reid Frazier examines what the loss of RBG could mean for the environment with </w:t>
      </w:r>
      <w:hyperlink r:id="rId115" w:tgtFrame="_blank" w:history="1">
        <w:r w:rsidRPr="008D7F52">
          <w:rPr>
            <w:rStyle w:val="Hyperlink"/>
            <w:sz w:val="16"/>
          </w:rPr>
          <w:t>Ellen Gilmer</w:t>
        </w:r>
      </w:hyperlink>
      <w:r w:rsidRPr="008D7F52">
        <w:rPr>
          <w:sz w:val="16"/>
        </w:rPr>
        <w:t xml:space="preserve">, senior legal reporter for </w:t>
      </w:r>
      <w:hyperlink r:id="rId116" w:tgtFrame="_blank" w:history="1">
        <w:r w:rsidRPr="008D7F52">
          <w:rPr>
            <w:rStyle w:val="Hyperlink"/>
            <w:sz w:val="16"/>
          </w:rPr>
          <w:t>Bloomberg Law.</w:t>
        </w:r>
      </w:hyperlink>
      <w:r w:rsidRPr="008D7F52">
        <w:rPr>
          <w:sz w:val="16"/>
        </w:rPr>
        <w:t xml:space="preserve"> (The interviews were conducted before Amy Coney Barrett was nominated to fill Justice Ruth Bader Ginsburg’s seat on the Supreme Court.) (This conversation has been edited for clarity.) Reid Frazier: We already have a 5 to 4 conservative majority on the court. What are the big ways that a 6 to 3 majority would impact the environment? Ellen Gilmer: </w:t>
      </w:r>
      <w:r w:rsidRPr="00DE48D4">
        <w:rPr>
          <w:rStyle w:val="StyleUnderline"/>
          <w:highlight w:val="yellow"/>
        </w:rPr>
        <w:t>It could affect</w:t>
      </w:r>
      <w:r w:rsidRPr="008D7F52">
        <w:rPr>
          <w:rStyle w:val="StyleUnderline"/>
        </w:rPr>
        <w:t xml:space="preserve"> a lot of things</w:t>
      </w:r>
      <w:r w:rsidRPr="008D7F52">
        <w:rPr>
          <w:sz w:val="16"/>
        </w:rPr>
        <w:t xml:space="preserve">. And I think </w:t>
      </w:r>
      <w:r w:rsidRPr="008D7F52">
        <w:rPr>
          <w:rStyle w:val="StyleUnderline"/>
        </w:rPr>
        <w:t>the main way we would see an impact</w:t>
      </w:r>
      <w:r w:rsidRPr="008D7F52">
        <w:rPr>
          <w:sz w:val="16"/>
        </w:rPr>
        <w:t xml:space="preserve"> on environmental law </w:t>
      </w:r>
      <w:r w:rsidRPr="008D7F52">
        <w:rPr>
          <w:rStyle w:val="StyleUnderline"/>
        </w:rPr>
        <w:t>is</w:t>
      </w:r>
      <w:r w:rsidRPr="008D7F52">
        <w:rPr>
          <w:sz w:val="16"/>
        </w:rPr>
        <w:t xml:space="preserve"> actually through </w:t>
      </w:r>
      <w:r w:rsidRPr="00DE48D4">
        <w:rPr>
          <w:rStyle w:val="StyleUnderline"/>
          <w:highlight w:val="yellow"/>
        </w:rPr>
        <w:t>administrative law</w:t>
      </w:r>
      <w:r w:rsidRPr="008D7F52">
        <w:rPr>
          <w:rStyle w:val="StyleUnderline"/>
        </w:rPr>
        <w:t xml:space="preserve"> cases</w:t>
      </w:r>
      <w:r w:rsidRPr="008D7F52">
        <w:rPr>
          <w:sz w:val="16"/>
        </w:rPr>
        <w:t xml:space="preserve">. Those are cases that deal with regulations in general, whether they have to do with the environment or not. </w:t>
      </w:r>
      <w:r w:rsidRPr="008D7F52">
        <w:rPr>
          <w:rStyle w:val="StyleUnderline"/>
        </w:rPr>
        <w:t>The more that this kind of regulatory law changes, the more impact it has on environmental issues.</w:t>
      </w:r>
      <w:r>
        <w:rPr>
          <w:rStyle w:val="StyleUnderline"/>
        </w:rPr>
        <w:t xml:space="preserve"> </w:t>
      </w:r>
      <w:r w:rsidRPr="008D7F52">
        <w:rPr>
          <w:sz w:val="16"/>
        </w:rPr>
        <w:t xml:space="preserve">So if we see a court that is pretty skeptical of various agencies’ power to do regulations, to do certain types of regulations, then we’re going to see that have ripple effects on environmental rules. Reid Frazier: Does this mean if somebody sues the EPA for not following through on a regulation or the Clean Air Act or something like that, is that what we’re talking about? Ellen Gilmer: Totally. </w:t>
      </w:r>
      <w:r w:rsidRPr="00DE48D4">
        <w:rPr>
          <w:rStyle w:val="StyleUnderline"/>
          <w:highlight w:val="yellow"/>
        </w:rPr>
        <w:t>A great example would be if the EPA,</w:t>
      </w:r>
      <w:r w:rsidRPr="008D7F52">
        <w:rPr>
          <w:sz w:val="16"/>
        </w:rPr>
        <w:t xml:space="preserve"> under a future Democratic administration, </w:t>
      </w:r>
      <w:r w:rsidRPr="00DE48D4">
        <w:rPr>
          <w:rStyle w:val="StyleUnderline"/>
          <w:highlight w:val="yellow"/>
        </w:rPr>
        <w:t>crafted</w:t>
      </w:r>
      <w:r w:rsidRPr="008D7F52">
        <w:rPr>
          <w:sz w:val="16"/>
        </w:rPr>
        <w:t xml:space="preserve"> some </w:t>
      </w:r>
      <w:r w:rsidRPr="00DE48D4">
        <w:rPr>
          <w:rStyle w:val="StyleUnderline"/>
          <w:highlight w:val="yellow"/>
        </w:rPr>
        <w:t>new climate regulations</w:t>
      </w:r>
      <w:r w:rsidRPr="008D7F52">
        <w:rPr>
          <w:rStyle w:val="StyleUnderline"/>
        </w:rPr>
        <w:t xml:space="preserve"> under the Clean Air Act</w:t>
      </w:r>
      <w:r w:rsidRPr="008D7F52">
        <w:rPr>
          <w:sz w:val="16"/>
        </w:rPr>
        <w:t xml:space="preserve">. The Supreme Court, depending on who’s on the bench, </w:t>
      </w:r>
      <w:r w:rsidRPr="00DE48D4">
        <w:rPr>
          <w:rStyle w:val="StyleUnderline"/>
          <w:highlight w:val="yellow"/>
        </w:rPr>
        <w:t>a more conservative court</w:t>
      </w:r>
      <w:r w:rsidRPr="008D7F52">
        <w:rPr>
          <w:rStyle w:val="StyleUnderline"/>
        </w:rPr>
        <w:t xml:space="preserve"> </w:t>
      </w:r>
      <w:r w:rsidRPr="00DE48D4">
        <w:rPr>
          <w:rStyle w:val="StyleUnderline"/>
          <w:highlight w:val="yellow"/>
        </w:rPr>
        <w:t>would probably be more skeptical</w:t>
      </w:r>
      <w:r w:rsidRPr="008D7F52">
        <w:rPr>
          <w:rStyle w:val="StyleUnderline"/>
        </w:rPr>
        <w:t xml:space="preserve"> about the EPA’s power</w:t>
      </w:r>
      <w:r w:rsidRPr="008D7F52">
        <w:rPr>
          <w:sz w:val="16"/>
        </w:rPr>
        <w:t xml:space="preserve"> to use the Clean Air Act to address climate issues. They might say, ‘hey, we think the Clean Air Act is more about conventional air pollutants. This is a step too far beyond what Congress intended.’ That’s the kind of dynamic that we expect to see on a more conservative court. We don’t have a crystal ball, so we don’t know exactly how these kind of cases would go. But </w:t>
      </w:r>
      <w:r w:rsidRPr="008D7F52">
        <w:rPr>
          <w:rStyle w:val="StyleUnderline"/>
        </w:rPr>
        <w:t>that’s something that environmental litigants would be worried about.</w:t>
      </w:r>
      <w:r>
        <w:rPr>
          <w:rStyle w:val="StyleUnderline"/>
        </w:rPr>
        <w:t xml:space="preserve"> </w:t>
      </w:r>
      <w:r w:rsidRPr="008D7F52">
        <w:rPr>
          <w:sz w:val="16"/>
        </w:rPr>
        <w:t xml:space="preserve">How Trump’s Rollbacks Will Fare Reid Frazier: One theme we’ve been tracking for the last four years or so is, Obama created several big environmental regulations, many of them crafted towards climate. The most famous case is probably the Clean Power Plan. Trump has rolled those back. Those cases are now all in court. Are these cases that a future conservative majority would have more of a likelihood of going with the rollbacks? Ellen Gilmer: It’s definitely possible. </w:t>
      </w:r>
      <w:r w:rsidRPr="00DE48D4">
        <w:rPr>
          <w:rStyle w:val="StyleUnderline"/>
          <w:highlight w:val="yellow"/>
        </w:rPr>
        <w:t>Something that we’ve seen</w:t>
      </w:r>
      <w:r w:rsidRPr="008D7F52">
        <w:rPr>
          <w:rStyle w:val="StyleUnderline"/>
        </w:rPr>
        <w:t xml:space="preserve"> on the court </w:t>
      </w:r>
      <w:r w:rsidRPr="00DE48D4">
        <w:rPr>
          <w:rStyle w:val="StyleUnderline"/>
          <w:highlight w:val="yellow"/>
        </w:rPr>
        <w:t>previously</w:t>
      </w:r>
      <w:r w:rsidRPr="008D7F52">
        <w:rPr>
          <w:sz w:val="16"/>
        </w:rPr>
        <w:t xml:space="preserve"> in the past couple of years </w:t>
      </w:r>
      <w:r w:rsidRPr="00DE48D4">
        <w:rPr>
          <w:rStyle w:val="StyleUnderline"/>
          <w:highlight w:val="yellow"/>
        </w:rPr>
        <w:t>is</w:t>
      </w:r>
      <w:r w:rsidRPr="008D7F52">
        <w:rPr>
          <w:rStyle w:val="StyleUnderline"/>
        </w:rPr>
        <w:t xml:space="preserve"> Chief Justice </w:t>
      </w:r>
      <w:r w:rsidRPr="00DE48D4">
        <w:rPr>
          <w:rStyle w:val="StyleUnderline"/>
          <w:highlight w:val="yellow"/>
        </w:rPr>
        <w:t>Roberts acting as a swing vote</w:t>
      </w:r>
      <w:r w:rsidRPr="008D7F52">
        <w:rPr>
          <w:rStyle w:val="StyleUnderline"/>
        </w:rPr>
        <w:t xml:space="preserve"> sometimes.</w:t>
      </w:r>
      <w:r w:rsidRPr="008D7F52">
        <w:rPr>
          <w:sz w:val="16"/>
        </w:rPr>
        <w:t xml:space="preserve"> </w:t>
      </w:r>
      <w:r w:rsidRPr="00DE48D4">
        <w:rPr>
          <w:rStyle w:val="StyleUnderline"/>
          <w:highlight w:val="yellow"/>
        </w:rPr>
        <w:t>That came up in</w:t>
      </w:r>
      <w:r w:rsidRPr="008D7F52">
        <w:rPr>
          <w:rStyle w:val="StyleUnderline"/>
        </w:rPr>
        <w:t xml:space="preserve"> a couple of really </w:t>
      </w:r>
      <w:r w:rsidRPr="00DE48D4">
        <w:rPr>
          <w:rStyle w:val="StyleUnderline"/>
        </w:rPr>
        <w:t xml:space="preserve">interesting </w:t>
      </w:r>
      <w:r w:rsidRPr="00DE48D4">
        <w:rPr>
          <w:rStyle w:val="StyleUnderline"/>
          <w:highlight w:val="yellow"/>
        </w:rPr>
        <w:t>cases involving</w:t>
      </w:r>
      <w:r w:rsidRPr="008D7F52">
        <w:rPr>
          <w:rStyle w:val="StyleUnderline"/>
        </w:rPr>
        <w:t xml:space="preserve"> the </w:t>
      </w:r>
      <w:r w:rsidRPr="00DE48D4">
        <w:rPr>
          <w:rStyle w:val="StyleUnderline"/>
          <w:highlight w:val="yellow"/>
        </w:rPr>
        <w:t>federal government’s rationale for</w:t>
      </w:r>
      <w:r w:rsidRPr="008D7F52">
        <w:rPr>
          <w:rStyle w:val="StyleUnderline"/>
        </w:rPr>
        <w:t xml:space="preserve"> its </w:t>
      </w:r>
      <w:r w:rsidRPr="00DE48D4">
        <w:rPr>
          <w:rStyle w:val="StyleUnderline"/>
          <w:highlight w:val="yellow"/>
        </w:rPr>
        <w:t>actions</w:t>
      </w:r>
      <w:r w:rsidRPr="008D7F52">
        <w:rPr>
          <w:rStyle w:val="StyleUnderline"/>
        </w:rPr>
        <w:t>.</w:t>
      </w:r>
      <w:r>
        <w:rPr>
          <w:rStyle w:val="StyleUnderline"/>
        </w:rPr>
        <w:t xml:space="preserve"> </w:t>
      </w:r>
      <w:r w:rsidRPr="008D7F52">
        <w:rPr>
          <w:sz w:val="16"/>
        </w:rPr>
        <w:t xml:space="preserve">There were a couple cases that listeners might remember dealing with the census citizen citizenship question last year. Then this year, </w:t>
      </w:r>
      <w:r w:rsidRPr="00DE48D4">
        <w:rPr>
          <w:rStyle w:val="StyleUnderline"/>
          <w:highlight w:val="yellow"/>
        </w:rPr>
        <w:t>there was the</w:t>
      </w:r>
      <w:r w:rsidRPr="008D7F52">
        <w:rPr>
          <w:rStyle w:val="StyleUnderline"/>
        </w:rPr>
        <w:t xml:space="preserve"> </w:t>
      </w:r>
      <w:r w:rsidRPr="00DE48D4">
        <w:rPr>
          <w:rStyle w:val="StyleUnderline"/>
          <w:highlight w:val="yellow"/>
        </w:rPr>
        <w:t xml:space="preserve">DACA </w:t>
      </w:r>
      <w:r w:rsidRPr="00DE48D4">
        <w:rPr>
          <w:rStyle w:val="StyleUnderline"/>
        </w:rPr>
        <w:t>immigration</w:t>
      </w:r>
      <w:r w:rsidRPr="008D7F52">
        <w:rPr>
          <w:rStyle w:val="StyleUnderline"/>
        </w:rPr>
        <w:t xml:space="preserve"> </w:t>
      </w:r>
      <w:r w:rsidRPr="00DE48D4">
        <w:rPr>
          <w:rStyle w:val="StyleUnderline"/>
          <w:highlight w:val="yellow"/>
        </w:rPr>
        <w:t>case</w:t>
      </w:r>
      <w:r w:rsidRPr="008D7F52">
        <w:rPr>
          <w:sz w:val="16"/>
        </w:rPr>
        <w:t>. In both of those cases</w:t>
      </w:r>
      <w:r w:rsidRPr="008D7F52">
        <w:rPr>
          <w:rStyle w:val="StyleUnderline"/>
        </w:rPr>
        <w:t xml:space="preserve">, Chief Justice </w:t>
      </w:r>
      <w:r w:rsidRPr="00DE48D4">
        <w:rPr>
          <w:rStyle w:val="StyleUnderline"/>
          <w:highlight w:val="yellow"/>
        </w:rPr>
        <w:t>Roberts wrote the majority</w:t>
      </w:r>
      <w:r w:rsidRPr="008D7F52">
        <w:rPr>
          <w:rStyle w:val="StyleUnderline"/>
        </w:rPr>
        <w:t xml:space="preserve"> opinion and was really that kind of critical vote, </w:t>
      </w:r>
      <w:r w:rsidRPr="00DE48D4">
        <w:rPr>
          <w:rStyle w:val="StyleUnderline"/>
          <w:highlight w:val="yellow"/>
        </w:rPr>
        <w:t>siding with the traditionally liberal</w:t>
      </w:r>
      <w:r w:rsidRPr="008D7F52">
        <w:rPr>
          <w:rStyle w:val="StyleUnderline"/>
        </w:rPr>
        <w:t xml:space="preserve"> </w:t>
      </w:r>
      <w:r w:rsidRPr="00DE48D4">
        <w:rPr>
          <w:rStyle w:val="StyleUnderline"/>
          <w:highlight w:val="yellow"/>
        </w:rPr>
        <w:t>bloc</w:t>
      </w:r>
      <w:r w:rsidRPr="008D7F52">
        <w:rPr>
          <w:rStyle w:val="StyleUnderline"/>
        </w:rPr>
        <w:t xml:space="preserve"> of the </w:t>
      </w:r>
      <w:r w:rsidRPr="00DE48D4">
        <w:rPr>
          <w:rStyle w:val="StyleUnderline"/>
        </w:rPr>
        <w:t>court</w:t>
      </w:r>
      <w:r w:rsidRPr="008D7F52">
        <w:rPr>
          <w:sz w:val="16"/>
        </w:rPr>
        <w:t xml:space="preserve"> in </w:t>
      </w:r>
      <w:r w:rsidRPr="008D7F52">
        <w:rPr>
          <w:rStyle w:val="StyleUnderline"/>
        </w:rPr>
        <w:t>saying neither these actions fly because the agencies involved didn’t give a reasoned explanation</w:t>
      </w:r>
      <w:r w:rsidRPr="008D7F52">
        <w:rPr>
          <w:sz w:val="16"/>
        </w:rPr>
        <w:t xml:space="preserve"> for what they were doing. </w:t>
      </w:r>
      <w:r w:rsidRPr="00DE48D4">
        <w:rPr>
          <w:rStyle w:val="StyleUnderline"/>
          <w:highlight w:val="yellow"/>
        </w:rPr>
        <w:t>That’s</w:t>
      </w:r>
      <w:r w:rsidRPr="008D7F52">
        <w:rPr>
          <w:rStyle w:val="StyleUnderline"/>
        </w:rPr>
        <w:t xml:space="preserve"> </w:t>
      </w:r>
      <w:r w:rsidRPr="00DE48D4">
        <w:rPr>
          <w:rStyle w:val="StyleUnderline"/>
          <w:highlight w:val="yellow"/>
        </w:rPr>
        <w:t>exactly the kind of standard</w:t>
      </w:r>
      <w:r w:rsidRPr="008D7F52">
        <w:rPr>
          <w:rStyle w:val="StyleUnderline"/>
        </w:rPr>
        <w:t xml:space="preserve"> </w:t>
      </w:r>
      <w:r w:rsidRPr="00DE48D4">
        <w:rPr>
          <w:rStyle w:val="StyleUnderline"/>
          <w:highlight w:val="yellow"/>
        </w:rPr>
        <w:t>that’s going to come up in future</w:t>
      </w:r>
      <w:r w:rsidRPr="008D7F52">
        <w:rPr>
          <w:rStyle w:val="StyleUnderline"/>
        </w:rPr>
        <w:t xml:space="preserve"> </w:t>
      </w:r>
      <w:r w:rsidRPr="00DE48D4">
        <w:rPr>
          <w:rStyle w:val="StyleUnderline"/>
          <w:highlight w:val="yellow"/>
        </w:rPr>
        <w:t>deregulatory cases</w:t>
      </w:r>
      <w:r w:rsidRPr="008D7F52">
        <w:rPr>
          <w:rStyle w:val="StyleUnderline"/>
        </w:rPr>
        <w:t xml:space="preserve"> if cases </w:t>
      </w:r>
      <w:r w:rsidRPr="00DE48D4">
        <w:rPr>
          <w:rStyle w:val="StyleUnderline"/>
          <w:highlight w:val="yellow"/>
        </w:rPr>
        <w:t>about water jurisdiction or</w:t>
      </w:r>
      <w:r w:rsidRPr="008D7F52">
        <w:rPr>
          <w:rStyle w:val="StyleUnderline"/>
        </w:rPr>
        <w:t xml:space="preserve"> </w:t>
      </w:r>
      <w:r w:rsidRPr="008D7F52">
        <w:rPr>
          <w:sz w:val="16"/>
        </w:rPr>
        <w:t xml:space="preserve">power plant regulations or </w:t>
      </w:r>
      <w:r w:rsidRPr="00DE48D4">
        <w:rPr>
          <w:rStyle w:val="StyleUnderline"/>
          <w:highlight w:val="yellow"/>
        </w:rPr>
        <w:t>methane reg</w:t>
      </w:r>
      <w:r w:rsidRPr="00DE48D4">
        <w:rPr>
          <w:rStyle w:val="StyleUnderline"/>
        </w:rPr>
        <w:t>ulation</w:t>
      </w:r>
      <w:r w:rsidRPr="00DE48D4">
        <w:rPr>
          <w:rStyle w:val="StyleUnderline"/>
          <w:highlight w:val="yellow"/>
        </w:rPr>
        <w:t>s</w:t>
      </w:r>
      <w:r w:rsidRPr="008D7F52">
        <w:rPr>
          <w:rStyle w:val="StyleUnderline"/>
        </w:rPr>
        <w:t xml:space="preserve"> reach the Supreme Court.</w:t>
      </w:r>
      <w:r>
        <w:rPr>
          <w:rStyle w:val="StyleUnderline"/>
        </w:rPr>
        <w:t xml:space="preserve"> </w:t>
      </w:r>
      <w:r w:rsidRPr="008D7F52">
        <w:rPr>
          <w:sz w:val="16"/>
        </w:rPr>
        <w:t xml:space="preserve">Will a 6-3 Court Be Hostile to Climate Change? Reid Frazier: The Clean Power Plan was a historic step forward for climate activists in terms of regulating carbon emissions. But if you kind of look at what scientists are saying about climate change, it’s not a permanent solution to climate change. If anything, it’s a first step. What if in a Biden presidency or some future Democratic presidency, there is a version of a carbon tax or Green New Deal carbon legislation? Is it a possibility that a 6 to 3 Supreme Court could simply block or stymie any efforts to really deal with climate change? Ellen Gilmer: It’s definitely a possibility. It depends on how creative a future Democratic administration is in crafting a new regulation and under what power. If they’re crafting a new regulation under the Clean Air Act, they’re going to have great lawyers working on it. They’re going to find a great way to justify what they’re doing. “If you had five justices on the court who are willing to revisit that, then you could see Massachusetts v. EPA being struck down or being narrowed in some way.” But </w:t>
      </w:r>
      <w:r w:rsidRPr="008D7F52">
        <w:rPr>
          <w:rStyle w:val="StyleUnderline"/>
        </w:rPr>
        <w:t>there are</w:t>
      </w:r>
      <w:r w:rsidRPr="008D7F52">
        <w:rPr>
          <w:sz w:val="16"/>
        </w:rPr>
        <w:t xml:space="preserve"> also </w:t>
      </w:r>
      <w:r w:rsidRPr="008D7F52">
        <w:rPr>
          <w:rStyle w:val="StyleUnderline"/>
        </w:rPr>
        <w:t xml:space="preserve">going to be great </w:t>
      </w:r>
      <w:r w:rsidRPr="00DE48D4">
        <w:rPr>
          <w:rStyle w:val="StyleUnderline"/>
          <w:highlight w:val="yellow"/>
        </w:rPr>
        <w:t>lawyers</w:t>
      </w:r>
      <w:r w:rsidRPr="008D7F52">
        <w:rPr>
          <w:rStyle w:val="StyleUnderline"/>
        </w:rPr>
        <w:t xml:space="preserve"> </w:t>
      </w:r>
      <w:r w:rsidRPr="008D7F52">
        <w:rPr>
          <w:sz w:val="16"/>
        </w:rPr>
        <w:t xml:space="preserve">on the other side </w:t>
      </w:r>
      <w:r w:rsidRPr="00DE48D4">
        <w:rPr>
          <w:rStyle w:val="StyleUnderline"/>
          <w:highlight w:val="yellow"/>
        </w:rPr>
        <w:t>saying this is beyond</w:t>
      </w:r>
      <w:r w:rsidRPr="008D7F52">
        <w:rPr>
          <w:rStyle w:val="StyleUnderline"/>
        </w:rPr>
        <w:t xml:space="preserve"> what </w:t>
      </w:r>
      <w:r w:rsidRPr="00DE48D4">
        <w:rPr>
          <w:rStyle w:val="StyleUnderline"/>
          <w:highlight w:val="yellow"/>
        </w:rPr>
        <w:t>the Clean Air Act</w:t>
      </w:r>
      <w:r w:rsidRPr="008D7F52">
        <w:rPr>
          <w:rStyle w:val="StyleUnderline"/>
        </w:rPr>
        <w:t xml:space="preserve"> is intended for.</w:t>
      </w:r>
      <w:r w:rsidRPr="008D7F52">
        <w:rPr>
          <w:sz w:val="16"/>
        </w:rPr>
        <w:t xml:space="preserve"> </w:t>
      </w:r>
      <w:r w:rsidRPr="008D7F52">
        <w:rPr>
          <w:rStyle w:val="StyleUnderline"/>
        </w:rPr>
        <w:t>That’s</w:t>
      </w:r>
      <w:r w:rsidRPr="008D7F52">
        <w:rPr>
          <w:sz w:val="16"/>
        </w:rPr>
        <w:t xml:space="preserve">, again, </w:t>
      </w:r>
      <w:r w:rsidRPr="00DE48D4">
        <w:rPr>
          <w:rStyle w:val="StyleUnderline"/>
          <w:highlight w:val="yellow"/>
        </w:rPr>
        <w:t>that argument</w:t>
      </w:r>
      <w:r w:rsidRPr="008D7F52">
        <w:rPr>
          <w:sz w:val="16"/>
        </w:rPr>
        <w:t xml:space="preserve"> that we think </w:t>
      </w:r>
      <w:r w:rsidRPr="00DE48D4">
        <w:rPr>
          <w:rStyle w:val="StyleUnderline"/>
          <w:highlight w:val="yellow"/>
        </w:rPr>
        <w:t>a more conservative</w:t>
      </w:r>
      <w:r w:rsidRPr="008D7F52">
        <w:rPr>
          <w:rStyle w:val="StyleUnderline"/>
        </w:rPr>
        <w:t xml:space="preserve"> Supreme </w:t>
      </w:r>
      <w:r w:rsidRPr="00DE48D4">
        <w:rPr>
          <w:rStyle w:val="StyleUnderline"/>
          <w:highlight w:val="yellow"/>
        </w:rPr>
        <w:t xml:space="preserve">Court might be </w:t>
      </w:r>
      <w:r w:rsidRPr="00DE48D4">
        <w:rPr>
          <w:rStyle w:val="StyleUnderline"/>
        </w:rPr>
        <w:t xml:space="preserve">pretty </w:t>
      </w:r>
      <w:r w:rsidRPr="00DE48D4">
        <w:rPr>
          <w:rStyle w:val="StyleUnderline"/>
          <w:highlight w:val="yellow"/>
        </w:rPr>
        <w:t>receptive to</w:t>
      </w:r>
      <w:r w:rsidRPr="008D7F52">
        <w:rPr>
          <w:rStyle w:val="StyleUnderline"/>
        </w:rPr>
        <w:t>.</w:t>
      </w:r>
      <w:r>
        <w:rPr>
          <w:rStyle w:val="StyleUnderline"/>
        </w:rPr>
        <w:t xml:space="preserve"> </w:t>
      </w:r>
      <w:r w:rsidRPr="008D7F52">
        <w:rPr>
          <w:sz w:val="16"/>
        </w:rPr>
        <w:t xml:space="preserve">The more ambitious the action, that might mean the more creative you have to get to do it. </w:t>
      </w:r>
      <w:r w:rsidRPr="008D7F52">
        <w:rPr>
          <w:rStyle w:val="StyleUnderline"/>
        </w:rPr>
        <w:t>The more creative you have to get to do it, the more vulnerable something is in court.</w:t>
      </w:r>
      <w:r>
        <w:rPr>
          <w:rStyle w:val="StyleUnderline"/>
        </w:rPr>
        <w:t xml:space="preserve"> </w:t>
      </w:r>
      <w:r w:rsidRPr="008D7F52">
        <w:rPr>
          <w:sz w:val="16"/>
        </w:rPr>
        <w:t xml:space="preserve">The other kind of question mark, though, is whether Congress takes action and changes anything. Congress obviously has tons of power to give federal agencies more authority to do X, Y and Z to address climate change. That would really be the thing that that would give an agency the most legal cover to take more creative climate action. Reid Frazier: One big decision that this is bringing up for me is something called Massachusetts v. EPA, which correct me if I’m wrong, Ellen, in which the court decided that climate-changing emissions qualified under the Clean Air Act as something that the EPA had to deal with. Is it possible that we could see the Supreme Court essentially go back on that decision? Ellen Gilmer: Massachusetts v. EPA said if EPA determines that carbon dioxide or other greenhouse gases are pollutants, then it’s required to take action under the Clean Air Act. We could see that revisited. </w:t>
      </w:r>
      <w:r w:rsidRPr="008D7F52">
        <w:rPr>
          <w:rStyle w:val="StyleUnderline"/>
        </w:rPr>
        <w:t>“So if that case ends up going to the Supreme Court, that could give the Supreme Court a foothold to look at this climate issue more broadly.”</w:t>
      </w:r>
      <w:r>
        <w:rPr>
          <w:rStyle w:val="StyleUnderline"/>
        </w:rPr>
        <w:t xml:space="preserve"> </w:t>
      </w:r>
      <w:r w:rsidRPr="008D7F52">
        <w:rPr>
          <w:sz w:val="16"/>
        </w:rPr>
        <w:t xml:space="preserve">The EPA, under the Obama administration, had the Clean Power Plan to cut emissions from the power sector. The Trump administration replaced the </w:t>
      </w:r>
      <w:hyperlink r:id="rId117" w:tgtFrame="_blank" w:history="1">
        <w:r w:rsidRPr="008D7F52">
          <w:rPr>
            <w:rStyle w:val="Hyperlink"/>
            <w:sz w:val="16"/>
          </w:rPr>
          <w:t xml:space="preserve">Clean Power Plan </w:t>
        </w:r>
      </w:hyperlink>
      <w:r w:rsidRPr="008D7F52">
        <w:rPr>
          <w:sz w:val="16"/>
        </w:rPr>
        <w:t>with the Affordable Clean Energy Rule, arguing in part that they were bound under the Clean Air Act to only address a very narrow set of emissions issues from power plants and not to look at the whole power sector. So if that case ends up going to the Supreme Court, that could give the Supreme Court a foothold to look at this climate issue more broadly. There are other cases that could push that question up to the Supreme Court. First of all, the Supreme Court would have to decide it wanted to hear the case. It doesn’t always grant every case that it gets a petition on. In fact, it denies most of them. But if it took an interest in that issue and you had five justices on the court who are willing to revisit that, then you could see Massachusetts v. EPA being struck down or being narrowed in some way. That, again, would turn the spotlight back on Congress in terms of climate action, because then it would be up to Congress to draft some new legislation and make sure that some agency had the authority to do this. How Friendly to the Environment Would a RBG Replacement Be? Reid Frazier: We don’t know who the nominee will be going forward (as of 9/24/2020). The name of Amy Coney Barrett, who’s a conservative judge, has been mentioned a lot. As a legal reporter, how will you interrogate their record? What will you look for to see what kind of justice they would be? Ellen Gilmer: The first thing that I look at when I’m looking at any judicial nominee is obviously their environmental record if they have one. The names that are being tossed around right now, they don’t have a big record in environmental issues. So the next thing you look at is administrative law. That’s all the regulatory issues that we talked about. We see if they have a big record on regulatory issues, did they tend to be skeptical of agency power? Do they tend to want to defer to an agency’s interpretation of the law? Or do they think that agencies don’t deserve deference on their interpretations of law? That’s a big question to look at. I also look at what their views are on precedent. Lower court judges aren’t going around overturning precedent, because they don’t have power to do that. So you look at scholarly writings to try to get a sense of how they feel about precedent and whether,</w:t>
      </w:r>
      <w:r w:rsidRPr="008D7F52">
        <w:rPr>
          <w:rStyle w:val="StyleUnderline"/>
        </w:rPr>
        <w:t xml:space="preserve"> if they were appointed to the Supreme Court, they would have a lot of qualms about overturning precedent.</w:t>
      </w:r>
      <w:r w:rsidRPr="008D7F52">
        <w:rPr>
          <w:sz w:val="16"/>
        </w:rPr>
        <w:t xml:space="preserve"> </w:t>
      </w:r>
      <w:r w:rsidRPr="008D7F52">
        <w:rPr>
          <w:rStyle w:val="StyleUnderline"/>
        </w:rPr>
        <w:t xml:space="preserve">Chief Justice </w:t>
      </w:r>
      <w:r w:rsidRPr="00DE48D4">
        <w:rPr>
          <w:rStyle w:val="StyleUnderline"/>
          <w:highlight w:val="yellow"/>
        </w:rPr>
        <w:t>Roberts is very uncomfortable with overturning precedent</w:t>
      </w:r>
      <w:r w:rsidRPr="008D7F52">
        <w:rPr>
          <w:rStyle w:val="StyleUnderline"/>
        </w:rPr>
        <w:t>,</w:t>
      </w:r>
      <w:r w:rsidRPr="008D7F52">
        <w:rPr>
          <w:sz w:val="16"/>
        </w:rPr>
        <w:t xml:space="preserve"> </w:t>
      </w:r>
      <w:r w:rsidRPr="008D7F52">
        <w:rPr>
          <w:rStyle w:val="StyleUnderline"/>
        </w:rPr>
        <w:t xml:space="preserve">and </w:t>
      </w:r>
      <w:r w:rsidRPr="00DE48D4">
        <w:rPr>
          <w:rStyle w:val="StyleUnderline"/>
          <w:highlight w:val="yellow"/>
        </w:rPr>
        <w:t>he likes change</w:t>
      </w:r>
      <w:r w:rsidRPr="008D7F52">
        <w:rPr>
          <w:rStyle w:val="StyleUnderline"/>
        </w:rPr>
        <w:t xml:space="preserve"> </w:t>
      </w:r>
      <w:r w:rsidRPr="00DE48D4">
        <w:rPr>
          <w:rStyle w:val="StyleUnderline"/>
          <w:highlight w:val="yellow"/>
        </w:rPr>
        <w:t>to happen</w:t>
      </w:r>
      <w:r w:rsidRPr="008D7F52">
        <w:rPr>
          <w:rStyle w:val="StyleUnderline"/>
        </w:rPr>
        <w:t xml:space="preserve"> very, </w:t>
      </w:r>
      <w:r w:rsidRPr="00DE48D4">
        <w:rPr>
          <w:rStyle w:val="StyleUnderline"/>
          <w:highlight w:val="yellow"/>
        </w:rPr>
        <w:t>very slowly</w:t>
      </w:r>
      <w:r w:rsidRPr="00DE48D4">
        <w:rPr>
          <w:sz w:val="16"/>
          <w:highlight w:val="yellow"/>
        </w:rPr>
        <w:t>.</w:t>
      </w:r>
      <w:r w:rsidRPr="008D7F52">
        <w:rPr>
          <w:sz w:val="16"/>
        </w:rPr>
        <w:t xml:space="preserve"> But not every conservative judge feels that way. We’ll look at the new nominees to see if they have writings or any opinions that suggest how they feel in that regard.</w:t>
      </w:r>
    </w:p>
    <w:p w14:paraId="20AE8297" w14:textId="3E4DFCF0" w:rsidR="00F06477" w:rsidRDefault="00F06477" w:rsidP="00F06477">
      <w:pPr>
        <w:pStyle w:val="Heading2"/>
      </w:pPr>
      <w:r>
        <w:t>Internal Link</w:t>
      </w:r>
    </w:p>
    <w:p w14:paraId="50ED5023" w14:textId="0664FDD3" w:rsidR="00853060" w:rsidRDefault="00853060" w:rsidP="00853060">
      <w:pPr>
        <w:pStyle w:val="Heading3"/>
      </w:pPr>
      <w:r>
        <w:t>Internal---2NC</w:t>
      </w:r>
    </w:p>
    <w:p w14:paraId="639C677B" w14:textId="77777777" w:rsidR="00853060" w:rsidRDefault="00853060" w:rsidP="00853060">
      <w:pPr>
        <w:pStyle w:val="Heading4"/>
      </w:pPr>
      <w:r>
        <w:t xml:space="preserve">Both jurists are </w:t>
      </w:r>
      <w:r>
        <w:rPr>
          <w:u w:val="single"/>
        </w:rPr>
        <w:t>highly sensitive</w:t>
      </w:r>
      <w:r>
        <w:t xml:space="preserve"> to political backlash AND receptive to </w:t>
      </w:r>
      <w:r>
        <w:rPr>
          <w:u w:val="single"/>
        </w:rPr>
        <w:t>Roberts</w:t>
      </w:r>
      <w:r>
        <w:t xml:space="preserve">. </w:t>
      </w:r>
    </w:p>
    <w:p w14:paraId="023ABE77" w14:textId="77777777" w:rsidR="00853060" w:rsidRDefault="00853060" w:rsidP="00853060">
      <w:r>
        <w:rPr>
          <w:rStyle w:val="Style13ptBold"/>
        </w:rPr>
        <w:t xml:space="preserve">Liptak ’21 </w:t>
      </w:r>
      <w:r w:rsidRPr="00AF0C9E">
        <w:t xml:space="preserve">[Adam; July 2; Reporter covering the Supreme Court, J.D. from Yale University; New York Times, “A Supreme Court Term Marked by a Conservative Majority in Flux,” </w:t>
      </w:r>
      <w:hyperlink r:id="rId118" w:history="1">
        <w:r w:rsidRPr="0081674B">
          <w:rPr>
            <w:rStyle w:val="Hyperlink"/>
          </w:rPr>
          <w:t>https://www.nytimes.com/2021/07/02/us/supreme-court-conservative-voting-rights.html</w:t>
        </w:r>
      </w:hyperlink>
      <w:r w:rsidRPr="00AF0C9E">
        <w:t>]</w:t>
      </w:r>
    </w:p>
    <w:p w14:paraId="22A99A79" w14:textId="77777777" w:rsidR="00853060" w:rsidRPr="000712E6" w:rsidRDefault="00853060" w:rsidP="00853060">
      <w:pPr>
        <w:rPr>
          <w:sz w:val="16"/>
        </w:rPr>
      </w:pPr>
      <w:r w:rsidRPr="000712E6">
        <w:rPr>
          <w:sz w:val="16"/>
        </w:rPr>
        <w:t xml:space="preserve">Justice </w:t>
      </w:r>
      <w:r w:rsidRPr="0007433B">
        <w:rPr>
          <w:rStyle w:val="StyleUnderline"/>
          <w:highlight w:val="cyan"/>
        </w:rPr>
        <w:t>Kavanaugh was in</w:t>
      </w:r>
      <w:r w:rsidRPr="001803BE">
        <w:rPr>
          <w:rStyle w:val="StyleUnderline"/>
        </w:rPr>
        <w:t xml:space="preserve"> the </w:t>
      </w:r>
      <w:r w:rsidRPr="0007433B">
        <w:rPr>
          <w:rStyle w:val="Emphasis"/>
          <w:highlight w:val="cyan"/>
        </w:rPr>
        <w:t>majority</w:t>
      </w:r>
      <w:r w:rsidRPr="001803BE">
        <w:rPr>
          <w:rStyle w:val="StyleUnderline"/>
        </w:rPr>
        <w:t xml:space="preserve"> more than </w:t>
      </w:r>
      <w:r w:rsidRPr="001803BE">
        <w:rPr>
          <w:rStyle w:val="Emphasis"/>
        </w:rPr>
        <w:t>any other member</w:t>
      </w:r>
      <w:r w:rsidRPr="001803BE">
        <w:rPr>
          <w:rStyle w:val="StyleUnderline"/>
        </w:rPr>
        <w:t xml:space="preserve"> of the court</w:t>
      </w:r>
      <w:r w:rsidRPr="000712E6">
        <w:rPr>
          <w:sz w:val="16"/>
        </w:rPr>
        <w:t xml:space="preserve">. Indeed, </w:t>
      </w:r>
      <w:r w:rsidRPr="001803BE">
        <w:rPr>
          <w:rStyle w:val="StyleUnderline"/>
        </w:rPr>
        <w:t>over his</w:t>
      </w:r>
      <w:r w:rsidRPr="000712E6">
        <w:rPr>
          <w:sz w:val="16"/>
        </w:rPr>
        <w:t xml:space="preserve"> Supreme Court </w:t>
      </w:r>
      <w:r w:rsidRPr="001803BE">
        <w:rPr>
          <w:rStyle w:val="StyleUnderline"/>
        </w:rPr>
        <w:t>career, which began</w:t>
      </w:r>
      <w:r w:rsidRPr="000712E6">
        <w:rPr>
          <w:sz w:val="16"/>
        </w:rPr>
        <w:t xml:space="preserve"> in 2018 </w:t>
      </w:r>
      <w:r w:rsidRPr="0007433B">
        <w:rPr>
          <w:rStyle w:val="StyleUnderline"/>
          <w:highlight w:val="cyan"/>
        </w:rPr>
        <w:t>after a</w:t>
      </w:r>
      <w:r w:rsidRPr="001803BE">
        <w:rPr>
          <w:rStyle w:val="StyleUnderline"/>
        </w:rPr>
        <w:t xml:space="preserve"> </w:t>
      </w:r>
      <w:r w:rsidRPr="001803BE">
        <w:rPr>
          <w:rStyle w:val="Emphasis"/>
        </w:rPr>
        <w:t>tumultuous</w:t>
      </w:r>
      <w:r w:rsidRPr="001803BE">
        <w:rPr>
          <w:rStyle w:val="StyleUnderline"/>
        </w:rPr>
        <w:t xml:space="preserve"> and </w:t>
      </w:r>
      <w:r w:rsidRPr="001803BE">
        <w:rPr>
          <w:rStyle w:val="Emphasis"/>
        </w:rPr>
        <w:t xml:space="preserve">highly </w:t>
      </w:r>
      <w:r w:rsidRPr="0007433B">
        <w:rPr>
          <w:rStyle w:val="Emphasis"/>
          <w:highlight w:val="cyan"/>
        </w:rPr>
        <w:t>partisan</w:t>
      </w:r>
      <w:r w:rsidRPr="0007433B">
        <w:rPr>
          <w:rStyle w:val="StyleUnderline"/>
          <w:highlight w:val="cyan"/>
        </w:rPr>
        <w:t xml:space="preserve"> confirmation</w:t>
      </w:r>
      <w:r w:rsidRPr="001803BE">
        <w:rPr>
          <w:rStyle w:val="StyleUnderline"/>
        </w:rPr>
        <w:t xml:space="preserve"> fight, </w:t>
      </w:r>
      <w:r w:rsidRPr="0007433B">
        <w:rPr>
          <w:rStyle w:val="StyleUnderline"/>
          <w:highlight w:val="cyan"/>
        </w:rPr>
        <w:t>he has been in</w:t>
      </w:r>
      <w:r w:rsidRPr="001803BE">
        <w:rPr>
          <w:rStyle w:val="StyleUnderline"/>
        </w:rPr>
        <w:t xml:space="preserve"> the </w:t>
      </w:r>
      <w:r w:rsidRPr="0007433B">
        <w:rPr>
          <w:rStyle w:val="StyleUnderline"/>
          <w:highlight w:val="cyan"/>
        </w:rPr>
        <w:t xml:space="preserve">majority </w:t>
      </w:r>
      <w:r w:rsidRPr="0007433B">
        <w:rPr>
          <w:rStyle w:val="Emphasis"/>
          <w:highlight w:val="cyan"/>
        </w:rPr>
        <w:t>87 percent</w:t>
      </w:r>
      <w:r w:rsidRPr="001803BE">
        <w:rPr>
          <w:rStyle w:val="StyleUnderline"/>
        </w:rPr>
        <w:t xml:space="preserve"> of the time </w:t>
      </w:r>
      <w:r w:rsidRPr="0007433B">
        <w:rPr>
          <w:rStyle w:val="StyleUnderline"/>
          <w:highlight w:val="cyan"/>
        </w:rPr>
        <w:t xml:space="preserve">in </w:t>
      </w:r>
      <w:r w:rsidRPr="0007433B">
        <w:rPr>
          <w:rStyle w:val="Emphasis"/>
          <w:highlight w:val="cyan"/>
        </w:rPr>
        <w:t>divided cases</w:t>
      </w:r>
      <w:r w:rsidRPr="0007433B">
        <w:rPr>
          <w:rStyle w:val="StyleUnderline"/>
          <w:highlight w:val="cyan"/>
        </w:rPr>
        <w:t>, beating</w:t>
      </w:r>
      <w:r w:rsidRPr="001803BE">
        <w:rPr>
          <w:rStyle w:val="StyleUnderline"/>
        </w:rPr>
        <w:t xml:space="preserve"> the </w:t>
      </w:r>
      <w:r w:rsidRPr="001803BE">
        <w:rPr>
          <w:rStyle w:val="Emphasis"/>
        </w:rPr>
        <w:t>career records</w:t>
      </w:r>
      <w:r w:rsidRPr="001803BE">
        <w:rPr>
          <w:rStyle w:val="StyleUnderline"/>
        </w:rPr>
        <w:t xml:space="preserve"> of </w:t>
      </w:r>
      <w:r w:rsidRPr="0007433B">
        <w:rPr>
          <w:rStyle w:val="StyleUnderline"/>
          <w:highlight w:val="cyan"/>
        </w:rPr>
        <w:t>all justices</w:t>
      </w:r>
      <w:r w:rsidRPr="000712E6">
        <w:rPr>
          <w:sz w:val="16"/>
        </w:rPr>
        <w:t xml:space="preserve"> appointed since 1937.</w:t>
      </w:r>
    </w:p>
    <w:p w14:paraId="5F97D31F" w14:textId="77777777" w:rsidR="00853060" w:rsidRPr="000712E6" w:rsidRDefault="00853060" w:rsidP="00853060">
      <w:pPr>
        <w:rPr>
          <w:sz w:val="16"/>
        </w:rPr>
      </w:pPr>
      <w:r w:rsidRPr="000712E6">
        <w:rPr>
          <w:sz w:val="16"/>
        </w:rPr>
        <w:t xml:space="preserve">In the last term, Justice </w:t>
      </w:r>
      <w:r w:rsidRPr="0007433B">
        <w:rPr>
          <w:rStyle w:val="StyleUnderline"/>
          <w:highlight w:val="cyan"/>
        </w:rPr>
        <w:t>Kavanaugh was</w:t>
      </w:r>
      <w:r w:rsidRPr="001803BE">
        <w:rPr>
          <w:rStyle w:val="StyleUnderline"/>
        </w:rPr>
        <w:t xml:space="preserve"> in the </w:t>
      </w:r>
      <w:r w:rsidRPr="0007433B">
        <w:rPr>
          <w:rStyle w:val="Emphasis"/>
          <w:highlight w:val="cyan"/>
        </w:rPr>
        <w:t>majority</w:t>
      </w:r>
      <w:r w:rsidRPr="0007433B">
        <w:rPr>
          <w:rStyle w:val="StyleUnderline"/>
          <w:highlight w:val="cyan"/>
        </w:rPr>
        <w:t xml:space="preserve"> in</w:t>
      </w:r>
      <w:r w:rsidRPr="001803BE">
        <w:rPr>
          <w:rStyle w:val="StyleUnderline"/>
        </w:rPr>
        <w:t xml:space="preserve"> divided cases </w:t>
      </w:r>
      <w:r w:rsidRPr="0007433B">
        <w:rPr>
          <w:rStyle w:val="Emphasis"/>
          <w:highlight w:val="cyan"/>
        </w:rPr>
        <w:t>93 percent</w:t>
      </w:r>
      <w:r w:rsidRPr="000712E6">
        <w:rPr>
          <w:sz w:val="16"/>
        </w:rPr>
        <w:t xml:space="preserve"> of the time, </w:t>
      </w:r>
      <w:r w:rsidRPr="0007433B">
        <w:rPr>
          <w:rStyle w:val="StyleUnderline"/>
          <w:highlight w:val="cyan"/>
        </w:rPr>
        <w:t xml:space="preserve">followed by the </w:t>
      </w:r>
      <w:r w:rsidRPr="0007433B">
        <w:rPr>
          <w:rStyle w:val="Emphasis"/>
          <w:highlight w:val="cyan"/>
        </w:rPr>
        <w:t>chief</w:t>
      </w:r>
      <w:r w:rsidRPr="001803BE">
        <w:rPr>
          <w:rStyle w:val="Emphasis"/>
        </w:rPr>
        <w:t xml:space="preserve"> justice</w:t>
      </w:r>
      <w:r w:rsidRPr="000712E6">
        <w:rPr>
          <w:sz w:val="16"/>
        </w:rPr>
        <w:t xml:space="preserve">, at 86 percent, </w:t>
      </w:r>
      <w:r w:rsidRPr="0007433B">
        <w:rPr>
          <w:rStyle w:val="StyleUnderline"/>
          <w:highlight w:val="cyan"/>
        </w:rPr>
        <w:t>and</w:t>
      </w:r>
      <w:r w:rsidRPr="000712E6">
        <w:rPr>
          <w:sz w:val="16"/>
        </w:rPr>
        <w:t xml:space="preserve"> the two other Trump appointees, </w:t>
      </w:r>
      <w:r w:rsidRPr="001803BE">
        <w:rPr>
          <w:rStyle w:val="StyleUnderline"/>
        </w:rPr>
        <w:t xml:space="preserve">Justices </w:t>
      </w:r>
      <w:r w:rsidRPr="0007433B">
        <w:rPr>
          <w:rStyle w:val="Emphasis"/>
          <w:highlight w:val="cyan"/>
        </w:rPr>
        <w:t>Barrett</w:t>
      </w:r>
      <w:r w:rsidRPr="000712E6">
        <w:rPr>
          <w:sz w:val="16"/>
        </w:rPr>
        <w:t xml:space="preserve"> and Gorsuch, at 79 and 75 percent. </w:t>
      </w:r>
      <w:r w:rsidRPr="0007433B">
        <w:rPr>
          <w:rStyle w:val="StyleUnderline"/>
          <w:highlight w:val="cyan"/>
        </w:rPr>
        <w:t>Those</w:t>
      </w:r>
      <w:r w:rsidRPr="000712E6">
        <w:rPr>
          <w:sz w:val="16"/>
        </w:rPr>
        <w:t xml:space="preserve"> four </w:t>
      </w:r>
      <w:r w:rsidRPr="001803BE">
        <w:rPr>
          <w:rStyle w:val="StyleUnderline"/>
        </w:rPr>
        <w:t xml:space="preserve">justices </w:t>
      </w:r>
      <w:r w:rsidRPr="0007433B">
        <w:rPr>
          <w:rStyle w:val="StyleUnderline"/>
          <w:highlight w:val="cyan"/>
        </w:rPr>
        <w:t>make up the</w:t>
      </w:r>
      <w:r w:rsidRPr="001803BE">
        <w:rPr>
          <w:rStyle w:val="StyleUnderline"/>
        </w:rPr>
        <w:t xml:space="preserve"> new </w:t>
      </w:r>
      <w:r w:rsidRPr="0007433B">
        <w:rPr>
          <w:rStyle w:val="Emphasis"/>
          <w:highlight w:val="cyan"/>
        </w:rPr>
        <w:t>center</w:t>
      </w:r>
      <w:r w:rsidRPr="001803BE">
        <w:rPr>
          <w:rStyle w:val="Emphasis"/>
        </w:rPr>
        <w:t xml:space="preserve"> of the court</w:t>
      </w:r>
      <w:r w:rsidRPr="001803BE">
        <w:rPr>
          <w:rStyle w:val="StyleUnderline"/>
        </w:rPr>
        <w:t xml:space="preserve">, </w:t>
      </w:r>
      <w:r w:rsidRPr="0007433B">
        <w:rPr>
          <w:rStyle w:val="StyleUnderline"/>
          <w:highlight w:val="cyan"/>
        </w:rPr>
        <w:t>according to </w:t>
      </w:r>
      <w:r w:rsidRPr="0007433B">
        <w:rPr>
          <w:rStyle w:val="Emphasis"/>
          <w:highlight w:val="cyan"/>
        </w:rPr>
        <w:t>data</w:t>
      </w:r>
      <w:r w:rsidRPr="000712E6">
        <w:rPr>
          <w:rStyle w:val="Emphasis"/>
          <w:b w:val="0"/>
          <w:iCs w:val="0"/>
          <w:sz w:val="22"/>
          <w:bdr w:val="none" w:sz="0" w:space="0" w:color="auto"/>
        </w:rPr>
        <w:t xml:space="preserve"> compiled</w:t>
      </w:r>
      <w:r w:rsidRPr="000712E6">
        <w:rPr>
          <w:sz w:val="16"/>
        </w:rPr>
        <w:t> by </w:t>
      </w:r>
      <w:hyperlink r:id="rId119" w:tgtFrame="_blank" w:history="1">
        <w:r w:rsidRPr="000712E6">
          <w:rPr>
            <w:rStyle w:val="Hyperlink"/>
            <w:sz w:val="16"/>
          </w:rPr>
          <w:t>Lee Epstein</w:t>
        </w:r>
      </w:hyperlink>
      <w:r w:rsidRPr="000712E6">
        <w:rPr>
          <w:sz w:val="16"/>
        </w:rPr>
        <w:t> and </w:t>
      </w:r>
      <w:hyperlink r:id="rId120" w:tgtFrame="_blank" w:history="1">
        <w:r w:rsidRPr="000712E6">
          <w:rPr>
            <w:rStyle w:val="Hyperlink"/>
            <w:sz w:val="16"/>
          </w:rPr>
          <w:t>Andrew D. Martin</w:t>
        </w:r>
      </w:hyperlink>
      <w:r w:rsidRPr="000712E6">
        <w:rPr>
          <w:sz w:val="16"/>
        </w:rPr>
        <w:t> of Washington University in St. Louis and </w:t>
      </w:r>
      <w:hyperlink r:id="rId121" w:tgtFrame="_blank" w:history="1">
        <w:r w:rsidRPr="000712E6">
          <w:rPr>
            <w:rStyle w:val="Hyperlink"/>
            <w:sz w:val="16"/>
          </w:rPr>
          <w:t>Kevin Quinn</w:t>
        </w:r>
      </w:hyperlink>
      <w:r w:rsidRPr="000712E6">
        <w:rPr>
          <w:sz w:val="16"/>
        </w:rPr>
        <w:t> of the University of Michigan.</w:t>
      </w:r>
    </w:p>
    <w:p w14:paraId="5E8B41D3" w14:textId="77777777" w:rsidR="00853060" w:rsidRPr="000712E6" w:rsidRDefault="00853060" w:rsidP="00853060">
      <w:pPr>
        <w:rPr>
          <w:sz w:val="16"/>
        </w:rPr>
      </w:pPr>
      <w:r w:rsidRPr="000712E6">
        <w:rPr>
          <w:sz w:val="16"/>
        </w:rPr>
        <w:t>Before the death of Justice Ruth Bader Ginsburg in September and the arrival of Justice Barrett the next month, voting patterns at the court were more predictable, with four-member liberal and conservative wings and Chief Justice Roberts in the middle.</w:t>
      </w:r>
    </w:p>
    <w:p w14:paraId="1F691545" w14:textId="77777777" w:rsidR="00853060" w:rsidRPr="000712E6" w:rsidRDefault="00853060" w:rsidP="00853060">
      <w:pPr>
        <w:rPr>
          <w:sz w:val="16"/>
        </w:rPr>
      </w:pPr>
      <w:r w:rsidRPr="001803BE">
        <w:rPr>
          <w:rStyle w:val="StyleUnderline"/>
        </w:rPr>
        <w:t xml:space="preserve">This term, </w:t>
      </w:r>
      <w:r w:rsidRPr="001803BE">
        <w:rPr>
          <w:rStyle w:val="Emphasis"/>
        </w:rPr>
        <w:t xml:space="preserve">several </w:t>
      </w:r>
      <w:r w:rsidRPr="0007433B">
        <w:rPr>
          <w:rStyle w:val="Emphasis"/>
          <w:highlight w:val="cyan"/>
        </w:rPr>
        <w:t>justices</w:t>
      </w:r>
      <w:r w:rsidRPr="000712E6">
        <w:rPr>
          <w:sz w:val="16"/>
        </w:rPr>
        <w:t xml:space="preserve"> mostly </w:t>
      </w:r>
      <w:r w:rsidRPr="0007433B">
        <w:rPr>
          <w:rStyle w:val="StyleUnderline"/>
          <w:highlight w:val="cyan"/>
        </w:rPr>
        <w:t>shared a</w:t>
      </w:r>
      <w:r w:rsidRPr="001803BE">
        <w:rPr>
          <w:rStyle w:val="StyleUnderline"/>
        </w:rPr>
        <w:t xml:space="preserve"> generally </w:t>
      </w:r>
      <w:r w:rsidRPr="0007433B">
        <w:rPr>
          <w:rStyle w:val="Emphasis"/>
          <w:highlight w:val="cyan"/>
        </w:rPr>
        <w:t>cautious</w:t>
      </w:r>
      <w:r w:rsidRPr="0007433B">
        <w:rPr>
          <w:rStyle w:val="StyleUnderline"/>
          <w:highlight w:val="cyan"/>
        </w:rPr>
        <w:t xml:space="preserve"> approach</w:t>
      </w:r>
      <w:r w:rsidRPr="000712E6">
        <w:rPr>
          <w:sz w:val="16"/>
        </w:rPr>
        <w:t>, Ms. Blatt said.</w:t>
      </w:r>
    </w:p>
    <w:p w14:paraId="1D61B4D6" w14:textId="77777777" w:rsidR="00853060" w:rsidRPr="001803BE" w:rsidRDefault="00853060" w:rsidP="00853060">
      <w:pPr>
        <w:rPr>
          <w:rStyle w:val="StyleUnderline"/>
        </w:rPr>
      </w:pPr>
      <w:r w:rsidRPr="001803BE">
        <w:rPr>
          <w:rStyle w:val="StyleUnderline"/>
        </w:rPr>
        <w:t>“Chief</w:t>
      </w:r>
      <w:r w:rsidRPr="000712E6">
        <w:rPr>
          <w:sz w:val="16"/>
        </w:rPr>
        <w:t xml:space="preserve"> Justice </w:t>
      </w:r>
      <w:r w:rsidRPr="0007433B">
        <w:rPr>
          <w:rStyle w:val="Emphasis"/>
          <w:highlight w:val="cyan"/>
        </w:rPr>
        <w:t>Roberts</w:t>
      </w:r>
      <w:r w:rsidRPr="001803BE">
        <w:rPr>
          <w:rStyle w:val="StyleUnderline"/>
        </w:rPr>
        <w:t xml:space="preserve"> and</w:t>
      </w:r>
      <w:r w:rsidRPr="000712E6">
        <w:rPr>
          <w:sz w:val="16"/>
        </w:rPr>
        <w:t xml:space="preserve"> Justices </w:t>
      </w:r>
      <w:r w:rsidRPr="0007433B">
        <w:rPr>
          <w:rStyle w:val="Emphasis"/>
          <w:highlight w:val="cyan"/>
        </w:rPr>
        <w:t>Kavanaugh</w:t>
      </w:r>
      <w:r w:rsidRPr="0007433B">
        <w:rPr>
          <w:rStyle w:val="StyleUnderline"/>
          <w:highlight w:val="cyan"/>
        </w:rPr>
        <w:t xml:space="preserve"> and </w:t>
      </w:r>
      <w:r w:rsidRPr="0007433B">
        <w:rPr>
          <w:rStyle w:val="Emphasis"/>
          <w:highlight w:val="cyan"/>
        </w:rPr>
        <w:t>Barrett</w:t>
      </w:r>
      <w:r w:rsidRPr="0007433B">
        <w:rPr>
          <w:rStyle w:val="StyleUnderline"/>
          <w:highlight w:val="cyan"/>
        </w:rPr>
        <w:t xml:space="preserve"> strike me as </w:t>
      </w:r>
      <w:r w:rsidRPr="0007433B">
        <w:rPr>
          <w:rStyle w:val="Emphasis"/>
          <w:highlight w:val="cyan"/>
        </w:rPr>
        <w:t>institutionalist</w:t>
      </w:r>
      <w:r w:rsidRPr="0007433B">
        <w:rPr>
          <w:rStyle w:val="StyleUnderline"/>
          <w:highlight w:val="cyan"/>
        </w:rPr>
        <w:t>,”</w:t>
      </w:r>
      <w:r w:rsidRPr="000712E6">
        <w:rPr>
          <w:sz w:val="16"/>
        </w:rPr>
        <w:t xml:space="preserve"> she said, </w:t>
      </w:r>
      <w:r w:rsidRPr="001803BE">
        <w:rPr>
          <w:rStyle w:val="StyleUnderline"/>
        </w:rPr>
        <w:t xml:space="preserve">“meaning </w:t>
      </w:r>
      <w:r w:rsidRPr="0007433B">
        <w:rPr>
          <w:rStyle w:val="StyleUnderline"/>
          <w:highlight w:val="cyan"/>
        </w:rPr>
        <w:t xml:space="preserve">they </w:t>
      </w:r>
      <w:r w:rsidRPr="0007433B">
        <w:rPr>
          <w:rStyle w:val="Emphasis"/>
          <w:highlight w:val="cyan"/>
        </w:rPr>
        <w:t>recognize</w:t>
      </w:r>
      <w:r w:rsidRPr="000712E6">
        <w:rPr>
          <w:sz w:val="16"/>
        </w:rPr>
        <w:t xml:space="preserve"> that </w:t>
      </w:r>
      <w:r w:rsidRPr="0007433B">
        <w:rPr>
          <w:rStyle w:val="StyleUnderline"/>
          <w:highlight w:val="cyan"/>
        </w:rPr>
        <w:t>their place</w:t>
      </w:r>
      <w:r w:rsidRPr="001803BE">
        <w:rPr>
          <w:rStyle w:val="StyleUnderline"/>
        </w:rPr>
        <w:t xml:space="preserve"> in our </w:t>
      </w:r>
      <w:r w:rsidRPr="001803BE">
        <w:rPr>
          <w:rStyle w:val="Emphasis"/>
        </w:rPr>
        <w:t>constitutional structure</w:t>
      </w:r>
      <w:r w:rsidRPr="001803BE">
        <w:rPr>
          <w:rStyle w:val="StyleUnderline"/>
        </w:rPr>
        <w:t xml:space="preserve"> </w:t>
      </w:r>
      <w:r w:rsidRPr="0007433B">
        <w:rPr>
          <w:rStyle w:val="StyleUnderline"/>
          <w:highlight w:val="cyan"/>
        </w:rPr>
        <w:t>depends</w:t>
      </w:r>
      <w:r w:rsidRPr="001803BE">
        <w:rPr>
          <w:rStyle w:val="StyleUnderline"/>
        </w:rPr>
        <w:t xml:space="preserve"> </w:t>
      </w:r>
      <w:r w:rsidRPr="001803BE">
        <w:rPr>
          <w:rStyle w:val="Emphasis"/>
        </w:rPr>
        <w:t>in large part</w:t>
      </w:r>
      <w:r w:rsidRPr="001803BE">
        <w:rPr>
          <w:rStyle w:val="StyleUnderline"/>
        </w:rPr>
        <w:t xml:space="preserve"> </w:t>
      </w:r>
      <w:r w:rsidRPr="0007433B">
        <w:rPr>
          <w:rStyle w:val="StyleUnderline"/>
          <w:highlight w:val="cyan"/>
        </w:rPr>
        <w:t>on</w:t>
      </w:r>
      <w:r w:rsidRPr="001803BE">
        <w:rPr>
          <w:rStyle w:val="StyleUnderline"/>
        </w:rPr>
        <w:t xml:space="preserve"> the </w:t>
      </w:r>
      <w:r w:rsidRPr="001803BE">
        <w:rPr>
          <w:rStyle w:val="Emphasis"/>
        </w:rPr>
        <w:t xml:space="preserve">public’s </w:t>
      </w:r>
      <w:r w:rsidRPr="0007433B">
        <w:rPr>
          <w:rStyle w:val="Emphasis"/>
          <w:highlight w:val="cyan"/>
        </w:rPr>
        <w:t>acceptance</w:t>
      </w:r>
      <w:r w:rsidRPr="0007433B">
        <w:rPr>
          <w:rStyle w:val="StyleUnderline"/>
          <w:highlight w:val="cyan"/>
        </w:rPr>
        <w:t xml:space="preserve"> of the court as</w:t>
      </w:r>
      <w:r w:rsidRPr="001803BE">
        <w:rPr>
          <w:rStyle w:val="StyleUnderline"/>
        </w:rPr>
        <w:t xml:space="preserve"> an independent branch</w:t>
      </w:r>
      <w:r w:rsidRPr="000712E6">
        <w:rPr>
          <w:sz w:val="16"/>
        </w:rPr>
        <w:t xml:space="preserve"> of government </w:t>
      </w:r>
      <w:r w:rsidRPr="0007433B">
        <w:rPr>
          <w:rStyle w:val="Emphasis"/>
          <w:highlight w:val="cyan"/>
        </w:rPr>
        <w:t>free from politics</w:t>
      </w:r>
      <w:r w:rsidRPr="0007433B">
        <w:rPr>
          <w:rStyle w:val="StyleUnderline"/>
          <w:highlight w:val="cyan"/>
        </w:rPr>
        <w:t>.”</w:t>
      </w:r>
    </w:p>
    <w:p w14:paraId="44B4AE99" w14:textId="77777777" w:rsidR="00853060" w:rsidRPr="008E1E18" w:rsidRDefault="00853060" w:rsidP="00853060">
      <w:pPr>
        <w:pStyle w:val="Heading4"/>
      </w:pPr>
      <w:r>
        <w:t xml:space="preserve">Jurists are </w:t>
      </w:r>
      <w:r>
        <w:rPr>
          <w:u w:val="single"/>
        </w:rPr>
        <w:t>forging compromises</w:t>
      </w:r>
      <w:r>
        <w:t xml:space="preserve"> now---avoiding </w:t>
      </w:r>
      <w:r>
        <w:rPr>
          <w:u w:val="single"/>
        </w:rPr>
        <w:t>political decision-making</w:t>
      </w:r>
      <w:r>
        <w:t xml:space="preserve"> is key to prevent radical decisions. </w:t>
      </w:r>
    </w:p>
    <w:p w14:paraId="629AEB5D" w14:textId="77777777" w:rsidR="00853060" w:rsidRDefault="00853060" w:rsidP="00853060">
      <w:r>
        <w:rPr>
          <w:rStyle w:val="Style13ptBold"/>
        </w:rPr>
        <w:t xml:space="preserve">Shapiro ’21 </w:t>
      </w:r>
      <w:r w:rsidRPr="00714AF9">
        <w:t xml:space="preserve">[Illya; July 2; Vice President and Director at the Robert A. Levy Center for Constitutional Studies; CATO Institute, “Cato Does Really Well in an Unusual Supreme Court Term,” </w:t>
      </w:r>
      <w:hyperlink r:id="rId122" w:history="1">
        <w:r w:rsidRPr="0081674B">
          <w:rPr>
            <w:rStyle w:val="Hyperlink"/>
          </w:rPr>
          <w:t>https://www.cato.org/blog/cato-does-really-well-unusual-supreme-court-term</w:t>
        </w:r>
      </w:hyperlink>
      <w:r w:rsidRPr="00714AF9">
        <w:t>]</w:t>
      </w:r>
    </w:p>
    <w:p w14:paraId="6C444013" w14:textId="77777777" w:rsidR="00853060" w:rsidRPr="008F4471" w:rsidRDefault="00853060" w:rsidP="00853060">
      <w:pPr>
        <w:rPr>
          <w:sz w:val="16"/>
        </w:rPr>
      </w:pPr>
      <w:r w:rsidRPr="0007433B">
        <w:rPr>
          <w:rStyle w:val="StyleUnderline"/>
          <w:highlight w:val="cyan"/>
        </w:rPr>
        <w:t>This</w:t>
      </w:r>
      <w:r w:rsidRPr="00714AF9">
        <w:rPr>
          <w:rStyle w:val="StyleUnderline"/>
        </w:rPr>
        <w:t xml:space="preserve"> week </w:t>
      </w:r>
      <w:r w:rsidRPr="0007433B">
        <w:rPr>
          <w:rStyle w:val="StyleUnderline"/>
          <w:highlight w:val="cyan"/>
        </w:rPr>
        <w:t>marked the end of</w:t>
      </w:r>
      <w:r w:rsidRPr="00714AF9">
        <w:rPr>
          <w:rStyle w:val="StyleUnderline"/>
        </w:rPr>
        <w:t xml:space="preserve"> what was </w:t>
      </w:r>
      <w:r w:rsidRPr="00714AF9">
        <w:rPr>
          <w:rStyle w:val="Emphasis"/>
        </w:rPr>
        <w:t>supposed</w:t>
      </w:r>
      <w:r w:rsidRPr="00714AF9">
        <w:rPr>
          <w:rStyle w:val="StyleUnderline"/>
        </w:rPr>
        <w:t xml:space="preserve"> to be </w:t>
      </w:r>
      <w:r w:rsidRPr="0007433B">
        <w:rPr>
          <w:rStyle w:val="StyleUnderline"/>
          <w:highlight w:val="cyan"/>
        </w:rPr>
        <w:t>a</w:t>
      </w:r>
      <w:r w:rsidRPr="00714AF9">
        <w:rPr>
          <w:rStyle w:val="StyleUnderline"/>
        </w:rPr>
        <w:t> </w:t>
      </w:r>
      <w:r w:rsidRPr="00714AF9">
        <w:rPr>
          <w:rStyle w:val="Emphasis"/>
        </w:rPr>
        <w:t>new</w:t>
      </w:r>
      <w:r w:rsidRPr="00714AF9">
        <w:rPr>
          <w:rStyle w:val="StyleUnderline"/>
        </w:rPr>
        <w:t xml:space="preserve">, </w:t>
      </w:r>
      <w:r w:rsidRPr="00714AF9">
        <w:rPr>
          <w:rStyle w:val="Emphasis"/>
        </w:rPr>
        <w:t>6–</w:t>
      </w:r>
      <w:r w:rsidRPr="00BE473D">
        <w:rPr>
          <w:rStyle w:val="Emphasis"/>
        </w:rPr>
        <w:t xml:space="preserve">3 </w:t>
      </w:r>
      <w:r w:rsidRPr="0007433B">
        <w:rPr>
          <w:rStyle w:val="Emphasis"/>
          <w:highlight w:val="cyan"/>
        </w:rPr>
        <w:t>conservative</w:t>
      </w:r>
      <w:r w:rsidRPr="00714AF9">
        <w:rPr>
          <w:rStyle w:val="StyleUnderline"/>
        </w:rPr>
        <w:t xml:space="preserve"> Supreme </w:t>
      </w:r>
      <w:r w:rsidRPr="0007433B">
        <w:rPr>
          <w:rStyle w:val="StyleUnderline"/>
          <w:highlight w:val="cyan"/>
        </w:rPr>
        <w:t>Court</w:t>
      </w:r>
      <w:r w:rsidRPr="00714AF9">
        <w:rPr>
          <w:rStyle w:val="StyleUnderline"/>
        </w:rPr>
        <w:t>. Despite</w:t>
      </w:r>
      <w:r w:rsidRPr="008F4471">
        <w:rPr>
          <w:sz w:val="16"/>
        </w:rPr>
        <w:t xml:space="preserve"> the last day’s high‐​profile </w:t>
      </w:r>
      <w:r w:rsidRPr="00714AF9">
        <w:rPr>
          <w:rStyle w:val="StyleUnderline"/>
        </w:rPr>
        <w:t xml:space="preserve">cases that broke down on </w:t>
      </w:r>
      <w:r w:rsidRPr="008F4471">
        <w:rPr>
          <w:sz w:val="16"/>
        </w:rPr>
        <w:t xml:space="preserve">such </w:t>
      </w:r>
      <w:r w:rsidRPr="00714AF9">
        <w:rPr>
          <w:rStyle w:val="StyleUnderline"/>
        </w:rPr>
        <w:t>“</w:t>
      </w:r>
      <w:r w:rsidRPr="00714AF9">
        <w:rPr>
          <w:rStyle w:val="Emphasis"/>
        </w:rPr>
        <w:t>partisan</w:t>
      </w:r>
      <w:r w:rsidRPr="00714AF9">
        <w:rPr>
          <w:rStyle w:val="StyleUnderline"/>
        </w:rPr>
        <w:t>” lines</w:t>
      </w:r>
      <w:r w:rsidRPr="008F4471">
        <w:rPr>
          <w:sz w:val="16"/>
        </w:rPr>
        <w:t>—to my mind correctly resolving issues of </w:t>
      </w:r>
      <w:hyperlink r:id="rId123" w:history="1">
        <w:r w:rsidRPr="008F4471">
          <w:rPr>
            <w:rStyle w:val="Hyperlink"/>
            <w:sz w:val="16"/>
          </w:rPr>
          <w:t>election regulation</w:t>
        </w:r>
      </w:hyperlink>
      <w:r w:rsidRPr="008F4471">
        <w:rPr>
          <w:sz w:val="16"/>
        </w:rPr>
        <w:t> and </w:t>
      </w:r>
      <w:hyperlink r:id="rId124" w:history="1">
        <w:r w:rsidRPr="008F4471">
          <w:rPr>
            <w:rStyle w:val="Hyperlink"/>
            <w:sz w:val="16"/>
          </w:rPr>
          <w:t>donor disclosure</w:t>
        </w:r>
      </w:hyperlink>
      <w:r w:rsidRPr="008F4471">
        <w:rPr>
          <w:sz w:val="16"/>
        </w:rPr>
        <w:t>—</w:t>
      </w:r>
      <w:r w:rsidRPr="0007433B">
        <w:rPr>
          <w:rStyle w:val="StyleUnderline"/>
          <w:highlight w:val="cyan"/>
        </w:rPr>
        <w:t xml:space="preserve">the term was </w:t>
      </w:r>
      <w:r w:rsidRPr="0007433B">
        <w:rPr>
          <w:rStyle w:val="Emphasis"/>
          <w:highlight w:val="cyan"/>
        </w:rPr>
        <w:t>marked</w:t>
      </w:r>
      <w:r w:rsidRPr="00714AF9">
        <w:rPr>
          <w:rStyle w:val="StyleUnderline"/>
        </w:rPr>
        <w:t xml:space="preserve"> largely </w:t>
      </w:r>
      <w:r w:rsidRPr="0007433B">
        <w:rPr>
          <w:rStyle w:val="StyleUnderline"/>
          <w:highlight w:val="cyan"/>
        </w:rPr>
        <w:t>by</w:t>
      </w:r>
      <w:r w:rsidRPr="008F4471">
        <w:rPr>
          <w:sz w:val="16"/>
        </w:rPr>
        <w:t xml:space="preserve"> both </w:t>
      </w:r>
      <w:hyperlink r:id="rId125" w:history="1">
        <w:r w:rsidRPr="00714AF9">
          <w:rPr>
            <w:rStyle w:val="StyleUnderline"/>
          </w:rPr>
          <w:t>surprising</w:t>
        </w:r>
      </w:hyperlink>
      <w:r w:rsidRPr="00714AF9">
        <w:rPr>
          <w:rStyle w:val="StyleUnderline"/>
        </w:rPr>
        <w:t> </w:t>
      </w:r>
      <w:hyperlink r:id="rId126" w:history="1">
        <w:r w:rsidRPr="0007433B">
          <w:rPr>
            <w:rStyle w:val="Emphasis"/>
            <w:highlight w:val="cyan"/>
          </w:rPr>
          <w:t>unanimity</w:t>
        </w:r>
      </w:hyperlink>
      <w:r w:rsidRPr="0007433B">
        <w:rPr>
          <w:rStyle w:val="StyleUnderline"/>
          <w:highlight w:val="cyan"/>
        </w:rPr>
        <w:t> and </w:t>
      </w:r>
      <w:r w:rsidRPr="0007433B">
        <w:rPr>
          <w:rStyle w:val="Emphasis"/>
          <w:highlight w:val="cyan"/>
        </w:rPr>
        <w:t>never</w:t>
      </w:r>
      <w:r w:rsidRPr="00714AF9">
        <w:rPr>
          <w:rStyle w:val="Emphasis"/>
        </w:rPr>
        <w:t>‐​before‐​seen</w:t>
      </w:r>
      <w:r w:rsidRPr="00714AF9">
        <w:rPr>
          <w:rStyle w:val="StyleUnderline"/>
        </w:rPr>
        <w:t> </w:t>
      </w:r>
      <w:hyperlink r:id="rId127" w:history="1">
        <w:r w:rsidRPr="00714AF9">
          <w:rPr>
            <w:rStyle w:val="StyleUnderline"/>
          </w:rPr>
          <w:t>splits</w:t>
        </w:r>
      </w:hyperlink>
      <w:r w:rsidRPr="00714AF9">
        <w:rPr>
          <w:rStyle w:val="StyleUnderline"/>
        </w:rPr>
        <w:t>. There</w:t>
      </w:r>
      <w:r w:rsidRPr="008F4471">
        <w:rPr>
          <w:sz w:val="16"/>
        </w:rPr>
        <w:t xml:space="preserve"> just </w:t>
      </w:r>
      <w:r w:rsidRPr="00714AF9">
        <w:rPr>
          <w:rStyle w:val="StyleUnderline"/>
        </w:rPr>
        <w:t xml:space="preserve">turned out </w:t>
      </w:r>
      <w:r w:rsidRPr="0007433B">
        <w:rPr>
          <w:rStyle w:val="Emphasis"/>
          <w:highlight w:val="cyan"/>
        </w:rPr>
        <w:t>not</w:t>
      </w:r>
      <w:r w:rsidRPr="00714AF9">
        <w:rPr>
          <w:rStyle w:val="Emphasis"/>
        </w:rPr>
        <w:t xml:space="preserve"> to be</w:t>
      </w:r>
      <w:r w:rsidRPr="00714AF9">
        <w:rPr>
          <w:rStyle w:val="StyleUnderline"/>
        </w:rPr>
        <w:t xml:space="preserve"> too </w:t>
      </w:r>
      <w:r w:rsidRPr="0007433B">
        <w:rPr>
          <w:rStyle w:val="StyleUnderline"/>
          <w:highlight w:val="cyan"/>
        </w:rPr>
        <w:t xml:space="preserve">many </w:t>
      </w:r>
      <w:r w:rsidRPr="0007433B">
        <w:rPr>
          <w:rStyle w:val="Emphasis"/>
          <w:highlight w:val="cyan"/>
        </w:rPr>
        <w:t>ideological</w:t>
      </w:r>
      <w:r w:rsidRPr="00714AF9">
        <w:rPr>
          <w:rStyle w:val="Emphasis"/>
        </w:rPr>
        <w:t>‐​looking</w:t>
      </w:r>
      <w:r w:rsidRPr="00714AF9">
        <w:rPr>
          <w:rStyle w:val="StyleUnderline"/>
        </w:rPr>
        <w:t xml:space="preserve"> </w:t>
      </w:r>
      <w:r w:rsidRPr="0007433B">
        <w:rPr>
          <w:rStyle w:val="StyleUnderline"/>
          <w:highlight w:val="cyan"/>
        </w:rPr>
        <w:t>decisions</w:t>
      </w:r>
      <w:r w:rsidRPr="00714AF9">
        <w:rPr>
          <w:rStyle w:val="StyleUnderline"/>
        </w:rPr>
        <w:t xml:space="preserve"> this term</w:t>
      </w:r>
      <w:r w:rsidRPr="008F4471">
        <w:rPr>
          <w:sz w:val="16"/>
        </w:rPr>
        <w:t xml:space="preserve">, though of course that’s partly </w:t>
      </w:r>
      <w:r w:rsidRPr="00714AF9">
        <w:rPr>
          <w:rStyle w:val="StyleUnderline"/>
        </w:rPr>
        <w:t>because the</w:t>
      </w:r>
      <w:r w:rsidRPr="008F4471">
        <w:rPr>
          <w:sz w:val="16"/>
        </w:rPr>
        <w:t xml:space="preserve"> more </w:t>
      </w:r>
      <w:r w:rsidRPr="00714AF9">
        <w:rPr>
          <w:rStyle w:val="Emphasis"/>
        </w:rPr>
        <w:t xml:space="preserve">pragmatic </w:t>
      </w:r>
      <w:r w:rsidRPr="0007433B">
        <w:rPr>
          <w:rStyle w:val="Emphasis"/>
          <w:highlight w:val="cyan"/>
        </w:rPr>
        <w:t>justices</w:t>
      </w:r>
      <w:r w:rsidRPr="0007433B">
        <w:rPr>
          <w:rStyle w:val="StyleUnderline"/>
          <w:highlight w:val="cyan"/>
        </w:rPr>
        <w:t xml:space="preserve"> worked</w:t>
      </w:r>
      <w:r w:rsidRPr="00714AF9">
        <w:rPr>
          <w:rStyle w:val="StyleUnderline"/>
        </w:rPr>
        <w:t xml:space="preserve"> hard </w:t>
      </w:r>
      <w:r w:rsidRPr="0007433B">
        <w:rPr>
          <w:rStyle w:val="StyleUnderline"/>
          <w:highlight w:val="cyan"/>
        </w:rPr>
        <w:t xml:space="preserve">to </w:t>
      </w:r>
      <w:r w:rsidRPr="0007433B">
        <w:rPr>
          <w:rStyle w:val="Emphasis"/>
          <w:highlight w:val="cyan"/>
        </w:rPr>
        <w:t>forge</w:t>
      </w:r>
      <w:r w:rsidRPr="00714AF9">
        <w:rPr>
          <w:rStyle w:val="Emphasis"/>
        </w:rPr>
        <w:t xml:space="preserve"> grand </w:t>
      </w:r>
      <w:r w:rsidRPr="0007433B">
        <w:rPr>
          <w:rStyle w:val="Emphasis"/>
          <w:highlight w:val="cyan"/>
        </w:rPr>
        <w:t>compromises</w:t>
      </w:r>
      <w:r w:rsidRPr="008F4471">
        <w:rPr>
          <w:sz w:val="16"/>
        </w:rPr>
        <w:t>.</w:t>
      </w:r>
    </w:p>
    <w:p w14:paraId="115B0B52" w14:textId="77777777" w:rsidR="00853060" w:rsidRPr="008F4471" w:rsidRDefault="00853060" w:rsidP="00853060">
      <w:pPr>
        <w:rPr>
          <w:sz w:val="16"/>
        </w:rPr>
      </w:pPr>
      <w:r w:rsidRPr="008F4471">
        <w:rPr>
          <w:sz w:val="16"/>
        </w:rPr>
        <w:t xml:space="preserve">More savvy </w:t>
      </w:r>
      <w:r w:rsidRPr="00714AF9">
        <w:rPr>
          <w:rStyle w:val="StyleUnderline"/>
        </w:rPr>
        <w:t>observers are calling it the </w:t>
      </w:r>
      <w:hyperlink r:id="rId128" w:history="1">
        <w:r w:rsidRPr="00714AF9">
          <w:rPr>
            <w:rStyle w:val="Emphasis"/>
          </w:rPr>
          <w:t>3–3-3 Court</w:t>
        </w:r>
      </w:hyperlink>
      <w:r w:rsidRPr="00714AF9">
        <w:rPr>
          <w:rStyle w:val="StyleUnderline"/>
        </w:rPr>
        <w:t xml:space="preserve">, </w:t>
      </w:r>
      <w:r w:rsidRPr="0007433B">
        <w:rPr>
          <w:rStyle w:val="StyleUnderline"/>
          <w:highlight w:val="cyan"/>
        </w:rPr>
        <w:t>with</w:t>
      </w:r>
      <w:r w:rsidRPr="008F4471">
        <w:rPr>
          <w:sz w:val="16"/>
        </w:rPr>
        <w:t xml:space="preserve"> Justices Stephen </w:t>
      </w:r>
      <w:r w:rsidRPr="00714AF9">
        <w:rPr>
          <w:rStyle w:val="StyleUnderline"/>
        </w:rPr>
        <w:t>Breyer</w:t>
      </w:r>
      <w:r w:rsidRPr="008F4471">
        <w:rPr>
          <w:sz w:val="16"/>
        </w:rPr>
        <w:t xml:space="preserve">, Sonia </w:t>
      </w:r>
      <w:r w:rsidRPr="00714AF9">
        <w:rPr>
          <w:rStyle w:val="StyleUnderline"/>
        </w:rPr>
        <w:t>Sotomayor, and</w:t>
      </w:r>
      <w:r w:rsidRPr="008F4471">
        <w:rPr>
          <w:sz w:val="16"/>
        </w:rPr>
        <w:t xml:space="preserve"> Elena </w:t>
      </w:r>
      <w:r w:rsidRPr="00714AF9">
        <w:rPr>
          <w:rStyle w:val="StyleUnderline"/>
        </w:rPr>
        <w:t>Kagan on the left</w:t>
      </w:r>
      <w:r w:rsidRPr="008F4471">
        <w:rPr>
          <w:sz w:val="16"/>
        </w:rPr>
        <w:t xml:space="preserve">, Justices Clarence </w:t>
      </w:r>
      <w:r w:rsidRPr="00714AF9">
        <w:rPr>
          <w:rStyle w:val="StyleUnderline"/>
        </w:rPr>
        <w:t>Thomas</w:t>
      </w:r>
      <w:r w:rsidRPr="008F4471">
        <w:rPr>
          <w:sz w:val="16"/>
        </w:rPr>
        <w:t xml:space="preserve">, Samuel </w:t>
      </w:r>
      <w:r w:rsidRPr="00714AF9">
        <w:rPr>
          <w:rStyle w:val="StyleUnderline"/>
        </w:rPr>
        <w:t>Alito, and</w:t>
      </w:r>
      <w:r w:rsidRPr="008F4471">
        <w:rPr>
          <w:sz w:val="16"/>
        </w:rPr>
        <w:t xml:space="preserve"> Neil </w:t>
      </w:r>
      <w:r w:rsidRPr="00714AF9">
        <w:rPr>
          <w:rStyle w:val="StyleUnderline"/>
        </w:rPr>
        <w:t>Gorsuch on the right, and</w:t>
      </w:r>
      <w:r w:rsidRPr="008F4471">
        <w:rPr>
          <w:sz w:val="16"/>
        </w:rPr>
        <w:t xml:space="preserve"> Chief Justice John </w:t>
      </w:r>
      <w:r w:rsidRPr="0007433B">
        <w:rPr>
          <w:rStyle w:val="Emphasis"/>
          <w:highlight w:val="cyan"/>
        </w:rPr>
        <w:t>Roberts</w:t>
      </w:r>
      <w:r w:rsidRPr="00714AF9">
        <w:rPr>
          <w:rStyle w:val="StyleUnderline"/>
        </w:rPr>
        <w:t xml:space="preserve"> and</w:t>
      </w:r>
      <w:r w:rsidRPr="008F4471">
        <w:rPr>
          <w:sz w:val="16"/>
        </w:rPr>
        <w:t xml:space="preserve"> Justices Brett </w:t>
      </w:r>
      <w:r w:rsidRPr="0007433B">
        <w:rPr>
          <w:rStyle w:val="Emphasis"/>
          <w:highlight w:val="cyan"/>
        </w:rPr>
        <w:t>Kavanaugh</w:t>
      </w:r>
      <w:r w:rsidRPr="0007433B">
        <w:rPr>
          <w:rStyle w:val="StyleUnderline"/>
          <w:highlight w:val="cyan"/>
        </w:rPr>
        <w:t xml:space="preserve"> and</w:t>
      </w:r>
      <w:r w:rsidRPr="008F4471">
        <w:rPr>
          <w:sz w:val="16"/>
        </w:rPr>
        <w:t xml:space="preserve"> Amy Coney </w:t>
      </w:r>
      <w:r w:rsidRPr="0007433B">
        <w:rPr>
          <w:rStyle w:val="Emphasis"/>
          <w:highlight w:val="cyan"/>
        </w:rPr>
        <w:t>Barrett</w:t>
      </w:r>
      <w:r w:rsidRPr="0007433B">
        <w:rPr>
          <w:rStyle w:val="StyleUnderline"/>
          <w:highlight w:val="cyan"/>
        </w:rPr>
        <w:t xml:space="preserve"> in the </w:t>
      </w:r>
      <w:r w:rsidRPr="0007433B">
        <w:rPr>
          <w:rStyle w:val="Emphasis"/>
          <w:highlight w:val="cyan"/>
        </w:rPr>
        <w:t>middle</w:t>
      </w:r>
      <w:r w:rsidRPr="008F4471">
        <w:rPr>
          <w:sz w:val="16"/>
        </w:rPr>
        <w:t xml:space="preserve"> (or center‐​right). But I’m not convinced of that, at least not yet, even if that’s a correct general description of how the justices align relative to each other. And recall that the biggest conservative “betrayal” of the post‐​Scalia Court was Justice Gorsuch’s authorship last year of Bostock v. Clayton County, which read federal employment law as already protecting against discrimination based on sexual orientation or gender identity. (But that’s only if a conservative considers Roberts not worth counting on at all any more.)</w:t>
      </w:r>
    </w:p>
    <w:p w14:paraId="6CCE0A59" w14:textId="77777777" w:rsidR="00853060" w:rsidRPr="008F4471" w:rsidRDefault="00853060" w:rsidP="00853060">
      <w:pPr>
        <w:rPr>
          <w:sz w:val="16"/>
        </w:rPr>
      </w:pPr>
      <w:r w:rsidRPr="008F4471">
        <w:rPr>
          <w:sz w:val="16"/>
        </w:rPr>
        <w:t xml:space="preserve">Perhaps most notably, </w:t>
      </w:r>
      <w:r w:rsidRPr="00714AF9">
        <w:rPr>
          <w:rStyle w:val="StyleUnderline"/>
        </w:rPr>
        <w:t xml:space="preserve">Justice </w:t>
      </w:r>
      <w:r w:rsidRPr="0007433B">
        <w:rPr>
          <w:rStyle w:val="StyleUnderline"/>
          <w:highlight w:val="cyan"/>
        </w:rPr>
        <w:t xml:space="preserve">Barrett </w:t>
      </w:r>
      <w:r w:rsidRPr="0007433B">
        <w:rPr>
          <w:rStyle w:val="Emphasis"/>
          <w:highlight w:val="cyan"/>
        </w:rPr>
        <w:t>shocked doomsayers</w:t>
      </w:r>
      <w:r w:rsidRPr="008F4471">
        <w:rPr>
          <w:sz w:val="16"/>
        </w:rPr>
        <w:t xml:space="preserve"> (but nobody else) </w:t>
      </w:r>
      <w:r w:rsidRPr="0007433B">
        <w:rPr>
          <w:rStyle w:val="StyleUnderline"/>
          <w:highlight w:val="cyan"/>
        </w:rPr>
        <w:t>by ruling according to her</w:t>
      </w:r>
      <w:r w:rsidRPr="00714AF9">
        <w:rPr>
          <w:rStyle w:val="StyleUnderline"/>
        </w:rPr>
        <w:t xml:space="preserve"> </w:t>
      </w:r>
      <w:r w:rsidRPr="00714AF9">
        <w:rPr>
          <w:rStyle w:val="Emphasis"/>
        </w:rPr>
        <w:t>own brand</w:t>
      </w:r>
      <w:r w:rsidRPr="00714AF9">
        <w:rPr>
          <w:rStyle w:val="StyleUnderline"/>
        </w:rPr>
        <w:t xml:space="preserve"> of </w:t>
      </w:r>
      <w:r w:rsidRPr="0007433B">
        <w:rPr>
          <w:rStyle w:val="Emphasis"/>
          <w:highlight w:val="cyan"/>
        </w:rPr>
        <w:t>jurisprudence</w:t>
      </w:r>
      <w:r w:rsidRPr="00714AF9">
        <w:rPr>
          <w:rStyle w:val="StyleUnderline"/>
        </w:rPr>
        <w:t xml:space="preserve"> more than a particular political agenda. She </w:t>
      </w:r>
      <w:r w:rsidRPr="00714AF9">
        <w:rPr>
          <w:rStyle w:val="Emphasis"/>
        </w:rPr>
        <w:t>joined</w:t>
      </w:r>
      <w:r w:rsidRPr="00714AF9">
        <w:rPr>
          <w:rStyle w:val="StyleUnderline"/>
        </w:rPr>
        <w:t xml:space="preserve"> with her Democratic</w:t>
      </w:r>
      <w:r w:rsidRPr="008F4471">
        <w:rPr>
          <w:sz w:val="16"/>
        </w:rPr>
        <w:t xml:space="preserve">‐​appointed </w:t>
      </w:r>
      <w:r w:rsidRPr="00714AF9">
        <w:rPr>
          <w:rStyle w:val="StyleUnderline"/>
        </w:rPr>
        <w:t>colleagues when the law</w:t>
      </w:r>
      <w:r w:rsidRPr="008F4471">
        <w:rPr>
          <w:sz w:val="16"/>
        </w:rPr>
        <w:t xml:space="preserve">, as she saw it, </w:t>
      </w:r>
      <w:r w:rsidRPr="00714AF9">
        <w:rPr>
          <w:rStyle w:val="StyleUnderline"/>
        </w:rPr>
        <w:t xml:space="preserve">demanded it, including in the </w:t>
      </w:r>
      <w:r w:rsidRPr="00714AF9">
        <w:rPr>
          <w:rStyle w:val="Emphasis"/>
        </w:rPr>
        <w:t>7–2 majority</w:t>
      </w:r>
      <w:r w:rsidRPr="00714AF9">
        <w:rPr>
          <w:rStyle w:val="StyleUnderline"/>
        </w:rPr>
        <w:t xml:space="preserve"> that rejected the latest</w:t>
      </w:r>
      <w:r w:rsidRPr="008F4471">
        <w:rPr>
          <w:sz w:val="16"/>
        </w:rPr>
        <w:t xml:space="preserve"> (and last) existential </w:t>
      </w:r>
      <w:r w:rsidRPr="00714AF9">
        <w:rPr>
          <w:rStyle w:val="StyleUnderline"/>
        </w:rPr>
        <w:t xml:space="preserve">challenge to </w:t>
      </w:r>
      <w:r w:rsidRPr="00714AF9">
        <w:rPr>
          <w:rStyle w:val="Emphasis"/>
        </w:rPr>
        <w:t>Obamacare</w:t>
      </w:r>
      <w:r w:rsidRPr="008F4471">
        <w:rPr>
          <w:sz w:val="16"/>
        </w:rPr>
        <w:t>. Those senators, activists, and pundits who acted during her confirmation process last October as if she were nominated to take health care away from millions were either misinformed or disingenuous.</w:t>
      </w:r>
    </w:p>
    <w:p w14:paraId="376FF610" w14:textId="77777777" w:rsidR="00853060" w:rsidRPr="008F4471" w:rsidRDefault="00853060" w:rsidP="00853060">
      <w:pPr>
        <w:rPr>
          <w:sz w:val="16"/>
        </w:rPr>
      </w:pPr>
      <w:r w:rsidRPr="008F4471">
        <w:rPr>
          <w:sz w:val="16"/>
        </w:rPr>
        <w:t xml:space="preserve">And </w:t>
      </w:r>
      <w:r w:rsidRPr="00714AF9">
        <w:rPr>
          <w:rStyle w:val="StyleUnderline"/>
        </w:rPr>
        <w:t xml:space="preserve">she wasn’t alone in </w:t>
      </w:r>
      <w:r w:rsidRPr="00714AF9">
        <w:rPr>
          <w:rStyle w:val="Emphasis"/>
        </w:rPr>
        <w:t>defying expectations</w:t>
      </w:r>
      <w:r w:rsidRPr="00714AF9">
        <w:rPr>
          <w:rStyle w:val="StyleUnderline"/>
        </w:rPr>
        <w:t>. When you </w:t>
      </w:r>
      <w:hyperlink r:id="rId129" w:history="1">
        <w:r w:rsidRPr="00714AF9">
          <w:rPr>
            <w:rStyle w:val="StyleUnderline"/>
          </w:rPr>
          <w:t xml:space="preserve">look at the </w:t>
        </w:r>
        <w:r w:rsidRPr="00714AF9">
          <w:rPr>
            <w:rStyle w:val="Emphasis"/>
          </w:rPr>
          <w:t>numbers</w:t>
        </w:r>
      </w:hyperlink>
      <w:r w:rsidRPr="00714AF9">
        <w:rPr>
          <w:rStyle w:val="StyleUnderline"/>
        </w:rPr>
        <w:t xml:space="preserve">, the justices were </w:t>
      </w:r>
      <w:r w:rsidRPr="00714AF9">
        <w:rPr>
          <w:rStyle w:val="Emphasis"/>
        </w:rPr>
        <w:t>all over the place</w:t>
      </w:r>
      <w:r w:rsidRPr="00714AF9">
        <w:rPr>
          <w:rStyle w:val="StyleUnderline"/>
        </w:rPr>
        <w:t>—except</w:t>
      </w:r>
      <w:r w:rsidRPr="008F4471">
        <w:rPr>
          <w:sz w:val="16"/>
        </w:rPr>
        <w:t xml:space="preserve"> Justice </w:t>
      </w:r>
      <w:r w:rsidRPr="0007433B">
        <w:rPr>
          <w:rStyle w:val="Emphasis"/>
          <w:highlight w:val="cyan"/>
        </w:rPr>
        <w:t>Kavanaugh</w:t>
      </w:r>
      <w:r w:rsidRPr="00714AF9">
        <w:rPr>
          <w:rStyle w:val="StyleUnderline"/>
        </w:rPr>
        <w:t xml:space="preserve">, who was </w:t>
      </w:r>
      <w:r w:rsidRPr="00714AF9">
        <w:rPr>
          <w:rStyle w:val="Emphasis"/>
        </w:rPr>
        <w:t>in the majority</w:t>
      </w:r>
      <w:r w:rsidRPr="00714AF9">
        <w:rPr>
          <w:rStyle w:val="StyleUnderline"/>
        </w:rPr>
        <w:t xml:space="preserve"> in </w:t>
      </w:r>
      <w:r w:rsidRPr="00714AF9">
        <w:rPr>
          <w:rStyle w:val="Emphasis"/>
        </w:rPr>
        <w:t>all but two</w:t>
      </w:r>
      <w:r w:rsidRPr="00714AF9">
        <w:rPr>
          <w:rStyle w:val="StyleUnderline"/>
        </w:rPr>
        <w:t xml:space="preserve"> cases</w:t>
      </w:r>
      <w:r w:rsidRPr="008F4471">
        <w:rPr>
          <w:sz w:val="16"/>
        </w:rPr>
        <w:t xml:space="preserve"> (97%) </w:t>
      </w:r>
      <w:r w:rsidRPr="00714AF9">
        <w:rPr>
          <w:rStyle w:val="StyleUnderline"/>
        </w:rPr>
        <w:t xml:space="preserve">and </w:t>
      </w:r>
      <w:r w:rsidRPr="0007433B">
        <w:rPr>
          <w:rStyle w:val="StyleUnderline"/>
          <w:highlight w:val="cyan"/>
        </w:rPr>
        <w:t>is the</w:t>
      </w:r>
      <w:r w:rsidRPr="00714AF9">
        <w:rPr>
          <w:rStyle w:val="StyleUnderline"/>
        </w:rPr>
        <w:t xml:space="preserve"> </w:t>
      </w:r>
      <w:r w:rsidRPr="00714AF9">
        <w:rPr>
          <w:rStyle w:val="Emphasis"/>
        </w:rPr>
        <w:t xml:space="preserve">definitive </w:t>
      </w:r>
      <w:r w:rsidRPr="0007433B">
        <w:rPr>
          <w:rStyle w:val="Emphasis"/>
          <w:highlight w:val="cyan"/>
        </w:rPr>
        <w:t>man</w:t>
      </w:r>
      <w:r w:rsidRPr="0007433B">
        <w:rPr>
          <w:rStyle w:val="StyleUnderline"/>
          <w:highlight w:val="cyan"/>
        </w:rPr>
        <w:t xml:space="preserve"> in the middle. This </w:t>
      </w:r>
      <w:r w:rsidRPr="0007433B">
        <w:rPr>
          <w:rStyle w:val="Emphasis"/>
          <w:highlight w:val="cyan"/>
        </w:rPr>
        <w:t>mish‐​mash</w:t>
      </w:r>
      <w:r w:rsidRPr="0007433B">
        <w:rPr>
          <w:rStyle w:val="StyleUnderline"/>
          <w:highlight w:val="cyan"/>
        </w:rPr>
        <w:t xml:space="preserve"> is</w:t>
      </w:r>
      <w:r w:rsidRPr="00714AF9">
        <w:rPr>
          <w:rStyle w:val="StyleUnderline"/>
        </w:rPr>
        <w:t xml:space="preserve"> the </w:t>
      </w:r>
      <w:r w:rsidRPr="00714AF9">
        <w:rPr>
          <w:rStyle w:val="Emphasis"/>
        </w:rPr>
        <w:t xml:space="preserve">ultimate </w:t>
      </w:r>
      <w:r w:rsidRPr="0007433B">
        <w:rPr>
          <w:rStyle w:val="Emphasis"/>
          <w:highlight w:val="cyan"/>
        </w:rPr>
        <w:t>vindication</w:t>
      </w:r>
      <w:r w:rsidRPr="0007433B">
        <w:rPr>
          <w:rStyle w:val="StyleUnderline"/>
          <w:highlight w:val="cyan"/>
        </w:rPr>
        <w:t xml:space="preserve"> for</w:t>
      </w:r>
      <w:r w:rsidRPr="008F4471">
        <w:rPr>
          <w:sz w:val="16"/>
        </w:rPr>
        <w:t xml:space="preserve"> Justice </w:t>
      </w:r>
      <w:r w:rsidRPr="0007433B">
        <w:rPr>
          <w:rStyle w:val="StyleUnderline"/>
          <w:highlight w:val="cyan"/>
        </w:rPr>
        <w:t>Breyer</w:t>
      </w:r>
      <w:r w:rsidRPr="00714AF9">
        <w:rPr>
          <w:rStyle w:val="StyleUnderline"/>
        </w:rPr>
        <w:t>, who</w:t>
      </w:r>
      <w:r w:rsidRPr="008F4471">
        <w:rPr>
          <w:sz w:val="16"/>
        </w:rPr>
        <w:t> </w:t>
      </w:r>
      <w:hyperlink r:id="rId130" w:history="1">
        <w:r w:rsidRPr="008F4471">
          <w:rPr>
            <w:rStyle w:val="Hyperlink"/>
            <w:sz w:val="16"/>
          </w:rPr>
          <w:t>at a Harvard lecture in April</w:t>
        </w:r>
      </w:hyperlink>
      <w:r w:rsidRPr="008F4471">
        <w:rPr>
          <w:sz w:val="16"/>
        </w:rPr>
        <w:t> </w:t>
      </w:r>
      <w:r w:rsidRPr="00714AF9">
        <w:rPr>
          <w:rStyle w:val="StyleUnderline"/>
        </w:rPr>
        <w:t>repeated</w:t>
      </w:r>
      <w:r w:rsidRPr="008F4471">
        <w:rPr>
          <w:sz w:val="16"/>
        </w:rPr>
        <w:t xml:space="preserve">, as he often has, </w:t>
      </w:r>
      <w:r w:rsidRPr="00714AF9">
        <w:rPr>
          <w:rStyle w:val="StyleUnderline"/>
        </w:rPr>
        <w:t xml:space="preserve">that </w:t>
      </w:r>
      <w:r w:rsidRPr="0007433B">
        <w:rPr>
          <w:rStyle w:val="StyleUnderline"/>
          <w:highlight w:val="cyan"/>
        </w:rPr>
        <w:t>the Court is</w:t>
      </w:r>
      <w:r w:rsidRPr="00714AF9">
        <w:rPr>
          <w:rStyle w:val="StyleUnderline"/>
        </w:rPr>
        <w:t xml:space="preserve"> a </w:t>
      </w:r>
      <w:r w:rsidRPr="0007433B">
        <w:rPr>
          <w:rStyle w:val="Emphasis"/>
          <w:highlight w:val="cyan"/>
        </w:rPr>
        <w:t>legal</w:t>
      </w:r>
      <w:r w:rsidRPr="0007433B">
        <w:rPr>
          <w:rStyle w:val="StyleUnderline"/>
          <w:highlight w:val="cyan"/>
        </w:rPr>
        <w:t xml:space="preserve"> rather than </w:t>
      </w:r>
      <w:r w:rsidRPr="0007433B">
        <w:rPr>
          <w:rStyle w:val="Emphasis"/>
          <w:highlight w:val="cyan"/>
        </w:rPr>
        <w:t>political</w:t>
      </w:r>
      <w:r w:rsidRPr="00714AF9">
        <w:rPr>
          <w:rStyle w:val="Emphasis"/>
        </w:rPr>
        <w:t xml:space="preserve"> institution</w:t>
      </w:r>
      <w:r w:rsidRPr="00714AF9">
        <w:rPr>
          <w:rStyle w:val="StyleUnderline"/>
        </w:rPr>
        <w:t xml:space="preserve">. The Court’s </w:t>
      </w:r>
      <w:r w:rsidRPr="0007433B">
        <w:rPr>
          <w:rStyle w:val="Emphasis"/>
          <w:highlight w:val="cyan"/>
        </w:rPr>
        <w:t>politics‐​avoiding</w:t>
      </w:r>
      <w:r w:rsidRPr="00714AF9">
        <w:rPr>
          <w:rStyle w:val="StyleUnderline"/>
        </w:rPr>
        <w:t xml:space="preserve"> performance this term </w:t>
      </w:r>
      <w:r w:rsidRPr="0007433B">
        <w:rPr>
          <w:rStyle w:val="Emphasis"/>
          <w:highlight w:val="cyan"/>
        </w:rPr>
        <w:t>tamped</w:t>
      </w:r>
      <w:r w:rsidRPr="00714AF9">
        <w:rPr>
          <w:rStyle w:val="Emphasis"/>
        </w:rPr>
        <w:t xml:space="preserve"> down </w:t>
      </w:r>
      <w:r w:rsidRPr="0007433B">
        <w:rPr>
          <w:rStyle w:val="Emphasis"/>
          <w:highlight w:val="cyan"/>
        </w:rPr>
        <w:t>calls</w:t>
      </w:r>
      <w:r w:rsidRPr="0007433B">
        <w:rPr>
          <w:rStyle w:val="StyleUnderline"/>
          <w:highlight w:val="cyan"/>
        </w:rPr>
        <w:t xml:space="preserve"> for</w:t>
      </w:r>
      <w:r w:rsidRPr="00714AF9">
        <w:rPr>
          <w:rStyle w:val="StyleUnderline"/>
        </w:rPr>
        <w:t xml:space="preserve"> court‐​packing and</w:t>
      </w:r>
      <w:r w:rsidRPr="008F4471">
        <w:rPr>
          <w:sz w:val="16"/>
        </w:rPr>
        <w:t xml:space="preserve"> other </w:t>
      </w:r>
      <w:r w:rsidRPr="0007433B">
        <w:rPr>
          <w:rStyle w:val="StyleUnderline"/>
          <w:highlight w:val="cyan"/>
        </w:rPr>
        <w:t>radical changes</w:t>
      </w:r>
      <w:r w:rsidRPr="008F4471">
        <w:rPr>
          <w:sz w:val="16"/>
        </w:rPr>
        <w:t>.</w:t>
      </w:r>
    </w:p>
    <w:p w14:paraId="5D3F95DC" w14:textId="77777777" w:rsidR="00853060" w:rsidRPr="002A0624" w:rsidRDefault="00853060" w:rsidP="00853060">
      <w:pPr>
        <w:pStyle w:val="Heading4"/>
      </w:pPr>
      <w:r>
        <w:t xml:space="preserve">Liberals are </w:t>
      </w:r>
      <w:r>
        <w:rPr>
          <w:u w:val="single"/>
        </w:rPr>
        <w:t>holding firm</w:t>
      </w:r>
      <w:r>
        <w:t xml:space="preserve">---Roberts is </w:t>
      </w:r>
      <w:r>
        <w:rPr>
          <w:u w:val="single"/>
        </w:rPr>
        <w:t>compromising</w:t>
      </w:r>
      <w:r>
        <w:t xml:space="preserve"> by </w:t>
      </w:r>
      <w:r>
        <w:rPr>
          <w:u w:val="single"/>
        </w:rPr>
        <w:t>swaying Barrett</w:t>
      </w:r>
      <w:r>
        <w:t xml:space="preserve"> and </w:t>
      </w:r>
      <w:r>
        <w:rPr>
          <w:u w:val="single"/>
        </w:rPr>
        <w:t>Kavanaugh</w:t>
      </w:r>
      <w:r>
        <w:t xml:space="preserve"> to </w:t>
      </w:r>
      <w:r>
        <w:rPr>
          <w:u w:val="single"/>
        </w:rPr>
        <w:t>narrow</w:t>
      </w:r>
      <w:r>
        <w:t xml:space="preserve"> their rulings and </w:t>
      </w:r>
      <w:r>
        <w:rPr>
          <w:u w:val="single"/>
        </w:rPr>
        <w:t>decline</w:t>
      </w:r>
      <w:r>
        <w:t xml:space="preserve"> to overrule precedent---that creates a </w:t>
      </w:r>
      <w:r>
        <w:rPr>
          <w:u w:val="single"/>
        </w:rPr>
        <w:t>centrist bloc</w:t>
      </w:r>
      <w:r>
        <w:t xml:space="preserve">. </w:t>
      </w:r>
    </w:p>
    <w:p w14:paraId="6B64EECA" w14:textId="77777777" w:rsidR="00853060" w:rsidRDefault="00853060" w:rsidP="00853060">
      <w:r>
        <w:rPr>
          <w:rStyle w:val="Style13ptBold"/>
        </w:rPr>
        <w:t xml:space="preserve">Economist ’21 </w:t>
      </w:r>
      <w:r w:rsidRPr="00B125DC">
        <w:t xml:space="preserve">[The Economist; June 26; International newspaper; The Economist, “America’s Supreme Court is less one-sided than liberals feared,” </w:t>
      </w:r>
      <w:hyperlink r:id="rId131" w:history="1">
        <w:r w:rsidRPr="0081674B">
          <w:rPr>
            <w:rStyle w:val="Hyperlink"/>
          </w:rPr>
          <w:t>https://www.economist.com/united-states/2021/06/24/americas-supreme-court-is-less-one-sided-than-liberals-feared</w:t>
        </w:r>
      </w:hyperlink>
      <w:r w:rsidRPr="00B125DC">
        <w:t>]</w:t>
      </w:r>
    </w:p>
    <w:p w14:paraId="1A299B5E" w14:textId="77777777" w:rsidR="00853060" w:rsidRPr="002A0624" w:rsidRDefault="00853060" w:rsidP="00853060">
      <w:pPr>
        <w:rPr>
          <w:sz w:val="16"/>
        </w:rPr>
      </w:pPr>
      <w:r w:rsidRPr="002A0624">
        <w:rPr>
          <w:sz w:val="16"/>
        </w:rPr>
        <w:t xml:space="preserve">In the autumn, </w:t>
      </w:r>
      <w:r w:rsidRPr="00E26460">
        <w:rPr>
          <w:rStyle w:val="StyleUnderline"/>
        </w:rPr>
        <w:t xml:space="preserve">America’s Supreme Court seemed </w:t>
      </w:r>
      <w:r w:rsidRPr="00E26460">
        <w:rPr>
          <w:rStyle w:val="Emphasis"/>
        </w:rPr>
        <w:t>destined</w:t>
      </w:r>
      <w:r w:rsidRPr="00E26460">
        <w:rPr>
          <w:rStyle w:val="StyleUnderline"/>
        </w:rPr>
        <w:t xml:space="preserve"> for a </w:t>
      </w:r>
      <w:r w:rsidRPr="00E26460">
        <w:rPr>
          <w:rStyle w:val="Emphasis"/>
        </w:rPr>
        <w:t>momentous shift</w:t>
      </w:r>
      <w:r w:rsidRPr="00E26460">
        <w:rPr>
          <w:rStyle w:val="StyleUnderline"/>
        </w:rPr>
        <w:t xml:space="preserve"> when Republicans rushed to confirm </w:t>
      </w:r>
      <w:r w:rsidRPr="00E26460">
        <w:rPr>
          <w:rStyle w:val="Emphasis"/>
        </w:rPr>
        <w:t>A</w:t>
      </w:r>
      <w:r w:rsidRPr="00E26460">
        <w:rPr>
          <w:rStyle w:val="StyleUnderline"/>
        </w:rPr>
        <w:t xml:space="preserve">my </w:t>
      </w:r>
      <w:r w:rsidRPr="00E26460">
        <w:rPr>
          <w:rStyle w:val="Emphasis"/>
        </w:rPr>
        <w:t>C</w:t>
      </w:r>
      <w:r w:rsidRPr="00E26460">
        <w:rPr>
          <w:rStyle w:val="StyleUnderline"/>
        </w:rPr>
        <w:t xml:space="preserve">oney </w:t>
      </w:r>
      <w:r w:rsidRPr="00E26460">
        <w:rPr>
          <w:rStyle w:val="Emphasis"/>
        </w:rPr>
        <w:t>B</w:t>
      </w:r>
      <w:r w:rsidRPr="00E26460">
        <w:rPr>
          <w:rStyle w:val="StyleUnderline"/>
        </w:rPr>
        <w:t>arrett</w:t>
      </w:r>
      <w:r w:rsidRPr="002A0624">
        <w:rPr>
          <w:sz w:val="16"/>
        </w:rPr>
        <w:t xml:space="preserve">, a conservative judge, to succeed Ruth Bader Ginsburg, a liberal jurist who had died in September. </w:t>
      </w:r>
      <w:r w:rsidRPr="0007433B">
        <w:rPr>
          <w:rStyle w:val="StyleUnderline"/>
          <w:highlight w:val="cyan"/>
        </w:rPr>
        <w:t>In place of a</w:t>
      </w:r>
      <w:r w:rsidRPr="00A9781D">
        <w:rPr>
          <w:rStyle w:val="StyleUnderline"/>
        </w:rPr>
        <w:t xml:space="preserve"> </w:t>
      </w:r>
      <w:r w:rsidRPr="00A9781D">
        <w:rPr>
          <w:rStyle w:val="Emphasis"/>
        </w:rPr>
        <w:t>wavering</w:t>
      </w:r>
      <w:r w:rsidRPr="00A9781D">
        <w:rPr>
          <w:rStyle w:val="StyleUnderline"/>
        </w:rPr>
        <w:t xml:space="preserve"> 5-4 </w:t>
      </w:r>
      <w:r w:rsidRPr="0007433B">
        <w:rPr>
          <w:rStyle w:val="Emphasis"/>
          <w:highlight w:val="cyan"/>
        </w:rPr>
        <w:t>conservative tilt</w:t>
      </w:r>
      <w:r w:rsidRPr="00A9781D">
        <w:rPr>
          <w:rStyle w:val="StyleUnderline"/>
        </w:rPr>
        <w:t xml:space="preserve"> that</w:t>
      </w:r>
      <w:r w:rsidRPr="002A0624">
        <w:rPr>
          <w:sz w:val="16"/>
        </w:rPr>
        <w:t xml:space="preserve"> had </w:t>
      </w:r>
      <w:r w:rsidRPr="00A9781D">
        <w:rPr>
          <w:rStyle w:val="StyleUnderline"/>
        </w:rPr>
        <w:t>held for decades</w:t>
      </w:r>
      <w:r w:rsidRPr="002A0624">
        <w:rPr>
          <w:sz w:val="16"/>
        </w:rPr>
        <w:t xml:space="preserve">, by the end of October </w:t>
      </w:r>
      <w:r w:rsidRPr="0007433B">
        <w:rPr>
          <w:rStyle w:val="StyleUnderline"/>
          <w:highlight w:val="cyan"/>
        </w:rPr>
        <w:t>the</w:t>
      </w:r>
      <w:r w:rsidRPr="00A9781D">
        <w:rPr>
          <w:rStyle w:val="StyleUnderline"/>
        </w:rPr>
        <w:t xml:space="preserve"> high </w:t>
      </w:r>
      <w:r w:rsidRPr="0007433B">
        <w:rPr>
          <w:rStyle w:val="StyleUnderline"/>
          <w:highlight w:val="cyan"/>
        </w:rPr>
        <w:t xml:space="preserve">court had a </w:t>
      </w:r>
      <w:r w:rsidRPr="0007433B">
        <w:rPr>
          <w:rStyle w:val="Emphasis"/>
          <w:highlight w:val="cyan"/>
        </w:rPr>
        <w:t>6-3</w:t>
      </w:r>
      <w:r w:rsidRPr="00A9781D">
        <w:rPr>
          <w:rStyle w:val="Emphasis"/>
        </w:rPr>
        <w:t xml:space="preserve"> majority</w:t>
      </w:r>
      <w:r w:rsidRPr="00A9781D">
        <w:rPr>
          <w:rStyle w:val="StyleUnderline"/>
        </w:rPr>
        <w:t xml:space="preserve"> of Republican appointees</w:t>
      </w:r>
      <w:r w:rsidRPr="002A0624">
        <w:rPr>
          <w:sz w:val="16"/>
        </w:rPr>
        <w:t xml:space="preserve">—the most unbalanced array in a century. </w:t>
      </w:r>
      <w:r w:rsidRPr="00A9781D">
        <w:rPr>
          <w:rStyle w:val="StyleUnderline"/>
        </w:rPr>
        <w:t xml:space="preserve">Yet </w:t>
      </w:r>
      <w:r w:rsidRPr="0007433B">
        <w:rPr>
          <w:rStyle w:val="StyleUnderline"/>
          <w:highlight w:val="cyan"/>
        </w:rPr>
        <w:t xml:space="preserve">as the </w:t>
      </w:r>
      <w:r w:rsidRPr="0007433B">
        <w:rPr>
          <w:rStyle w:val="Emphasis"/>
          <w:highlight w:val="cyan"/>
        </w:rPr>
        <w:t>final</w:t>
      </w:r>
      <w:r w:rsidRPr="00A9781D">
        <w:rPr>
          <w:rStyle w:val="Emphasis"/>
        </w:rPr>
        <w:t xml:space="preserve"> rulings</w:t>
      </w:r>
      <w:r w:rsidRPr="00A9781D">
        <w:rPr>
          <w:rStyle w:val="StyleUnderline"/>
        </w:rPr>
        <w:t xml:space="preserve"> of</w:t>
      </w:r>
      <w:r w:rsidRPr="002A0624">
        <w:rPr>
          <w:sz w:val="16"/>
        </w:rPr>
        <w:t xml:space="preserve"> Justice </w:t>
      </w:r>
      <w:r w:rsidRPr="0007433B">
        <w:rPr>
          <w:rStyle w:val="StyleUnderline"/>
          <w:highlight w:val="cyan"/>
        </w:rPr>
        <w:t>Barrett</w:t>
      </w:r>
      <w:r w:rsidRPr="00A9781D">
        <w:rPr>
          <w:rStyle w:val="StyleUnderline"/>
        </w:rPr>
        <w:t xml:space="preserve">’s first </w:t>
      </w:r>
      <w:r w:rsidRPr="0007433B">
        <w:rPr>
          <w:rStyle w:val="StyleUnderline"/>
          <w:highlight w:val="cyan"/>
        </w:rPr>
        <w:t>term arrive</w:t>
      </w:r>
      <w:r w:rsidRPr="002A0624">
        <w:rPr>
          <w:sz w:val="16"/>
        </w:rPr>
        <w:t xml:space="preserve"> (including, on June 23rd, a win for students’ speech rights and a loss for union organisers), </w:t>
      </w:r>
      <w:r w:rsidRPr="0007433B">
        <w:rPr>
          <w:rStyle w:val="StyleUnderline"/>
          <w:highlight w:val="cyan"/>
        </w:rPr>
        <w:t xml:space="preserve">the </w:t>
      </w:r>
      <w:r w:rsidRPr="0007433B">
        <w:rPr>
          <w:rStyle w:val="Emphasis"/>
          <w:highlight w:val="cyan"/>
        </w:rPr>
        <w:t>dynamics</w:t>
      </w:r>
      <w:r w:rsidRPr="00A9781D">
        <w:rPr>
          <w:rStyle w:val="StyleUnderline"/>
        </w:rPr>
        <w:t xml:space="preserve"> of the newly constituted Supreme Court </w:t>
      </w:r>
      <w:r w:rsidRPr="0007433B">
        <w:rPr>
          <w:rStyle w:val="StyleUnderline"/>
          <w:highlight w:val="cyan"/>
        </w:rPr>
        <w:t>seem</w:t>
      </w:r>
      <w:r w:rsidRPr="00A9781D">
        <w:rPr>
          <w:rStyle w:val="StyleUnderline"/>
        </w:rPr>
        <w:t xml:space="preserve"> more </w:t>
      </w:r>
      <w:r w:rsidRPr="0007433B">
        <w:rPr>
          <w:rStyle w:val="Emphasis"/>
          <w:highlight w:val="cyan"/>
        </w:rPr>
        <w:t>complex</w:t>
      </w:r>
      <w:r w:rsidRPr="0007433B">
        <w:rPr>
          <w:rStyle w:val="StyleUnderline"/>
          <w:highlight w:val="cyan"/>
        </w:rPr>
        <w:t xml:space="preserve">, and </w:t>
      </w:r>
      <w:r w:rsidRPr="0007433B">
        <w:rPr>
          <w:rStyle w:val="Emphasis"/>
          <w:highlight w:val="cyan"/>
        </w:rPr>
        <w:t>less extreme</w:t>
      </w:r>
      <w:r w:rsidRPr="00A9781D">
        <w:rPr>
          <w:rStyle w:val="StyleUnderline"/>
        </w:rPr>
        <w:t xml:space="preserve"> in their results, than</w:t>
      </w:r>
      <w:r w:rsidRPr="002A0624">
        <w:rPr>
          <w:sz w:val="16"/>
        </w:rPr>
        <w:t xml:space="preserve"> many </w:t>
      </w:r>
      <w:r w:rsidRPr="00A9781D">
        <w:rPr>
          <w:rStyle w:val="StyleUnderline"/>
        </w:rPr>
        <w:t>expected</w:t>
      </w:r>
      <w:r w:rsidRPr="002A0624">
        <w:rPr>
          <w:sz w:val="16"/>
        </w:rPr>
        <w:t>.</w:t>
      </w:r>
    </w:p>
    <w:p w14:paraId="493A32D9" w14:textId="77777777" w:rsidR="00853060" w:rsidRPr="002A0624" w:rsidRDefault="00853060" w:rsidP="00853060">
      <w:pPr>
        <w:rPr>
          <w:sz w:val="16"/>
        </w:rPr>
      </w:pPr>
      <w:r w:rsidRPr="002A0624">
        <w:rPr>
          <w:sz w:val="16"/>
        </w:rPr>
        <w:t xml:space="preserve">Justices have life tenure and evolve on the job; a few dozen cases constitute a limited introduction to the kind of judge Justice Barrett will turn out to be or how her presence will reshape the court. But </w:t>
      </w:r>
      <w:r w:rsidRPr="00A9781D">
        <w:rPr>
          <w:rStyle w:val="StyleUnderline"/>
        </w:rPr>
        <w:t>in</w:t>
      </w:r>
      <w:r w:rsidRPr="002A0624">
        <w:rPr>
          <w:sz w:val="16"/>
        </w:rPr>
        <w:t xml:space="preserve"> her first </w:t>
      </w:r>
      <w:r w:rsidRPr="00A9781D">
        <w:rPr>
          <w:rStyle w:val="StyleUnderline"/>
        </w:rPr>
        <w:t>eight months</w:t>
      </w:r>
      <w:r w:rsidRPr="002A0624">
        <w:rPr>
          <w:sz w:val="16"/>
        </w:rPr>
        <w:t xml:space="preserve"> in robes, it seems </w:t>
      </w:r>
      <w:r w:rsidRPr="0007433B">
        <w:rPr>
          <w:rStyle w:val="StyleUnderline"/>
          <w:highlight w:val="cyan"/>
        </w:rPr>
        <w:t>her votes</w:t>
      </w:r>
      <w:r w:rsidRPr="00A9781D">
        <w:rPr>
          <w:rStyle w:val="StyleUnderline"/>
        </w:rPr>
        <w:t xml:space="preserve"> have </w:t>
      </w:r>
      <w:r w:rsidRPr="0007433B">
        <w:rPr>
          <w:rStyle w:val="Emphasis"/>
          <w:highlight w:val="cyan"/>
        </w:rPr>
        <w:t>changed</w:t>
      </w:r>
      <w:r w:rsidRPr="00A9781D">
        <w:rPr>
          <w:rStyle w:val="Emphasis"/>
        </w:rPr>
        <w:t xml:space="preserve"> the </w:t>
      </w:r>
      <w:r w:rsidRPr="0007433B">
        <w:rPr>
          <w:rStyle w:val="Emphasis"/>
          <w:highlight w:val="cyan"/>
        </w:rPr>
        <w:t>result</w:t>
      </w:r>
      <w:r w:rsidRPr="00A9781D">
        <w:rPr>
          <w:rStyle w:val="StyleUnderline"/>
        </w:rPr>
        <w:t xml:space="preserve"> from</w:t>
      </w:r>
      <w:r w:rsidRPr="002A0624">
        <w:rPr>
          <w:sz w:val="16"/>
        </w:rPr>
        <w:t xml:space="preserve"> the one </w:t>
      </w:r>
      <w:r w:rsidRPr="00A9781D">
        <w:rPr>
          <w:rStyle w:val="StyleUnderline"/>
        </w:rPr>
        <w:t xml:space="preserve">if Ginsburg had ruled </w:t>
      </w:r>
      <w:r w:rsidRPr="0007433B">
        <w:rPr>
          <w:rStyle w:val="Emphasis"/>
          <w:highlight w:val="cyan"/>
        </w:rPr>
        <w:t>only three times</w:t>
      </w:r>
      <w:r w:rsidRPr="002A0624">
        <w:rPr>
          <w:sz w:val="16"/>
        </w:rPr>
        <w:t xml:space="preserve">: on June 21st, in a case involving the status of administrative patent judges, and in November and April, when Justice Barrett voted in favour of churches challenging covid-19 public-health regulations. The latter </w:t>
      </w:r>
      <w:r w:rsidRPr="008C198F">
        <w:rPr>
          <w:rStyle w:val="StyleUnderline"/>
        </w:rPr>
        <w:t>votes reflected the</w:t>
      </w:r>
      <w:r w:rsidRPr="008C198F">
        <w:rPr>
          <w:sz w:val="16"/>
        </w:rPr>
        <w:t xml:space="preserve"> newest </w:t>
      </w:r>
      <w:r w:rsidRPr="008C198F">
        <w:rPr>
          <w:rStyle w:val="StyleUnderline"/>
        </w:rPr>
        <w:t xml:space="preserve">justice’s </w:t>
      </w:r>
      <w:r w:rsidRPr="008C198F">
        <w:rPr>
          <w:rStyle w:val="StyleUnderline"/>
          <w:highlight w:val="cyan"/>
        </w:rPr>
        <w:t>tendency to defer to</w:t>
      </w:r>
      <w:r w:rsidRPr="008C198F">
        <w:rPr>
          <w:rStyle w:val="StyleUnderline"/>
        </w:rPr>
        <w:t xml:space="preserve"> those who object to rules that burden their </w:t>
      </w:r>
      <w:r w:rsidRPr="008C198F">
        <w:rPr>
          <w:rStyle w:val="Emphasis"/>
          <w:highlight w:val="cyan"/>
        </w:rPr>
        <w:t>religious</w:t>
      </w:r>
      <w:r w:rsidRPr="008C198F">
        <w:rPr>
          <w:rStyle w:val="Emphasis"/>
        </w:rPr>
        <w:t xml:space="preserve"> lives</w:t>
      </w:r>
      <w:r w:rsidRPr="008C198F">
        <w:rPr>
          <w:sz w:val="16"/>
        </w:rPr>
        <w:t>.</w:t>
      </w:r>
    </w:p>
    <w:p w14:paraId="58BD9688" w14:textId="77777777" w:rsidR="00853060" w:rsidRPr="002A0624" w:rsidRDefault="00853060" w:rsidP="00853060">
      <w:pPr>
        <w:rPr>
          <w:sz w:val="16"/>
        </w:rPr>
      </w:pPr>
      <w:r w:rsidRPr="008C198F">
        <w:rPr>
          <w:rStyle w:val="StyleUnderline"/>
        </w:rPr>
        <w:t xml:space="preserve">But </w:t>
      </w:r>
      <w:r w:rsidRPr="0007433B">
        <w:rPr>
          <w:rStyle w:val="StyleUnderline"/>
          <w:highlight w:val="cyan"/>
        </w:rPr>
        <w:t xml:space="preserve">when she had a chance to </w:t>
      </w:r>
      <w:r w:rsidRPr="0007433B">
        <w:rPr>
          <w:rStyle w:val="Emphasis"/>
          <w:highlight w:val="cyan"/>
        </w:rPr>
        <w:t>extend</w:t>
      </w:r>
      <w:r w:rsidRPr="0007433B">
        <w:rPr>
          <w:rStyle w:val="StyleUnderline"/>
          <w:highlight w:val="cyan"/>
        </w:rPr>
        <w:t xml:space="preserve"> this</w:t>
      </w:r>
      <w:r w:rsidRPr="00A9781D">
        <w:rPr>
          <w:rStyle w:val="StyleUnderline"/>
        </w:rPr>
        <w:t xml:space="preserve"> principle</w:t>
      </w:r>
      <w:r w:rsidRPr="002A0624">
        <w:rPr>
          <w:sz w:val="16"/>
        </w:rPr>
        <w:t>—</w:t>
      </w:r>
      <w:r w:rsidRPr="00A9781D">
        <w:rPr>
          <w:rStyle w:val="StyleUnderline"/>
        </w:rPr>
        <w:t xml:space="preserve">as </w:t>
      </w:r>
      <w:r w:rsidRPr="00A9781D">
        <w:rPr>
          <w:rStyle w:val="Emphasis"/>
        </w:rPr>
        <w:t>strongly demanded</w:t>
      </w:r>
      <w:r w:rsidRPr="00A9781D">
        <w:rPr>
          <w:rStyle w:val="StyleUnderline"/>
        </w:rPr>
        <w:t xml:space="preserve"> by</w:t>
      </w:r>
      <w:r w:rsidRPr="002A0624">
        <w:rPr>
          <w:sz w:val="16"/>
        </w:rPr>
        <w:t xml:space="preserve"> religious </w:t>
      </w:r>
      <w:r w:rsidRPr="00A9781D">
        <w:rPr>
          <w:rStyle w:val="StyleUnderline"/>
        </w:rPr>
        <w:t>conservatives</w:t>
      </w:r>
      <w:r w:rsidRPr="002A0624">
        <w:rPr>
          <w:sz w:val="16"/>
        </w:rPr>
        <w:t>—</w:t>
      </w:r>
      <w:r w:rsidRPr="0007433B">
        <w:rPr>
          <w:rStyle w:val="StyleUnderline"/>
          <w:highlight w:val="cyan"/>
        </w:rPr>
        <w:t xml:space="preserve">she </w:t>
      </w:r>
      <w:r w:rsidRPr="0007433B">
        <w:rPr>
          <w:rStyle w:val="Emphasis"/>
          <w:highlight w:val="cyan"/>
        </w:rPr>
        <w:t>demurred</w:t>
      </w:r>
      <w:r w:rsidRPr="002A0624">
        <w:rPr>
          <w:sz w:val="16"/>
        </w:rPr>
        <w:t>. In Fulton v Philadelphia, decided on June 17th, the Supreme Court unanimously sided with a Catholic social-service agency that had cried foul when Philadelphia’s city government sidelined it because the organisation would not approve same-sex couples as foster parents. According to a 1990 precedent, Employment Division v Smith, neutral laws that apply generally do not offend the First Amendment even if they indirectly hamper religious practice. But since Philadelphia allowed exceptions in its anti-discrimination rule (even though the city had not granted any), Chief Justice John Roberts wrote for the court, its ordinance was not “general” and therefore, given the impact on the foster-care agency, violated the constitution.</w:t>
      </w:r>
    </w:p>
    <w:p w14:paraId="7C44C83A" w14:textId="77777777" w:rsidR="00853060" w:rsidRPr="002A0624" w:rsidRDefault="00853060" w:rsidP="00853060">
      <w:pPr>
        <w:rPr>
          <w:sz w:val="16"/>
        </w:rPr>
      </w:pPr>
      <w:r w:rsidRPr="00A9781D">
        <w:rPr>
          <w:rStyle w:val="StyleUnderline"/>
        </w:rPr>
        <w:t xml:space="preserve">Despite the </w:t>
      </w:r>
      <w:r w:rsidRPr="00A9781D">
        <w:rPr>
          <w:rStyle w:val="Emphasis"/>
        </w:rPr>
        <w:t>9-0 result</w:t>
      </w:r>
      <w:r w:rsidRPr="00A9781D">
        <w:rPr>
          <w:rStyle w:val="StyleUnderline"/>
        </w:rPr>
        <w:t xml:space="preserve">, Fulton was </w:t>
      </w:r>
      <w:r w:rsidRPr="00A9781D">
        <w:rPr>
          <w:rStyle w:val="Emphasis"/>
        </w:rPr>
        <w:t>far from a full win</w:t>
      </w:r>
      <w:r w:rsidRPr="00A9781D">
        <w:rPr>
          <w:rStyle w:val="StyleUnderline"/>
        </w:rPr>
        <w:t xml:space="preserve"> for the Catholic plaintiffs</w:t>
      </w:r>
      <w:r w:rsidRPr="002A0624">
        <w:rPr>
          <w:sz w:val="16"/>
        </w:rPr>
        <w:t xml:space="preserve">. The foster-care agency had asked the justices to overrule Smith and clarify that all burdens on the exercise of religion potentially violate the constitution. Yet </w:t>
      </w:r>
      <w:r w:rsidRPr="00A9781D">
        <w:rPr>
          <w:rStyle w:val="StyleUnderline"/>
        </w:rPr>
        <w:t xml:space="preserve">only </w:t>
      </w:r>
      <w:r w:rsidRPr="00A9781D">
        <w:rPr>
          <w:rStyle w:val="Emphasis"/>
        </w:rPr>
        <w:t>three justices</w:t>
      </w:r>
      <w:r w:rsidRPr="002A0624">
        <w:rPr>
          <w:sz w:val="16"/>
        </w:rPr>
        <w:t>—led by Samuel Alito, who wrote an irate 77-page concurring opinion—</w:t>
      </w:r>
      <w:r w:rsidRPr="00A9781D">
        <w:rPr>
          <w:rStyle w:val="StyleUnderline"/>
        </w:rPr>
        <w:t xml:space="preserve">were keen to abandon Smith. Chief Justice </w:t>
      </w:r>
      <w:r w:rsidRPr="0007433B">
        <w:rPr>
          <w:rStyle w:val="Emphasis"/>
          <w:highlight w:val="cyan"/>
        </w:rPr>
        <w:t>Roberts</w:t>
      </w:r>
      <w:r w:rsidRPr="002A0624">
        <w:rPr>
          <w:sz w:val="16"/>
        </w:rPr>
        <w:t xml:space="preserve">, Justice </w:t>
      </w:r>
      <w:r w:rsidRPr="0007433B">
        <w:rPr>
          <w:rStyle w:val="Emphasis"/>
          <w:highlight w:val="cyan"/>
        </w:rPr>
        <w:t>Barrett</w:t>
      </w:r>
      <w:r w:rsidRPr="0007433B">
        <w:rPr>
          <w:rStyle w:val="StyleUnderline"/>
          <w:highlight w:val="cyan"/>
        </w:rPr>
        <w:t xml:space="preserve"> and</w:t>
      </w:r>
      <w:r w:rsidRPr="002A0624">
        <w:rPr>
          <w:sz w:val="16"/>
        </w:rPr>
        <w:t xml:space="preserve"> Justice Brett </w:t>
      </w:r>
      <w:r w:rsidRPr="0007433B">
        <w:rPr>
          <w:rStyle w:val="Emphasis"/>
          <w:highlight w:val="cyan"/>
        </w:rPr>
        <w:t>Kavanaugh</w:t>
      </w:r>
      <w:r w:rsidRPr="0007433B">
        <w:rPr>
          <w:rStyle w:val="StyleUnderline"/>
          <w:highlight w:val="cyan"/>
        </w:rPr>
        <w:t xml:space="preserve"> joined</w:t>
      </w:r>
      <w:r w:rsidRPr="00A9781D">
        <w:rPr>
          <w:rStyle w:val="StyleUnderline"/>
        </w:rPr>
        <w:t xml:space="preserve"> the three </w:t>
      </w:r>
      <w:r w:rsidRPr="0007433B">
        <w:rPr>
          <w:rStyle w:val="Emphasis"/>
          <w:highlight w:val="cyan"/>
        </w:rPr>
        <w:t>liberal</w:t>
      </w:r>
      <w:r w:rsidRPr="00A9781D">
        <w:rPr>
          <w:rStyle w:val="Emphasis"/>
        </w:rPr>
        <w:t xml:space="preserve"> justice</w:t>
      </w:r>
      <w:r w:rsidRPr="0007433B">
        <w:rPr>
          <w:rStyle w:val="Emphasis"/>
          <w:highlight w:val="cyan"/>
        </w:rPr>
        <w:t>s</w:t>
      </w:r>
      <w:r w:rsidRPr="0007433B">
        <w:rPr>
          <w:rStyle w:val="StyleUnderline"/>
          <w:highlight w:val="cyan"/>
        </w:rPr>
        <w:t xml:space="preserve"> to leave</w:t>
      </w:r>
      <w:r w:rsidRPr="00A9781D">
        <w:rPr>
          <w:rStyle w:val="StyleUnderline"/>
        </w:rPr>
        <w:t xml:space="preserve"> the three-decade-old </w:t>
      </w:r>
      <w:r w:rsidRPr="0007433B">
        <w:rPr>
          <w:rStyle w:val="Emphasis"/>
          <w:highlight w:val="cyan"/>
        </w:rPr>
        <w:t>precedent intact</w:t>
      </w:r>
      <w:r w:rsidRPr="0007433B">
        <w:rPr>
          <w:rStyle w:val="StyleUnderline"/>
          <w:highlight w:val="cyan"/>
        </w:rPr>
        <w:t xml:space="preserve"> and resolve</w:t>
      </w:r>
      <w:r w:rsidRPr="00A9781D">
        <w:rPr>
          <w:rStyle w:val="StyleUnderline"/>
        </w:rPr>
        <w:t> Fulton </w:t>
      </w:r>
      <w:r w:rsidRPr="0007433B">
        <w:rPr>
          <w:rStyle w:val="StyleUnderline"/>
          <w:highlight w:val="cyan"/>
        </w:rPr>
        <w:t xml:space="preserve">on </w:t>
      </w:r>
      <w:r w:rsidRPr="0007433B">
        <w:rPr>
          <w:rStyle w:val="Emphasis"/>
          <w:highlight w:val="cyan"/>
        </w:rPr>
        <w:t>narrow grounds</w:t>
      </w:r>
      <w:r w:rsidRPr="002A0624">
        <w:rPr>
          <w:sz w:val="16"/>
        </w:rPr>
        <w:t>. In fact, the majority opinion seemed to concede implicitly that anti-discrimination laws denting religious conscience do pass constitutional muster as long as they apply across the board.</w:t>
      </w:r>
    </w:p>
    <w:p w14:paraId="75C25DB1" w14:textId="77777777" w:rsidR="00853060" w:rsidRPr="002A0624" w:rsidRDefault="00853060" w:rsidP="00853060">
      <w:pPr>
        <w:rPr>
          <w:sz w:val="16"/>
        </w:rPr>
      </w:pPr>
      <w:r w:rsidRPr="00A9781D">
        <w:rPr>
          <w:rStyle w:val="StyleUnderline"/>
        </w:rPr>
        <w:t xml:space="preserve">A similar </w:t>
      </w:r>
      <w:r w:rsidRPr="00A9781D">
        <w:rPr>
          <w:rStyle w:val="Emphasis"/>
        </w:rPr>
        <w:t>rift</w:t>
      </w:r>
      <w:r w:rsidRPr="00A9781D">
        <w:rPr>
          <w:rStyle w:val="StyleUnderline"/>
        </w:rPr>
        <w:t xml:space="preserve"> was on display in a</w:t>
      </w:r>
      <w:r w:rsidRPr="002A0624">
        <w:rPr>
          <w:sz w:val="16"/>
        </w:rPr>
        <w:t xml:space="preserve">nother </w:t>
      </w:r>
      <w:r w:rsidRPr="00A9781D">
        <w:rPr>
          <w:rStyle w:val="Emphasis"/>
        </w:rPr>
        <w:t>significant case</w:t>
      </w:r>
      <w:r w:rsidRPr="002A0624">
        <w:rPr>
          <w:sz w:val="16"/>
        </w:rPr>
        <w:t xml:space="preserve"> released on the same day: </w:t>
      </w:r>
      <w:r w:rsidRPr="00A9781D">
        <w:rPr>
          <w:rStyle w:val="StyleUnderline"/>
        </w:rPr>
        <w:t>California v Texas, the third</w:t>
      </w:r>
      <w:r w:rsidRPr="002A0624">
        <w:rPr>
          <w:sz w:val="16"/>
        </w:rPr>
        <w:t xml:space="preserve"> serious </w:t>
      </w:r>
      <w:r w:rsidRPr="00A9781D">
        <w:rPr>
          <w:rStyle w:val="StyleUnderline"/>
        </w:rPr>
        <w:t xml:space="preserve">attack on the </w:t>
      </w:r>
      <w:r w:rsidRPr="00A9781D">
        <w:rPr>
          <w:rStyle w:val="Emphasis"/>
        </w:rPr>
        <w:t>A</w:t>
      </w:r>
      <w:r w:rsidRPr="00A9781D">
        <w:rPr>
          <w:rStyle w:val="StyleUnderline"/>
        </w:rPr>
        <w:t xml:space="preserve">ffordable </w:t>
      </w:r>
      <w:r w:rsidRPr="00A9781D">
        <w:rPr>
          <w:rStyle w:val="Emphasis"/>
        </w:rPr>
        <w:t>C</w:t>
      </w:r>
      <w:r w:rsidRPr="00A9781D">
        <w:rPr>
          <w:rStyle w:val="StyleUnderline"/>
        </w:rPr>
        <w:t xml:space="preserve">are </w:t>
      </w:r>
      <w:r w:rsidRPr="00A9781D">
        <w:rPr>
          <w:rStyle w:val="Emphasis"/>
        </w:rPr>
        <w:t>A</w:t>
      </w:r>
      <w:r w:rsidRPr="00A9781D">
        <w:rPr>
          <w:rStyle w:val="StyleUnderline"/>
        </w:rPr>
        <w:t>ct</w:t>
      </w:r>
      <w:r w:rsidRPr="002A0624">
        <w:rPr>
          <w:sz w:val="16"/>
        </w:rPr>
        <w:t xml:space="preserve"> (aca) to reach the court since 2012. </w:t>
      </w:r>
      <w:r w:rsidRPr="00A9781D">
        <w:rPr>
          <w:rStyle w:val="StyleUnderline"/>
        </w:rPr>
        <w:t>Each time the justices have taken up</w:t>
      </w:r>
      <w:r w:rsidRPr="002A0624">
        <w:rPr>
          <w:sz w:val="16"/>
        </w:rPr>
        <w:t xml:space="preserve"> such </w:t>
      </w:r>
      <w:r w:rsidRPr="00A9781D">
        <w:rPr>
          <w:rStyle w:val="StyleUnderline"/>
        </w:rPr>
        <w:t xml:space="preserve">a challenge, they have resolved it </w:t>
      </w:r>
      <w:r w:rsidRPr="00A9781D">
        <w:rPr>
          <w:rStyle w:val="Emphasis"/>
        </w:rPr>
        <w:t>in favour</w:t>
      </w:r>
      <w:r w:rsidRPr="00A9781D">
        <w:rPr>
          <w:rStyle w:val="StyleUnderline"/>
        </w:rPr>
        <w:t xml:space="preserve"> of</w:t>
      </w:r>
      <w:r w:rsidRPr="002A0624">
        <w:rPr>
          <w:sz w:val="16"/>
        </w:rPr>
        <w:t xml:space="preserve"> Barack </w:t>
      </w:r>
      <w:r w:rsidRPr="00A9781D">
        <w:rPr>
          <w:rStyle w:val="Emphasis"/>
        </w:rPr>
        <w:t>Obama’s</w:t>
      </w:r>
      <w:r w:rsidRPr="00A9781D">
        <w:rPr>
          <w:rStyle w:val="StyleUnderline"/>
        </w:rPr>
        <w:t xml:space="preserve"> health-care law</w:t>
      </w:r>
      <w:r w:rsidRPr="002A0624">
        <w:rPr>
          <w:sz w:val="16"/>
        </w:rPr>
        <w:t xml:space="preserve">. And </w:t>
      </w:r>
      <w:r w:rsidRPr="00A9781D">
        <w:rPr>
          <w:rStyle w:val="StyleUnderline"/>
        </w:rPr>
        <w:t xml:space="preserve">the margin has </w:t>
      </w:r>
      <w:r w:rsidRPr="00A9781D">
        <w:rPr>
          <w:rStyle w:val="Emphasis"/>
        </w:rPr>
        <w:t>steadily widened</w:t>
      </w:r>
      <w:r w:rsidRPr="00A9781D">
        <w:rPr>
          <w:rStyle w:val="StyleUnderline"/>
        </w:rPr>
        <w:t xml:space="preserve">, </w:t>
      </w:r>
      <w:r w:rsidRPr="00A9781D">
        <w:rPr>
          <w:rStyle w:val="Emphasis"/>
        </w:rPr>
        <w:t>even as</w:t>
      </w:r>
      <w:r w:rsidRPr="00A9781D">
        <w:rPr>
          <w:rStyle w:val="StyleUnderline"/>
        </w:rPr>
        <w:t xml:space="preserve"> the court has grown more conservative</w:t>
      </w:r>
      <w:r w:rsidRPr="002A0624">
        <w:rPr>
          <w:sz w:val="16"/>
        </w:rPr>
        <w:t xml:space="preserve">—from 5-4 in 2012 </w:t>
      </w:r>
      <w:r w:rsidRPr="00A9781D">
        <w:rPr>
          <w:rStyle w:val="StyleUnderline"/>
        </w:rPr>
        <w:t>to</w:t>
      </w:r>
      <w:r w:rsidRPr="002A0624">
        <w:rPr>
          <w:sz w:val="16"/>
        </w:rPr>
        <w:t xml:space="preserve"> 6-3 in 2015 and </w:t>
      </w:r>
      <w:r w:rsidRPr="00A9781D">
        <w:rPr>
          <w:rStyle w:val="StyleUnderline"/>
        </w:rPr>
        <w:t>7-2 this month</w:t>
      </w:r>
      <w:r w:rsidRPr="002A0624">
        <w:rPr>
          <w:sz w:val="16"/>
        </w:rPr>
        <w:t xml:space="preserve">. During her Senate confirmation hearing last autumn, </w:t>
      </w:r>
      <w:r w:rsidRPr="0007433B">
        <w:rPr>
          <w:rStyle w:val="StyleUnderline"/>
          <w:highlight w:val="cyan"/>
        </w:rPr>
        <w:t>Democrats pointed to</w:t>
      </w:r>
      <w:r w:rsidRPr="002A0624">
        <w:rPr>
          <w:sz w:val="16"/>
        </w:rPr>
        <w:t xml:space="preserve"> Justice </w:t>
      </w:r>
      <w:r w:rsidRPr="0007433B">
        <w:rPr>
          <w:rStyle w:val="StyleUnderline"/>
          <w:highlight w:val="cyan"/>
        </w:rPr>
        <w:t>Barrett</w:t>
      </w:r>
      <w:r w:rsidRPr="00A9781D">
        <w:rPr>
          <w:rStyle w:val="StyleUnderline"/>
        </w:rPr>
        <w:t>’s criticism of</w:t>
      </w:r>
      <w:r w:rsidRPr="002A0624">
        <w:rPr>
          <w:sz w:val="16"/>
        </w:rPr>
        <w:t xml:space="preserve"> the </w:t>
      </w:r>
      <w:r w:rsidRPr="00A9781D">
        <w:rPr>
          <w:rStyle w:val="StyleUnderline"/>
        </w:rPr>
        <w:t xml:space="preserve">earlier decisions </w:t>
      </w:r>
      <w:r w:rsidRPr="0007433B">
        <w:rPr>
          <w:rStyle w:val="StyleUnderline"/>
          <w:highlight w:val="cyan"/>
        </w:rPr>
        <w:t xml:space="preserve">and </w:t>
      </w:r>
      <w:r w:rsidRPr="0007433B">
        <w:rPr>
          <w:rStyle w:val="Emphasis"/>
          <w:highlight w:val="cyan"/>
        </w:rPr>
        <w:t>warned</w:t>
      </w:r>
      <w:r w:rsidRPr="002A0624">
        <w:rPr>
          <w:sz w:val="16"/>
        </w:rPr>
        <w:t xml:space="preserve"> that </w:t>
      </w:r>
      <w:r w:rsidRPr="00A9781D">
        <w:rPr>
          <w:rStyle w:val="StyleUnderline"/>
        </w:rPr>
        <w:t xml:space="preserve">she may be </w:t>
      </w:r>
      <w:r w:rsidRPr="00A9781D">
        <w:rPr>
          <w:rStyle w:val="Emphasis"/>
        </w:rPr>
        <w:t>crucial</w:t>
      </w:r>
      <w:r w:rsidRPr="00A9781D">
        <w:rPr>
          <w:rStyle w:val="StyleUnderline"/>
        </w:rPr>
        <w:t xml:space="preserve"> to </w:t>
      </w:r>
      <w:r w:rsidRPr="00A9781D">
        <w:rPr>
          <w:rStyle w:val="Emphasis"/>
        </w:rPr>
        <w:t>dismantling</w:t>
      </w:r>
      <w:r w:rsidRPr="00A9781D">
        <w:rPr>
          <w:rStyle w:val="StyleUnderline"/>
        </w:rPr>
        <w:t xml:space="preserve"> the aca</w:t>
      </w:r>
      <w:r w:rsidRPr="002A0624">
        <w:rPr>
          <w:sz w:val="16"/>
        </w:rPr>
        <w:t xml:space="preserve"> at last. </w:t>
      </w:r>
      <w:r w:rsidRPr="0007433B">
        <w:rPr>
          <w:rStyle w:val="StyleUnderline"/>
          <w:highlight w:val="cyan"/>
        </w:rPr>
        <w:t xml:space="preserve">This </w:t>
      </w:r>
      <w:r w:rsidRPr="0007433B">
        <w:rPr>
          <w:rStyle w:val="Emphasis"/>
          <w:highlight w:val="cyan"/>
        </w:rPr>
        <w:t>doomsday</w:t>
      </w:r>
      <w:r w:rsidRPr="0007433B">
        <w:rPr>
          <w:rStyle w:val="StyleUnderline"/>
          <w:highlight w:val="cyan"/>
        </w:rPr>
        <w:t xml:space="preserve"> did </w:t>
      </w:r>
      <w:r w:rsidRPr="0007433B">
        <w:rPr>
          <w:rStyle w:val="Emphasis"/>
          <w:highlight w:val="cyan"/>
        </w:rPr>
        <w:t>not come</w:t>
      </w:r>
      <w:r w:rsidRPr="00A9781D">
        <w:rPr>
          <w:rStyle w:val="Emphasis"/>
        </w:rPr>
        <w:t xml:space="preserve"> to pass</w:t>
      </w:r>
      <w:r w:rsidRPr="00A9781D">
        <w:rPr>
          <w:rStyle w:val="StyleUnderline"/>
        </w:rPr>
        <w:t>: with the exceptions of</w:t>
      </w:r>
      <w:r w:rsidRPr="002A0624">
        <w:rPr>
          <w:sz w:val="16"/>
        </w:rPr>
        <w:t xml:space="preserve"> Justices </w:t>
      </w:r>
      <w:r w:rsidRPr="00A9781D">
        <w:rPr>
          <w:rStyle w:val="StyleUnderline"/>
        </w:rPr>
        <w:t>Alito and</w:t>
      </w:r>
      <w:r w:rsidRPr="002A0624">
        <w:rPr>
          <w:sz w:val="16"/>
        </w:rPr>
        <w:t xml:space="preserve"> Neil </w:t>
      </w:r>
      <w:r w:rsidRPr="00A9781D">
        <w:rPr>
          <w:rStyle w:val="StyleUnderline"/>
        </w:rPr>
        <w:t>Gorsuch, the court</w:t>
      </w:r>
      <w:r w:rsidRPr="002A0624">
        <w:rPr>
          <w:sz w:val="16"/>
        </w:rPr>
        <w:t xml:space="preserve"> again </w:t>
      </w:r>
      <w:r w:rsidRPr="00A9781D">
        <w:rPr>
          <w:rStyle w:val="Emphasis"/>
        </w:rPr>
        <w:t>refused</w:t>
      </w:r>
      <w:r w:rsidRPr="00A9781D">
        <w:rPr>
          <w:rStyle w:val="StyleUnderline"/>
        </w:rPr>
        <w:t xml:space="preserve"> to strike down the aca </w:t>
      </w:r>
      <w:r w:rsidRPr="002A0624">
        <w:rPr>
          <w:sz w:val="16"/>
        </w:rPr>
        <w:t>and strip 31m Americans of health coverage.</w:t>
      </w:r>
    </w:p>
    <w:p w14:paraId="3C913C9F" w14:textId="77777777" w:rsidR="00853060" w:rsidRPr="002A0624" w:rsidRDefault="00853060" w:rsidP="00853060">
      <w:pPr>
        <w:rPr>
          <w:sz w:val="16"/>
        </w:rPr>
      </w:pPr>
      <w:r w:rsidRPr="002A0624">
        <w:rPr>
          <w:sz w:val="16"/>
        </w:rPr>
        <w:t>In their counterintuitive challenge, Texas and 17 other Republican states claimed that the law had become unconstitutional when, in 2017, Congress eliminated the financial penalty attached to the “individual mandate”—the requirement that most Americans buy health insurance. In the end, the court did not touch that matter. Instead, the majority ruled that the plaintiffs had not been harmed and thus did not even have standing—ie, the legal right to bring the case.</w:t>
      </w:r>
    </w:p>
    <w:p w14:paraId="2ACF7A34" w14:textId="77777777" w:rsidR="00853060" w:rsidRPr="00A9781D" w:rsidRDefault="00853060" w:rsidP="00853060">
      <w:pPr>
        <w:rPr>
          <w:rStyle w:val="StyleUnderline"/>
        </w:rPr>
      </w:pPr>
      <w:r w:rsidRPr="00A9781D">
        <w:rPr>
          <w:rStyle w:val="StyleUnderline"/>
        </w:rPr>
        <w:t xml:space="preserve">Technical </w:t>
      </w:r>
      <w:r w:rsidRPr="0007433B">
        <w:rPr>
          <w:rStyle w:val="StyleUnderline"/>
          <w:highlight w:val="cyan"/>
        </w:rPr>
        <w:t>solutions helped</w:t>
      </w:r>
      <w:r w:rsidRPr="00A9781D">
        <w:rPr>
          <w:rStyle w:val="StyleUnderline"/>
        </w:rPr>
        <w:t xml:space="preserve"> the </w:t>
      </w:r>
      <w:r w:rsidRPr="0007433B">
        <w:rPr>
          <w:rStyle w:val="StyleUnderline"/>
          <w:highlight w:val="cyan"/>
        </w:rPr>
        <w:t xml:space="preserve">justices </w:t>
      </w:r>
      <w:r w:rsidRPr="0007433B">
        <w:rPr>
          <w:rStyle w:val="Emphasis"/>
          <w:highlight w:val="cyan"/>
        </w:rPr>
        <w:t>flick away</w:t>
      </w:r>
      <w:r w:rsidRPr="00A9781D">
        <w:rPr>
          <w:rStyle w:val="StyleUnderline"/>
        </w:rPr>
        <w:t xml:space="preserve"> other </w:t>
      </w:r>
      <w:r w:rsidRPr="00A9781D">
        <w:rPr>
          <w:rStyle w:val="Emphasis"/>
        </w:rPr>
        <w:t xml:space="preserve">charged </w:t>
      </w:r>
      <w:r w:rsidRPr="0007433B">
        <w:rPr>
          <w:rStyle w:val="Emphasis"/>
          <w:highlight w:val="cyan"/>
        </w:rPr>
        <w:t>controversies</w:t>
      </w:r>
      <w:r w:rsidRPr="002A0624">
        <w:rPr>
          <w:sz w:val="16"/>
        </w:rPr>
        <w:t xml:space="preserve">. Late last year, when Donald Trump and his allies were litigating his electoral loss, </w:t>
      </w:r>
      <w:r w:rsidRPr="0007433B">
        <w:rPr>
          <w:rStyle w:val="StyleUnderline"/>
          <w:highlight w:val="cyan"/>
        </w:rPr>
        <w:t>the</w:t>
      </w:r>
      <w:r w:rsidRPr="00A9781D">
        <w:rPr>
          <w:rStyle w:val="StyleUnderline"/>
        </w:rPr>
        <w:t xml:space="preserve"> Supreme </w:t>
      </w:r>
      <w:r w:rsidRPr="0007433B">
        <w:rPr>
          <w:rStyle w:val="StyleUnderline"/>
          <w:highlight w:val="cyan"/>
        </w:rPr>
        <w:t xml:space="preserve">Court </w:t>
      </w:r>
      <w:r w:rsidRPr="0007433B">
        <w:rPr>
          <w:rStyle w:val="Emphasis"/>
          <w:highlight w:val="cyan"/>
        </w:rPr>
        <w:t>shot down</w:t>
      </w:r>
      <w:r w:rsidRPr="002A0624">
        <w:rPr>
          <w:sz w:val="16"/>
        </w:rPr>
        <w:t xml:space="preserve"> two </w:t>
      </w:r>
      <w:r w:rsidRPr="00A9781D">
        <w:rPr>
          <w:rStyle w:val="StyleUnderline"/>
        </w:rPr>
        <w:t>last-ditch law</w:t>
      </w:r>
      <w:r w:rsidRPr="0007433B">
        <w:rPr>
          <w:rStyle w:val="StyleUnderline"/>
          <w:highlight w:val="cyan"/>
        </w:rPr>
        <w:t>suits with</w:t>
      </w:r>
      <w:r w:rsidRPr="00A9781D">
        <w:rPr>
          <w:rStyle w:val="StyleUnderline"/>
        </w:rPr>
        <w:t xml:space="preserve"> deep </w:t>
      </w:r>
      <w:r w:rsidRPr="0007433B">
        <w:rPr>
          <w:rStyle w:val="Emphasis"/>
          <w:highlight w:val="cyan"/>
        </w:rPr>
        <w:t>procedural flaws</w:t>
      </w:r>
      <w:r w:rsidRPr="002A0624">
        <w:rPr>
          <w:sz w:val="16"/>
        </w:rPr>
        <w:t xml:space="preserve">. On December 8th a one-sentence order put a halt to a Pennsylvania state representative’s bid to stop his state from certifying Joe Biden’s win. And three days later, another terse order snuffed out Texas’s attempt to suspend Mr Biden’s victories in Georgia, Michigan, Pennsylvania and Wisconsin. For Stephen Vladeck, a law professor at the University of Texas and Supreme Court litigator, </w:t>
      </w:r>
      <w:r w:rsidRPr="00A9781D">
        <w:rPr>
          <w:rStyle w:val="StyleUnderline"/>
        </w:rPr>
        <w:t xml:space="preserve">some of the court’s most </w:t>
      </w:r>
      <w:r w:rsidRPr="00A9781D">
        <w:rPr>
          <w:rStyle w:val="Emphasis"/>
        </w:rPr>
        <w:t>important decisions</w:t>
      </w:r>
      <w:r w:rsidRPr="002A0624">
        <w:rPr>
          <w:sz w:val="16"/>
        </w:rPr>
        <w:t xml:space="preserve"> of the term </w:t>
      </w:r>
      <w:r w:rsidRPr="00A9781D">
        <w:rPr>
          <w:rStyle w:val="StyleUnderline"/>
        </w:rPr>
        <w:t xml:space="preserve">“may have been its decisions </w:t>
      </w:r>
      <w:r w:rsidRPr="00A9781D">
        <w:rPr>
          <w:rStyle w:val="Emphasis"/>
        </w:rPr>
        <w:t>not to get involved</w:t>
      </w:r>
      <w:r w:rsidRPr="00A9781D">
        <w:rPr>
          <w:rStyle w:val="StyleUnderline"/>
        </w:rPr>
        <w:t>”.</w:t>
      </w:r>
    </w:p>
    <w:p w14:paraId="748FD994" w14:textId="77777777" w:rsidR="00853060" w:rsidRPr="002A0624" w:rsidRDefault="00853060" w:rsidP="00853060">
      <w:pPr>
        <w:rPr>
          <w:sz w:val="16"/>
        </w:rPr>
      </w:pPr>
      <w:r w:rsidRPr="002A0624">
        <w:rPr>
          <w:sz w:val="16"/>
        </w:rPr>
        <w:t>Yet in the run-up to the election, as emergency requests from Republicans to limit pandemic-inspired voting accommodations rolled in, the justices were active in policing election administration. The court blocked kerbside voting in Alabama, narrowed the window for absentee voting in the Wisconsin primary and reimposed witness requirements for mail-in ballots in South Carolina. These and other orders make up the so-called “shadow docket”—requests for quick relief, dealt with without oral argument or full briefing and often resolved without written opinions or even recorded votes. Mr Vladeck observes that two dozen significant cases have been handled this way since the autumn, compared with 58 cases on the regular docket.</w:t>
      </w:r>
    </w:p>
    <w:p w14:paraId="4D9B07EA" w14:textId="77777777" w:rsidR="00853060" w:rsidRPr="002A0624" w:rsidRDefault="00853060" w:rsidP="00853060">
      <w:pPr>
        <w:rPr>
          <w:sz w:val="16"/>
        </w:rPr>
      </w:pPr>
      <w:r w:rsidRPr="0007433B">
        <w:rPr>
          <w:rStyle w:val="StyleUnderline"/>
          <w:highlight w:val="cyan"/>
        </w:rPr>
        <w:t>Of</w:t>
      </w:r>
      <w:r w:rsidRPr="00A9781D">
        <w:rPr>
          <w:rStyle w:val="StyleUnderline"/>
        </w:rPr>
        <w:t xml:space="preserve"> the </w:t>
      </w:r>
      <w:r w:rsidRPr="0007433B">
        <w:rPr>
          <w:rStyle w:val="Emphasis"/>
          <w:highlight w:val="cyan"/>
        </w:rPr>
        <w:t>50 cases</w:t>
      </w:r>
      <w:r w:rsidRPr="00A9781D">
        <w:rPr>
          <w:rStyle w:val="StyleUnderline"/>
        </w:rPr>
        <w:t xml:space="preserve"> the justices</w:t>
      </w:r>
      <w:r w:rsidRPr="002A0624">
        <w:rPr>
          <w:sz w:val="16"/>
        </w:rPr>
        <w:t xml:space="preserve"> had </w:t>
      </w:r>
      <w:r w:rsidRPr="00A9781D">
        <w:rPr>
          <w:rStyle w:val="StyleUnderline"/>
        </w:rPr>
        <w:t>settled</w:t>
      </w:r>
      <w:r w:rsidRPr="002A0624">
        <w:rPr>
          <w:sz w:val="16"/>
        </w:rPr>
        <w:t xml:space="preserve"> by June 23rd, </w:t>
      </w:r>
      <w:r w:rsidRPr="0007433B">
        <w:rPr>
          <w:rStyle w:val="StyleUnderline"/>
          <w:highlight w:val="cyan"/>
        </w:rPr>
        <w:t xml:space="preserve">there had been just </w:t>
      </w:r>
      <w:r w:rsidRPr="0007433B">
        <w:rPr>
          <w:rStyle w:val="Emphasis"/>
          <w:highlight w:val="cyan"/>
        </w:rPr>
        <w:t>four 6-3 decisions</w:t>
      </w:r>
      <w:r w:rsidRPr="00A9781D">
        <w:rPr>
          <w:rStyle w:val="StyleUnderline"/>
        </w:rPr>
        <w:t xml:space="preserve"> along </w:t>
      </w:r>
      <w:r w:rsidRPr="00A9781D">
        <w:rPr>
          <w:rStyle w:val="Emphasis"/>
        </w:rPr>
        <w:t>ideological lines</w:t>
      </w:r>
      <w:r w:rsidRPr="00A9781D">
        <w:rPr>
          <w:rStyle w:val="StyleUnderline"/>
        </w:rPr>
        <w:t xml:space="preserve"> </w:t>
      </w:r>
      <w:r w:rsidRPr="0007433B">
        <w:rPr>
          <w:rStyle w:val="StyleUnderline"/>
          <w:highlight w:val="cyan"/>
        </w:rPr>
        <w:t xml:space="preserve">and </w:t>
      </w:r>
      <w:r w:rsidRPr="0007433B">
        <w:rPr>
          <w:rStyle w:val="Emphasis"/>
          <w:highlight w:val="cyan"/>
        </w:rPr>
        <w:t>24 unanimous</w:t>
      </w:r>
      <w:r w:rsidRPr="00A9781D">
        <w:rPr>
          <w:rStyle w:val="Emphasis"/>
        </w:rPr>
        <w:t xml:space="preserve"> rulings</w:t>
      </w:r>
      <w:r w:rsidRPr="002A0624">
        <w:rPr>
          <w:sz w:val="16"/>
        </w:rPr>
        <w:t xml:space="preserve">. Over the past three years, </w:t>
      </w:r>
      <w:r w:rsidRPr="00A9781D">
        <w:rPr>
          <w:rStyle w:val="StyleUnderline"/>
        </w:rPr>
        <w:t xml:space="preserve">the court’s </w:t>
      </w:r>
      <w:r w:rsidRPr="00A9781D">
        <w:rPr>
          <w:rStyle w:val="Emphasis"/>
        </w:rPr>
        <w:t>unanimity rate</w:t>
      </w:r>
      <w:r w:rsidRPr="002A0624">
        <w:rPr>
          <w:sz w:val="16"/>
        </w:rPr>
        <w:t xml:space="preserve"> has </w:t>
      </w:r>
      <w:r w:rsidRPr="00A9781D">
        <w:rPr>
          <w:rStyle w:val="StyleUnderline"/>
        </w:rPr>
        <w:t xml:space="preserve">hovered just below 40%, </w:t>
      </w:r>
      <w:r w:rsidRPr="0007433B">
        <w:rPr>
          <w:rStyle w:val="StyleUnderline"/>
          <w:highlight w:val="cyan"/>
        </w:rPr>
        <w:t xml:space="preserve">making </w:t>
      </w:r>
      <w:r w:rsidRPr="0007433B">
        <w:rPr>
          <w:rStyle w:val="Emphasis"/>
          <w:highlight w:val="cyan"/>
        </w:rPr>
        <w:t>this term</w:t>
      </w:r>
      <w:r w:rsidRPr="00A9781D">
        <w:rPr>
          <w:rStyle w:val="StyleUnderline"/>
        </w:rPr>
        <w:t>, no matter what happens</w:t>
      </w:r>
      <w:r w:rsidRPr="002A0624">
        <w:rPr>
          <w:sz w:val="16"/>
        </w:rPr>
        <w:t xml:space="preserve"> with the eight judgments that have yet to arrive, </w:t>
      </w:r>
      <w:r w:rsidRPr="0007433B">
        <w:rPr>
          <w:rStyle w:val="StyleUnderline"/>
          <w:highlight w:val="cyan"/>
        </w:rPr>
        <w:t xml:space="preserve">the </w:t>
      </w:r>
      <w:r w:rsidRPr="0007433B">
        <w:rPr>
          <w:rStyle w:val="Emphasis"/>
          <w:highlight w:val="cyan"/>
        </w:rPr>
        <w:t>most consensual</w:t>
      </w:r>
      <w:r w:rsidRPr="0007433B">
        <w:rPr>
          <w:rStyle w:val="StyleUnderline"/>
          <w:highlight w:val="cyan"/>
        </w:rPr>
        <w:t xml:space="preserve"> since 2016</w:t>
      </w:r>
      <w:r w:rsidRPr="002A0624">
        <w:rPr>
          <w:sz w:val="16"/>
        </w:rPr>
        <w:t>.</w:t>
      </w:r>
    </w:p>
    <w:p w14:paraId="4F8B6D4E" w14:textId="77777777" w:rsidR="00853060" w:rsidRDefault="00853060" w:rsidP="00853060">
      <w:pPr>
        <w:rPr>
          <w:sz w:val="16"/>
        </w:rPr>
      </w:pPr>
      <w:r w:rsidRPr="002A0624">
        <w:rPr>
          <w:sz w:val="16"/>
        </w:rPr>
        <w:t xml:space="preserve">But </w:t>
      </w:r>
      <w:r w:rsidRPr="00A9781D">
        <w:rPr>
          <w:rStyle w:val="StyleUnderline"/>
        </w:rPr>
        <w:t>unanimity</w:t>
      </w:r>
      <w:r w:rsidRPr="002A0624">
        <w:rPr>
          <w:sz w:val="16"/>
        </w:rPr>
        <w:t xml:space="preserve">, as Fulton shows, </w:t>
      </w:r>
      <w:r w:rsidRPr="00A9781D">
        <w:rPr>
          <w:rStyle w:val="StyleUnderline"/>
        </w:rPr>
        <w:t xml:space="preserve">does not always mean </w:t>
      </w:r>
      <w:r w:rsidRPr="00A9781D">
        <w:rPr>
          <w:rStyle w:val="Emphasis"/>
        </w:rPr>
        <w:t>speaking with one voice</w:t>
      </w:r>
      <w:r w:rsidRPr="00A9781D">
        <w:rPr>
          <w:rStyle w:val="StyleUnderline"/>
        </w:rPr>
        <w:t xml:space="preserve">. The three </w:t>
      </w:r>
      <w:r w:rsidRPr="0007433B">
        <w:rPr>
          <w:rStyle w:val="Emphasis"/>
          <w:highlight w:val="cyan"/>
        </w:rPr>
        <w:t>liberal</w:t>
      </w:r>
      <w:r w:rsidRPr="00A9781D">
        <w:rPr>
          <w:rStyle w:val="Emphasis"/>
        </w:rPr>
        <w:t xml:space="preserve"> justice</w:t>
      </w:r>
      <w:r w:rsidRPr="0007433B">
        <w:rPr>
          <w:rStyle w:val="Emphasis"/>
          <w:highlight w:val="cyan"/>
        </w:rPr>
        <w:t>s</w:t>
      </w:r>
      <w:r w:rsidRPr="002A0624">
        <w:rPr>
          <w:sz w:val="16"/>
        </w:rPr>
        <w:t xml:space="preserve"> (Stephen Breyer, Elena Kagan and Sonia Sotomayor) </w:t>
      </w:r>
      <w:r w:rsidRPr="00A9781D">
        <w:rPr>
          <w:rStyle w:val="StyleUnderline"/>
        </w:rPr>
        <w:t xml:space="preserve">seem to have </w:t>
      </w:r>
      <w:r w:rsidRPr="0007433B">
        <w:rPr>
          <w:rStyle w:val="StyleUnderline"/>
          <w:highlight w:val="cyan"/>
        </w:rPr>
        <w:t>held</w:t>
      </w:r>
      <w:r w:rsidRPr="00A9781D">
        <w:rPr>
          <w:rStyle w:val="StyleUnderline"/>
        </w:rPr>
        <w:t xml:space="preserve"> their </w:t>
      </w:r>
      <w:r w:rsidRPr="0007433B">
        <w:rPr>
          <w:rStyle w:val="StyleUnderline"/>
          <w:highlight w:val="cyan"/>
        </w:rPr>
        <w:t xml:space="preserve">fire; </w:t>
      </w:r>
      <w:r w:rsidRPr="0007433B">
        <w:rPr>
          <w:rStyle w:val="Emphasis"/>
          <w:highlight w:val="cyan"/>
        </w:rPr>
        <w:t>in return</w:t>
      </w:r>
      <w:r w:rsidRPr="002A0624">
        <w:rPr>
          <w:sz w:val="16"/>
        </w:rPr>
        <w:t xml:space="preserve"> Chief Justice </w:t>
      </w:r>
      <w:r w:rsidRPr="0007433B">
        <w:rPr>
          <w:rStyle w:val="StyleUnderline"/>
          <w:highlight w:val="cyan"/>
        </w:rPr>
        <w:t xml:space="preserve">Roberts crafted a </w:t>
      </w:r>
      <w:r w:rsidRPr="0007433B">
        <w:rPr>
          <w:rStyle w:val="Emphasis"/>
          <w:highlight w:val="cyan"/>
        </w:rPr>
        <w:t>narrow decision</w:t>
      </w:r>
      <w:r w:rsidRPr="00A9781D">
        <w:rPr>
          <w:rStyle w:val="StyleUnderline"/>
        </w:rPr>
        <w:t xml:space="preserve"> that gave the</w:t>
      </w:r>
      <w:r w:rsidRPr="002A0624">
        <w:rPr>
          <w:sz w:val="16"/>
        </w:rPr>
        <w:t xml:space="preserve"> Catholic fostering </w:t>
      </w:r>
      <w:r w:rsidRPr="00A9781D">
        <w:rPr>
          <w:rStyle w:val="StyleUnderline"/>
        </w:rPr>
        <w:t xml:space="preserve">agency a win </w:t>
      </w:r>
      <w:r w:rsidRPr="0007433B">
        <w:rPr>
          <w:rStyle w:val="Emphasis"/>
          <w:highlight w:val="cyan"/>
        </w:rPr>
        <w:t>without setting</w:t>
      </w:r>
      <w:r w:rsidRPr="00A9781D">
        <w:rPr>
          <w:rStyle w:val="Emphasis"/>
        </w:rPr>
        <w:t xml:space="preserve"> a </w:t>
      </w:r>
      <w:r w:rsidRPr="0007433B">
        <w:rPr>
          <w:rStyle w:val="Emphasis"/>
          <w:highlight w:val="cyan"/>
        </w:rPr>
        <w:t>precedent</w:t>
      </w:r>
      <w:r w:rsidRPr="00A9781D">
        <w:rPr>
          <w:rStyle w:val="StyleUnderline"/>
        </w:rPr>
        <w:t xml:space="preserve"> that would </w:t>
      </w:r>
      <w:r w:rsidRPr="00A9781D">
        <w:rPr>
          <w:rStyle w:val="Emphasis"/>
        </w:rPr>
        <w:t>undermine</w:t>
      </w:r>
      <w:r w:rsidRPr="00A9781D">
        <w:rPr>
          <w:rStyle w:val="StyleUnderline"/>
        </w:rPr>
        <w:t xml:space="preserve"> gay equality</w:t>
      </w:r>
      <w:r w:rsidRPr="002A0624">
        <w:rPr>
          <w:sz w:val="16"/>
        </w:rPr>
        <w:t xml:space="preserve">. Justices </w:t>
      </w:r>
      <w:r w:rsidRPr="00A9781D">
        <w:rPr>
          <w:rStyle w:val="StyleUnderline"/>
        </w:rPr>
        <w:t xml:space="preserve">Alito, Gorsuch and Thomas are </w:t>
      </w:r>
      <w:r w:rsidRPr="00A9781D">
        <w:rPr>
          <w:rStyle w:val="Emphasis"/>
        </w:rPr>
        <w:t>itching</w:t>
      </w:r>
      <w:r w:rsidRPr="00A9781D">
        <w:rPr>
          <w:rStyle w:val="StyleUnderline"/>
        </w:rPr>
        <w:t xml:space="preserve"> to hasten a </w:t>
      </w:r>
      <w:r w:rsidRPr="00A9781D">
        <w:rPr>
          <w:rStyle w:val="Emphasis"/>
        </w:rPr>
        <w:t>conservative revolution</w:t>
      </w:r>
      <w:r w:rsidRPr="00A9781D">
        <w:rPr>
          <w:rStyle w:val="StyleUnderline"/>
        </w:rPr>
        <w:t xml:space="preserve"> but, for now, the </w:t>
      </w:r>
      <w:r w:rsidRPr="0007433B">
        <w:rPr>
          <w:rStyle w:val="Emphasis"/>
          <w:highlight w:val="cyan"/>
        </w:rPr>
        <w:t>liberals</w:t>
      </w:r>
      <w:r w:rsidRPr="0007433B">
        <w:rPr>
          <w:rStyle w:val="StyleUnderline"/>
          <w:highlight w:val="cyan"/>
        </w:rPr>
        <w:t xml:space="preserve">, the </w:t>
      </w:r>
      <w:r w:rsidRPr="0007433B">
        <w:rPr>
          <w:rStyle w:val="Emphasis"/>
          <w:highlight w:val="cyan"/>
        </w:rPr>
        <w:t>chief</w:t>
      </w:r>
      <w:r w:rsidRPr="0007433B">
        <w:rPr>
          <w:rStyle w:val="StyleUnderline"/>
          <w:highlight w:val="cyan"/>
        </w:rPr>
        <w:t xml:space="preserve"> and</w:t>
      </w:r>
      <w:r w:rsidRPr="002A0624">
        <w:rPr>
          <w:sz w:val="16"/>
        </w:rPr>
        <w:t xml:space="preserve"> Justices </w:t>
      </w:r>
      <w:r w:rsidRPr="0007433B">
        <w:rPr>
          <w:rStyle w:val="Emphasis"/>
          <w:highlight w:val="cyan"/>
        </w:rPr>
        <w:t>Barrett</w:t>
      </w:r>
      <w:r w:rsidRPr="00A9781D">
        <w:rPr>
          <w:rStyle w:val="StyleUnderline"/>
        </w:rPr>
        <w:t xml:space="preserve"> and </w:t>
      </w:r>
      <w:r w:rsidRPr="00A9781D">
        <w:rPr>
          <w:rStyle w:val="Emphasis"/>
        </w:rPr>
        <w:t>Kavanaugh</w:t>
      </w:r>
      <w:r w:rsidRPr="00A9781D">
        <w:rPr>
          <w:rStyle w:val="StyleUnderline"/>
        </w:rPr>
        <w:t xml:space="preserve"> </w:t>
      </w:r>
      <w:r w:rsidRPr="0007433B">
        <w:rPr>
          <w:rStyle w:val="StyleUnderline"/>
          <w:highlight w:val="cyan"/>
        </w:rPr>
        <w:t>are on a</w:t>
      </w:r>
      <w:r w:rsidRPr="00A9781D">
        <w:rPr>
          <w:rStyle w:val="StyleUnderline"/>
        </w:rPr>
        <w:t xml:space="preserve"> more </w:t>
      </w:r>
      <w:r w:rsidRPr="00A9781D">
        <w:rPr>
          <w:rStyle w:val="Emphasis"/>
        </w:rPr>
        <w:t xml:space="preserve">cautious </w:t>
      </w:r>
      <w:r w:rsidRPr="0007433B">
        <w:rPr>
          <w:rStyle w:val="Emphasis"/>
          <w:highlight w:val="cyan"/>
        </w:rPr>
        <w:t>path</w:t>
      </w:r>
      <w:r w:rsidRPr="0007433B">
        <w:rPr>
          <w:rStyle w:val="StyleUnderline"/>
          <w:highlight w:val="cyan"/>
        </w:rPr>
        <w:t xml:space="preserve"> paved with </w:t>
      </w:r>
      <w:r w:rsidRPr="0007433B">
        <w:rPr>
          <w:rStyle w:val="Emphasis"/>
          <w:highlight w:val="cyan"/>
        </w:rPr>
        <w:t>narrow rulings</w:t>
      </w:r>
      <w:r w:rsidRPr="0007433B">
        <w:rPr>
          <w:rStyle w:val="StyleUnderline"/>
          <w:highlight w:val="cyan"/>
        </w:rPr>
        <w:t>. Instead of</w:t>
      </w:r>
      <w:r w:rsidRPr="00A9781D">
        <w:rPr>
          <w:rStyle w:val="StyleUnderline"/>
        </w:rPr>
        <w:t xml:space="preserve"> </w:t>
      </w:r>
      <w:r w:rsidRPr="00A9781D">
        <w:rPr>
          <w:rStyle w:val="Emphasis"/>
        </w:rPr>
        <w:t xml:space="preserve">split </w:t>
      </w:r>
      <w:r w:rsidRPr="0007433B">
        <w:rPr>
          <w:rStyle w:val="Emphasis"/>
          <w:highlight w:val="cyan"/>
        </w:rPr>
        <w:t>6-3</w:t>
      </w:r>
      <w:r w:rsidRPr="0007433B">
        <w:rPr>
          <w:rStyle w:val="StyleUnderline"/>
          <w:highlight w:val="cyan"/>
        </w:rPr>
        <w:t>, the court is</w:t>
      </w:r>
      <w:r w:rsidRPr="00A9781D">
        <w:rPr>
          <w:rStyle w:val="StyleUnderline"/>
        </w:rPr>
        <w:t xml:space="preserve"> </w:t>
      </w:r>
      <w:r w:rsidRPr="00A9781D">
        <w:rPr>
          <w:rStyle w:val="Emphasis"/>
        </w:rPr>
        <w:t xml:space="preserve">more like </w:t>
      </w:r>
      <w:r w:rsidRPr="0007433B">
        <w:rPr>
          <w:rStyle w:val="Emphasis"/>
          <w:highlight w:val="cyan"/>
        </w:rPr>
        <w:t>3-3-3</w:t>
      </w:r>
      <w:r w:rsidRPr="00A9781D">
        <w:rPr>
          <w:rStyle w:val="StyleUnderline"/>
        </w:rPr>
        <w:t xml:space="preserve">. Will these coalitions </w:t>
      </w:r>
      <w:r w:rsidRPr="00A9781D">
        <w:rPr>
          <w:rStyle w:val="Emphasis"/>
        </w:rPr>
        <w:t>hold</w:t>
      </w:r>
      <w:r w:rsidRPr="002A0624">
        <w:rPr>
          <w:sz w:val="16"/>
        </w:rPr>
        <w:t xml:space="preserve"> next year </w:t>
      </w:r>
      <w:r w:rsidRPr="00A9781D">
        <w:rPr>
          <w:rStyle w:val="StyleUnderline"/>
        </w:rPr>
        <w:t>when the justices craft</w:t>
      </w:r>
      <w:r w:rsidRPr="002A0624">
        <w:rPr>
          <w:sz w:val="16"/>
        </w:rPr>
        <w:t xml:space="preserve"> potentially </w:t>
      </w:r>
      <w:r w:rsidRPr="00A9781D">
        <w:rPr>
          <w:rStyle w:val="Emphasis"/>
        </w:rPr>
        <w:t>landmark decisions</w:t>
      </w:r>
      <w:r w:rsidRPr="00A9781D">
        <w:rPr>
          <w:rStyle w:val="StyleUnderline"/>
        </w:rPr>
        <w:t xml:space="preserve"> on</w:t>
      </w:r>
      <w:r w:rsidRPr="002A0624">
        <w:rPr>
          <w:sz w:val="16"/>
        </w:rPr>
        <w:t xml:space="preserve"> guns, </w:t>
      </w:r>
      <w:r w:rsidRPr="00A9781D">
        <w:rPr>
          <w:rStyle w:val="StyleUnderline"/>
        </w:rPr>
        <w:t>abortion</w:t>
      </w:r>
      <w:r w:rsidRPr="002A0624">
        <w:rPr>
          <w:sz w:val="16"/>
        </w:rPr>
        <w:t xml:space="preserve"> and maybe affirmative action? “We’ll know quite a lot more about the new conservative majority”, Mr Vladeck says, “this time next year.”</w:t>
      </w:r>
    </w:p>
    <w:p w14:paraId="32ED2640" w14:textId="77777777" w:rsidR="00853060" w:rsidRPr="00D41A3A" w:rsidRDefault="00853060" w:rsidP="00853060">
      <w:pPr>
        <w:pStyle w:val="Heading4"/>
      </w:pPr>
      <w:r>
        <w:t xml:space="preserve">He’s </w:t>
      </w:r>
      <w:r w:rsidRPr="00D41A3A">
        <w:t xml:space="preserve">marshalling </w:t>
      </w:r>
      <w:r w:rsidRPr="00D41A3A">
        <w:rPr>
          <w:u w:val="single"/>
        </w:rPr>
        <w:t>soft power</w:t>
      </w:r>
      <w:r>
        <w:t xml:space="preserve"> for moderate outcomes---abortion will </w:t>
      </w:r>
      <w:r>
        <w:rPr>
          <w:u w:val="single"/>
        </w:rPr>
        <w:t>hinge</w:t>
      </w:r>
      <w:r>
        <w:t xml:space="preserve"> on avoiding the perception of a </w:t>
      </w:r>
      <w:r>
        <w:rPr>
          <w:u w:val="single"/>
        </w:rPr>
        <w:t>politically driven</w:t>
      </w:r>
      <w:r>
        <w:t xml:space="preserve"> court.</w:t>
      </w:r>
    </w:p>
    <w:p w14:paraId="4EE121B7" w14:textId="77777777" w:rsidR="00853060" w:rsidRDefault="00853060" w:rsidP="00853060">
      <w:r>
        <w:rPr>
          <w:rStyle w:val="Style13ptBold"/>
        </w:rPr>
        <w:t xml:space="preserve">Cole ’21 </w:t>
      </w:r>
      <w:r w:rsidRPr="00F50445">
        <w:t>[David; forthcoming August 19; National Legal Director of the ACLU, Honorable George J. Mitchell Professor in Law and Public Policy at the Georgetown University Law center; The New York Review, “Surprising Consensus at the Supreme Court,”</w:t>
      </w:r>
      <w:r>
        <w:t xml:space="preserve"> </w:t>
      </w:r>
      <w:hyperlink r:id="rId132" w:history="1">
        <w:r w:rsidRPr="0081674B">
          <w:rPr>
            <w:rStyle w:val="Hyperlink"/>
          </w:rPr>
          <w:t>https://www.nybooks.com/articles/2021/08/19/surprising-consensus-at-the-supreme-court/</w:t>
        </w:r>
      </w:hyperlink>
      <w:r w:rsidRPr="00F50445">
        <w:t>]</w:t>
      </w:r>
    </w:p>
    <w:p w14:paraId="2DD759B9" w14:textId="77777777" w:rsidR="00853060" w:rsidRPr="00A8762F" w:rsidRDefault="00853060" w:rsidP="00853060">
      <w:pPr>
        <w:rPr>
          <w:sz w:val="16"/>
        </w:rPr>
      </w:pPr>
      <w:r w:rsidRPr="0007433B">
        <w:rPr>
          <w:rStyle w:val="StyleUnderline"/>
          <w:highlight w:val="cyan"/>
        </w:rPr>
        <w:t xml:space="preserve">With </w:t>
      </w:r>
      <w:r w:rsidRPr="0007433B">
        <w:rPr>
          <w:rStyle w:val="Emphasis"/>
          <w:highlight w:val="cyan"/>
        </w:rPr>
        <w:t>narrow rulings</w:t>
      </w:r>
      <w:r w:rsidRPr="0007433B">
        <w:rPr>
          <w:rStyle w:val="StyleUnderline"/>
          <w:highlight w:val="cyan"/>
        </w:rPr>
        <w:t xml:space="preserve"> in</w:t>
      </w:r>
      <w:r w:rsidRPr="0097671B">
        <w:rPr>
          <w:rStyle w:val="StyleUnderline"/>
        </w:rPr>
        <w:t xml:space="preserve"> many of its </w:t>
      </w:r>
      <w:r w:rsidRPr="0097671B">
        <w:rPr>
          <w:rStyle w:val="Emphasis"/>
        </w:rPr>
        <w:t xml:space="preserve">most </w:t>
      </w:r>
      <w:r w:rsidRPr="0007433B">
        <w:rPr>
          <w:rStyle w:val="Emphasis"/>
          <w:highlight w:val="cyan"/>
        </w:rPr>
        <w:t>controversial</w:t>
      </w:r>
      <w:r w:rsidRPr="0007433B">
        <w:rPr>
          <w:rStyle w:val="StyleUnderline"/>
          <w:highlight w:val="cyan"/>
        </w:rPr>
        <w:t xml:space="preserve"> cases, the Court </w:t>
      </w:r>
      <w:r w:rsidRPr="0007433B">
        <w:rPr>
          <w:rStyle w:val="Emphasis"/>
          <w:highlight w:val="cyan"/>
        </w:rPr>
        <w:t>defied</w:t>
      </w:r>
      <w:r w:rsidRPr="0097671B">
        <w:rPr>
          <w:rStyle w:val="Emphasis"/>
        </w:rPr>
        <w:t xml:space="preserve"> predictions</w:t>
      </w:r>
      <w:r w:rsidRPr="0097671B">
        <w:rPr>
          <w:rStyle w:val="StyleUnderline"/>
        </w:rPr>
        <w:t xml:space="preserve"> of </w:t>
      </w:r>
      <w:r w:rsidRPr="0007433B">
        <w:rPr>
          <w:rStyle w:val="StyleUnderline"/>
          <w:highlight w:val="cyan"/>
        </w:rPr>
        <w:t>a</w:t>
      </w:r>
      <w:r w:rsidRPr="0097671B">
        <w:rPr>
          <w:rStyle w:val="StyleUnderline"/>
        </w:rPr>
        <w:t xml:space="preserve"> </w:t>
      </w:r>
      <w:r w:rsidRPr="0097671B">
        <w:rPr>
          <w:rStyle w:val="Emphasis"/>
        </w:rPr>
        <w:t xml:space="preserve">sharp </w:t>
      </w:r>
      <w:r w:rsidRPr="0007433B">
        <w:rPr>
          <w:rStyle w:val="Emphasis"/>
          <w:highlight w:val="cyan"/>
        </w:rPr>
        <w:t>turn</w:t>
      </w:r>
      <w:r w:rsidRPr="0007433B">
        <w:rPr>
          <w:rStyle w:val="StyleUnderline"/>
          <w:highlight w:val="cyan"/>
        </w:rPr>
        <w:t xml:space="preserve"> to the right</w:t>
      </w:r>
      <w:r w:rsidRPr="00A8762F">
        <w:rPr>
          <w:sz w:val="16"/>
        </w:rPr>
        <w:t>.</w:t>
      </w:r>
    </w:p>
    <w:p w14:paraId="3999EBCB" w14:textId="77777777" w:rsidR="00853060" w:rsidRPr="00A8762F" w:rsidRDefault="00853060" w:rsidP="00853060">
      <w:pPr>
        <w:rPr>
          <w:sz w:val="16"/>
        </w:rPr>
      </w:pPr>
      <w:r w:rsidRPr="00A8762F">
        <w:rPr>
          <w:sz w:val="16"/>
        </w:rPr>
        <w:t xml:space="preserve">[Date omitted] </w:t>
      </w:r>
    </w:p>
    <w:p w14:paraId="60F79F90" w14:textId="77777777" w:rsidR="00853060" w:rsidRPr="00A8762F" w:rsidRDefault="00853060" w:rsidP="00853060">
      <w:pPr>
        <w:rPr>
          <w:sz w:val="16"/>
        </w:rPr>
      </w:pPr>
      <w:r w:rsidRPr="0097671B">
        <w:rPr>
          <w:rStyle w:val="StyleUnderline"/>
        </w:rPr>
        <w:t>The Supreme Court term</w:t>
      </w:r>
      <w:r w:rsidRPr="00A8762F">
        <w:rPr>
          <w:sz w:val="16"/>
        </w:rPr>
        <w:t xml:space="preserve"> that ended July 1 </w:t>
      </w:r>
      <w:r w:rsidRPr="0097671B">
        <w:rPr>
          <w:rStyle w:val="StyleUnderline"/>
        </w:rPr>
        <w:t>marked the first</w:t>
      </w:r>
      <w:r w:rsidRPr="00A8762F">
        <w:rPr>
          <w:sz w:val="16"/>
        </w:rPr>
        <w:t xml:space="preserve"> for Justice Amy Coney Barrett, and as a result the first </w:t>
      </w:r>
      <w:r w:rsidRPr="0097671B">
        <w:rPr>
          <w:rStyle w:val="StyleUnderline"/>
        </w:rPr>
        <w:t>in which conservatives had a</w:t>
      </w:r>
      <w:r w:rsidRPr="00A8762F">
        <w:rPr>
          <w:sz w:val="16"/>
        </w:rPr>
        <w:t xml:space="preserve"> decisive </w:t>
      </w:r>
      <w:r w:rsidRPr="0097671B">
        <w:rPr>
          <w:rStyle w:val="Emphasis"/>
        </w:rPr>
        <w:t>6–3 majority</w:t>
      </w:r>
      <w:r w:rsidRPr="0097671B">
        <w:rPr>
          <w:rStyle w:val="StyleUnderline"/>
        </w:rPr>
        <w:t>. Many</w:t>
      </w:r>
      <w:r w:rsidRPr="00F50445">
        <w:rPr>
          <w:rStyle w:val="StyleUnderline"/>
        </w:rPr>
        <w:t xml:space="preserve"> </w:t>
      </w:r>
      <w:r w:rsidRPr="0007433B">
        <w:rPr>
          <w:rStyle w:val="StyleUnderline"/>
          <w:highlight w:val="cyan"/>
        </w:rPr>
        <w:t>liberals</w:t>
      </w:r>
      <w:r w:rsidRPr="00F50445">
        <w:rPr>
          <w:rStyle w:val="StyleUnderline"/>
        </w:rPr>
        <w:t xml:space="preserve"> had </w:t>
      </w:r>
      <w:r w:rsidRPr="0007433B">
        <w:rPr>
          <w:rStyle w:val="Emphasis"/>
          <w:highlight w:val="cyan"/>
        </w:rPr>
        <w:t>braced</w:t>
      </w:r>
      <w:r w:rsidRPr="00F50445">
        <w:rPr>
          <w:rStyle w:val="Emphasis"/>
        </w:rPr>
        <w:t xml:space="preserve"> themselves</w:t>
      </w:r>
      <w:r w:rsidRPr="00F50445">
        <w:rPr>
          <w:rStyle w:val="StyleUnderline"/>
        </w:rPr>
        <w:t xml:space="preserve"> </w:t>
      </w:r>
      <w:r w:rsidRPr="0007433B">
        <w:rPr>
          <w:rStyle w:val="StyleUnderline"/>
          <w:highlight w:val="cyan"/>
        </w:rPr>
        <w:t xml:space="preserve">for the </w:t>
      </w:r>
      <w:r w:rsidRPr="0007433B">
        <w:rPr>
          <w:rStyle w:val="Emphasis"/>
          <w:highlight w:val="cyan"/>
        </w:rPr>
        <w:t>worst</w:t>
      </w:r>
      <w:r w:rsidRPr="0007433B">
        <w:rPr>
          <w:rStyle w:val="StyleUnderline"/>
          <w:highlight w:val="cyan"/>
        </w:rPr>
        <w:t>, expecting</w:t>
      </w:r>
      <w:r w:rsidRPr="00F50445">
        <w:rPr>
          <w:rStyle w:val="StyleUnderline"/>
        </w:rPr>
        <w:t xml:space="preserve"> that with</w:t>
      </w:r>
      <w:r w:rsidRPr="00A8762F">
        <w:rPr>
          <w:sz w:val="16"/>
        </w:rPr>
        <w:t xml:space="preserve"> the addition of </w:t>
      </w:r>
      <w:r w:rsidRPr="00F50445">
        <w:rPr>
          <w:rStyle w:val="StyleUnderline"/>
        </w:rPr>
        <w:t>a third Trump</w:t>
      </w:r>
      <w:r w:rsidRPr="00A8762F">
        <w:rPr>
          <w:sz w:val="16"/>
        </w:rPr>
        <w:t>-</w:t>
      </w:r>
      <w:r w:rsidRPr="00A8762F">
        <w:rPr>
          <w:sz w:val="16"/>
        </w:rPr>
        <w:softHyphen/>
        <w:t xml:space="preserve">appointed </w:t>
      </w:r>
      <w:r w:rsidRPr="00F50445">
        <w:rPr>
          <w:rStyle w:val="StyleUnderline"/>
        </w:rPr>
        <w:t>justice, Chief</w:t>
      </w:r>
      <w:r w:rsidRPr="00A8762F">
        <w:rPr>
          <w:sz w:val="16"/>
        </w:rPr>
        <w:t xml:space="preserve"> Justice John </w:t>
      </w:r>
      <w:r w:rsidRPr="0007433B">
        <w:rPr>
          <w:rStyle w:val="Emphasis"/>
          <w:highlight w:val="cyan"/>
        </w:rPr>
        <w:t>Roberts</w:t>
      </w:r>
      <w:r w:rsidRPr="0007433B">
        <w:rPr>
          <w:rStyle w:val="StyleUnderline"/>
          <w:highlight w:val="cyan"/>
        </w:rPr>
        <w:t xml:space="preserve"> would no longer</w:t>
      </w:r>
      <w:r w:rsidRPr="00F50445">
        <w:rPr>
          <w:rStyle w:val="StyleUnderline"/>
        </w:rPr>
        <w:t xml:space="preserve"> be </w:t>
      </w:r>
      <w:r w:rsidRPr="00F50445">
        <w:rPr>
          <w:rStyle w:val="Emphasis"/>
        </w:rPr>
        <w:t xml:space="preserve">able to </w:t>
      </w:r>
      <w:r w:rsidRPr="0007433B">
        <w:rPr>
          <w:rStyle w:val="Emphasis"/>
          <w:highlight w:val="cyan"/>
        </w:rPr>
        <w:t>exercise</w:t>
      </w:r>
      <w:r w:rsidRPr="0007433B">
        <w:rPr>
          <w:rStyle w:val="StyleUnderline"/>
          <w:highlight w:val="cyan"/>
        </w:rPr>
        <w:t xml:space="preserve"> his</w:t>
      </w:r>
      <w:r w:rsidRPr="00A8762F">
        <w:rPr>
          <w:sz w:val="16"/>
        </w:rPr>
        <w:t xml:space="preserve"> sometimes </w:t>
      </w:r>
      <w:r w:rsidRPr="00F50445">
        <w:rPr>
          <w:rStyle w:val="Emphasis"/>
        </w:rPr>
        <w:t xml:space="preserve">moderating </w:t>
      </w:r>
      <w:r w:rsidRPr="0007433B">
        <w:rPr>
          <w:rStyle w:val="Emphasis"/>
          <w:highlight w:val="cyan"/>
        </w:rPr>
        <w:t>influence</w:t>
      </w:r>
      <w:r w:rsidRPr="0007433B">
        <w:rPr>
          <w:rStyle w:val="StyleUnderline"/>
          <w:highlight w:val="cyan"/>
        </w:rPr>
        <w:t xml:space="preserve"> and the Court would </w:t>
      </w:r>
      <w:r w:rsidRPr="0007433B">
        <w:rPr>
          <w:rStyle w:val="Emphasis"/>
          <w:highlight w:val="cyan"/>
        </w:rPr>
        <w:t>veer</w:t>
      </w:r>
      <w:r w:rsidRPr="00F50445">
        <w:rPr>
          <w:rStyle w:val="Emphasis"/>
        </w:rPr>
        <w:t xml:space="preserve"> sharply</w:t>
      </w:r>
      <w:r w:rsidRPr="00F50445">
        <w:rPr>
          <w:rStyle w:val="StyleUnderline"/>
        </w:rPr>
        <w:t xml:space="preserve"> to the right. But</w:t>
      </w:r>
      <w:r w:rsidRPr="00A8762F">
        <w:rPr>
          <w:sz w:val="16"/>
        </w:rPr>
        <w:t xml:space="preserve"> with the notable exception of a disturbingly partisan voting rights decision on the last day of the term, </w:t>
      </w:r>
      <w:r w:rsidRPr="0097671B">
        <w:rPr>
          <w:rStyle w:val="StyleUnderline"/>
        </w:rPr>
        <w:t xml:space="preserve">the </w:t>
      </w:r>
      <w:r w:rsidRPr="0007433B">
        <w:rPr>
          <w:rStyle w:val="Emphasis"/>
          <w:highlight w:val="cyan"/>
        </w:rPr>
        <w:t>doomsayers</w:t>
      </w:r>
      <w:r w:rsidRPr="0007433B">
        <w:rPr>
          <w:rStyle w:val="StyleUnderline"/>
          <w:highlight w:val="cyan"/>
        </w:rPr>
        <w:t xml:space="preserve"> were </w:t>
      </w:r>
      <w:r w:rsidRPr="0007433B">
        <w:rPr>
          <w:rStyle w:val="Emphasis"/>
          <w:highlight w:val="cyan"/>
        </w:rPr>
        <w:t>wrong</w:t>
      </w:r>
      <w:r w:rsidRPr="00F50445">
        <w:rPr>
          <w:rStyle w:val="StyleUnderline"/>
        </w:rPr>
        <w:t xml:space="preserve">. In many of its most </w:t>
      </w:r>
      <w:r w:rsidRPr="00F50445">
        <w:rPr>
          <w:rStyle w:val="Emphasis"/>
        </w:rPr>
        <w:t>controversial cases</w:t>
      </w:r>
      <w:r w:rsidRPr="00F50445">
        <w:rPr>
          <w:rStyle w:val="StyleUnderline"/>
        </w:rPr>
        <w:t xml:space="preserve">, </w:t>
      </w:r>
      <w:r w:rsidRPr="0007433B">
        <w:rPr>
          <w:rStyle w:val="StyleUnderline"/>
          <w:highlight w:val="cyan"/>
        </w:rPr>
        <w:t>the Court came to</w:t>
      </w:r>
      <w:r w:rsidRPr="00F50445">
        <w:rPr>
          <w:rStyle w:val="StyleUnderline"/>
        </w:rPr>
        <w:t xml:space="preserve"> </w:t>
      </w:r>
      <w:r w:rsidRPr="00F50445">
        <w:rPr>
          <w:rStyle w:val="Emphasis"/>
        </w:rPr>
        <w:t xml:space="preserve">surprisingly </w:t>
      </w:r>
      <w:r w:rsidRPr="0007433B">
        <w:rPr>
          <w:rStyle w:val="Emphasis"/>
          <w:highlight w:val="cyan"/>
        </w:rPr>
        <w:t>bipartisan</w:t>
      </w:r>
      <w:r w:rsidRPr="0007433B">
        <w:rPr>
          <w:rStyle w:val="StyleUnderline"/>
          <w:highlight w:val="cyan"/>
        </w:rPr>
        <w:t xml:space="preserve"> agreement</w:t>
      </w:r>
      <w:r w:rsidRPr="00F50445">
        <w:rPr>
          <w:rStyle w:val="StyleUnderline"/>
        </w:rPr>
        <w:t xml:space="preserve">. Its </w:t>
      </w:r>
      <w:r w:rsidRPr="00F50445">
        <w:rPr>
          <w:rStyle w:val="Emphasis"/>
        </w:rPr>
        <w:t xml:space="preserve">three </w:t>
      </w:r>
      <w:r w:rsidRPr="0007433B">
        <w:rPr>
          <w:rStyle w:val="Emphasis"/>
          <w:highlight w:val="cyan"/>
        </w:rPr>
        <w:t>liberals</w:t>
      </w:r>
      <w:r w:rsidRPr="0007433B">
        <w:rPr>
          <w:rStyle w:val="StyleUnderline"/>
          <w:highlight w:val="cyan"/>
        </w:rPr>
        <w:t xml:space="preserve"> were in</w:t>
      </w:r>
      <w:r w:rsidRPr="00F50445">
        <w:rPr>
          <w:rStyle w:val="StyleUnderline"/>
        </w:rPr>
        <w:t xml:space="preserve"> the </w:t>
      </w:r>
      <w:r w:rsidRPr="0007433B">
        <w:rPr>
          <w:rStyle w:val="Emphasis"/>
          <w:highlight w:val="cyan"/>
        </w:rPr>
        <w:t>majority</w:t>
      </w:r>
      <w:r w:rsidRPr="00F50445">
        <w:rPr>
          <w:rStyle w:val="StyleUnderline"/>
        </w:rPr>
        <w:t xml:space="preserve"> in </w:t>
      </w:r>
      <w:r w:rsidRPr="00F50445">
        <w:rPr>
          <w:rStyle w:val="Emphasis"/>
        </w:rPr>
        <w:t>nearly half</w:t>
      </w:r>
      <w:r w:rsidRPr="00F50445">
        <w:rPr>
          <w:rStyle w:val="StyleUnderline"/>
        </w:rPr>
        <w:t xml:space="preserve"> of</w:t>
      </w:r>
      <w:r w:rsidRPr="00A8762F">
        <w:rPr>
          <w:sz w:val="16"/>
        </w:rPr>
        <w:t xml:space="preserve"> its </w:t>
      </w:r>
      <w:r w:rsidRPr="00F50445">
        <w:rPr>
          <w:rStyle w:val="StyleUnderline"/>
        </w:rPr>
        <w:t>nonunanimous decisions</w:t>
      </w:r>
      <w:r w:rsidRPr="00A8762F">
        <w:rPr>
          <w:sz w:val="16"/>
        </w:rPr>
        <w:t>. And the Court ruled more often in favor of defendants than the government in criminal cases.</w:t>
      </w:r>
    </w:p>
    <w:p w14:paraId="16B148D5" w14:textId="77777777" w:rsidR="00853060" w:rsidRPr="00A8762F" w:rsidRDefault="00853060" w:rsidP="00853060">
      <w:pPr>
        <w:rPr>
          <w:sz w:val="16"/>
        </w:rPr>
      </w:pPr>
      <w:r w:rsidRPr="00F50445">
        <w:rPr>
          <w:rStyle w:val="StyleUnderline"/>
        </w:rPr>
        <w:t xml:space="preserve">Before Barrett’s appointment, </w:t>
      </w:r>
      <w:r w:rsidRPr="0007433B">
        <w:rPr>
          <w:rStyle w:val="Emphasis"/>
          <w:highlight w:val="cyan"/>
        </w:rPr>
        <w:t>Roberts</w:t>
      </w:r>
      <w:r w:rsidRPr="0007433B">
        <w:rPr>
          <w:rStyle w:val="StyleUnderline"/>
          <w:highlight w:val="cyan"/>
        </w:rPr>
        <w:t xml:space="preserve"> was</w:t>
      </w:r>
      <w:r w:rsidRPr="00F50445">
        <w:rPr>
          <w:rStyle w:val="StyleUnderline"/>
        </w:rPr>
        <w:t xml:space="preserve"> seen as </w:t>
      </w:r>
      <w:r w:rsidRPr="0007433B">
        <w:rPr>
          <w:rStyle w:val="StyleUnderline"/>
          <w:highlight w:val="cyan"/>
        </w:rPr>
        <w:t>the</w:t>
      </w:r>
      <w:r w:rsidRPr="00F50445">
        <w:rPr>
          <w:rStyle w:val="StyleUnderline"/>
        </w:rPr>
        <w:t xml:space="preserve"> </w:t>
      </w:r>
      <w:r w:rsidRPr="00F50445">
        <w:rPr>
          <w:rStyle w:val="Emphasis"/>
        </w:rPr>
        <w:t xml:space="preserve">Court’s </w:t>
      </w:r>
      <w:r w:rsidRPr="0007433B">
        <w:rPr>
          <w:rStyle w:val="Emphasis"/>
          <w:highlight w:val="cyan"/>
        </w:rPr>
        <w:t>swing</w:t>
      </w:r>
      <w:r w:rsidRPr="00F50445">
        <w:rPr>
          <w:rStyle w:val="Emphasis"/>
        </w:rPr>
        <w:t xml:space="preserve"> vote</w:t>
      </w:r>
      <w:r w:rsidRPr="00A8762F">
        <w:rPr>
          <w:sz w:val="16"/>
        </w:rPr>
        <w:t xml:space="preserve">. In 2019 and 2020 </w:t>
      </w:r>
      <w:r w:rsidRPr="0007433B">
        <w:rPr>
          <w:rStyle w:val="StyleUnderline"/>
          <w:highlight w:val="cyan"/>
        </w:rPr>
        <w:t>he voted</w:t>
      </w:r>
      <w:r w:rsidRPr="00F50445">
        <w:rPr>
          <w:rStyle w:val="StyleUnderline"/>
        </w:rPr>
        <w:t xml:space="preserve"> with the </w:t>
      </w:r>
      <w:r w:rsidRPr="00F50445">
        <w:rPr>
          <w:rStyle w:val="Emphasis"/>
        </w:rPr>
        <w:t>liberal justices</w:t>
      </w:r>
      <w:r w:rsidRPr="00F50445">
        <w:rPr>
          <w:rStyle w:val="StyleUnderline"/>
        </w:rPr>
        <w:t xml:space="preserve"> </w:t>
      </w:r>
      <w:r w:rsidRPr="0007433B">
        <w:rPr>
          <w:rStyle w:val="StyleUnderline"/>
          <w:highlight w:val="cyan"/>
        </w:rPr>
        <w:t>to invalidate</w:t>
      </w:r>
      <w:r w:rsidRPr="00F50445">
        <w:rPr>
          <w:rStyle w:val="StyleUnderline"/>
        </w:rPr>
        <w:t xml:space="preserve"> a </w:t>
      </w:r>
      <w:r w:rsidRPr="00F50445">
        <w:rPr>
          <w:rStyle w:val="Emphasis"/>
        </w:rPr>
        <w:t xml:space="preserve">Louisiana </w:t>
      </w:r>
      <w:r w:rsidRPr="0007433B">
        <w:rPr>
          <w:rStyle w:val="Emphasis"/>
          <w:highlight w:val="cyan"/>
        </w:rPr>
        <w:t>abortion la</w:t>
      </w:r>
      <w:r w:rsidRPr="00F50445">
        <w:rPr>
          <w:rStyle w:val="Emphasis"/>
        </w:rPr>
        <w:t>w</w:t>
      </w:r>
      <w:r w:rsidRPr="00A8762F">
        <w:rPr>
          <w:sz w:val="16"/>
        </w:rPr>
        <w:t xml:space="preserve">, to </w:t>
      </w:r>
      <w:r w:rsidRPr="00F50445">
        <w:rPr>
          <w:rStyle w:val="StyleUnderline"/>
        </w:rPr>
        <w:t>overturn Trump’s attempt to eliminate protection</w:t>
      </w:r>
      <w:r w:rsidRPr="00A8762F">
        <w:rPr>
          <w:sz w:val="16"/>
        </w:rPr>
        <w:t xml:space="preserve"> from deportation </w:t>
      </w:r>
      <w:r w:rsidRPr="00F50445">
        <w:rPr>
          <w:rStyle w:val="StyleUnderline"/>
        </w:rPr>
        <w:t>for</w:t>
      </w:r>
      <w:r w:rsidRPr="00A8762F">
        <w:rPr>
          <w:sz w:val="16"/>
        </w:rPr>
        <w:t xml:space="preserve"> undocumented </w:t>
      </w:r>
      <w:r w:rsidRPr="00F50445">
        <w:rPr>
          <w:rStyle w:val="StyleUnderline"/>
        </w:rPr>
        <w:t>immigrants</w:t>
      </w:r>
      <w:r w:rsidRPr="00A8762F">
        <w:rPr>
          <w:sz w:val="16"/>
        </w:rPr>
        <w:t xml:space="preserve"> who had come to the US as minors, to </w:t>
      </w:r>
      <w:r w:rsidRPr="00F50445">
        <w:rPr>
          <w:rStyle w:val="StyleUnderline"/>
        </w:rPr>
        <w:t>extend</w:t>
      </w:r>
      <w:r w:rsidRPr="00A8762F">
        <w:rPr>
          <w:sz w:val="16"/>
        </w:rPr>
        <w:t xml:space="preserve"> federal </w:t>
      </w:r>
      <w:r w:rsidRPr="00F50445">
        <w:rPr>
          <w:rStyle w:val="StyleUnderline"/>
        </w:rPr>
        <w:t>employment</w:t>
      </w:r>
      <w:r w:rsidRPr="00A8762F">
        <w:rPr>
          <w:sz w:val="16"/>
        </w:rPr>
        <w:t xml:space="preserve"> discrimination </w:t>
      </w:r>
      <w:r w:rsidRPr="00F50445">
        <w:rPr>
          <w:rStyle w:val="StyleUnderline"/>
        </w:rPr>
        <w:t>protections to LGBT workers, and</w:t>
      </w:r>
      <w:r w:rsidRPr="00A8762F">
        <w:rPr>
          <w:sz w:val="16"/>
        </w:rPr>
        <w:t xml:space="preserve"> to </w:t>
      </w:r>
      <w:r w:rsidRPr="00F50445">
        <w:rPr>
          <w:rStyle w:val="StyleUnderline"/>
        </w:rPr>
        <w:t>strike from the census a question about citizenship</w:t>
      </w:r>
      <w:r w:rsidRPr="00A8762F">
        <w:rPr>
          <w:sz w:val="16"/>
        </w:rPr>
        <w:t xml:space="preserve"> that was designed to suppress responses from immigrants. With the support of Justices Brett Kavanaugh and Neil Gorsuch, he also wrote the Court’s two opinions rejecting Trump’s claims that he could block subpoenas for his personal financial records. And perhaps </w:t>
      </w:r>
      <w:r w:rsidRPr="00F50445">
        <w:rPr>
          <w:rStyle w:val="StyleUnderline"/>
        </w:rPr>
        <w:t>most significantly</w:t>
      </w:r>
      <w:r w:rsidRPr="00A8762F">
        <w:rPr>
          <w:sz w:val="16"/>
        </w:rPr>
        <w:t xml:space="preserve">, in 2012 </w:t>
      </w:r>
      <w:r w:rsidRPr="00F50445">
        <w:rPr>
          <w:rStyle w:val="StyleUnderline"/>
        </w:rPr>
        <w:t xml:space="preserve">Roberts </w:t>
      </w:r>
      <w:r w:rsidRPr="00F50445">
        <w:rPr>
          <w:rStyle w:val="Emphasis"/>
        </w:rPr>
        <w:t>broke rank</w:t>
      </w:r>
      <w:r w:rsidRPr="00F50445">
        <w:rPr>
          <w:rStyle w:val="StyleUnderline"/>
        </w:rPr>
        <w:t xml:space="preserve"> with his four conservative colleagues and </w:t>
      </w:r>
      <w:r w:rsidRPr="00F50445">
        <w:rPr>
          <w:rStyle w:val="Emphasis"/>
        </w:rPr>
        <w:t>voted with</w:t>
      </w:r>
      <w:r w:rsidRPr="00F50445">
        <w:rPr>
          <w:rStyle w:val="StyleUnderline"/>
        </w:rPr>
        <w:t xml:space="preserve"> the </w:t>
      </w:r>
      <w:r w:rsidRPr="00F50445">
        <w:rPr>
          <w:rStyle w:val="Emphasis"/>
        </w:rPr>
        <w:t>liberals</w:t>
      </w:r>
      <w:r w:rsidRPr="00F50445">
        <w:rPr>
          <w:rStyle w:val="StyleUnderline"/>
        </w:rPr>
        <w:t xml:space="preserve"> to uphold the </w:t>
      </w:r>
      <w:r w:rsidRPr="00F50445">
        <w:rPr>
          <w:rStyle w:val="Emphasis"/>
        </w:rPr>
        <w:t>A</w:t>
      </w:r>
      <w:r w:rsidRPr="00F50445">
        <w:rPr>
          <w:rStyle w:val="StyleUnderline"/>
        </w:rPr>
        <w:t xml:space="preserve">ffordable </w:t>
      </w:r>
      <w:r w:rsidRPr="00F50445">
        <w:rPr>
          <w:rStyle w:val="Emphasis"/>
        </w:rPr>
        <w:t>C</w:t>
      </w:r>
      <w:r w:rsidRPr="00F50445">
        <w:rPr>
          <w:rStyle w:val="StyleUnderline"/>
        </w:rPr>
        <w:t xml:space="preserve">are </w:t>
      </w:r>
      <w:r w:rsidRPr="00F50445">
        <w:rPr>
          <w:rStyle w:val="Emphasis"/>
        </w:rPr>
        <w:t>A</w:t>
      </w:r>
      <w:r w:rsidRPr="00F50445">
        <w:rPr>
          <w:rStyle w:val="StyleUnderline"/>
        </w:rPr>
        <w:t>ct</w:t>
      </w:r>
      <w:r w:rsidRPr="00A8762F">
        <w:rPr>
          <w:sz w:val="16"/>
        </w:rPr>
        <w:t xml:space="preserve"> against a claim that it was beyond Congress’s power to enact.</w:t>
      </w:r>
    </w:p>
    <w:p w14:paraId="2A43CDF9" w14:textId="77777777" w:rsidR="00853060" w:rsidRPr="00A8762F" w:rsidRDefault="00853060" w:rsidP="00853060">
      <w:pPr>
        <w:rPr>
          <w:sz w:val="16"/>
        </w:rPr>
      </w:pPr>
      <w:r w:rsidRPr="00F50445">
        <w:rPr>
          <w:rStyle w:val="StyleUnderline"/>
        </w:rPr>
        <w:t xml:space="preserve">It has </w:t>
      </w:r>
      <w:r w:rsidRPr="00F50445">
        <w:rPr>
          <w:rStyle w:val="Emphasis"/>
        </w:rPr>
        <w:t>generally</w:t>
      </w:r>
      <w:r w:rsidRPr="00F50445">
        <w:rPr>
          <w:rStyle w:val="StyleUnderline"/>
        </w:rPr>
        <w:t xml:space="preserve"> been thought that the ability to be a </w:t>
      </w:r>
      <w:r w:rsidRPr="00F50445">
        <w:rPr>
          <w:rStyle w:val="Emphasis"/>
        </w:rPr>
        <w:t>mediating justice</w:t>
      </w:r>
      <w:r w:rsidRPr="00F50445">
        <w:rPr>
          <w:rStyle w:val="StyleUnderline"/>
        </w:rPr>
        <w:t xml:space="preserve"> depends on being the </w:t>
      </w:r>
      <w:r w:rsidRPr="00F50445">
        <w:rPr>
          <w:rStyle w:val="Emphasis"/>
        </w:rPr>
        <w:t>median justice</w:t>
      </w:r>
      <w:r w:rsidRPr="00F50445">
        <w:rPr>
          <w:rStyle w:val="StyleUnderline"/>
        </w:rPr>
        <w:t>; there must be four</w:t>
      </w:r>
      <w:r w:rsidRPr="00A8762F">
        <w:rPr>
          <w:sz w:val="16"/>
        </w:rPr>
        <w:t xml:space="preserve"> justices </w:t>
      </w:r>
      <w:r w:rsidRPr="00F50445">
        <w:rPr>
          <w:rStyle w:val="StyleUnderline"/>
        </w:rPr>
        <w:t>to one’s right and four to one’s left</w:t>
      </w:r>
      <w:r w:rsidRPr="00A8762F">
        <w:rPr>
          <w:sz w:val="16"/>
        </w:rPr>
        <w:t xml:space="preserve">. That’s why Justices Sandra Day O’Connor and Anthony Kennedy, respectively, exercised that power for so many years. </w:t>
      </w:r>
      <w:r w:rsidRPr="00F50445">
        <w:rPr>
          <w:rStyle w:val="StyleUnderline"/>
        </w:rPr>
        <w:t xml:space="preserve">For a </w:t>
      </w:r>
      <w:r w:rsidRPr="00F50445">
        <w:rPr>
          <w:rStyle w:val="Emphasis"/>
        </w:rPr>
        <w:t>short period</w:t>
      </w:r>
      <w:r w:rsidRPr="00A8762F">
        <w:rPr>
          <w:sz w:val="16"/>
        </w:rPr>
        <w:t xml:space="preserve">, after Kavanaugh took Kennedy’s seat, </w:t>
      </w:r>
      <w:r w:rsidRPr="00F50445">
        <w:rPr>
          <w:rStyle w:val="StyleUnderline"/>
        </w:rPr>
        <w:t xml:space="preserve">Roberts </w:t>
      </w:r>
      <w:r w:rsidRPr="00F50445">
        <w:rPr>
          <w:rStyle w:val="Emphasis"/>
        </w:rPr>
        <w:t>had</w:t>
      </w:r>
      <w:r w:rsidRPr="00F50445">
        <w:rPr>
          <w:rStyle w:val="StyleUnderline"/>
        </w:rPr>
        <w:t xml:space="preserve"> such a </w:t>
      </w:r>
      <w:r w:rsidRPr="00F50445">
        <w:rPr>
          <w:rStyle w:val="Emphasis"/>
        </w:rPr>
        <w:t>swing vote</w:t>
      </w:r>
      <w:r w:rsidRPr="00A8762F">
        <w:rPr>
          <w:sz w:val="16"/>
        </w:rPr>
        <w:t xml:space="preserve">. But </w:t>
      </w:r>
      <w:r w:rsidRPr="0007433B">
        <w:rPr>
          <w:rStyle w:val="StyleUnderline"/>
          <w:highlight w:val="cyan"/>
        </w:rPr>
        <w:t xml:space="preserve">now that </w:t>
      </w:r>
      <w:r w:rsidRPr="0007433B">
        <w:rPr>
          <w:rStyle w:val="Emphasis"/>
          <w:highlight w:val="cyan"/>
        </w:rPr>
        <w:t>Barrett</w:t>
      </w:r>
      <w:r w:rsidRPr="00F50445">
        <w:rPr>
          <w:rStyle w:val="StyleUnderline"/>
        </w:rPr>
        <w:t xml:space="preserve"> has </w:t>
      </w:r>
      <w:r w:rsidRPr="0007433B">
        <w:rPr>
          <w:rStyle w:val="StyleUnderline"/>
          <w:highlight w:val="cyan"/>
        </w:rPr>
        <w:t xml:space="preserve">replaced </w:t>
      </w:r>
      <w:r w:rsidRPr="0007433B">
        <w:rPr>
          <w:rStyle w:val="Emphasis"/>
          <w:highlight w:val="cyan"/>
        </w:rPr>
        <w:t>R</w:t>
      </w:r>
      <w:r w:rsidRPr="00F50445">
        <w:rPr>
          <w:rStyle w:val="StyleUnderline"/>
        </w:rPr>
        <w:t xml:space="preserve">uth </w:t>
      </w:r>
      <w:r w:rsidRPr="0007433B">
        <w:rPr>
          <w:rStyle w:val="Emphasis"/>
          <w:highlight w:val="cyan"/>
        </w:rPr>
        <w:t>B</w:t>
      </w:r>
      <w:r w:rsidRPr="00F50445">
        <w:rPr>
          <w:rStyle w:val="StyleUnderline"/>
        </w:rPr>
        <w:t xml:space="preserve">ader </w:t>
      </w:r>
      <w:r w:rsidRPr="0007433B">
        <w:rPr>
          <w:rStyle w:val="Emphasis"/>
          <w:highlight w:val="cyan"/>
        </w:rPr>
        <w:t>G</w:t>
      </w:r>
      <w:r w:rsidRPr="00F50445">
        <w:rPr>
          <w:rStyle w:val="StyleUnderline"/>
        </w:rPr>
        <w:t>insburg</w:t>
      </w:r>
      <w:r w:rsidRPr="00F94F3C">
        <w:rPr>
          <w:rStyle w:val="StyleUnderline"/>
        </w:rPr>
        <w:t xml:space="preserve">, he no longer does. If </w:t>
      </w:r>
      <w:r w:rsidRPr="00A8762F">
        <w:rPr>
          <w:rStyle w:val="StyleUnderline"/>
        </w:rPr>
        <w:t>Roberts</w:t>
      </w:r>
      <w:r w:rsidRPr="00F94F3C">
        <w:rPr>
          <w:rStyle w:val="StyleUnderline"/>
        </w:rPr>
        <w:t xml:space="preserve"> </w:t>
      </w:r>
      <w:r w:rsidRPr="0007433B">
        <w:rPr>
          <w:rStyle w:val="Emphasis"/>
          <w:highlight w:val="cyan"/>
        </w:rPr>
        <w:t>alone</w:t>
      </w:r>
      <w:r w:rsidRPr="00F94F3C">
        <w:rPr>
          <w:rStyle w:val="StyleUnderline"/>
        </w:rPr>
        <w:t xml:space="preserve"> votes with the liberals</w:t>
      </w:r>
      <w:r w:rsidRPr="00A8762F">
        <w:rPr>
          <w:sz w:val="16"/>
        </w:rPr>
        <w:t xml:space="preserve"> today, </w:t>
      </w:r>
      <w:r w:rsidRPr="00F94F3C">
        <w:rPr>
          <w:rStyle w:val="StyleUnderline"/>
        </w:rPr>
        <w:t>he</w:t>
      </w:r>
      <w:r w:rsidRPr="00A8762F">
        <w:rPr>
          <w:sz w:val="16"/>
        </w:rPr>
        <w:t xml:space="preserve"> merely </w:t>
      </w:r>
      <w:r w:rsidRPr="00F94F3C">
        <w:rPr>
          <w:rStyle w:val="StyleUnderline"/>
        </w:rPr>
        <w:t>makes a three-</w:t>
      </w:r>
      <w:r w:rsidRPr="00F94F3C">
        <w:rPr>
          <w:rStyle w:val="StyleUnderline"/>
        </w:rPr>
        <w:softHyphen/>
        <w:t>justice dissent into a four-</w:t>
      </w:r>
      <w:r w:rsidRPr="00F94F3C">
        <w:rPr>
          <w:rStyle w:val="StyleUnderline"/>
        </w:rPr>
        <w:softHyphen/>
        <w:t>justice dissent</w:t>
      </w:r>
      <w:r w:rsidRPr="00A8762F">
        <w:rPr>
          <w:sz w:val="16"/>
        </w:rPr>
        <w:t>.</w:t>
      </w:r>
    </w:p>
    <w:p w14:paraId="0641A4F3" w14:textId="77777777" w:rsidR="00853060" w:rsidRPr="00A8762F" w:rsidRDefault="00853060" w:rsidP="00853060">
      <w:pPr>
        <w:rPr>
          <w:sz w:val="16"/>
        </w:rPr>
      </w:pPr>
      <w:r w:rsidRPr="00A8762F">
        <w:rPr>
          <w:sz w:val="16"/>
        </w:rPr>
        <w:t xml:space="preserve">It turns out, </w:t>
      </w:r>
      <w:r w:rsidRPr="00F94F3C">
        <w:rPr>
          <w:rStyle w:val="Emphasis"/>
        </w:rPr>
        <w:t>however</w:t>
      </w:r>
      <w:r w:rsidRPr="00A8762F">
        <w:rPr>
          <w:sz w:val="16"/>
        </w:rPr>
        <w:t xml:space="preserve">, that </w:t>
      </w:r>
      <w:r w:rsidRPr="00F94F3C">
        <w:rPr>
          <w:rStyle w:val="StyleUnderline"/>
        </w:rPr>
        <w:t xml:space="preserve">there is </w:t>
      </w:r>
      <w:r w:rsidRPr="00F94F3C">
        <w:rPr>
          <w:rStyle w:val="Emphasis"/>
        </w:rPr>
        <w:t>more than one way</w:t>
      </w:r>
      <w:r w:rsidRPr="00F94F3C">
        <w:rPr>
          <w:rStyle w:val="StyleUnderline"/>
        </w:rPr>
        <w:t xml:space="preserve"> to </w:t>
      </w:r>
      <w:r w:rsidRPr="0007433B">
        <w:rPr>
          <w:rStyle w:val="Emphasis"/>
          <w:highlight w:val="cyan"/>
        </w:rPr>
        <w:t>exercise</w:t>
      </w:r>
      <w:r w:rsidRPr="0007433B">
        <w:rPr>
          <w:rStyle w:val="StyleUnderline"/>
          <w:highlight w:val="cyan"/>
        </w:rPr>
        <w:t xml:space="preserve"> a </w:t>
      </w:r>
      <w:r w:rsidRPr="0007433B">
        <w:rPr>
          <w:rStyle w:val="Emphasis"/>
          <w:highlight w:val="cyan"/>
        </w:rPr>
        <w:t>moderating influence</w:t>
      </w:r>
      <w:r w:rsidRPr="0007433B">
        <w:rPr>
          <w:rStyle w:val="StyleUnderline"/>
          <w:highlight w:val="cyan"/>
        </w:rPr>
        <w:t>. The Court</w:t>
      </w:r>
      <w:r w:rsidRPr="00F94F3C">
        <w:rPr>
          <w:rStyle w:val="StyleUnderline"/>
        </w:rPr>
        <w:t xml:space="preserve"> this term </w:t>
      </w:r>
      <w:r w:rsidRPr="0007433B">
        <w:rPr>
          <w:rStyle w:val="StyleUnderline"/>
          <w:highlight w:val="cyan"/>
        </w:rPr>
        <w:t xml:space="preserve">decided </w:t>
      </w:r>
      <w:r w:rsidRPr="0007433B">
        <w:rPr>
          <w:rStyle w:val="Emphasis"/>
          <w:highlight w:val="cyan"/>
        </w:rPr>
        <w:t>few</w:t>
      </w:r>
      <w:r w:rsidRPr="00F94F3C">
        <w:rPr>
          <w:rStyle w:val="StyleUnderline"/>
        </w:rPr>
        <w:t xml:space="preserve"> of its important </w:t>
      </w:r>
      <w:r w:rsidRPr="0007433B">
        <w:rPr>
          <w:rStyle w:val="StyleUnderline"/>
          <w:highlight w:val="cyan"/>
        </w:rPr>
        <w:t>cases by</w:t>
      </w:r>
      <w:r w:rsidRPr="00F94F3C">
        <w:rPr>
          <w:rStyle w:val="StyleUnderline"/>
        </w:rPr>
        <w:t xml:space="preserve"> a </w:t>
      </w:r>
      <w:r w:rsidRPr="0007433B">
        <w:rPr>
          <w:rStyle w:val="Emphasis"/>
          <w:highlight w:val="cyan"/>
        </w:rPr>
        <w:t>6–3</w:t>
      </w:r>
      <w:r w:rsidRPr="00F94F3C">
        <w:rPr>
          <w:rStyle w:val="StyleUnderline"/>
        </w:rPr>
        <w:t xml:space="preserve"> or even a </w:t>
      </w:r>
      <w:r w:rsidRPr="00F94F3C">
        <w:rPr>
          <w:rStyle w:val="Emphasis"/>
        </w:rPr>
        <w:t>5–4 margin</w:t>
      </w:r>
      <w:r w:rsidRPr="00A8762F">
        <w:rPr>
          <w:sz w:val="16"/>
        </w:rPr>
        <w:t xml:space="preserve">. Instead, </w:t>
      </w:r>
      <w:r w:rsidRPr="0007433B">
        <w:rPr>
          <w:rStyle w:val="StyleUnderline"/>
          <w:highlight w:val="cyan"/>
        </w:rPr>
        <w:t>it found ways to reach</w:t>
      </w:r>
      <w:r w:rsidRPr="00F94F3C">
        <w:rPr>
          <w:rStyle w:val="StyleUnderline"/>
        </w:rPr>
        <w:t xml:space="preserve"> a </w:t>
      </w:r>
      <w:r w:rsidRPr="00F94F3C">
        <w:rPr>
          <w:rStyle w:val="Emphasis"/>
        </w:rPr>
        <w:t xml:space="preserve">broader </w:t>
      </w:r>
      <w:r w:rsidRPr="0007433B">
        <w:rPr>
          <w:rStyle w:val="Emphasis"/>
          <w:highlight w:val="cyan"/>
        </w:rPr>
        <w:t>consensus</w:t>
      </w:r>
      <w:r w:rsidRPr="0007433B">
        <w:rPr>
          <w:rStyle w:val="StyleUnderline"/>
          <w:highlight w:val="cyan"/>
        </w:rPr>
        <w:t>, leading to</w:t>
      </w:r>
      <w:r w:rsidRPr="00F94F3C">
        <w:rPr>
          <w:rStyle w:val="StyleUnderline"/>
        </w:rPr>
        <w:t xml:space="preserve"> a</w:t>
      </w:r>
      <w:r w:rsidRPr="00A8762F">
        <w:rPr>
          <w:sz w:val="16"/>
        </w:rPr>
        <w:t xml:space="preserve"> large </w:t>
      </w:r>
      <w:r w:rsidRPr="00F94F3C">
        <w:rPr>
          <w:rStyle w:val="StyleUnderline"/>
        </w:rPr>
        <w:t>number of “</w:t>
      </w:r>
      <w:r w:rsidRPr="00F94F3C">
        <w:rPr>
          <w:rStyle w:val="Emphasis"/>
        </w:rPr>
        <w:t xml:space="preserve">strange </w:t>
      </w:r>
      <w:r w:rsidRPr="0007433B">
        <w:rPr>
          <w:rStyle w:val="Emphasis"/>
          <w:highlight w:val="cyan"/>
        </w:rPr>
        <w:t>bedfellow</w:t>
      </w:r>
      <w:r w:rsidRPr="0007433B">
        <w:rPr>
          <w:rStyle w:val="StyleUnderline"/>
          <w:highlight w:val="cyan"/>
        </w:rPr>
        <w:t>” opinions</w:t>
      </w:r>
      <w:r w:rsidRPr="00A8762F">
        <w:rPr>
          <w:sz w:val="16"/>
        </w:rPr>
        <w:t xml:space="preserve">. And </w:t>
      </w:r>
      <w:r w:rsidRPr="00F94F3C">
        <w:rPr>
          <w:rStyle w:val="StyleUnderline"/>
        </w:rPr>
        <w:t>it did that</w:t>
      </w:r>
      <w:r w:rsidRPr="00A8762F">
        <w:rPr>
          <w:sz w:val="16"/>
        </w:rPr>
        <w:t xml:space="preserve"> primarily </w:t>
      </w:r>
      <w:r w:rsidRPr="00F94F3C">
        <w:rPr>
          <w:rStyle w:val="StyleUnderline"/>
        </w:rPr>
        <w:t xml:space="preserve">by deciding cases on the </w:t>
      </w:r>
      <w:r w:rsidRPr="00F94F3C">
        <w:rPr>
          <w:rStyle w:val="Emphasis"/>
        </w:rPr>
        <w:t>narrowest possible</w:t>
      </w:r>
      <w:r w:rsidRPr="00F94F3C">
        <w:rPr>
          <w:rStyle w:val="StyleUnderline"/>
        </w:rPr>
        <w:t xml:space="preserve"> grounds. </w:t>
      </w:r>
      <w:r w:rsidRPr="0007433B">
        <w:rPr>
          <w:rStyle w:val="StyleUnderline"/>
          <w:highlight w:val="cyan"/>
        </w:rPr>
        <w:t>Roberts</w:t>
      </w:r>
      <w:r w:rsidRPr="00A8762F">
        <w:rPr>
          <w:sz w:val="16"/>
        </w:rPr>
        <w:t xml:space="preserve"> has long </w:t>
      </w:r>
      <w:r w:rsidRPr="0007433B">
        <w:rPr>
          <w:rStyle w:val="Emphasis"/>
          <w:highlight w:val="cyan"/>
        </w:rPr>
        <w:t>championed</w:t>
      </w:r>
      <w:r w:rsidRPr="00F94F3C">
        <w:rPr>
          <w:rStyle w:val="StyleUnderline"/>
        </w:rPr>
        <w:t xml:space="preserve"> such </w:t>
      </w:r>
      <w:r w:rsidRPr="0007433B">
        <w:rPr>
          <w:rStyle w:val="StyleUnderline"/>
          <w:highlight w:val="cyan"/>
        </w:rPr>
        <w:t>“</w:t>
      </w:r>
      <w:r w:rsidRPr="0007433B">
        <w:rPr>
          <w:rStyle w:val="Emphasis"/>
          <w:highlight w:val="cyan"/>
        </w:rPr>
        <w:t>minimalism</w:t>
      </w:r>
      <w:r w:rsidRPr="0007433B">
        <w:rPr>
          <w:rStyle w:val="StyleUnderline"/>
          <w:highlight w:val="cyan"/>
        </w:rPr>
        <w:t>.”</w:t>
      </w:r>
      <w:r w:rsidRPr="00F94F3C">
        <w:rPr>
          <w:rStyle w:val="StyleUnderline"/>
        </w:rPr>
        <w:t xml:space="preserve"> </w:t>
      </w:r>
      <w:r w:rsidRPr="00A8762F">
        <w:rPr>
          <w:sz w:val="16"/>
        </w:rPr>
        <w:t xml:space="preserve">As he puts it, </w:t>
      </w:r>
      <w:r w:rsidRPr="00F94F3C">
        <w:rPr>
          <w:rStyle w:val="StyleUnderline"/>
        </w:rPr>
        <w:t xml:space="preserve">“If it is </w:t>
      </w:r>
      <w:r w:rsidRPr="00F94F3C">
        <w:rPr>
          <w:rStyle w:val="Emphasis"/>
        </w:rPr>
        <w:t>not necessary</w:t>
      </w:r>
      <w:r w:rsidRPr="00F94F3C">
        <w:rPr>
          <w:rStyle w:val="StyleUnderline"/>
        </w:rPr>
        <w:t xml:space="preserve"> to </w:t>
      </w:r>
      <w:r w:rsidRPr="00F94F3C">
        <w:rPr>
          <w:rStyle w:val="Emphasis"/>
        </w:rPr>
        <w:t>decide more</w:t>
      </w:r>
      <w:r w:rsidRPr="00F94F3C">
        <w:rPr>
          <w:rStyle w:val="StyleUnderline"/>
        </w:rPr>
        <w:t xml:space="preserve"> to a case, then</w:t>
      </w:r>
      <w:r w:rsidRPr="00A8762F">
        <w:rPr>
          <w:sz w:val="16"/>
        </w:rPr>
        <w:t xml:space="preserve"> in my view </w:t>
      </w:r>
      <w:r w:rsidRPr="0007433B">
        <w:rPr>
          <w:rStyle w:val="StyleUnderline"/>
          <w:highlight w:val="cyan"/>
        </w:rPr>
        <w:t>it</w:t>
      </w:r>
      <w:r w:rsidRPr="00F94F3C">
        <w:rPr>
          <w:rStyle w:val="StyleUnderline"/>
        </w:rPr>
        <w:t xml:space="preserve"> is </w:t>
      </w:r>
      <w:r w:rsidRPr="00F94F3C">
        <w:rPr>
          <w:rStyle w:val="Emphasis"/>
        </w:rPr>
        <w:t>necessary not to decide</w:t>
      </w:r>
      <w:r w:rsidRPr="00F94F3C">
        <w:rPr>
          <w:rStyle w:val="StyleUnderline"/>
        </w:rPr>
        <w:t xml:space="preserve"> more to a case.” Minimalism </w:t>
      </w:r>
      <w:r w:rsidRPr="0007433B">
        <w:rPr>
          <w:rStyle w:val="Emphasis"/>
          <w:highlight w:val="cyan"/>
        </w:rPr>
        <w:t>avoids</w:t>
      </w:r>
      <w:r w:rsidRPr="00F94F3C">
        <w:rPr>
          <w:rStyle w:val="StyleUnderline"/>
        </w:rPr>
        <w:t xml:space="preserve"> overly </w:t>
      </w:r>
      <w:r w:rsidRPr="0007433B">
        <w:rPr>
          <w:rStyle w:val="Emphasis"/>
          <w:highlight w:val="cyan"/>
        </w:rPr>
        <w:t>broad decisions</w:t>
      </w:r>
      <w:r w:rsidRPr="00F94F3C">
        <w:rPr>
          <w:rStyle w:val="StyleUnderline"/>
        </w:rPr>
        <w:t xml:space="preserve"> </w:t>
      </w:r>
      <w:r w:rsidRPr="00A8762F">
        <w:rPr>
          <w:rStyle w:val="StyleUnderline"/>
        </w:rPr>
        <w:t>that the Court m</w:t>
      </w:r>
      <w:r w:rsidRPr="00F94F3C">
        <w:rPr>
          <w:rStyle w:val="StyleUnderline"/>
        </w:rPr>
        <w:t>ay</w:t>
      </w:r>
      <w:r w:rsidRPr="00A8762F">
        <w:rPr>
          <w:sz w:val="16"/>
        </w:rPr>
        <w:t xml:space="preserve"> later </w:t>
      </w:r>
      <w:r w:rsidRPr="00F94F3C">
        <w:rPr>
          <w:rStyle w:val="StyleUnderline"/>
        </w:rPr>
        <w:t>regret</w:t>
      </w:r>
      <w:r w:rsidRPr="00A8762F">
        <w:rPr>
          <w:sz w:val="16"/>
        </w:rPr>
        <w:t xml:space="preserve">. But as this term demonstrates, </w:t>
      </w:r>
      <w:r w:rsidRPr="0007433B">
        <w:rPr>
          <w:rStyle w:val="StyleUnderline"/>
          <w:highlight w:val="cyan"/>
        </w:rPr>
        <w:t>it</w:t>
      </w:r>
      <w:r w:rsidRPr="00A8762F">
        <w:rPr>
          <w:sz w:val="16"/>
        </w:rPr>
        <w:t xml:space="preserve"> also </w:t>
      </w:r>
      <w:r w:rsidRPr="00F94F3C">
        <w:rPr>
          <w:rStyle w:val="StyleUnderline"/>
        </w:rPr>
        <w:t xml:space="preserve">has the virtue of </w:t>
      </w:r>
      <w:r w:rsidRPr="0007433B">
        <w:rPr>
          <w:rStyle w:val="Emphasis"/>
          <w:highlight w:val="cyan"/>
        </w:rPr>
        <w:t>allow</w:t>
      </w:r>
      <w:r w:rsidRPr="00F94F3C">
        <w:rPr>
          <w:rStyle w:val="Emphasis"/>
        </w:rPr>
        <w:t xml:space="preserve">ing </w:t>
      </w:r>
      <w:r w:rsidRPr="0007433B">
        <w:rPr>
          <w:rStyle w:val="Emphasis"/>
          <w:highlight w:val="cyan"/>
        </w:rPr>
        <w:t>justices</w:t>
      </w:r>
      <w:r w:rsidRPr="00F94F3C">
        <w:rPr>
          <w:rStyle w:val="StyleUnderline"/>
        </w:rPr>
        <w:t xml:space="preserve"> with</w:t>
      </w:r>
      <w:r w:rsidRPr="00A8762F">
        <w:rPr>
          <w:sz w:val="16"/>
        </w:rPr>
        <w:t xml:space="preserve"> very </w:t>
      </w:r>
      <w:r w:rsidRPr="00F94F3C">
        <w:rPr>
          <w:rStyle w:val="StyleUnderline"/>
        </w:rPr>
        <w:t>different legal philosophies</w:t>
      </w:r>
      <w:r w:rsidRPr="00A8762F">
        <w:rPr>
          <w:sz w:val="16"/>
        </w:rPr>
        <w:t xml:space="preserve"> and worldviews </w:t>
      </w:r>
      <w:r w:rsidRPr="0007433B">
        <w:rPr>
          <w:rStyle w:val="StyleUnderline"/>
          <w:highlight w:val="cyan"/>
        </w:rPr>
        <w:t xml:space="preserve">to </w:t>
      </w:r>
      <w:r w:rsidRPr="0007433B">
        <w:rPr>
          <w:rStyle w:val="Emphasis"/>
          <w:highlight w:val="cyan"/>
        </w:rPr>
        <w:t>agree</w:t>
      </w:r>
      <w:r w:rsidRPr="00A8762F">
        <w:rPr>
          <w:sz w:val="16"/>
        </w:rPr>
        <w:t>.</w:t>
      </w:r>
    </w:p>
    <w:p w14:paraId="1F61A970" w14:textId="77777777" w:rsidR="00853060" w:rsidRPr="00A8762F" w:rsidRDefault="00853060" w:rsidP="00853060">
      <w:pPr>
        <w:rPr>
          <w:sz w:val="16"/>
        </w:rPr>
      </w:pPr>
      <w:r w:rsidRPr="00CC59B0">
        <w:rPr>
          <w:rStyle w:val="StyleUnderline"/>
        </w:rPr>
        <w:t>Fulton v.</w:t>
      </w:r>
      <w:r w:rsidRPr="00A8762F">
        <w:rPr>
          <w:sz w:val="16"/>
        </w:rPr>
        <w:t xml:space="preserve"> City of </w:t>
      </w:r>
      <w:r w:rsidRPr="00CC59B0">
        <w:rPr>
          <w:rStyle w:val="StyleUnderline"/>
        </w:rPr>
        <w:t>Philadelphia</w:t>
      </w:r>
      <w:r w:rsidRPr="00A8762F">
        <w:rPr>
          <w:sz w:val="16"/>
        </w:rPr>
        <w:t xml:space="preserve">, for example, </w:t>
      </w:r>
      <w:r w:rsidRPr="00CC59B0">
        <w:rPr>
          <w:rStyle w:val="StyleUnderline"/>
        </w:rPr>
        <w:t>could have been</w:t>
      </w:r>
      <w:r w:rsidRPr="00A8762F">
        <w:rPr>
          <w:sz w:val="16"/>
        </w:rPr>
        <w:t xml:space="preserve"> one of the term’s most </w:t>
      </w:r>
      <w:r w:rsidRPr="00CC59B0">
        <w:rPr>
          <w:rStyle w:val="StyleUnderline"/>
        </w:rPr>
        <w:t>controversial</w:t>
      </w:r>
      <w:r w:rsidRPr="00A8762F">
        <w:rPr>
          <w:sz w:val="16"/>
        </w:rPr>
        <w:t xml:space="preserve"> decisions. It pitted the free exercise of religion against guarantees of equality for same-</w:t>
      </w:r>
      <w:r w:rsidRPr="00A8762F">
        <w:rPr>
          <w:sz w:val="16"/>
        </w:rPr>
        <w:softHyphen/>
        <w:t>sex couples, one of the most hotly contested issues in today’s culture wars.</w:t>
      </w:r>
    </w:p>
    <w:p w14:paraId="00ADF925" w14:textId="77777777" w:rsidR="00853060" w:rsidRPr="00A8762F" w:rsidRDefault="00853060" w:rsidP="00853060">
      <w:pPr>
        <w:rPr>
          <w:sz w:val="16"/>
        </w:rPr>
      </w:pPr>
      <w:r w:rsidRPr="00A8762F">
        <w:rPr>
          <w:sz w:val="16"/>
        </w:rPr>
        <w:t>Catholic Social Services sued Philadelphia and argued that because it opposes same-</w:t>
      </w:r>
      <w:r w:rsidRPr="00A8762F">
        <w:rPr>
          <w:sz w:val="16"/>
        </w:rPr>
        <w:softHyphen/>
        <w:t>sex marriage, the First Amendment gives it the right to demand millions of dollars from the city to certify families as suitable to care for foster children—even as it refuses to certify any same-</w:t>
      </w:r>
      <w:r w:rsidRPr="00A8762F">
        <w:rPr>
          <w:sz w:val="16"/>
        </w:rPr>
        <w:softHyphen/>
        <w:t>sex couples. Philadelphia responded that both its law and its contract required city contractors not to discriminate on the basis of sexual orientation and that there is no free exercise license to discriminate, especially when performing a government service using public funds.</w:t>
      </w:r>
    </w:p>
    <w:p w14:paraId="2D3BB08C" w14:textId="77777777" w:rsidR="00853060" w:rsidRPr="00A8762F" w:rsidRDefault="00853060" w:rsidP="00853060">
      <w:pPr>
        <w:rPr>
          <w:sz w:val="16"/>
        </w:rPr>
      </w:pPr>
      <w:r w:rsidRPr="00A8762F">
        <w:rPr>
          <w:sz w:val="16"/>
        </w:rPr>
        <w:t>Catholic Social Services invited the Court to overrule Employment Division v. Smith (1990), which held that there is no religious free exercise right to be exempt from neutral and generally applicable legal obligations—that is, laws that apply across the board to conduct, regardless of its secular or religious character. In Smith, for example, the Court rejected a claim that Native Americans had a free exercise right to use peyote, even though it was a central part of their religious rituals, because California law prohibited any use of peyote , whether for religious or nonreligious purposes. Catholic Social Services argued that religious adherents should be exempt from even such neutral laws unless the state can satisfy “strict scrutiny” by showing that denying a religious exemption is necessary to further a compelling state interest.</w:t>
      </w:r>
    </w:p>
    <w:p w14:paraId="65F0B5DD" w14:textId="77777777" w:rsidR="00853060" w:rsidRPr="00A8762F" w:rsidRDefault="00853060" w:rsidP="00853060">
      <w:pPr>
        <w:rPr>
          <w:sz w:val="16"/>
        </w:rPr>
      </w:pPr>
      <w:r w:rsidRPr="00CC59B0">
        <w:rPr>
          <w:rStyle w:val="StyleUnderline"/>
        </w:rPr>
        <w:t>To</w:t>
      </w:r>
      <w:r w:rsidRPr="00A8762F">
        <w:rPr>
          <w:sz w:val="16"/>
        </w:rPr>
        <w:t xml:space="preserve"> almost </w:t>
      </w:r>
      <w:r w:rsidRPr="00CC59B0">
        <w:rPr>
          <w:rStyle w:val="StyleUnderline"/>
        </w:rPr>
        <w:t xml:space="preserve">everyone’s </w:t>
      </w:r>
      <w:r w:rsidRPr="00CC59B0">
        <w:rPr>
          <w:rStyle w:val="Emphasis"/>
        </w:rPr>
        <w:t>surprise</w:t>
      </w:r>
      <w:r w:rsidRPr="00CC59B0">
        <w:rPr>
          <w:rStyle w:val="StyleUnderline"/>
        </w:rPr>
        <w:t xml:space="preserve">, the Court ruled </w:t>
      </w:r>
      <w:r w:rsidRPr="00CC59B0">
        <w:rPr>
          <w:rStyle w:val="Emphasis"/>
        </w:rPr>
        <w:t>unanimously</w:t>
      </w:r>
      <w:r w:rsidRPr="00CC59B0">
        <w:rPr>
          <w:rStyle w:val="StyleUnderline"/>
        </w:rPr>
        <w:t xml:space="preserve"> for Catholic Social Services. It did so by issuing an </w:t>
      </w:r>
      <w:r w:rsidRPr="00CC59B0">
        <w:rPr>
          <w:rStyle w:val="Emphasis"/>
        </w:rPr>
        <w:t>extremely narrow</w:t>
      </w:r>
      <w:r w:rsidRPr="00CC59B0">
        <w:rPr>
          <w:rStyle w:val="StyleUnderline"/>
        </w:rPr>
        <w:t xml:space="preserve"> ruling, relying on factors </w:t>
      </w:r>
      <w:r w:rsidRPr="00CC59B0">
        <w:rPr>
          <w:rStyle w:val="Emphasis"/>
        </w:rPr>
        <w:t>so peculiar</w:t>
      </w:r>
      <w:r w:rsidRPr="00CC59B0">
        <w:rPr>
          <w:rStyle w:val="StyleUnderline"/>
        </w:rPr>
        <w:t xml:space="preserve"> to this </w:t>
      </w:r>
      <w:r w:rsidRPr="00CC59B0">
        <w:rPr>
          <w:rStyle w:val="Emphasis"/>
        </w:rPr>
        <w:t>particular case</w:t>
      </w:r>
      <w:r w:rsidRPr="00CC59B0">
        <w:rPr>
          <w:rStyle w:val="StyleUnderline"/>
        </w:rPr>
        <w:t xml:space="preserve"> that the decision is </w:t>
      </w:r>
      <w:r w:rsidRPr="00CC59B0">
        <w:rPr>
          <w:rStyle w:val="Emphasis"/>
        </w:rPr>
        <w:t>unlikely</w:t>
      </w:r>
      <w:r w:rsidRPr="00CC59B0">
        <w:rPr>
          <w:rStyle w:val="StyleUnderline"/>
        </w:rPr>
        <w:t xml:space="preserve"> to apply to </w:t>
      </w:r>
      <w:r w:rsidRPr="00CC59B0">
        <w:rPr>
          <w:rStyle w:val="Emphasis"/>
        </w:rPr>
        <w:t>any other</w:t>
      </w:r>
      <w:r w:rsidRPr="00A8762F">
        <w:rPr>
          <w:sz w:val="16"/>
        </w:rPr>
        <w:t xml:space="preserve"> city’s foster care </w:t>
      </w:r>
      <w:r w:rsidRPr="00CC59B0">
        <w:rPr>
          <w:rStyle w:val="StyleUnderline"/>
        </w:rPr>
        <w:t>program or</w:t>
      </w:r>
      <w:r w:rsidRPr="00A8762F">
        <w:rPr>
          <w:sz w:val="16"/>
        </w:rPr>
        <w:t xml:space="preserve"> nondiscrimination </w:t>
      </w:r>
      <w:r w:rsidRPr="00CC59B0">
        <w:rPr>
          <w:rStyle w:val="StyleUnderline"/>
        </w:rPr>
        <w:t>law</w:t>
      </w:r>
      <w:r w:rsidRPr="00A8762F">
        <w:rPr>
          <w:sz w:val="16"/>
        </w:rPr>
        <w:t>. It cited an unusual provision in the city contract that it interpreted as allowing the city unfettered discretion to give individual exemptions from the nondiscrimination requirement. The Court reasoned that as a result of this provision, the law was not “generally applicable,” and the city had to show why it could not grant a religious exemption to Catholic Social Services. But as both Justices Samuel Alito and Neil Gorsuch pointed out in separate opinions, Philadelphia need only remove the contractual provision permitting exemptions (which it has never used) in order to compel Catholic Social Services to abide by its nondiscrimination requirement in the future. As Alito put it, “This decision might as well be written on the dissolving paper sold in magic shops.”</w:t>
      </w:r>
    </w:p>
    <w:p w14:paraId="5E7DBDCE" w14:textId="77777777" w:rsidR="00853060" w:rsidRPr="00A8762F" w:rsidRDefault="00853060" w:rsidP="00853060">
      <w:pPr>
        <w:rPr>
          <w:sz w:val="16"/>
        </w:rPr>
      </w:pPr>
      <w:r w:rsidRPr="00A8762F">
        <w:rPr>
          <w:sz w:val="16"/>
        </w:rPr>
        <w:t xml:space="preserve">As a result, </w:t>
      </w:r>
      <w:r w:rsidRPr="0097671B">
        <w:rPr>
          <w:rStyle w:val="StyleUnderline"/>
        </w:rPr>
        <w:t xml:space="preserve">the Court did </w:t>
      </w:r>
      <w:r w:rsidRPr="0097671B">
        <w:rPr>
          <w:rStyle w:val="Emphasis"/>
        </w:rPr>
        <w:t>not have to decide</w:t>
      </w:r>
      <w:r w:rsidRPr="0097671B">
        <w:rPr>
          <w:rStyle w:val="StyleUnderline"/>
        </w:rPr>
        <w:t xml:space="preserve"> whether to </w:t>
      </w:r>
      <w:r w:rsidRPr="0097671B">
        <w:rPr>
          <w:rStyle w:val="Emphasis"/>
        </w:rPr>
        <w:t>overrule</w:t>
      </w:r>
      <w:r w:rsidRPr="0097671B">
        <w:rPr>
          <w:rStyle w:val="StyleUnderline"/>
        </w:rPr>
        <w:t> Smith. Alito, Gorsuch, and</w:t>
      </w:r>
      <w:r w:rsidRPr="00A8762F">
        <w:rPr>
          <w:sz w:val="16"/>
        </w:rPr>
        <w:t xml:space="preserve"> Clarence </w:t>
      </w:r>
      <w:r w:rsidRPr="0097671B">
        <w:rPr>
          <w:rStyle w:val="StyleUnderline"/>
        </w:rPr>
        <w:t>Thomas proclaimed themselves ready</w:t>
      </w:r>
      <w:r w:rsidRPr="00A8762F">
        <w:rPr>
          <w:sz w:val="16"/>
        </w:rPr>
        <w:t xml:space="preserve"> to do so, </w:t>
      </w:r>
      <w:r w:rsidRPr="0097671B">
        <w:rPr>
          <w:rStyle w:val="StyleUnderline"/>
        </w:rPr>
        <w:t xml:space="preserve">but significantly, </w:t>
      </w:r>
      <w:r w:rsidRPr="0097671B">
        <w:rPr>
          <w:rStyle w:val="Emphasis"/>
        </w:rPr>
        <w:t>Barrett</w:t>
      </w:r>
      <w:r w:rsidRPr="0097671B">
        <w:rPr>
          <w:rStyle w:val="StyleUnderline"/>
        </w:rPr>
        <w:t xml:space="preserve"> and </w:t>
      </w:r>
      <w:r w:rsidRPr="0097671B">
        <w:rPr>
          <w:rStyle w:val="Emphasis"/>
        </w:rPr>
        <w:t>Kavanaugh</w:t>
      </w:r>
      <w:r w:rsidRPr="0097671B">
        <w:rPr>
          <w:rStyle w:val="StyleUnderline"/>
        </w:rPr>
        <w:t xml:space="preserve"> wrote </w:t>
      </w:r>
      <w:r w:rsidRPr="0097671B">
        <w:rPr>
          <w:rStyle w:val="Emphasis"/>
        </w:rPr>
        <w:t>separately</w:t>
      </w:r>
      <w:r w:rsidRPr="0097671B">
        <w:rPr>
          <w:rStyle w:val="StyleUnderline"/>
        </w:rPr>
        <w:t xml:space="preserve"> to note that </w:t>
      </w:r>
      <w:r w:rsidRPr="0097671B">
        <w:rPr>
          <w:rStyle w:val="Emphasis"/>
        </w:rPr>
        <w:t>even if</w:t>
      </w:r>
      <w:r w:rsidRPr="0097671B">
        <w:rPr>
          <w:rStyle w:val="StyleUnderline"/>
        </w:rPr>
        <w:t> Smith were to be reconsidered</w:t>
      </w:r>
      <w:r w:rsidRPr="00A8762F">
        <w:rPr>
          <w:sz w:val="16"/>
        </w:rPr>
        <w:t xml:space="preserve"> in a future case, </w:t>
      </w:r>
      <w:r w:rsidRPr="0097671B">
        <w:rPr>
          <w:rStyle w:val="StyleUnderline"/>
        </w:rPr>
        <w:t xml:space="preserve">there were </w:t>
      </w:r>
      <w:r w:rsidRPr="0097671B">
        <w:rPr>
          <w:rStyle w:val="Emphasis"/>
        </w:rPr>
        <w:t>difficult questions</w:t>
      </w:r>
      <w:r w:rsidRPr="0097671B">
        <w:rPr>
          <w:rStyle w:val="StyleUnderline"/>
        </w:rPr>
        <w:t xml:space="preserve"> to be addressed about what to replace it</w:t>
      </w:r>
      <w:r w:rsidRPr="00A8762F">
        <w:rPr>
          <w:sz w:val="16"/>
        </w:rPr>
        <w:t xml:space="preserve"> with.</w:t>
      </w:r>
    </w:p>
    <w:p w14:paraId="18E77A2E" w14:textId="77777777" w:rsidR="00853060" w:rsidRPr="00A8762F" w:rsidRDefault="00853060" w:rsidP="00853060">
      <w:pPr>
        <w:rPr>
          <w:sz w:val="16"/>
        </w:rPr>
      </w:pPr>
      <w:r w:rsidRPr="0097671B">
        <w:rPr>
          <w:rStyle w:val="StyleUnderline"/>
        </w:rPr>
        <w:t>In Fulton, as in</w:t>
      </w:r>
      <w:r w:rsidRPr="00A8762F">
        <w:rPr>
          <w:sz w:val="16"/>
        </w:rPr>
        <w:t xml:space="preserve"> Masterpiece </w:t>
      </w:r>
      <w:r w:rsidRPr="0097671B">
        <w:rPr>
          <w:rStyle w:val="StyleUnderline"/>
        </w:rPr>
        <w:t>Cakeshop v. Colorado</w:t>
      </w:r>
      <w:r w:rsidRPr="00A8762F">
        <w:rPr>
          <w:sz w:val="16"/>
        </w:rPr>
        <w:t xml:space="preserve"> Civil Rights Commission three years ago, involving a bakery that refused to bake a wedding cake for a gay couple, </w:t>
      </w:r>
      <w:r w:rsidRPr="0097671B">
        <w:rPr>
          <w:rStyle w:val="StyleUnderline"/>
        </w:rPr>
        <w:t xml:space="preserve">the </w:t>
      </w:r>
      <w:r w:rsidRPr="0007433B">
        <w:rPr>
          <w:rStyle w:val="StyleUnderline"/>
          <w:highlight w:val="cyan"/>
        </w:rPr>
        <w:t>conservatives</w:t>
      </w:r>
      <w:r w:rsidRPr="0097671B">
        <w:rPr>
          <w:rStyle w:val="StyleUnderline"/>
        </w:rPr>
        <w:t xml:space="preserve"> </w:t>
      </w:r>
      <w:r w:rsidRPr="0097671B">
        <w:rPr>
          <w:rStyle w:val="Emphasis"/>
        </w:rPr>
        <w:t xml:space="preserve">appear to have </w:t>
      </w:r>
      <w:r w:rsidRPr="0007433B">
        <w:rPr>
          <w:rStyle w:val="Emphasis"/>
          <w:highlight w:val="cyan"/>
        </w:rPr>
        <w:t>blinked</w:t>
      </w:r>
      <w:r w:rsidRPr="00A8762F">
        <w:rPr>
          <w:sz w:val="16"/>
        </w:rPr>
        <w:t xml:space="preserve">. In both cases, </w:t>
      </w:r>
      <w:r w:rsidRPr="0097671B">
        <w:rPr>
          <w:rStyle w:val="StyleUnderline"/>
        </w:rPr>
        <w:t xml:space="preserve">they </w:t>
      </w:r>
      <w:r w:rsidRPr="0097671B">
        <w:rPr>
          <w:rStyle w:val="Emphasis"/>
        </w:rPr>
        <w:t>declined</w:t>
      </w:r>
      <w:r w:rsidRPr="0097671B">
        <w:rPr>
          <w:rStyle w:val="StyleUnderline"/>
        </w:rPr>
        <w:t xml:space="preserve"> to endorse the </w:t>
      </w:r>
      <w:r w:rsidRPr="0097671B">
        <w:rPr>
          <w:rStyle w:val="Emphasis"/>
        </w:rPr>
        <w:t>expansive</w:t>
      </w:r>
      <w:r w:rsidRPr="0097671B">
        <w:rPr>
          <w:rStyle w:val="StyleUnderline"/>
        </w:rPr>
        <w:t xml:space="preserve"> First Amendment license to </w:t>
      </w:r>
      <w:r w:rsidRPr="0097671B">
        <w:rPr>
          <w:rStyle w:val="Emphasis"/>
        </w:rPr>
        <w:t>discriminate</w:t>
      </w:r>
      <w:r w:rsidRPr="0097671B">
        <w:rPr>
          <w:rStyle w:val="StyleUnderline"/>
        </w:rPr>
        <w:t xml:space="preserve"> that the religious right sought</w:t>
      </w:r>
      <w:r w:rsidRPr="00A8762F">
        <w:rPr>
          <w:sz w:val="16"/>
        </w:rPr>
        <w:t xml:space="preserve">. (The Court resolved the cake case on similarly narrow grounds, finding that the civil rights commission that adjudicated it was itself religiously biased.) On July 2 </w:t>
      </w:r>
      <w:r w:rsidRPr="0097671B">
        <w:rPr>
          <w:rStyle w:val="StyleUnderline"/>
        </w:rPr>
        <w:t>the Court announced</w:t>
      </w:r>
      <w:r w:rsidRPr="00A8762F">
        <w:rPr>
          <w:sz w:val="16"/>
        </w:rPr>
        <w:t xml:space="preserve"> that </w:t>
      </w:r>
      <w:r w:rsidRPr="0097671B">
        <w:rPr>
          <w:rStyle w:val="StyleUnderline"/>
        </w:rPr>
        <w:t xml:space="preserve">it would </w:t>
      </w:r>
      <w:r w:rsidRPr="0097671B">
        <w:rPr>
          <w:rStyle w:val="Emphasis"/>
        </w:rPr>
        <w:t>not review</w:t>
      </w:r>
      <w:r w:rsidRPr="0097671B">
        <w:rPr>
          <w:rStyle w:val="StyleUnderline"/>
        </w:rPr>
        <w:t xml:space="preserve"> another</w:t>
      </w:r>
      <w:r w:rsidRPr="00A8762F">
        <w:rPr>
          <w:sz w:val="16"/>
        </w:rPr>
        <w:t xml:space="preserve"> such </w:t>
      </w:r>
      <w:r w:rsidRPr="0097671B">
        <w:rPr>
          <w:rStyle w:val="StyleUnderline"/>
        </w:rPr>
        <w:t>case</w:t>
      </w:r>
      <w:r w:rsidRPr="00A8762F">
        <w:rPr>
          <w:sz w:val="16"/>
        </w:rPr>
        <w:t>, Arlene’s Flowers v. Washington, in which the courts had ruled that a religiously motivated florist had no right to refuse to sell flowers for a same-</w:t>
      </w:r>
      <w:r w:rsidRPr="00A8762F">
        <w:rPr>
          <w:sz w:val="16"/>
        </w:rPr>
        <w:softHyphen/>
        <w:t xml:space="preserve">sex wedding, </w:t>
      </w:r>
      <w:r w:rsidRPr="0097671B">
        <w:rPr>
          <w:rStyle w:val="Emphasis"/>
        </w:rPr>
        <w:t>confirming</w:t>
      </w:r>
      <w:r w:rsidRPr="0097671B">
        <w:rPr>
          <w:rStyle w:val="StyleUnderline"/>
        </w:rPr>
        <w:t xml:space="preserve"> that it is </w:t>
      </w:r>
      <w:r w:rsidRPr="0097671B">
        <w:rPr>
          <w:rStyle w:val="Emphasis"/>
        </w:rPr>
        <w:t>not ready</w:t>
      </w:r>
      <w:r w:rsidRPr="0097671B">
        <w:rPr>
          <w:rStyle w:val="StyleUnderline"/>
        </w:rPr>
        <w:t xml:space="preserve"> to take on the </w:t>
      </w:r>
      <w:r w:rsidRPr="0097671B">
        <w:rPr>
          <w:rStyle w:val="Emphasis"/>
        </w:rPr>
        <w:t>broad question</w:t>
      </w:r>
      <w:r w:rsidRPr="0097671B">
        <w:rPr>
          <w:rStyle w:val="StyleUnderline"/>
        </w:rPr>
        <w:t xml:space="preserve"> the</w:t>
      </w:r>
      <w:r w:rsidRPr="00A8762F">
        <w:rPr>
          <w:sz w:val="16"/>
        </w:rPr>
        <w:t xml:space="preserve"> religious </w:t>
      </w:r>
      <w:r w:rsidRPr="0097671B">
        <w:rPr>
          <w:rStyle w:val="StyleUnderline"/>
        </w:rPr>
        <w:t>right has been pressing</w:t>
      </w:r>
      <w:r w:rsidRPr="00A8762F">
        <w:rPr>
          <w:sz w:val="16"/>
        </w:rPr>
        <w:t>.</w:t>
      </w:r>
    </w:p>
    <w:p w14:paraId="0346F13C" w14:textId="77777777" w:rsidR="00853060" w:rsidRPr="00A8762F" w:rsidRDefault="00853060" w:rsidP="00853060">
      <w:pPr>
        <w:rPr>
          <w:sz w:val="16"/>
        </w:rPr>
      </w:pPr>
      <w:r w:rsidRPr="0097671B">
        <w:rPr>
          <w:rStyle w:val="StyleUnderline"/>
        </w:rPr>
        <w:t>In </w:t>
      </w:r>
      <w:hyperlink r:id="rId133" w:tgtFrame="_blank" w:history="1">
        <w:r w:rsidRPr="0097671B">
          <w:rPr>
            <w:rStyle w:val="StyleUnderline"/>
          </w:rPr>
          <w:t>California v. Texas</w:t>
        </w:r>
      </w:hyperlink>
      <w:r w:rsidRPr="0097671B">
        <w:rPr>
          <w:rStyle w:val="StyleUnderline"/>
        </w:rPr>
        <w:t>, the Court</w:t>
      </w:r>
      <w:r w:rsidRPr="00A8762F">
        <w:rPr>
          <w:sz w:val="16"/>
        </w:rPr>
        <w:t xml:space="preserve"> again </w:t>
      </w:r>
      <w:r w:rsidRPr="0097671B">
        <w:rPr>
          <w:rStyle w:val="StyleUnderline"/>
        </w:rPr>
        <w:t xml:space="preserve">reached </w:t>
      </w:r>
      <w:r w:rsidRPr="0097671B">
        <w:rPr>
          <w:rStyle w:val="Emphasis"/>
        </w:rPr>
        <w:t>broad consensus</w:t>
      </w:r>
      <w:r w:rsidRPr="0097671B">
        <w:rPr>
          <w:rStyle w:val="StyleUnderline"/>
        </w:rPr>
        <w:t xml:space="preserve"> by ruling </w:t>
      </w:r>
      <w:r w:rsidRPr="0097671B">
        <w:rPr>
          <w:rStyle w:val="Emphasis"/>
        </w:rPr>
        <w:t>narrowly</w:t>
      </w:r>
      <w:r w:rsidRPr="0097671B">
        <w:rPr>
          <w:rStyle w:val="StyleUnderline"/>
        </w:rPr>
        <w:t xml:space="preserve"> on a</w:t>
      </w:r>
      <w:r w:rsidRPr="00A8762F">
        <w:rPr>
          <w:sz w:val="16"/>
        </w:rPr>
        <w:t xml:space="preserve"> potentially </w:t>
      </w:r>
      <w:r w:rsidRPr="0097671B">
        <w:rPr>
          <w:rStyle w:val="Emphasis"/>
        </w:rPr>
        <w:t>divisive case</w:t>
      </w:r>
      <w:r w:rsidRPr="0097671B">
        <w:rPr>
          <w:rStyle w:val="StyleUnderline"/>
        </w:rPr>
        <w:t>. Seven members</w:t>
      </w:r>
      <w:r w:rsidRPr="00A8762F">
        <w:rPr>
          <w:sz w:val="16"/>
        </w:rPr>
        <w:t xml:space="preserve"> of the Court </w:t>
      </w:r>
      <w:r w:rsidRPr="0097671B">
        <w:rPr>
          <w:rStyle w:val="Emphasis"/>
        </w:rPr>
        <w:t>rejected</w:t>
      </w:r>
      <w:r w:rsidRPr="0097671B">
        <w:rPr>
          <w:rStyle w:val="StyleUnderline"/>
        </w:rPr>
        <w:t xml:space="preserve"> a constitutional challenge to the </w:t>
      </w:r>
      <w:r w:rsidRPr="0097671B">
        <w:rPr>
          <w:rStyle w:val="Emphasis"/>
        </w:rPr>
        <w:t>A</w:t>
      </w:r>
      <w:r w:rsidRPr="0097671B">
        <w:rPr>
          <w:rStyle w:val="StyleUnderline"/>
        </w:rPr>
        <w:t xml:space="preserve">ffordable </w:t>
      </w:r>
      <w:r w:rsidRPr="0097671B">
        <w:rPr>
          <w:rStyle w:val="Emphasis"/>
        </w:rPr>
        <w:t>C</w:t>
      </w:r>
      <w:r w:rsidRPr="0097671B">
        <w:rPr>
          <w:rStyle w:val="StyleUnderline"/>
        </w:rPr>
        <w:t xml:space="preserve">are </w:t>
      </w:r>
      <w:r w:rsidRPr="0097671B">
        <w:rPr>
          <w:rStyle w:val="Emphasis"/>
        </w:rPr>
        <w:t>A</w:t>
      </w:r>
      <w:r w:rsidRPr="0097671B">
        <w:rPr>
          <w:rStyle w:val="StyleUnderline"/>
        </w:rPr>
        <w:t>ct</w:t>
      </w:r>
      <w:r w:rsidRPr="00A8762F">
        <w:rPr>
          <w:sz w:val="16"/>
        </w:rPr>
        <w:t>, which has been the subject of hyperpartisan battle ever since Barack Obama proposed it. The case focused on the same “individual mandate” that the Court upheld, 5–4, against a constitutional challenge in 2012. In that earlier decision, Roberts joined the four liberal justices to rule that the mandate, which required people to obtain health insurance or pay a tax penalty, was a permissible exercise of Congress’s power to tax. But Trump’s tax cuts eliminated the penalty for failing to purchase insurance. Because the provision no longer imposed a tax, the challengers maintained, it was no longer a permissible exercise of Congress’s taxing power. And the challengers also argued that since the individual mandate was integral to the ACA, the Court should invalidate the entire statute.</w:t>
      </w:r>
    </w:p>
    <w:p w14:paraId="53A138F4" w14:textId="77777777" w:rsidR="00853060" w:rsidRPr="00A8762F" w:rsidRDefault="00853060" w:rsidP="00853060">
      <w:pPr>
        <w:rPr>
          <w:sz w:val="16"/>
        </w:rPr>
      </w:pPr>
      <w:r w:rsidRPr="00A8762F">
        <w:rPr>
          <w:sz w:val="16"/>
        </w:rPr>
        <w:t xml:space="preserve">The Court, however, declined to decide any of these questions. </w:t>
      </w:r>
      <w:r w:rsidRPr="0097671B">
        <w:rPr>
          <w:rStyle w:val="StyleUnderline"/>
        </w:rPr>
        <w:t xml:space="preserve">It </w:t>
      </w:r>
      <w:r w:rsidRPr="0097671B">
        <w:rPr>
          <w:rStyle w:val="Emphasis"/>
        </w:rPr>
        <w:t>turned</w:t>
      </w:r>
      <w:r w:rsidRPr="0097671B">
        <w:rPr>
          <w:rStyle w:val="StyleUnderline"/>
        </w:rPr>
        <w:t xml:space="preserve"> the </w:t>
      </w:r>
      <w:r w:rsidRPr="0097671B">
        <w:rPr>
          <w:rStyle w:val="Emphasis"/>
        </w:rPr>
        <w:t>challengers away</w:t>
      </w:r>
      <w:r w:rsidRPr="0097671B">
        <w:rPr>
          <w:rStyle w:val="StyleUnderline"/>
        </w:rPr>
        <w:t xml:space="preserve"> at the threshold, finding that</w:t>
      </w:r>
      <w:r w:rsidRPr="00A8762F">
        <w:rPr>
          <w:sz w:val="16"/>
        </w:rPr>
        <w:t xml:space="preserve"> because a failure to buy insurance carried no consequences, </w:t>
      </w:r>
      <w:r w:rsidRPr="0097671B">
        <w:rPr>
          <w:rStyle w:val="StyleUnderline"/>
        </w:rPr>
        <w:t>the plaintiffs could not show</w:t>
      </w:r>
      <w:r w:rsidRPr="00A8762F">
        <w:rPr>
          <w:sz w:val="16"/>
        </w:rPr>
        <w:t xml:space="preserve"> that </w:t>
      </w:r>
      <w:r w:rsidRPr="0097671B">
        <w:rPr>
          <w:rStyle w:val="StyleUnderline"/>
        </w:rPr>
        <w:t>the mandate caused them any injury, and</w:t>
      </w:r>
      <w:r w:rsidRPr="00A8762F">
        <w:rPr>
          <w:sz w:val="16"/>
        </w:rPr>
        <w:t xml:space="preserve"> therefore </w:t>
      </w:r>
      <w:r w:rsidRPr="0097671B">
        <w:rPr>
          <w:rStyle w:val="StyleUnderline"/>
        </w:rPr>
        <w:t xml:space="preserve">there was </w:t>
      </w:r>
      <w:r w:rsidRPr="0097671B">
        <w:rPr>
          <w:rStyle w:val="Emphasis"/>
        </w:rPr>
        <w:t>no concrete dispute</w:t>
      </w:r>
      <w:r w:rsidRPr="0097671B">
        <w:rPr>
          <w:rStyle w:val="StyleUnderline"/>
        </w:rPr>
        <w:t xml:space="preserve"> to decide</w:t>
      </w:r>
      <w:r w:rsidRPr="00A8762F">
        <w:rPr>
          <w:sz w:val="16"/>
        </w:rPr>
        <w:t>. Only Alito and Gorsuch dissented.</w:t>
      </w:r>
    </w:p>
    <w:p w14:paraId="6B12BE49" w14:textId="77777777" w:rsidR="00853060" w:rsidRPr="00A8762F" w:rsidRDefault="00853060" w:rsidP="00853060">
      <w:pPr>
        <w:rPr>
          <w:sz w:val="16"/>
        </w:rPr>
      </w:pPr>
      <w:r w:rsidRPr="0097671B">
        <w:rPr>
          <w:rStyle w:val="StyleUnderline"/>
        </w:rPr>
        <w:t>In the Court’s</w:t>
      </w:r>
      <w:r w:rsidRPr="00A8762F">
        <w:rPr>
          <w:sz w:val="16"/>
        </w:rPr>
        <w:t xml:space="preserve"> most important </w:t>
      </w:r>
      <w:r w:rsidRPr="0097671B">
        <w:rPr>
          <w:rStyle w:val="Emphasis"/>
        </w:rPr>
        <w:t>free speech case</w:t>
      </w:r>
      <w:r w:rsidRPr="0097671B">
        <w:rPr>
          <w:rStyle w:val="StyleUnderline"/>
        </w:rPr>
        <w:t>, Mahanoy</w:t>
      </w:r>
      <w:r w:rsidRPr="00A8762F">
        <w:rPr>
          <w:sz w:val="16"/>
        </w:rPr>
        <w:t xml:space="preserve"> Area School District </w:t>
      </w:r>
      <w:r w:rsidRPr="0097671B">
        <w:rPr>
          <w:rStyle w:val="StyleUnderline"/>
        </w:rPr>
        <w:t>v. </w:t>
      </w:r>
      <w:hyperlink r:id="rId134" w:tgtFrame="_blank" w:history="1">
        <w:r w:rsidRPr="0097671B">
          <w:rPr>
            <w:rStyle w:val="StyleUnderline"/>
          </w:rPr>
          <w:t>B.L</w:t>
        </w:r>
      </w:hyperlink>
      <w:r w:rsidRPr="0097671B">
        <w:rPr>
          <w:rStyle w:val="StyleUnderline"/>
        </w:rPr>
        <w:t>., it</w:t>
      </w:r>
      <w:r w:rsidRPr="00A8762F">
        <w:rPr>
          <w:sz w:val="16"/>
        </w:rPr>
        <w:t xml:space="preserve"> again </w:t>
      </w:r>
      <w:r w:rsidRPr="0097671B">
        <w:rPr>
          <w:rStyle w:val="StyleUnderline"/>
        </w:rPr>
        <w:t xml:space="preserve">reached </w:t>
      </w:r>
      <w:r w:rsidRPr="0097671B">
        <w:rPr>
          <w:rStyle w:val="Emphasis"/>
        </w:rPr>
        <w:t>wide consensus</w:t>
      </w:r>
      <w:r w:rsidRPr="0097671B">
        <w:rPr>
          <w:rStyle w:val="StyleUnderline"/>
        </w:rPr>
        <w:t xml:space="preserve"> through a </w:t>
      </w:r>
      <w:r w:rsidRPr="0097671B">
        <w:rPr>
          <w:rStyle w:val="Emphasis"/>
        </w:rPr>
        <w:t>narrow decision</w:t>
      </w:r>
      <w:r w:rsidRPr="00A8762F">
        <w:rPr>
          <w:sz w:val="16"/>
        </w:rPr>
        <w:t>.</w:t>
      </w:r>
    </w:p>
    <w:p w14:paraId="491AD89A" w14:textId="77777777" w:rsidR="00853060" w:rsidRPr="00A8762F" w:rsidRDefault="00853060" w:rsidP="00853060">
      <w:pPr>
        <w:rPr>
          <w:sz w:val="16"/>
        </w:rPr>
      </w:pPr>
      <w:r w:rsidRPr="00A8762F">
        <w:rPr>
          <w:sz w:val="16"/>
        </w:rPr>
        <w:t> The case arose when Brandi Levy, a high school freshman, frustrated that she had not made the varsity cheerleading team, sent out a Snapchat on the weekend while hanging out at a local Cocoa Hut. The Snap, which went only to her “friends” and was designed to disappear within twenty-</w:t>
      </w:r>
      <w:r w:rsidRPr="00A8762F">
        <w:rPr>
          <w:sz w:val="16"/>
        </w:rPr>
        <w:softHyphen/>
        <w:t>four hours, said, “Fuck school fuck softball fuck cheer fuck everything.” When another student took a photograph of the Snap and showed it to a cheerleading coach, the school suspended Brandi from the junior varsity cheerleading team for a year. It argued that it could have punished such speech had it been uttered on campus, and should have the same authority to punish student speech outside school.</w:t>
      </w:r>
    </w:p>
    <w:p w14:paraId="25F45CF2" w14:textId="77777777" w:rsidR="00853060" w:rsidRPr="00A8762F" w:rsidRDefault="00853060" w:rsidP="00853060">
      <w:pPr>
        <w:rPr>
          <w:sz w:val="16"/>
        </w:rPr>
      </w:pPr>
      <w:r w:rsidRPr="00A8762F">
        <w:rPr>
          <w:sz w:val="16"/>
        </w:rPr>
        <w:t>The case implicated the speech rights of 50 million public school students as well as the ability of school authorities to regulate out-</w:t>
      </w:r>
      <w:r w:rsidRPr="00A8762F">
        <w:rPr>
          <w:sz w:val="16"/>
        </w:rPr>
        <w:softHyphen/>
        <w:t>of-</w:t>
      </w:r>
      <w:r w:rsidRPr="00A8762F">
        <w:rPr>
          <w:sz w:val="16"/>
        </w:rPr>
        <w:softHyphen/>
        <w:t>school speech that has in-</w:t>
      </w:r>
      <w:r w:rsidRPr="00A8762F">
        <w:rPr>
          <w:sz w:val="16"/>
        </w:rPr>
        <w:softHyphen/>
        <w:t xml:space="preserve">school effects. The Court could have announced a standard for the regulation of speech outside school, but it did not. </w:t>
      </w:r>
      <w:r w:rsidRPr="0097671B">
        <w:rPr>
          <w:rStyle w:val="StyleUnderline"/>
        </w:rPr>
        <w:t>It focused</w:t>
      </w:r>
      <w:r w:rsidRPr="00A8762F">
        <w:rPr>
          <w:sz w:val="16"/>
        </w:rPr>
        <w:t xml:space="preserve"> instead </w:t>
      </w:r>
      <w:r w:rsidRPr="0097671B">
        <w:rPr>
          <w:rStyle w:val="StyleUnderline"/>
        </w:rPr>
        <w:t xml:space="preserve">on the </w:t>
      </w:r>
      <w:r w:rsidRPr="0097671B">
        <w:rPr>
          <w:rStyle w:val="Emphasis"/>
        </w:rPr>
        <w:t>particular</w:t>
      </w:r>
      <w:r w:rsidRPr="0097671B">
        <w:rPr>
          <w:rStyle w:val="StyleUnderline"/>
        </w:rPr>
        <w:t xml:space="preserve"> facts of Brandi’s speech, which</w:t>
      </w:r>
      <w:r w:rsidRPr="00A8762F">
        <w:rPr>
          <w:sz w:val="16"/>
        </w:rPr>
        <w:t xml:space="preserve"> plainly </w:t>
      </w:r>
      <w:r w:rsidRPr="0097671B">
        <w:rPr>
          <w:rStyle w:val="StyleUnderline"/>
        </w:rPr>
        <w:t>did not disrupt the school</w:t>
      </w:r>
      <w:r w:rsidRPr="00A8762F">
        <w:rPr>
          <w:sz w:val="16"/>
        </w:rPr>
        <w:t xml:space="preserve"> in any meaningful sense. </w:t>
      </w:r>
      <w:r w:rsidRPr="0097671B">
        <w:rPr>
          <w:rStyle w:val="StyleUnderline"/>
        </w:rPr>
        <w:t xml:space="preserve">Rather than announce a </w:t>
      </w:r>
      <w:r w:rsidRPr="0097671B">
        <w:rPr>
          <w:rStyle w:val="Emphasis"/>
        </w:rPr>
        <w:t>formal rule</w:t>
      </w:r>
      <w:r w:rsidRPr="0097671B">
        <w:rPr>
          <w:rStyle w:val="StyleUnderline"/>
        </w:rPr>
        <w:t>, the Court merely mentioned</w:t>
      </w:r>
      <w:r w:rsidRPr="00A8762F">
        <w:rPr>
          <w:sz w:val="16"/>
        </w:rPr>
        <w:t xml:space="preserve"> “three </w:t>
      </w:r>
      <w:r w:rsidRPr="0097671B">
        <w:rPr>
          <w:rStyle w:val="StyleUnderline"/>
        </w:rPr>
        <w:t>features of off-</w:t>
      </w:r>
      <w:r w:rsidRPr="0097671B">
        <w:rPr>
          <w:rStyle w:val="StyleUnderline"/>
        </w:rPr>
        <w:softHyphen/>
        <w:t>campus speech that</w:t>
      </w:r>
      <w:r w:rsidRPr="00A8762F">
        <w:rPr>
          <w:sz w:val="16"/>
        </w:rPr>
        <w:t xml:space="preserve"> often, even if not always, </w:t>
      </w:r>
      <w:r w:rsidRPr="0097671B">
        <w:rPr>
          <w:rStyle w:val="Emphasis"/>
        </w:rPr>
        <w:t>distinguish</w:t>
      </w:r>
      <w:r w:rsidRPr="0097671B">
        <w:rPr>
          <w:rStyle w:val="StyleUnderline"/>
        </w:rPr>
        <w:t xml:space="preserve"> schools’ efforts to regulate</w:t>
      </w:r>
      <w:r w:rsidRPr="00A8762F">
        <w:rPr>
          <w:sz w:val="16"/>
        </w:rPr>
        <w:t xml:space="preserve"> that speech </w:t>
      </w:r>
      <w:r w:rsidRPr="0097671B">
        <w:rPr>
          <w:rStyle w:val="StyleUnderline"/>
        </w:rPr>
        <w:t>from</w:t>
      </w:r>
      <w:r w:rsidRPr="00A8762F">
        <w:rPr>
          <w:sz w:val="16"/>
        </w:rPr>
        <w:t xml:space="preserve"> their efforts to regulate </w:t>
      </w:r>
      <w:r w:rsidRPr="0097671B">
        <w:rPr>
          <w:rStyle w:val="StyleUnderline"/>
        </w:rPr>
        <w:t>on-</w:t>
      </w:r>
      <w:r w:rsidRPr="0097671B">
        <w:rPr>
          <w:rStyle w:val="StyleUnderline"/>
        </w:rPr>
        <w:softHyphen/>
        <w:t>campus speech.”</w:t>
      </w:r>
      <w:r w:rsidRPr="00A8762F">
        <w:rPr>
          <w:sz w:val="16"/>
        </w:rPr>
        <w:t xml:space="preserve"> Off campus, young people are under the control of their parents, not of the schools. If the school’s argument were correct, there would be no place where students could speak freely. And as “nurseries for democracy,” schools have a responsibility to teach students the value of free speech and should teach tolerance by modeling tolerance.</w:t>
      </w:r>
    </w:p>
    <w:p w14:paraId="2A9E70F4" w14:textId="77777777" w:rsidR="00853060" w:rsidRPr="00A8762F" w:rsidRDefault="00853060" w:rsidP="00853060">
      <w:pPr>
        <w:rPr>
          <w:sz w:val="16"/>
        </w:rPr>
      </w:pPr>
      <w:r w:rsidRPr="0097671B">
        <w:rPr>
          <w:rStyle w:val="StyleUnderline"/>
        </w:rPr>
        <w:t>In Nestle</w:t>
      </w:r>
      <w:r w:rsidRPr="00A8762F">
        <w:rPr>
          <w:sz w:val="16"/>
        </w:rPr>
        <w:t xml:space="preserve"> USA, Inc. </w:t>
      </w:r>
      <w:r w:rsidRPr="0097671B">
        <w:rPr>
          <w:rStyle w:val="StyleUnderline"/>
        </w:rPr>
        <w:t>v. Doe</w:t>
      </w:r>
      <w:r w:rsidRPr="00A8762F">
        <w:rPr>
          <w:sz w:val="16"/>
        </w:rPr>
        <w:t xml:space="preserve">, a human rights lawsuit alleging that Nestlé and Cargill aided and abetted child slave labor on cocoa plantations in Ivory Coast, </w:t>
      </w:r>
      <w:r w:rsidRPr="0097671B">
        <w:rPr>
          <w:rStyle w:val="StyleUnderline"/>
        </w:rPr>
        <w:t xml:space="preserve">the Court </w:t>
      </w:r>
      <w:r w:rsidRPr="0097671B">
        <w:rPr>
          <w:rStyle w:val="Emphasis"/>
        </w:rPr>
        <w:t>yet again</w:t>
      </w:r>
      <w:r w:rsidRPr="0097671B">
        <w:rPr>
          <w:rStyle w:val="StyleUnderline"/>
        </w:rPr>
        <w:t xml:space="preserve"> came </w:t>
      </w:r>
      <w:r w:rsidRPr="0097671B">
        <w:rPr>
          <w:rStyle w:val="Emphasis"/>
        </w:rPr>
        <w:t>together</w:t>
      </w:r>
      <w:r w:rsidRPr="0097671B">
        <w:rPr>
          <w:rStyle w:val="StyleUnderline"/>
        </w:rPr>
        <w:t xml:space="preserve"> on a </w:t>
      </w:r>
      <w:r w:rsidRPr="0097671B">
        <w:rPr>
          <w:rStyle w:val="Emphasis"/>
        </w:rPr>
        <w:t>narrow proposition</w:t>
      </w:r>
      <w:r w:rsidRPr="0097671B">
        <w:rPr>
          <w:rStyle w:val="StyleUnderline"/>
        </w:rPr>
        <w:t xml:space="preserve"> and </w:t>
      </w:r>
      <w:r w:rsidRPr="0097671B">
        <w:rPr>
          <w:rStyle w:val="Emphasis"/>
        </w:rPr>
        <w:t>avoided</w:t>
      </w:r>
      <w:r w:rsidRPr="0097671B">
        <w:rPr>
          <w:rStyle w:val="StyleUnderline"/>
        </w:rPr>
        <w:t xml:space="preserve"> more </w:t>
      </w:r>
      <w:r w:rsidRPr="0097671B">
        <w:rPr>
          <w:rStyle w:val="Emphasis"/>
        </w:rPr>
        <w:t>controversial issues</w:t>
      </w:r>
      <w:r w:rsidRPr="00A8762F">
        <w:rPr>
          <w:sz w:val="16"/>
        </w:rPr>
        <w:t>. The plaintiffs, former child slaves on cocoa plantations, sued under the Alien Tort Statute, which authorizes foreign nationals to sue in US federal court for injuries sustained in violation of fundamental international legal norms, such as those banning torture, summary execution, and slavery. The Court ruled that because the plaintiffs did not claim that any of Nestle and Cargill’s aiding and abetting took place in the United States, they could not pursue their lawsuit here. The corporate defendants had urged the Court to go further, by ruling that corporations could not be sued at all under the statute, and that the statute permits suits only for international law violations recognized at the time it was first enacted in 1789, such as piracy, which would render the law a dead letter. But the Court declined to address either of these arguments, and as a result the decision garnered eight votes.</w:t>
      </w:r>
    </w:p>
    <w:p w14:paraId="1B600D98" w14:textId="77777777" w:rsidR="00853060" w:rsidRPr="00A8762F" w:rsidRDefault="00853060" w:rsidP="00853060">
      <w:pPr>
        <w:rPr>
          <w:sz w:val="16"/>
        </w:rPr>
      </w:pPr>
      <w:r w:rsidRPr="0007433B">
        <w:rPr>
          <w:rStyle w:val="StyleUnderline"/>
          <w:highlight w:val="cyan"/>
        </w:rPr>
        <w:t xml:space="preserve">In a </w:t>
      </w:r>
      <w:r w:rsidRPr="0007433B">
        <w:rPr>
          <w:rStyle w:val="Emphasis"/>
          <w:highlight w:val="cyan"/>
        </w:rPr>
        <w:t>majority</w:t>
      </w:r>
      <w:r w:rsidRPr="0097671B">
        <w:rPr>
          <w:rStyle w:val="StyleUnderline"/>
        </w:rPr>
        <w:t xml:space="preserve"> of its criminal cases, </w:t>
      </w:r>
      <w:r w:rsidRPr="0007433B">
        <w:rPr>
          <w:rStyle w:val="StyleUnderline"/>
          <w:highlight w:val="cyan"/>
        </w:rPr>
        <w:t>the Court</w:t>
      </w:r>
      <w:r w:rsidRPr="00A8762F">
        <w:rPr>
          <w:sz w:val="16"/>
        </w:rPr>
        <w:t xml:space="preserve"> also </w:t>
      </w:r>
      <w:r w:rsidRPr="0007433B">
        <w:rPr>
          <w:rStyle w:val="StyleUnderline"/>
          <w:highlight w:val="cyan"/>
        </w:rPr>
        <w:t xml:space="preserve">reached </w:t>
      </w:r>
      <w:r w:rsidRPr="0007433B">
        <w:rPr>
          <w:rStyle w:val="Emphasis"/>
          <w:highlight w:val="cyan"/>
        </w:rPr>
        <w:t>liberal results</w:t>
      </w:r>
      <w:r w:rsidRPr="0097671B">
        <w:rPr>
          <w:rStyle w:val="StyleUnderline"/>
        </w:rPr>
        <w:t xml:space="preserve"> despite</w:t>
      </w:r>
      <w:r w:rsidRPr="00A8762F">
        <w:rPr>
          <w:sz w:val="16"/>
        </w:rPr>
        <w:t xml:space="preserve"> its </w:t>
      </w:r>
      <w:r w:rsidRPr="0097671B">
        <w:rPr>
          <w:rStyle w:val="StyleUnderline"/>
        </w:rPr>
        <w:t>conservative majority</w:t>
      </w:r>
      <w:r w:rsidRPr="00A8762F">
        <w:rPr>
          <w:sz w:val="16"/>
        </w:rPr>
        <w:t>. In two cases involving home searches, the Court reaffirmed that the police must obtain a warrant to search a home, overturning lower court rulings that they could dispense with a warrant if they were pursuing a fleeing suspect or merely trying to respond to a potentially suicidal resident. The votes were 7–2 and 9–0. In two other cases, the Court rejected broad interpretations of federal criminal laws, reading them narrowly to favor criminal defendants. In one of those cases, Van Buren v. United States, the vote was 6–3, but the six were the three liberal justices joined by the three Trump appointees, and Justice Barrett wrote the opinion.</w:t>
      </w:r>
    </w:p>
    <w:p w14:paraId="4EF64899" w14:textId="77777777" w:rsidR="00853060" w:rsidRPr="00A8762F" w:rsidRDefault="00853060" w:rsidP="00853060">
      <w:pPr>
        <w:rPr>
          <w:sz w:val="16"/>
        </w:rPr>
      </w:pPr>
      <w:r w:rsidRPr="00A8762F">
        <w:rPr>
          <w:sz w:val="16"/>
        </w:rPr>
        <w:t>In </w:t>
      </w:r>
      <w:hyperlink r:id="rId135" w:tgtFrame="_blank" w:history="1">
        <w:r w:rsidRPr="00A8762F">
          <w:rPr>
            <w:rStyle w:val="Hyperlink"/>
            <w:sz w:val="16"/>
          </w:rPr>
          <w:t>Torres v. Madrid</w:t>
        </w:r>
      </w:hyperlink>
      <w:r w:rsidRPr="00A8762F">
        <w:rPr>
          <w:sz w:val="16"/>
        </w:rPr>
        <w:t xml:space="preserve">, involving a police shooting, </w:t>
      </w:r>
      <w:r w:rsidRPr="0097671B">
        <w:rPr>
          <w:rStyle w:val="Emphasis"/>
        </w:rPr>
        <w:t>Roberts</w:t>
      </w:r>
      <w:r w:rsidRPr="0097671B">
        <w:rPr>
          <w:rStyle w:val="StyleUnderline"/>
        </w:rPr>
        <w:t xml:space="preserve"> and Kavanaugh </w:t>
      </w:r>
      <w:r w:rsidRPr="0097671B">
        <w:rPr>
          <w:rStyle w:val="Emphasis"/>
        </w:rPr>
        <w:t>joined</w:t>
      </w:r>
      <w:r w:rsidRPr="0097671B">
        <w:rPr>
          <w:rStyle w:val="StyleUnderline"/>
        </w:rPr>
        <w:t xml:space="preserve"> the three liberal justices</w:t>
      </w:r>
      <w:r w:rsidRPr="00A8762F">
        <w:rPr>
          <w:sz w:val="16"/>
        </w:rPr>
        <w:t xml:space="preserve"> to rule that the use of physical force to attempt to stop a suspect is a “seizure” requiring probable cause under the Fourth Amendment even if the suspect does not in fact stop. And in a case with echoes of the killing of George Floyd, </w:t>
      </w:r>
      <w:hyperlink r:id="rId136" w:tgtFrame="_blank" w:history="1">
        <w:r w:rsidRPr="00A8762F">
          <w:rPr>
            <w:rStyle w:val="Hyperlink"/>
            <w:sz w:val="16"/>
          </w:rPr>
          <w:t>Lombardo v. City of St. Louis</w:t>
        </w:r>
      </w:hyperlink>
      <w:r w:rsidRPr="00A8762F">
        <w:rPr>
          <w:sz w:val="16"/>
        </w:rPr>
        <w:t>, Roberts, Kavanaugh, and Barrett joined the liberal justices to vacate a lower court’s dismissal of a lawsuit by the survivors of a man killed by being pinned to the floor for fifteen minutes while shackled in a jail cell—after he was arrested for trespass and failure to appear in court for a traffic ticket.</w:t>
      </w:r>
    </w:p>
    <w:p w14:paraId="594C0141" w14:textId="77777777" w:rsidR="00853060" w:rsidRPr="00A8762F" w:rsidRDefault="00853060" w:rsidP="00853060">
      <w:pPr>
        <w:rPr>
          <w:sz w:val="16"/>
        </w:rPr>
      </w:pPr>
      <w:r w:rsidRPr="0007433B">
        <w:rPr>
          <w:rStyle w:val="StyleUnderline"/>
          <w:highlight w:val="cyan"/>
        </w:rPr>
        <w:t>The term saw</w:t>
      </w:r>
      <w:r w:rsidRPr="0097671B">
        <w:rPr>
          <w:rStyle w:val="StyleUnderline"/>
        </w:rPr>
        <w:t xml:space="preserve"> many </w:t>
      </w:r>
      <w:r w:rsidRPr="0097671B">
        <w:rPr>
          <w:rStyle w:val="Emphasis"/>
        </w:rPr>
        <w:t xml:space="preserve">unusual </w:t>
      </w:r>
      <w:r w:rsidRPr="0007433B">
        <w:rPr>
          <w:rStyle w:val="Emphasis"/>
          <w:highlight w:val="cyan"/>
        </w:rPr>
        <w:t>alliances</w:t>
      </w:r>
      <w:r w:rsidRPr="00A8762F">
        <w:rPr>
          <w:sz w:val="16"/>
        </w:rPr>
        <w:t xml:space="preserve">. And </w:t>
      </w:r>
      <w:r w:rsidRPr="0007433B">
        <w:rPr>
          <w:rStyle w:val="StyleUnderline"/>
          <w:highlight w:val="cyan"/>
        </w:rPr>
        <w:t xml:space="preserve">while </w:t>
      </w:r>
      <w:r w:rsidRPr="0007433B">
        <w:rPr>
          <w:rStyle w:val="Emphasis"/>
          <w:highlight w:val="cyan"/>
        </w:rPr>
        <w:t>Roberts</w:t>
      </w:r>
      <w:r w:rsidRPr="0007433B">
        <w:rPr>
          <w:rStyle w:val="StyleUnderline"/>
          <w:highlight w:val="cyan"/>
        </w:rPr>
        <w:t xml:space="preserve"> has</w:t>
      </w:r>
      <w:r w:rsidRPr="0097671B">
        <w:rPr>
          <w:rStyle w:val="StyleUnderline"/>
        </w:rPr>
        <w:t xml:space="preserve"> often </w:t>
      </w:r>
      <w:r w:rsidRPr="0007433B">
        <w:rPr>
          <w:rStyle w:val="StyleUnderline"/>
          <w:highlight w:val="cyan"/>
        </w:rPr>
        <w:t>been</w:t>
      </w:r>
      <w:r w:rsidRPr="0097671B">
        <w:rPr>
          <w:rStyle w:val="StyleUnderline"/>
        </w:rPr>
        <w:t xml:space="preserve"> assumed to be </w:t>
      </w:r>
      <w:r w:rsidRPr="0007433B">
        <w:rPr>
          <w:rStyle w:val="StyleUnderline"/>
          <w:highlight w:val="cyan"/>
        </w:rPr>
        <w:t>the</w:t>
      </w:r>
      <w:r w:rsidRPr="0097671B">
        <w:rPr>
          <w:rStyle w:val="StyleUnderline"/>
        </w:rPr>
        <w:t xml:space="preserve"> </w:t>
      </w:r>
      <w:r w:rsidRPr="0097671B">
        <w:rPr>
          <w:rStyle w:val="Emphasis"/>
        </w:rPr>
        <w:t xml:space="preserve">most likely </w:t>
      </w:r>
      <w:r w:rsidRPr="0007433B">
        <w:rPr>
          <w:rStyle w:val="Emphasis"/>
          <w:highlight w:val="cyan"/>
        </w:rPr>
        <w:t>swing</w:t>
      </w:r>
      <w:r w:rsidRPr="0097671B">
        <w:rPr>
          <w:rStyle w:val="Emphasis"/>
        </w:rPr>
        <w:t xml:space="preserve"> vote</w:t>
      </w:r>
      <w:r w:rsidRPr="0097671B">
        <w:rPr>
          <w:rStyle w:val="StyleUnderline"/>
        </w:rPr>
        <w:t xml:space="preserve">, </w:t>
      </w:r>
      <w:r w:rsidRPr="0007433B">
        <w:rPr>
          <w:rStyle w:val="StyleUnderline"/>
          <w:highlight w:val="cyan"/>
        </w:rPr>
        <w:t>this</w:t>
      </w:r>
      <w:r w:rsidRPr="0097671B">
        <w:rPr>
          <w:rStyle w:val="StyleUnderline"/>
        </w:rPr>
        <w:t xml:space="preserve"> </w:t>
      </w:r>
      <w:r w:rsidRPr="0097671B">
        <w:rPr>
          <w:rStyle w:val="Emphasis"/>
        </w:rPr>
        <w:t xml:space="preserve">past </w:t>
      </w:r>
      <w:r w:rsidRPr="0007433B">
        <w:rPr>
          <w:rStyle w:val="Emphasis"/>
          <w:highlight w:val="cyan"/>
        </w:rPr>
        <w:t>term</w:t>
      </w:r>
      <w:r w:rsidRPr="0007433B">
        <w:rPr>
          <w:rStyle w:val="StyleUnderline"/>
          <w:highlight w:val="cyan"/>
        </w:rPr>
        <w:t xml:space="preserve"> the</w:t>
      </w:r>
      <w:r w:rsidRPr="0097671B">
        <w:rPr>
          <w:rStyle w:val="StyleUnderline"/>
        </w:rPr>
        <w:t xml:space="preserve"> conservative </w:t>
      </w:r>
      <w:r w:rsidRPr="0007433B">
        <w:rPr>
          <w:rStyle w:val="StyleUnderline"/>
          <w:highlight w:val="cyan"/>
        </w:rPr>
        <w:t xml:space="preserve">justice who </w:t>
      </w:r>
      <w:r w:rsidRPr="0007433B">
        <w:rPr>
          <w:rStyle w:val="Emphasis"/>
          <w:highlight w:val="cyan"/>
        </w:rPr>
        <w:t>most</w:t>
      </w:r>
      <w:r w:rsidRPr="0097671B">
        <w:rPr>
          <w:rStyle w:val="Emphasis"/>
        </w:rPr>
        <w:t xml:space="preserve"> often </w:t>
      </w:r>
      <w:r w:rsidRPr="0007433B">
        <w:rPr>
          <w:rStyle w:val="Emphasis"/>
          <w:highlight w:val="cyan"/>
        </w:rPr>
        <w:t>sided</w:t>
      </w:r>
      <w:r w:rsidRPr="0007433B">
        <w:rPr>
          <w:rStyle w:val="StyleUnderline"/>
          <w:highlight w:val="cyan"/>
        </w:rPr>
        <w:t xml:space="preserve"> with</w:t>
      </w:r>
      <w:r w:rsidRPr="0097671B">
        <w:rPr>
          <w:rStyle w:val="StyleUnderline"/>
        </w:rPr>
        <w:t xml:space="preserve"> the three </w:t>
      </w:r>
      <w:r w:rsidRPr="0007433B">
        <w:rPr>
          <w:rStyle w:val="StyleUnderline"/>
          <w:highlight w:val="cyan"/>
        </w:rPr>
        <w:t>liberals</w:t>
      </w:r>
      <w:r w:rsidRPr="0097671B">
        <w:rPr>
          <w:rStyle w:val="StyleUnderline"/>
        </w:rPr>
        <w:t xml:space="preserve"> in nonunanimous cases </w:t>
      </w:r>
      <w:r w:rsidRPr="0007433B">
        <w:rPr>
          <w:rStyle w:val="StyleUnderline"/>
          <w:highlight w:val="cyan"/>
        </w:rPr>
        <w:t xml:space="preserve">was </w:t>
      </w:r>
      <w:r w:rsidRPr="0007433B">
        <w:rPr>
          <w:rStyle w:val="Emphasis"/>
          <w:highlight w:val="cyan"/>
        </w:rPr>
        <w:t>Kavanaugh</w:t>
      </w:r>
      <w:r w:rsidRPr="0097671B">
        <w:rPr>
          <w:rStyle w:val="StyleUnderline"/>
        </w:rPr>
        <w:t>—</w:t>
      </w:r>
      <w:r w:rsidRPr="0007433B">
        <w:rPr>
          <w:rStyle w:val="StyleUnderline"/>
          <w:highlight w:val="cyan"/>
        </w:rPr>
        <w:t xml:space="preserve">followed by </w:t>
      </w:r>
      <w:r w:rsidRPr="0007433B">
        <w:rPr>
          <w:rStyle w:val="Emphasis"/>
          <w:highlight w:val="cyan"/>
        </w:rPr>
        <w:t>Barrett</w:t>
      </w:r>
      <w:r w:rsidRPr="0097671B">
        <w:rPr>
          <w:rStyle w:val="StyleUnderline"/>
        </w:rPr>
        <w:t xml:space="preserve">. So much for </w:t>
      </w:r>
      <w:r w:rsidRPr="0097671B">
        <w:rPr>
          <w:rStyle w:val="Emphasis"/>
        </w:rPr>
        <w:t>writing off</w:t>
      </w:r>
      <w:r w:rsidRPr="0097671B">
        <w:rPr>
          <w:rStyle w:val="StyleUnderline"/>
        </w:rPr>
        <w:t xml:space="preserve"> the </w:t>
      </w:r>
      <w:r w:rsidRPr="0097671B">
        <w:rPr>
          <w:rStyle w:val="Emphasis"/>
        </w:rPr>
        <w:t>Trump justices</w:t>
      </w:r>
      <w:r w:rsidRPr="00A8762F">
        <w:rPr>
          <w:sz w:val="16"/>
        </w:rPr>
        <w:t>.</w:t>
      </w:r>
    </w:p>
    <w:p w14:paraId="53D8F520" w14:textId="77777777" w:rsidR="00853060" w:rsidRPr="00A8762F" w:rsidRDefault="00853060" w:rsidP="00853060">
      <w:pPr>
        <w:rPr>
          <w:sz w:val="16"/>
        </w:rPr>
      </w:pPr>
      <w:r w:rsidRPr="00A8762F">
        <w:rPr>
          <w:sz w:val="16"/>
        </w:rPr>
        <w:t>The principal exception to this trend was </w:t>
      </w:r>
      <w:hyperlink r:id="rId137" w:tgtFrame="_blank" w:history="1">
        <w:r w:rsidRPr="00A8762F">
          <w:rPr>
            <w:rStyle w:val="Hyperlink"/>
            <w:sz w:val="16"/>
          </w:rPr>
          <w:t>Brnovich v. Democratic National Committee</w:t>
        </w:r>
      </w:hyperlink>
      <w:r w:rsidRPr="00A8762F">
        <w:rPr>
          <w:sz w:val="16"/>
        </w:rPr>
        <w:t>, handed down on the last day of the term. Here, the Court’s partisan colors shone through, as the six Republican-</w:t>
      </w:r>
      <w:r w:rsidRPr="00A8762F">
        <w:rPr>
          <w:sz w:val="16"/>
        </w:rPr>
        <w:softHyphen/>
        <w:t>appointed justices erected significant barriers to lawsuits under Section 2 of the Voting Rights Act, which forbids any voting practice that denies equal opportunity to voters on account of race.</w:t>
      </w:r>
    </w:p>
    <w:p w14:paraId="4540B6A6" w14:textId="77777777" w:rsidR="00853060" w:rsidRPr="00A8762F" w:rsidRDefault="00853060" w:rsidP="00853060">
      <w:pPr>
        <w:rPr>
          <w:sz w:val="16"/>
        </w:rPr>
      </w:pPr>
      <w:r w:rsidRPr="00A8762F">
        <w:rPr>
          <w:sz w:val="16"/>
        </w:rPr>
        <w:t>In Shelby County v. Holder (2013), the Court had invalidated another provision of the Voting Rights Act, Section 5, which required states with a history of discrimination to show that any changes they proposed in their voting rules would not have a disparate impact on minority voters. In erasing the states’ obligation to obtain such “preclearance,” the Court pointed to Section 2, which allows plaintiffs to sue states if they adopt rules or practices that have such an impact. But the Court in Brnovich has now made that alternative much more difficult, potentially insulating many voter suppression measures, such as those recently adopted in Florida and Georgia, from meaningful challenge.</w:t>
      </w:r>
    </w:p>
    <w:p w14:paraId="5EABD8F7" w14:textId="77777777" w:rsidR="00853060" w:rsidRPr="00A8762F" w:rsidRDefault="00853060" w:rsidP="00853060">
      <w:pPr>
        <w:rPr>
          <w:sz w:val="16"/>
        </w:rPr>
      </w:pPr>
      <w:r w:rsidRPr="00A8762F">
        <w:rPr>
          <w:sz w:val="16"/>
        </w:rPr>
        <w:t>The Court did so by offering a set of “guideposts,” nowhere found in the statute’s language, each one skewed to sustain voting practices even if they disproportionately burden minority voters. The Court effectively said that in order to prevail, challengers would have to show that the practices were unusual, that they imposed a greater than usual burden, that they affected a large number of people, and that they did not have a reasonable justification.</w:t>
      </w:r>
    </w:p>
    <w:p w14:paraId="01AF73B2" w14:textId="77777777" w:rsidR="00853060" w:rsidRPr="00A8762F" w:rsidRDefault="00853060" w:rsidP="00853060">
      <w:pPr>
        <w:rPr>
          <w:sz w:val="16"/>
        </w:rPr>
      </w:pPr>
      <w:r w:rsidRPr="00A8762F">
        <w:rPr>
          <w:sz w:val="16"/>
        </w:rPr>
        <w:t>Justice Elena Kagan wrote a brilliant and impassioned dissent, accusing her conservative colleagues of abandoning their professed commitment to interpreting statutes according to their literal terms by superimposing nontextual obstacles. The Voting Rights Act, she underscored, was enacted to prohibit practices that have a disparate impact on minority voters, but the Court has now ensured that many such practices will be sustained:</w:t>
      </w:r>
    </w:p>
    <w:p w14:paraId="42F61FB9" w14:textId="77777777" w:rsidR="00853060" w:rsidRPr="00A8762F" w:rsidRDefault="00853060" w:rsidP="00853060">
      <w:pPr>
        <w:rPr>
          <w:sz w:val="16"/>
        </w:rPr>
      </w:pPr>
      <w:r w:rsidRPr="00A8762F">
        <w:rPr>
          <w:sz w:val="16"/>
        </w:rPr>
        <w:t>The majority fears that the statute Congress wrote is too “radical”—that it will invalidate too many state voting laws. So the majority writes its own set of rules, limiting Section 2 from multiple directions. Wherever it can, the majority gives a cramped reading to broad language…. What is tragic here is that the Court has (yet again) rewritten—in order to weaken—a statute that stands as a monument to America’s greatness, and protects against its basest impulses.</w:t>
      </w:r>
    </w:p>
    <w:p w14:paraId="772BCE8D" w14:textId="77777777" w:rsidR="00853060" w:rsidRPr="00A8762F" w:rsidRDefault="00853060" w:rsidP="00853060">
      <w:pPr>
        <w:rPr>
          <w:sz w:val="16"/>
        </w:rPr>
      </w:pPr>
      <w:r w:rsidRPr="00A8762F">
        <w:rPr>
          <w:sz w:val="16"/>
        </w:rPr>
        <w:t xml:space="preserve">In addition to Brnovich, </w:t>
      </w:r>
      <w:r w:rsidRPr="0097671B">
        <w:rPr>
          <w:rStyle w:val="StyleUnderline"/>
        </w:rPr>
        <w:t xml:space="preserve">the Court decided </w:t>
      </w:r>
      <w:r w:rsidRPr="0097671B">
        <w:rPr>
          <w:rStyle w:val="Emphasis"/>
        </w:rPr>
        <w:t>only a handful</w:t>
      </w:r>
      <w:r w:rsidRPr="0097671B">
        <w:rPr>
          <w:rStyle w:val="StyleUnderline"/>
        </w:rPr>
        <w:t xml:space="preserve"> of cases by the </w:t>
      </w:r>
      <w:r w:rsidRPr="0097671B">
        <w:rPr>
          <w:rStyle w:val="Emphasis"/>
        </w:rPr>
        <w:t>6–3</w:t>
      </w:r>
      <w:r w:rsidRPr="0097671B">
        <w:rPr>
          <w:rStyle w:val="StyleUnderline"/>
        </w:rPr>
        <w:t xml:space="preserve"> conservative</w:t>
      </w:r>
      <w:r w:rsidRPr="00A8762F">
        <w:rPr>
          <w:sz w:val="16"/>
        </w:rPr>
        <w:t xml:space="preserve">–liberal </w:t>
      </w:r>
      <w:r w:rsidRPr="0097671B">
        <w:rPr>
          <w:rStyle w:val="StyleUnderline"/>
        </w:rPr>
        <w:t xml:space="preserve">margin that some </w:t>
      </w:r>
      <w:r w:rsidRPr="0097671B">
        <w:rPr>
          <w:rStyle w:val="Emphasis"/>
        </w:rPr>
        <w:t>feared</w:t>
      </w:r>
      <w:r w:rsidRPr="0097671B">
        <w:rPr>
          <w:rStyle w:val="StyleUnderline"/>
        </w:rPr>
        <w:t xml:space="preserve"> would </w:t>
      </w:r>
      <w:r w:rsidRPr="0097671B">
        <w:rPr>
          <w:rStyle w:val="Emphasis"/>
        </w:rPr>
        <w:t>predominate</w:t>
      </w:r>
      <w:r w:rsidRPr="00A8762F">
        <w:rPr>
          <w:sz w:val="16"/>
        </w:rPr>
        <w:t>. In </w:t>
      </w:r>
      <w:hyperlink r:id="rId138" w:tgtFrame="_blank" w:history="1">
        <w:r w:rsidRPr="00A8762F">
          <w:rPr>
            <w:rStyle w:val="Hyperlink"/>
            <w:sz w:val="16"/>
          </w:rPr>
          <w:t>Cedar Point Nursery v. Hassid</w:t>
        </w:r>
      </w:hyperlink>
      <w:r w:rsidRPr="00A8762F">
        <w:rPr>
          <w:sz w:val="16"/>
        </w:rPr>
        <w:t>, its six conservatives concluded that a California law that allowed union organizers temporary access to farms before and after work and during the lunch hour was a “taking without just compensation,” in violation of the Fifth Amendment. In </w:t>
      </w:r>
      <w:hyperlink r:id="rId139" w:tgtFrame="_blank" w:history="1">
        <w:r w:rsidRPr="00A8762F">
          <w:rPr>
            <w:rStyle w:val="Hyperlink"/>
            <w:sz w:val="16"/>
          </w:rPr>
          <w:t>Jones v. Mississippi</w:t>
        </w:r>
      </w:hyperlink>
      <w:r w:rsidRPr="00A8762F">
        <w:rPr>
          <w:sz w:val="16"/>
        </w:rPr>
        <w:t>, the conservatives ruled that children convicted of murder could be sentenced to life in prison without parole as long as the judge had discretion to consider the defendant’s youth, and did not require the judge to make a specific finding that the child was “permanently incorrigible,” as an earlier decision had suggested. In </w:t>
      </w:r>
      <w:hyperlink r:id="rId140" w:tgtFrame="_blank" w:history="1">
        <w:r w:rsidRPr="00A8762F">
          <w:rPr>
            <w:rStyle w:val="Hyperlink"/>
            <w:sz w:val="16"/>
          </w:rPr>
          <w:t>Edwards v. Vannoy</w:t>
        </w:r>
      </w:hyperlink>
      <w:r w:rsidRPr="00A8762F">
        <w:rPr>
          <w:sz w:val="16"/>
        </w:rPr>
        <w:t>, Justice Kavanaugh wrote for his conservative colleagues in declining to make retroactive last year’s decision (which he also wrote) that the Constitution requires unanimous jury verdicts in criminal cases. And in </w:t>
      </w:r>
      <w:hyperlink r:id="rId141" w:tgtFrame="_blank" w:history="1">
        <w:r w:rsidRPr="00A8762F">
          <w:rPr>
            <w:rStyle w:val="Hyperlink"/>
            <w:sz w:val="16"/>
          </w:rPr>
          <w:t>Americans for Prosperity Foundation v. Bonta</w:t>
        </w:r>
      </w:hyperlink>
      <w:r w:rsidRPr="00A8762F">
        <w:rPr>
          <w:sz w:val="16"/>
        </w:rPr>
        <w:t>, the Court struck down as violating the right to association a California law that required every charity to provide the state attorney general with a list of its top donors, concluding that the state had more narrowly tailored ways to further its interest in investigating fraud (a result the ACLU supported).</w:t>
      </w:r>
    </w:p>
    <w:p w14:paraId="669FFFF7" w14:textId="77777777" w:rsidR="00853060" w:rsidRPr="00A8762F" w:rsidRDefault="00853060" w:rsidP="00853060">
      <w:pPr>
        <w:rPr>
          <w:sz w:val="16"/>
        </w:rPr>
      </w:pPr>
      <w:r w:rsidRPr="00A8762F">
        <w:rPr>
          <w:sz w:val="16"/>
        </w:rPr>
        <w:t>Other than the Voting Rights Act case, perhaps the Court’s most troubling decisions came in cases in which it never heard arguments and only intermittently even issued opinions. In a series of emergency appeals challenging pandemic restrictions on social gatherings, the Court repeatedly ruled that religious institutions and groups had to be exempted. Roberts generally voted with the liberal justices, but the other five Republican-</w:t>
      </w:r>
      <w:r w:rsidRPr="00A8762F">
        <w:rPr>
          <w:sz w:val="16"/>
        </w:rPr>
        <w:softHyphen/>
        <w:t>appointed justices consistently voted to exempt religious activities. In </w:t>
      </w:r>
      <w:hyperlink r:id="rId142" w:tgtFrame="_blank" w:history="1">
        <w:r w:rsidRPr="00A8762F">
          <w:rPr>
            <w:rStyle w:val="Hyperlink"/>
            <w:sz w:val="16"/>
          </w:rPr>
          <w:t>Tandon v. Newsom</w:t>
        </w:r>
      </w:hyperlink>
      <w:r w:rsidRPr="00A8762F">
        <w:rPr>
          <w:sz w:val="16"/>
        </w:rPr>
        <w:t>, for example, the Court struck down the application to religious gatherings of a California rule that limited in-</w:t>
      </w:r>
      <w:r w:rsidRPr="00A8762F">
        <w:rPr>
          <w:sz w:val="16"/>
        </w:rPr>
        <w:softHyphen/>
        <w:t>home gatherings to no more than three households. The law applied to all in-</w:t>
      </w:r>
      <w:r w:rsidRPr="00A8762F">
        <w:rPr>
          <w:sz w:val="16"/>
        </w:rPr>
        <w:softHyphen/>
        <w:t>home gatherings, whether religious or secular; it did not single out religion. But the Court reasoned that because the state allowed larger groups to gather in hair salons, retail stores, and restaurants, it had to let larger groups gather in homes for religious purposes. Justice Kagan dissented, noting that retail stores and homes are not remotely comparable settings, and arguing that “the law does not require that the State equally treat apples and watermelons.” But apparently, if the apple or the watermelon is religious, it now does.</w:t>
      </w:r>
    </w:p>
    <w:p w14:paraId="232B939A" w14:textId="77777777" w:rsidR="00853060" w:rsidRPr="00A8762F" w:rsidRDefault="00853060" w:rsidP="00853060">
      <w:pPr>
        <w:rPr>
          <w:sz w:val="16"/>
        </w:rPr>
      </w:pPr>
      <w:r w:rsidRPr="00A8762F">
        <w:rPr>
          <w:sz w:val="16"/>
        </w:rPr>
        <w:t>These cases were all decided on an emergency basis without full briefing or oral argument, and the more nuanced approach the Court took in Fulton suggests that it may be more successful at reaching consensus when it has time to consider the options and implications more fully. In its pandemic cases, it never did.</w:t>
      </w:r>
    </w:p>
    <w:p w14:paraId="59CA51DC" w14:textId="77777777" w:rsidR="00853060" w:rsidRPr="00A8762F" w:rsidRDefault="00853060" w:rsidP="00853060">
      <w:pPr>
        <w:rPr>
          <w:sz w:val="16"/>
        </w:rPr>
      </w:pPr>
      <w:r w:rsidRPr="00A8762F">
        <w:rPr>
          <w:sz w:val="16"/>
        </w:rPr>
        <w:t xml:space="preserve">Still, </w:t>
      </w:r>
      <w:r w:rsidRPr="0007433B">
        <w:rPr>
          <w:rStyle w:val="StyleUnderline"/>
          <w:highlight w:val="cyan"/>
        </w:rPr>
        <w:t>the</w:t>
      </w:r>
      <w:r w:rsidRPr="00CC59B0">
        <w:rPr>
          <w:rStyle w:val="StyleUnderline"/>
        </w:rPr>
        <w:t xml:space="preserve"> </w:t>
      </w:r>
      <w:r w:rsidRPr="00A8762F">
        <w:rPr>
          <w:rStyle w:val="Emphasis"/>
        </w:rPr>
        <w:t>main</w:t>
      </w:r>
      <w:r w:rsidRPr="00CC59B0">
        <w:rPr>
          <w:rStyle w:val="Emphasis"/>
        </w:rPr>
        <w:t xml:space="preserve"> </w:t>
      </w:r>
      <w:r w:rsidRPr="0007433B">
        <w:rPr>
          <w:rStyle w:val="Emphasis"/>
          <w:highlight w:val="cyan"/>
        </w:rPr>
        <w:t>takeaway</w:t>
      </w:r>
      <w:r w:rsidRPr="00CC59B0">
        <w:rPr>
          <w:rStyle w:val="StyleUnderline"/>
        </w:rPr>
        <w:t xml:space="preserve"> from this term </w:t>
      </w:r>
      <w:r w:rsidRPr="0007433B">
        <w:rPr>
          <w:rStyle w:val="StyleUnderline"/>
          <w:highlight w:val="cyan"/>
        </w:rPr>
        <w:t>is</w:t>
      </w:r>
      <w:r w:rsidRPr="00A8762F">
        <w:rPr>
          <w:sz w:val="16"/>
        </w:rPr>
        <w:t xml:space="preserve"> that </w:t>
      </w:r>
      <w:r w:rsidRPr="0007433B">
        <w:rPr>
          <w:rStyle w:val="StyleUnderline"/>
          <w:highlight w:val="cyan"/>
        </w:rPr>
        <w:t xml:space="preserve">the Court </w:t>
      </w:r>
      <w:r w:rsidRPr="0007433B">
        <w:rPr>
          <w:rStyle w:val="Emphasis"/>
          <w:highlight w:val="cyan"/>
        </w:rPr>
        <w:t>defied expectations</w:t>
      </w:r>
      <w:r w:rsidRPr="00CC59B0">
        <w:rPr>
          <w:rStyle w:val="StyleUnderline"/>
        </w:rPr>
        <w:t>. The addition of</w:t>
      </w:r>
      <w:r w:rsidRPr="00A8762F">
        <w:rPr>
          <w:sz w:val="16"/>
        </w:rPr>
        <w:t xml:space="preserve"> Justice </w:t>
      </w:r>
      <w:r w:rsidRPr="0007433B">
        <w:rPr>
          <w:rStyle w:val="Emphasis"/>
          <w:highlight w:val="cyan"/>
        </w:rPr>
        <w:t>Barrett</w:t>
      </w:r>
      <w:r w:rsidRPr="0007433B">
        <w:rPr>
          <w:rStyle w:val="StyleUnderline"/>
          <w:highlight w:val="cyan"/>
        </w:rPr>
        <w:t xml:space="preserve"> did </w:t>
      </w:r>
      <w:r w:rsidRPr="0007433B">
        <w:rPr>
          <w:rStyle w:val="Emphasis"/>
          <w:highlight w:val="cyan"/>
        </w:rPr>
        <w:t>not lead</w:t>
      </w:r>
      <w:r w:rsidRPr="00A8762F">
        <w:rPr>
          <w:sz w:val="16"/>
        </w:rPr>
        <w:t xml:space="preserve">, as so many had predicted, </w:t>
      </w:r>
      <w:r w:rsidRPr="00CC59B0">
        <w:rPr>
          <w:rStyle w:val="StyleUnderline"/>
        </w:rPr>
        <w:t>t</w:t>
      </w:r>
      <w:r w:rsidRPr="0007433B">
        <w:rPr>
          <w:rStyle w:val="StyleUnderline"/>
          <w:highlight w:val="cyan"/>
        </w:rPr>
        <w:t>o a</w:t>
      </w:r>
      <w:r w:rsidRPr="00CC59B0">
        <w:rPr>
          <w:rStyle w:val="StyleUnderline"/>
        </w:rPr>
        <w:t xml:space="preserve"> sharp </w:t>
      </w:r>
      <w:r w:rsidRPr="0007433B">
        <w:rPr>
          <w:rStyle w:val="Emphasis"/>
          <w:highlight w:val="cyan"/>
        </w:rPr>
        <w:t>tilt to the right</w:t>
      </w:r>
      <w:r w:rsidRPr="00CC59B0">
        <w:rPr>
          <w:rStyle w:val="StyleUnderline"/>
        </w:rPr>
        <w:t>, just as Kavanaugh’s replacing Kennedy failed to do</w:t>
      </w:r>
      <w:r w:rsidRPr="00A8762F">
        <w:rPr>
          <w:sz w:val="16"/>
        </w:rPr>
        <w:t xml:space="preserve"> the year before. In both terms, </w:t>
      </w:r>
      <w:r w:rsidRPr="0007433B">
        <w:rPr>
          <w:rStyle w:val="StyleUnderline"/>
          <w:highlight w:val="cyan"/>
        </w:rPr>
        <w:t>the Court</w:t>
      </w:r>
      <w:r w:rsidRPr="00CC59B0">
        <w:rPr>
          <w:rStyle w:val="StyleUnderline"/>
        </w:rPr>
        <w:t xml:space="preserve"> appears to have </w:t>
      </w:r>
      <w:r w:rsidRPr="0007433B">
        <w:rPr>
          <w:rStyle w:val="StyleUnderline"/>
          <w:highlight w:val="cyan"/>
        </w:rPr>
        <w:t>sought</w:t>
      </w:r>
      <w:r w:rsidRPr="00CC59B0">
        <w:rPr>
          <w:rStyle w:val="StyleUnderline"/>
        </w:rPr>
        <w:t xml:space="preserve"> </w:t>
      </w:r>
      <w:r w:rsidRPr="00CC59B0">
        <w:rPr>
          <w:rStyle w:val="Emphasis"/>
        </w:rPr>
        <w:t xml:space="preserve">common </w:t>
      </w:r>
      <w:r w:rsidRPr="0007433B">
        <w:rPr>
          <w:rStyle w:val="Emphasis"/>
          <w:highlight w:val="cyan"/>
        </w:rPr>
        <w:t>ground</w:t>
      </w:r>
      <w:r w:rsidRPr="0007433B">
        <w:rPr>
          <w:rStyle w:val="StyleUnderline"/>
          <w:highlight w:val="cyan"/>
        </w:rPr>
        <w:t xml:space="preserve"> across</w:t>
      </w:r>
      <w:r w:rsidRPr="00CC59B0">
        <w:rPr>
          <w:rStyle w:val="StyleUnderline"/>
        </w:rPr>
        <w:t xml:space="preserve"> </w:t>
      </w:r>
      <w:r w:rsidRPr="00CC59B0">
        <w:rPr>
          <w:rStyle w:val="Emphasis"/>
        </w:rPr>
        <w:t xml:space="preserve">partisan </w:t>
      </w:r>
      <w:r w:rsidRPr="0007433B">
        <w:rPr>
          <w:rStyle w:val="Emphasis"/>
          <w:highlight w:val="cyan"/>
        </w:rPr>
        <w:t>divides</w:t>
      </w:r>
      <w:r w:rsidRPr="0007433B">
        <w:rPr>
          <w:rStyle w:val="StyleUnderline"/>
          <w:highlight w:val="cyan"/>
        </w:rPr>
        <w:t>. This is in</w:t>
      </w:r>
      <w:r w:rsidRPr="00CC59B0">
        <w:rPr>
          <w:rStyle w:val="StyleUnderline"/>
        </w:rPr>
        <w:t xml:space="preserve"> </w:t>
      </w:r>
      <w:r w:rsidRPr="00CC59B0">
        <w:rPr>
          <w:rStyle w:val="Emphasis"/>
        </w:rPr>
        <w:t>everyone’s interest</w:t>
      </w:r>
      <w:r w:rsidRPr="00CC59B0">
        <w:rPr>
          <w:rStyle w:val="StyleUnderline"/>
        </w:rPr>
        <w:t xml:space="preserve">. It is in </w:t>
      </w:r>
      <w:r w:rsidRPr="0007433B">
        <w:rPr>
          <w:rStyle w:val="Emphasis"/>
          <w:highlight w:val="cyan"/>
        </w:rPr>
        <w:t>liberals’ interest</w:t>
      </w:r>
      <w:r w:rsidRPr="00CC59B0">
        <w:rPr>
          <w:rStyle w:val="StyleUnderline"/>
        </w:rPr>
        <w:t xml:space="preserve"> because if </w:t>
      </w:r>
      <w:r w:rsidRPr="0007433B">
        <w:rPr>
          <w:rStyle w:val="StyleUnderline"/>
          <w:highlight w:val="cyan"/>
        </w:rPr>
        <w:t xml:space="preserve">the Court </w:t>
      </w:r>
      <w:r w:rsidRPr="0007433B">
        <w:rPr>
          <w:rStyle w:val="Emphasis"/>
          <w:highlight w:val="cyan"/>
        </w:rPr>
        <w:t>voted</w:t>
      </w:r>
      <w:r w:rsidRPr="00CC59B0">
        <w:rPr>
          <w:rStyle w:val="Emphasis"/>
        </w:rPr>
        <w:t xml:space="preserve"> along </w:t>
      </w:r>
      <w:r w:rsidRPr="0007433B">
        <w:rPr>
          <w:rStyle w:val="Emphasis"/>
          <w:highlight w:val="cyan"/>
        </w:rPr>
        <w:t>party</w:t>
      </w:r>
      <w:r w:rsidRPr="00CC59B0">
        <w:rPr>
          <w:rStyle w:val="Emphasis"/>
        </w:rPr>
        <w:t xml:space="preserve"> lines</w:t>
      </w:r>
      <w:r w:rsidRPr="00CC59B0">
        <w:rPr>
          <w:rStyle w:val="StyleUnderline"/>
        </w:rPr>
        <w:t>, liber</w:t>
      </w:r>
      <w:r w:rsidRPr="0007433B">
        <w:rPr>
          <w:rStyle w:val="StyleUnderline"/>
          <w:highlight w:val="cyan"/>
        </w:rPr>
        <w:t xml:space="preserve">als would </w:t>
      </w:r>
      <w:r w:rsidRPr="0007433B">
        <w:rPr>
          <w:rStyle w:val="Emphasis"/>
          <w:highlight w:val="cyan"/>
        </w:rPr>
        <w:t>lose</w:t>
      </w:r>
      <w:r w:rsidRPr="00CC59B0">
        <w:rPr>
          <w:rStyle w:val="Emphasis"/>
        </w:rPr>
        <w:t xml:space="preserve"> every time</w:t>
      </w:r>
      <w:r w:rsidRPr="00CC59B0">
        <w:rPr>
          <w:rStyle w:val="StyleUnderline"/>
        </w:rPr>
        <w:t xml:space="preserve">. It’s in moderates’ interest because </w:t>
      </w:r>
      <w:r w:rsidRPr="0007433B">
        <w:rPr>
          <w:rStyle w:val="StyleUnderline"/>
          <w:highlight w:val="cyan"/>
        </w:rPr>
        <w:t>it produces</w:t>
      </w:r>
      <w:r w:rsidRPr="00A8762F">
        <w:rPr>
          <w:sz w:val="16"/>
        </w:rPr>
        <w:t xml:space="preserve"> more </w:t>
      </w:r>
      <w:r w:rsidRPr="0007433B">
        <w:rPr>
          <w:rStyle w:val="Emphasis"/>
          <w:highlight w:val="cyan"/>
        </w:rPr>
        <w:t>moderate results</w:t>
      </w:r>
      <w:r w:rsidRPr="00A8762F">
        <w:rPr>
          <w:sz w:val="16"/>
        </w:rPr>
        <w:t xml:space="preserve">. And </w:t>
      </w:r>
      <w:r w:rsidRPr="00CC59B0">
        <w:rPr>
          <w:rStyle w:val="StyleUnderline"/>
        </w:rPr>
        <w:t>it is in conservatives’ interest, and</w:t>
      </w:r>
      <w:r w:rsidRPr="00A8762F">
        <w:rPr>
          <w:sz w:val="16"/>
        </w:rPr>
        <w:t xml:space="preserve"> indeed, </w:t>
      </w:r>
      <w:r w:rsidRPr="00CC59B0">
        <w:rPr>
          <w:rStyle w:val="StyleUnderline"/>
        </w:rPr>
        <w:t xml:space="preserve">the </w:t>
      </w:r>
      <w:r w:rsidRPr="00CC59B0">
        <w:rPr>
          <w:rStyle w:val="Emphasis"/>
        </w:rPr>
        <w:t>interest of the institution</w:t>
      </w:r>
      <w:r w:rsidRPr="00CC59B0">
        <w:rPr>
          <w:rStyle w:val="StyleUnderline"/>
        </w:rPr>
        <w:t xml:space="preserve"> itself, because the </w:t>
      </w:r>
      <w:r w:rsidRPr="00CC59B0">
        <w:rPr>
          <w:rStyle w:val="Emphasis"/>
        </w:rPr>
        <w:t xml:space="preserve">Court’s </w:t>
      </w:r>
      <w:r w:rsidRPr="0007433B">
        <w:rPr>
          <w:rStyle w:val="Emphasis"/>
          <w:highlight w:val="cyan"/>
        </w:rPr>
        <w:t>legitimacy</w:t>
      </w:r>
      <w:r w:rsidRPr="0007433B">
        <w:rPr>
          <w:rStyle w:val="StyleUnderline"/>
          <w:highlight w:val="cyan"/>
        </w:rPr>
        <w:t xml:space="preserve"> rests on</w:t>
      </w:r>
      <w:r w:rsidRPr="00CC59B0">
        <w:rPr>
          <w:rStyle w:val="StyleUnderline"/>
        </w:rPr>
        <w:t xml:space="preserve"> its </w:t>
      </w:r>
      <w:r w:rsidRPr="0007433B">
        <w:rPr>
          <w:rStyle w:val="StyleUnderline"/>
          <w:highlight w:val="cyan"/>
        </w:rPr>
        <w:t xml:space="preserve">acting </w:t>
      </w:r>
      <w:r w:rsidRPr="0007433B">
        <w:rPr>
          <w:rStyle w:val="Emphasis"/>
          <w:highlight w:val="cyan"/>
        </w:rPr>
        <w:t>pursuant to law</w:t>
      </w:r>
      <w:r w:rsidRPr="0007433B">
        <w:rPr>
          <w:rStyle w:val="StyleUnderline"/>
          <w:highlight w:val="cyan"/>
        </w:rPr>
        <w:t xml:space="preserve"> rather than politics</w:t>
      </w:r>
      <w:r w:rsidRPr="00CC59B0">
        <w:rPr>
          <w:rStyle w:val="StyleUnderline"/>
        </w:rPr>
        <w:t>. If the Court were to vote</w:t>
      </w:r>
      <w:r w:rsidRPr="00A8762F">
        <w:rPr>
          <w:sz w:val="16"/>
        </w:rPr>
        <w:t xml:space="preserve">, like virtually all legislative bodies these days, </w:t>
      </w:r>
      <w:r w:rsidRPr="00CC59B0">
        <w:rPr>
          <w:rStyle w:val="StyleUnderline"/>
        </w:rPr>
        <w:t>along</w:t>
      </w:r>
      <w:r w:rsidRPr="00A8762F">
        <w:rPr>
          <w:sz w:val="16"/>
        </w:rPr>
        <w:t xml:space="preserve"> strict </w:t>
      </w:r>
      <w:r w:rsidRPr="00CC59B0">
        <w:rPr>
          <w:rStyle w:val="StyleUnderline"/>
        </w:rPr>
        <w:t xml:space="preserve">party lines, it would </w:t>
      </w:r>
      <w:r w:rsidRPr="00CC59B0">
        <w:rPr>
          <w:rStyle w:val="Emphasis"/>
        </w:rPr>
        <w:t>undermine</w:t>
      </w:r>
      <w:r w:rsidRPr="00CC59B0">
        <w:rPr>
          <w:rStyle w:val="StyleUnderline"/>
        </w:rPr>
        <w:t xml:space="preserve"> its </w:t>
      </w:r>
      <w:r w:rsidRPr="00CC59B0">
        <w:rPr>
          <w:rStyle w:val="Emphasis"/>
        </w:rPr>
        <w:t>own authority</w:t>
      </w:r>
      <w:r w:rsidRPr="00A8762F">
        <w:rPr>
          <w:sz w:val="16"/>
        </w:rPr>
        <w:t>.</w:t>
      </w:r>
    </w:p>
    <w:p w14:paraId="6B6A2F10" w14:textId="188661F5" w:rsidR="00853060" w:rsidRPr="00853060" w:rsidRDefault="00853060" w:rsidP="00853060">
      <w:pPr>
        <w:rPr>
          <w:sz w:val="16"/>
        </w:rPr>
      </w:pPr>
      <w:r w:rsidRPr="00A8762F">
        <w:rPr>
          <w:sz w:val="16"/>
        </w:rPr>
        <w:t xml:space="preserve">The Voting Rights Act decision demonstrates, however, that defying expectations and rising above party lines becomes more difficult as the stakes grow. </w:t>
      </w:r>
      <w:r w:rsidRPr="00A8762F">
        <w:rPr>
          <w:rStyle w:val="StyleUnderline"/>
        </w:rPr>
        <w:t>The Court</w:t>
      </w:r>
      <w:r w:rsidRPr="00A8762F">
        <w:rPr>
          <w:sz w:val="16"/>
        </w:rPr>
        <w:t xml:space="preserve"> has already </w:t>
      </w:r>
      <w:r w:rsidRPr="00A8762F">
        <w:rPr>
          <w:rStyle w:val="StyleUnderline"/>
        </w:rPr>
        <w:t>announced</w:t>
      </w:r>
      <w:r w:rsidRPr="00A8762F">
        <w:rPr>
          <w:sz w:val="16"/>
        </w:rPr>
        <w:t xml:space="preserve"> that next year </w:t>
      </w:r>
      <w:r w:rsidRPr="00A8762F">
        <w:rPr>
          <w:rStyle w:val="StyleUnderline"/>
        </w:rPr>
        <w:t xml:space="preserve">it will be deciding major cases on </w:t>
      </w:r>
      <w:r w:rsidRPr="0007433B">
        <w:rPr>
          <w:rStyle w:val="StyleUnderline"/>
          <w:highlight w:val="cyan"/>
        </w:rPr>
        <w:t>abortion</w:t>
      </w:r>
      <w:r w:rsidRPr="00A8762F">
        <w:rPr>
          <w:sz w:val="16"/>
        </w:rPr>
        <w:t xml:space="preserve">, the right to carry concealed guns, and public aid to religious schools. It may also take up a challenge to Harvard’s affirmative action program. </w:t>
      </w:r>
      <w:r w:rsidRPr="00A8762F">
        <w:rPr>
          <w:rStyle w:val="StyleUnderline"/>
        </w:rPr>
        <w:t>Next term</w:t>
      </w:r>
      <w:r w:rsidRPr="00A8762F">
        <w:rPr>
          <w:sz w:val="16"/>
        </w:rPr>
        <w:t xml:space="preserve">, then, </w:t>
      </w:r>
      <w:r w:rsidRPr="0007433B">
        <w:rPr>
          <w:rStyle w:val="StyleUnderline"/>
          <w:highlight w:val="cyan"/>
        </w:rPr>
        <w:t>will be a</w:t>
      </w:r>
      <w:r w:rsidRPr="00A8762F">
        <w:rPr>
          <w:rStyle w:val="StyleUnderline"/>
        </w:rPr>
        <w:t xml:space="preserve"> </w:t>
      </w:r>
      <w:r w:rsidRPr="00A8762F">
        <w:rPr>
          <w:rStyle w:val="Emphasis"/>
        </w:rPr>
        <w:t xml:space="preserve">better </w:t>
      </w:r>
      <w:r w:rsidRPr="0007433B">
        <w:rPr>
          <w:rStyle w:val="Emphasis"/>
          <w:highlight w:val="cyan"/>
        </w:rPr>
        <w:t>test</w:t>
      </w:r>
      <w:r w:rsidRPr="0007433B">
        <w:rPr>
          <w:rStyle w:val="StyleUnderline"/>
          <w:highlight w:val="cyan"/>
        </w:rPr>
        <w:t xml:space="preserve"> of whether</w:t>
      </w:r>
      <w:r w:rsidRPr="00A8762F">
        <w:rPr>
          <w:rStyle w:val="StyleUnderline"/>
        </w:rPr>
        <w:t xml:space="preserve"> the </w:t>
      </w:r>
      <w:r w:rsidRPr="0007433B">
        <w:rPr>
          <w:rStyle w:val="Emphasis"/>
          <w:highlight w:val="cyan"/>
        </w:rPr>
        <w:t>Roberts</w:t>
      </w:r>
      <w:r w:rsidRPr="00A8762F">
        <w:rPr>
          <w:rStyle w:val="Emphasis"/>
        </w:rPr>
        <w:t xml:space="preserve"> Court</w:t>
      </w:r>
      <w:r w:rsidRPr="00A8762F">
        <w:rPr>
          <w:rStyle w:val="StyleUnderline"/>
        </w:rPr>
        <w:t xml:space="preserve"> </w:t>
      </w:r>
      <w:r w:rsidRPr="0007433B">
        <w:rPr>
          <w:rStyle w:val="StyleUnderline"/>
          <w:highlight w:val="cyan"/>
        </w:rPr>
        <w:t>can</w:t>
      </w:r>
      <w:r w:rsidRPr="00A8762F">
        <w:rPr>
          <w:rStyle w:val="StyleUnderline"/>
        </w:rPr>
        <w:t xml:space="preserve"> continue to </w:t>
      </w:r>
      <w:r w:rsidRPr="0007433B">
        <w:rPr>
          <w:rStyle w:val="Emphasis"/>
          <w:highlight w:val="cyan"/>
        </w:rPr>
        <w:t>avoid</w:t>
      </w:r>
      <w:r w:rsidRPr="00A8762F">
        <w:rPr>
          <w:rStyle w:val="Emphasis"/>
        </w:rPr>
        <w:t xml:space="preserve"> partisan </w:t>
      </w:r>
      <w:r w:rsidRPr="0007433B">
        <w:rPr>
          <w:rStyle w:val="Emphasis"/>
          <w:highlight w:val="cyan"/>
        </w:rPr>
        <w:t>politics</w:t>
      </w:r>
      <w:r w:rsidRPr="0007433B">
        <w:rPr>
          <w:rStyle w:val="StyleUnderline"/>
          <w:highlight w:val="cyan"/>
        </w:rPr>
        <w:t xml:space="preserve"> in the name of </w:t>
      </w:r>
      <w:r w:rsidRPr="0007433B">
        <w:rPr>
          <w:rStyle w:val="Emphasis"/>
          <w:highlight w:val="cyan"/>
        </w:rPr>
        <w:t>minimalism</w:t>
      </w:r>
      <w:r w:rsidRPr="00A8762F">
        <w:rPr>
          <w:rStyle w:val="StyleUnderline"/>
        </w:rPr>
        <w:t xml:space="preserve"> and the </w:t>
      </w:r>
      <w:r w:rsidRPr="00A8762F">
        <w:rPr>
          <w:rStyle w:val="Emphasis"/>
        </w:rPr>
        <w:t>rule of law</w:t>
      </w:r>
      <w:r w:rsidRPr="00A8762F">
        <w:rPr>
          <w:sz w:val="16"/>
        </w:rPr>
        <w:t>.</w:t>
      </w:r>
    </w:p>
    <w:p w14:paraId="27A80D3E" w14:textId="097EB584" w:rsidR="00853060" w:rsidRDefault="00853060" w:rsidP="00853060">
      <w:pPr>
        <w:pStyle w:val="Heading3"/>
      </w:pPr>
      <w:r>
        <w:t>Internal---Barrett---2NC</w:t>
      </w:r>
    </w:p>
    <w:p w14:paraId="5724284D" w14:textId="77777777" w:rsidR="00853060" w:rsidRPr="00266A80" w:rsidRDefault="00853060" w:rsidP="00853060">
      <w:pPr>
        <w:pStyle w:val="Heading4"/>
      </w:pPr>
      <w:r>
        <w:t>Barrett views Dobbs as legacy defining – she wants to be seen as an institutionalist, which guides her vote</w:t>
      </w:r>
    </w:p>
    <w:p w14:paraId="212AF422" w14:textId="77777777" w:rsidR="00853060" w:rsidRPr="004E3B0C" w:rsidRDefault="00853060" w:rsidP="00853060">
      <w:r>
        <w:t xml:space="preserve">Jon </w:t>
      </w:r>
      <w:r w:rsidRPr="004E3B0C">
        <w:rPr>
          <w:rStyle w:val="Style13ptBold"/>
        </w:rPr>
        <w:t>Ward 7-9</w:t>
      </w:r>
      <w:r>
        <w:t>, (7-9-2021, Chief National Correspondent  "The real measure of Justice Amy Coney Barrett will come in the next year", No Publication, https://news.yahoo.com/the-real-measure-of-justice-amy-coney-barrett-will-come-in-the-next-year-192158587.html ) //BW</w:t>
      </w:r>
    </w:p>
    <w:p w14:paraId="5D064B6A" w14:textId="4CA04D0A" w:rsidR="00853060" w:rsidRDefault="00853060" w:rsidP="00853060">
      <w:pPr>
        <w:rPr>
          <w:sz w:val="14"/>
        </w:rPr>
      </w:pPr>
      <w:r w:rsidRPr="00C9687F">
        <w:rPr>
          <w:sz w:val="14"/>
        </w:rPr>
        <w:t xml:space="preserve">The knee-jerk reaction to Supreme Court Justice Amy Coney </w:t>
      </w:r>
      <w:r w:rsidRPr="00C9687F">
        <w:rPr>
          <w:rStyle w:val="StyleUnderline"/>
        </w:rPr>
        <w:t>Barrett</w:t>
      </w:r>
      <w:r w:rsidRPr="00C9687F">
        <w:rPr>
          <w:sz w:val="14"/>
        </w:rPr>
        <w:t xml:space="preserve">’s first term was that she was </w:t>
      </w:r>
      <w:r w:rsidRPr="00C9687F">
        <w:rPr>
          <w:rStyle w:val="Emphasis"/>
        </w:rPr>
        <w:t>less conservative</w:t>
      </w:r>
      <w:r w:rsidRPr="00C9687F">
        <w:rPr>
          <w:rStyle w:val="StyleUnderline"/>
        </w:rPr>
        <w:t xml:space="preserve"> than some had hoped and others had feared.</w:t>
      </w:r>
      <w:r>
        <w:rPr>
          <w:rStyle w:val="StyleUnderline"/>
        </w:rPr>
        <w:t xml:space="preserve"> </w:t>
      </w:r>
      <w:r w:rsidRPr="00C9687F">
        <w:rPr>
          <w:sz w:val="14"/>
        </w:rPr>
        <w:t xml:space="preserve">But those judgments are likely to be premature, because the real tests for Barrett will come over the next year, in her second term as a justice. The 49-year-old Barrett, for example, was lampooned by Democrats as a threat to health care during her confirmation hearings last year, but then ruled against a challenge to the Affordable Care Act in this year’s term. </w:t>
      </w:r>
      <w:r w:rsidRPr="00C9687F">
        <w:rPr>
          <w:rStyle w:val="StyleUnderline"/>
        </w:rPr>
        <w:t xml:space="preserve">Barrett is likely to be a </w:t>
      </w:r>
      <w:r w:rsidRPr="00C9687F">
        <w:rPr>
          <w:rStyle w:val="Emphasis"/>
        </w:rPr>
        <w:t>crucial and possibly a deciding vote</w:t>
      </w:r>
      <w:r w:rsidRPr="00C9687F">
        <w:rPr>
          <w:rStyle w:val="StyleUnderline"/>
        </w:rPr>
        <w:t xml:space="preserve"> on</w:t>
      </w:r>
      <w:r w:rsidRPr="00C9687F">
        <w:rPr>
          <w:sz w:val="14"/>
        </w:rPr>
        <w:t xml:space="preserve"> two huge cases on hot-button culture war issues: </w:t>
      </w:r>
      <w:r w:rsidRPr="00C9687F">
        <w:rPr>
          <w:rStyle w:val="StyleUnderline"/>
        </w:rPr>
        <w:t>abortion</w:t>
      </w:r>
      <w:r w:rsidRPr="00C9687F">
        <w:rPr>
          <w:sz w:val="14"/>
        </w:rPr>
        <w:t xml:space="preserve"> and guns. </w:t>
      </w:r>
      <w:r w:rsidRPr="00C9687F">
        <w:rPr>
          <w:rStyle w:val="StyleUnderline"/>
        </w:rPr>
        <w:t xml:space="preserve">How she rules on those cases will illustrate the kind of justice she is and will be, and could end up becoming an </w:t>
      </w:r>
      <w:r w:rsidRPr="00C9687F">
        <w:rPr>
          <w:rStyle w:val="Emphasis"/>
        </w:rPr>
        <w:t>enormous part of her legacy</w:t>
      </w:r>
      <w:r w:rsidRPr="00C9687F">
        <w:rPr>
          <w:rStyle w:val="StyleUnderline"/>
        </w:rPr>
        <w:t xml:space="preserve"> and the court’s.</w:t>
      </w:r>
      <w:r>
        <w:rPr>
          <w:rStyle w:val="StyleUnderline"/>
        </w:rPr>
        <w:t xml:space="preserve"> </w:t>
      </w:r>
      <w:r w:rsidRPr="00C9687F">
        <w:rPr>
          <w:rStyle w:val="StyleUnderline"/>
        </w:rPr>
        <w:t>The abortion case is Dobbs</w:t>
      </w:r>
      <w:r w:rsidRPr="00C9687F">
        <w:rPr>
          <w:sz w:val="14"/>
        </w:rPr>
        <w:t xml:space="preserve"> v. Jackson Women’s Health Organization. At issue is a law passed by the Mississippi Legislature in 2018 that banned most abortions after 15 weeks of pregnancy. A federal court found the law unconstitutional, because Supreme Court jurisprudence prohibits bans on abortion before a fetus is viable outside the womb, which is considered to be at around 24 weeks of pregnancy. The Supreme Court could uphold the lower court’s ruling, but most </w:t>
      </w:r>
      <w:r w:rsidRPr="00C9687F">
        <w:rPr>
          <w:rStyle w:val="StyleUnderline"/>
        </w:rPr>
        <w:t>observers</w:t>
      </w:r>
      <w:r w:rsidRPr="00C9687F">
        <w:rPr>
          <w:sz w:val="14"/>
        </w:rPr>
        <w:t xml:space="preserve"> think that’s unlikely. Some also </w:t>
      </w:r>
      <w:r w:rsidRPr="00C9687F">
        <w:rPr>
          <w:rStyle w:val="StyleUnderline"/>
        </w:rPr>
        <w:t>believe it is unlikely to throw out Roe v. Wade</w:t>
      </w:r>
      <w:r w:rsidRPr="00C9687F">
        <w:rPr>
          <w:sz w:val="14"/>
        </w:rPr>
        <w:t xml:space="preserve">, the 1973 ruling that legalized abortion, </w:t>
      </w:r>
      <w:r w:rsidRPr="00C9687F">
        <w:rPr>
          <w:rStyle w:val="StyleUnderline"/>
        </w:rPr>
        <w:t>and</w:t>
      </w:r>
      <w:r w:rsidRPr="00C9687F">
        <w:rPr>
          <w:sz w:val="14"/>
        </w:rPr>
        <w:t xml:space="preserve"> Planned Parenthood v. </w:t>
      </w:r>
      <w:r w:rsidRPr="00C9687F">
        <w:rPr>
          <w:rStyle w:val="StyleUnderline"/>
        </w:rPr>
        <w:t>Casey</w:t>
      </w:r>
      <w:r w:rsidRPr="00C9687F">
        <w:rPr>
          <w:sz w:val="14"/>
        </w:rPr>
        <w:t xml:space="preserve">, the 1992 ruling that upheld a constitutional right to abortion. The middle ground would be for the court to get rid of the viability threshold, allowing states to enact bans on most abortions prior to 24 weeks of pregnancy, but to replace it with a different standard. </w:t>
      </w:r>
      <w:r w:rsidRPr="00C9687F">
        <w:rPr>
          <w:rStyle w:val="StyleUnderline"/>
        </w:rPr>
        <w:t xml:space="preserve">This is where </w:t>
      </w:r>
      <w:r w:rsidRPr="00C9687F">
        <w:rPr>
          <w:rStyle w:val="Emphasis"/>
        </w:rPr>
        <w:t>politics comes into play</w:t>
      </w:r>
      <w:r w:rsidRPr="00C9687F">
        <w:rPr>
          <w:rStyle w:val="StyleUnderline"/>
        </w:rPr>
        <w:t>.</w:t>
      </w:r>
      <w:r>
        <w:rPr>
          <w:rStyle w:val="StyleUnderline"/>
        </w:rPr>
        <w:t xml:space="preserve"> </w:t>
      </w:r>
      <w:r w:rsidRPr="00C9687F">
        <w:rPr>
          <w:rStyle w:val="StyleUnderline"/>
        </w:rPr>
        <w:t>The three most conservative justices</w:t>
      </w:r>
      <w:r w:rsidRPr="00C9687F">
        <w:rPr>
          <w:sz w:val="14"/>
        </w:rPr>
        <w:t xml:space="preserve"> — Samuel Alito, Clarence Thomas and Neil Gorsuch — </w:t>
      </w:r>
      <w:r w:rsidRPr="00C9687F">
        <w:rPr>
          <w:rStyle w:val="StyleUnderline"/>
        </w:rPr>
        <w:t>are all considered likely to throw out Roe</w:t>
      </w:r>
      <w:r w:rsidRPr="00C9687F">
        <w:rPr>
          <w:sz w:val="14"/>
        </w:rPr>
        <w:t xml:space="preserve"> v. Wade</w:t>
      </w:r>
      <w:r w:rsidRPr="00C9687F">
        <w:rPr>
          <w:rStyle w:val="StyleUnderline"/>
        </w:rPr>
        <w:t xml:space="preserve"> if the opportunity were presented to them. The three liberal justices</w:t>
      </w:r>
      <w:r w:rsidRPr="00C9687F">
        <w:rPr>
          <w:sz w:val="14"/>
        </w:rPr>
        <w:t xml:space="preserve"> — Stephen Breyer, Elena Kagan and Sonia Sotomayor — </w:t>
      </w:r>
      <w:r w:rsidRPr="00C9687F">
        <w:rPr>
          <w:rStyle w:val="StyleUnderline"/>
        </w:rPr>
        <w:t>would keep it in place</w:t>
      </w:r>
      <w:r w:rsidRPr="00C9687F">
        <w:rPr>
          <w:sz w:val="14"/>
        </w:rPr>
        <w:t xml:space="preserve">. But </w:t>
      </w:r>
      <w:r w:rsidRPr="00C9687F">
        <w:rPr>
          <w:rStyle w:val="StyleUnderline"/>
        </w:rPr>
        <w:t>the three others</w:t>
      </w:r>
      <w:r w:rsidRPr="00C9687F">
        <w:rPr>
          <w:sz w:val="14"/>
        </w:rPr>
        <w:t xml:space="preserve"> — Barrett, Chief Justice John Roberts and Brett Kavanaugh — </w:t>
      </w:r>
      <w:r w:rsidRPr="00C9687F">
        <w:rPr>
          <w:rStyle w:val="StyleUnderline"/>
        </w:rPr>
        <w:t xml:space="preserve">constitute a </w:t>
      </w:r>
      <w:r w:rsidRPr="00C9687F">
        <w:rPr>
          <w:rStyle w:val="Emphasis"/>
        </w:rPr>
        <w:t>swing bloc</w:t>
      </w:r>
      <w:r w:rsidRPr="00C9687F">
        <w:rPr>
          <w:rStyle w:val="StyleUnderline"/>
        </w:rPr>
        <w:t xml:space="preserve"> of sorts that </w:t>
      </w:r>
      <w:r w:rsidRPr="00C9687F">
        <w:rPr>
          <w:rStyle w:val="Emphasis"/>
        </w:rPr>
        <w:t>controls who gets a majority</w:t>
      </w:r>
      <w:r w:rsidRPr="00C9687F">
        <w:rPr>
          <w:rStyle w:val="StyleUnderline"/>
        </w:rPr>
        <w:t xml:space="preserve"> of votes.</w:t>
      </w:r>
      <w:r>
        <w:rPr>
          <w:rStyle w:val="StyleUnderline"/>
        </w:rPr>
        <w:t xml:space="preserve"> </w:t>
      </w:r>
      <w:r w:rsidRPr="00C9687F">
        <w:rPr>
          <w:rStyle w:val="StyleUnderline"/>
        </w:rPr>
        <w:t>This swing bloc is ideologically conservative, but</w:t>
      </w:r>
      <w:r w:rsidRPr="00C9687F">
        <w:rPr>
          <w:sz w:val="14"/>
        </w:rPr>
        <w:t xml:space="preserve"> for now it is considered to be more </w:t>
      </w:r>
      <w:r w:rsidRPr="00C9687F">
        <w:rPr>
          <w:rStyle w:val="Emphasis"/>
        </w:rPr>
        <w:t>temperamentally moderate</w:t>
      </w:r>
      <w:r w:rsidRPr="00C9687F">
        <w:rPr>
          <w:sz w:val="14"/>
        </w:rPr>
        <w:t xml:space="preserve"> — </w:t>
      </w:r>
      <w:r w:rsidRPr="00C9687F">
        <w:rPr>
          <w:rStyle w:val="StyleUnderline"/>
        </w:rPr>
        <w:t>and</w:t>
      </w:r>
      <w:r w:rsidRPr="00C9687F">
        <w:rPr>
          <w:sz w:val="14"/>
        </w:rPr>
        <w:t xml:space="preserve"> more </w:t>
      </w:r>
      <w:r w:rsidRPr="00C9687F">
        <w:rPr>
          <w:rStyle w:val="Emphasis"/>
        </w:rPr>
        <w:t>politically calculating</w:t>
      </w:r>
      <w:r w:rsidRPr="00C9687F">
        <w:rPr>
          <w:sz w:val="14"/>
        </w:rPr>
        <w:t xml:space="preserve"> — than the three most conservative justices. And so the swing justices might choose to weaken Roe but not obliterate it, believing that </w:t>
      </w:r>
      <w:r w:rsidRPr="00C9687F">
        <w:rPr>
          <w:rStyle w:val="StyleUnderline"/>
        </w:rPr>
        <w:t xml:space="preserve">getting rid of it in one fell swoop in </w:t>
      </w:r>
      <w:r w:rsidRPr="00C9687F">
        <w:rPr>
          <w:rStyle w:val="Emphasis"/>
        </w:rPr>
        <w:t>Barrett’s first major abortion case</w:t>
      </w:r>
      <w:r w:rsidRPr="00C9687F">
        <w:rPr>
          <w:rStyle w:val="StyleUnderline"/>
        </w:rPr>
        <w:t xml:space="preserve"> would create a political backlash against the court, and against Barrett in particular.</w:t>
      </w:r>
      <w:r>
        <w:rPr>
          <w:rStyle w:val="StyleUnderline"/>
        </w:rPr>
        <w:t xml:space="preserve"> </w:t>
      </w:r>
      <w:r w:rsidRPr="00C9687F">
        <w:rPr>
          <w:sz w:val="14"/>
        </w:rPr>
        <w:t>“It would do more to fuel arguments against her than if the court takes its time and a couple of decisions to decide itself,” Mary Ziegler, a legal historian and law professor at Florida State University, and the author of "Beyond Abortion: Roe v. Wade and the Fight for Privacy," told Yahoo News. “There's no shortage of other cases in the pipeline [that] they could take,” Ziegler said. “I still think within five years, the court is likely to have overturned Roe.” Ziegler added that “</w:t>
      </w:r>
      <w:r w:rsidRPr="00C9687F">
        <w:rPr>
          <w:rStyle w:val="StyleUnderline"/>
        </w:rPr>
        <w:t>the tension for [Barrett] in her own mind is she probably thinks Roe was wrongly decided</w:t>
      </w:r>
      <w:r w:rsidRPr="00C9687F">
        <w:rPr>
          <w:sz w:val="14"/>
        </w:rPr>
        <w:t xml:space="preserve">. She could be telling herself that the right thing for a jurist to do would be to overturn Roe, </w:t>
      </w:r>
      <w:r w:rsidRPr="00C9687F">
        <w:rPr>
          <w:rStyle w:val="StyleUnderline"/>
        </w:rPr>
        <w:t xml:space="preserve">[but] doing that would </w:t>
      </w:r>
      <w:r w:rsidRPr="00C9687F">
        <w:rPr>
          <w:rStyle w:val="Emphasis"/>
        </w:rPr>
        <w:t>define her legacy</w:t>
      </w:r>
      <w:r w:rsidRPr="00C9687F">
        <w:rPr>
          <w:rStyle w:val="StyleUnderline"/>
        </w:rPr>
        <w:t xml:space="preserve"> and </w:t>
      </w:r>
      <w:r w:rsidRPr="00C9687F">
        <w:rPr>
          <w:rStyle w:val="Emphasis"/>
        </w:rPr>
        <w:t>paint her as an ideologue</w:t>
      </w:r>
      <w:r w:rsidRPr="00C9687F">
        <w:rPr>
          <w:sz w:val="14"/>
        </w:rPr>
        <w:t>.” Mark Joseph Stern, a writer for Slate who covers the courts, said in a recent podcast analysis of the Supreme Court’s last term that some think “</w:t>
      </w:r>
      <w:r w:rsidRPr="00C9687F">
        <w:rPr>
          <w:rStyle w:val="StyleUnderline"/>
        </w:rPr>
        <w:t xml:space="preserve">Barrett wants to be perceived as a </w:t>
      </w:r>
      <w:r w:rsidRPr="00C9687F">
        <w:rPr>
          <w:rStyle w:val="Emphasis"/>
        </w:rPr>
        <w:t>serious intellectual</w:t>
      </w:r>
      <w:r w:rsidRPr="00C9687F">
        <w:rPr>
          <w:sz w:val="14"/>
        </w:rPr>
        <w:t xml:space="preserve">, that Amy Coney </w:t>
      </w:r>
      <w:r w:rsidRPr="00C9687F">
        <w:rPr>
          <w:rStyle w:val="StyleUnderline"/>
        </w:rPr>
        <w:t>Barrett doesn’t want to be perceived as a sort of instrumental, transactional vote</w:t>
      </w:r>
      <w:r w:rsidRPr="00C9687F">
        <w:rPr>
          <w:sz w:val="14"/>
        </w:rPr>
        <w:t xml:space="preserve"> … </w:t>
      </w:r>
      <w:r w:rsidRPr="00C9687F">
        <w:rPr>
          <w:rStyle w:val="StyleUnderline"/>
        </w:rPr>
        <w:t xml:space="preserve">that she is a </w:t>
      </w:r>
      <w:r w:rsidRPr="00C9687F">
        <w:rPr>
          <w:rStyle w:val="Emphasis"/>
        </w:rPr>
        <w:t>really brilliant person</w:t>
      </w:r>
      <w:r w:rsidRPr="00C9687F">
        <w:rPr>
          <w:rStyle w:val="StyleUnderline"/>
        </w:rPr>
        <w:t xml:space="preserve"> who wants to be perceived as an </w:t>
      </w:r>
      <w:r w:rsidRPr="00C9687F">
        <w:rPr>
          <w:rStyle w:val="Emphasis"/>
        </w:rPr>
        <w:t>independent, neutral, thoughtful institutionalist</w:t>
      </w:r>
      <w:r w:rsidRPr="00C9687F">
        <w:rPr>
          <w:sz w:val="14"/>
        </w:rPr>
        <w:t xml:space="preserve">.” But conservatives have begun this week to increase pressure on the court to throw Roe out entirely. If it does not completely uproot Roe and Casey, the conservative legal scholar Robbie George argued a week ago, the current court would have to “double down” on the right to abortion at some point, “making it harder for them to fully reverse Roe later on.” “Dobbs presents the best opportunity in 47 years — and likely the best for another generation or more — to overturn Roe and Casey,” George wrote. If Barrett and Kavanaugh join with the three hardline conservative justices to completely reverse Roe when the court decides the Dobbs case in the spring or summer of 2022, it will indicate that Barrett is less concerned about her reputation and legacy, and about political backlash against the court, than some observers had thought. That outcome would also indicate a loss of influence on the court for </w:t>
      </w:r>
      <w:r w:rsidRPr="00C9687F">
        <w:rPr>
          <w:rStyle w:val="StyleUnderline"/>
        </w:rPr>
        <w:t>Roberts</w:t>
      </w:r>
      <w:r w:rsidRPr="00C9687F">
        <w:rPr>
          <w:sz w:val="14"/>
        </w:rPr>
        <w:t>, who</w:t>
      </w:r>
      <w:r w:rsidRPr="00C9687F">
        <w:rPr>
          <w:rStyle w:val="StyleUnderline"/>
        </w:rPr>
        <w:t xml:space="preserve"> has shown himself to be highly concerned with the political fallout from court rulings, and eager to insulate the court from culture war issues and the appearance of political motivation</w:t>
      </w:r>
      <w:r w:rsidRPr="00C9687F">
        <w:rPr>
          <w:sz w:val="14"/>
        </w:rPr>
        <w:t>.</w:t>
      </w:r>
    </w:p>
    <w:p w14:paraId="054988C1" w14:textId="77777777" w:rsidR="00853060" w:rsidRPr="008274F2" w:rsidRDefault="00853060" w:rsidP="00853060">
      <w:pPr>
        <w:pStyle w:val="Heading4"/>
      </w:pPr>
      <w:r>
        <w:t xml:space="preserve">ACB’s a </w:t>
      </w:r>
      <w:r>
        <w:rPr>
          <w:u w:val="single"/>
        </w:rPr>
        <w:t>centrist</w:t>
      </w:r>
      <w:r>
        <w:t xml:space="preserve">. </w:t>
      </w:r>
    </w:p>
    <w:p w14:paraId="71101047" w14:textId="77777777" w:rsidR="00853060" w:rsidRDefault="00853060" w:rsidP="00853060">
      <w:r>
        <w:rPr>
          <w:rStyle w:val="Style13ptBold"/>
        </w:rPr>
        <w:t xml:space="preserve">Hurley ’21 </w:t>
      </w:r>
      <w:r w:rsidRPr="00546A0B">
        <w:t xml:space="preserve">[Lawrence and Andrew Chung; July 2; Columnists; Reuters, “Analysis: Barrett finds own voice at center of conservative U.S. Supreme Court,” </w:t>
      </w:r>
      <w:hyperlink r:id="rId143" w:history="1">
        <w:r w:rsidRPr="0081674B">
          <w:rPr>
            <w:rStyle w:val="Hyperlink"/>
          </w:rPr>
          <w:t>https://www.reuters.com/world/us/barrett-finds-own-voice-center-conservative-us-supreme-court-2021-07-02/</w:t>
        </w:r>
      </w:hyperlink>
      <w:r w:rsidRPr="00546A0B">
        <w:t>]</w:t>
      </w:r>
    </w:p>
    <w:p w14:paraId="104D6E87" w14:textId="77777777" w:rsidR="00853060" w:rsidRPr="008274F2" w:rsidRDefault="00853060" w:rsidP="00853060">
      <w:pPr>
        <w:rPr>
          <w:sz w:val="16"/>
        </w:rPr>
      </w:pPr>
      <w:r w:rsidRPr="008274F2">
        <w:rPr>
          <w:sz w:val="16"/>
        </w:rPr>
        <w:t xml:space="preserve">Justice </w:t>
      </w:r>
      <w:r w:rsidRPr="0007433B">
        <w:rPr>
          <w:rStyle w:val="Emphasis"/>
          <w:highlight w:val="cyan"/>
        </w:rPr>
        <w:t>A</w:t>
      </w:r>
      <w:r w:rsidRPr="008274F2">
        <w:rPr>
          <w:rStyle w:val="StyleUnderline"/>
        </w:rPr>
        <w:t xml:space="preserve">my </w:t>
      </w:r>
      <w:r w:rsidRPr="0007433B">
        <w:rPr>
          <w:rStyle w:val="Emphasis"/>
          <w:highlight w:val="cyan"/>
        </w:rPr>
        <w:t>C</w:t>
      </w:r>
      <w:r w:rsidRPr="008274F2">
        <w:rPr>
          <w:rStyle w:val="StyleUnderline"/>
        </w:rPr>
        <w:t xml:space="preserve">oney </w:t>
      </w:r>
      <w:r w:rsidRPr="0007433B">
        <w:rPr>
          <w:rStyle w:val="Emphasis"/>
          <w:highlight w:val="cyan"/>
        </w:rPr>
        <w:t>B</w:t>
      </w:r>
      <w:r w:rsidRPr="008274F2">
        <w:rPr>
          <w:rStyle w:val="StyleUnderline"/>
        </w:rPr>
        <w:t xml:space="preserve">arrett </w:t>
      </w:r>
      <w:r w:rsidRPr="0007433B">
        <w:rPr>
          <w:rStyle w:val="StyleUnderline"/>
          <w:highlight w:val="cyan"/>
        </w:rPr>
        <w:t xml:space="preserve">blazed her </w:t>
      </w:r>
      <w:r w:rsidRPr="0007433B">
        <w:rPr>
          <w:rStyle w:val="Emphasis"/>
          <w:highlight w:val="cyan"/>
        </w:rPr>
        <w:t>own path</w:t>
      </w:r>
      <w:r w:rsidRPr="008274F2">
        <w:rPr>
          <w:rStyle w:val="StyleUnderline"/>
        </w:rPr>
        <w:t xml:space="preserve"> during her rookie term on the</w:t>
      </w:r>
      <w:r w:rsidRPr="008274F2">
        <w:rPr>
          <w:sz w:val="16"/>
        </w:rPr>
        <w:t xml:space="preserve"> U.S. </w:t>
      </w:r>
      <w:r w:rsidRPr="008274F2">
        <w:rPr>
          <w:rStyle w:val="StyleUnderline"/>
        </w:rPr>
        <w:t>Supreme Cour</w:t>
      </w:r>
      <w:r w:rsidRPr="008274F2">
        <w:rPr>
          <w:sz w:val="16"/>
        </w:rPr>
        <w:t xml:space="preserve">t, helping a conservative majority prevail in major cases while </w:t>
      </w:r>
      <w:r w:rsidRPr="008274F2">
        <w:rPr>
          <w:rStyle w:val="StyleUnderline"/>
        </w:rPr>
        <w:t xml:space="preserve">at times </w:t>
      </w:r>
      <w:r w:rsidRPr="0007433B">
        <w:rPr>
          <w:rStyle w:val="Emphasis"/>
          <w:highlight w:val="cyan"/>
        </w:rPr>
        <w:t>defying expectations</w:t>
      </w:r>
      <w:r w:rsidRPr="008274F2">
        <w:rPr>
          <w:rStyle w:val="StyleUnderline"/>
        </w:rPr>
        <w:t xml:space="preserve"> after critics</w:t>
      </w:r>
      <w:r w:rsidRPr="008274F2">
        <w:rPr>
          <w:sz w:val="16"/>
        </w:rPr>
        <w:t xml:space="preserve"> last year </w:t>
      </w:r>
      <w:r w:rsidRPr="008274F2">
        <w:rPr>
          <w:rStyle w:val="StyleUnderline"/>
        </w:rPr>
        <w:t xml:space="preserve">tried to paint her </w:t>
      </w:r>
      <w:r w:rsidRPr="0007433B">
        <w:rPr>
          <w:rStyle w:val="StyleUnderline"/>
          <w:highlight w:val="cyan"/>
        </w:rPr>
        <w:t xml:space="preserve">as a </w:t>
      </w:r>
      <w:r w:rsidRPr="0007433B">
        <w:rPr>
          <w:rStyle w:val="Emphasis"/>
          <w:highlight w:val="cyan"/>
        </w:rPr>
        <w:t>right-wing zealot</w:t>
      </w:r>
      <w:r w:rsidRPr="008274F2">
        <w:rPr>
          <w:sz w:val="16"/>
        </w:rPr>
        <w:t>.</w:t>
      </w:r>
    </w:p>
    <w:p w14:paraId="0595F8E7" w14:textId="77777777" w:rsidR="00853060" w:rsidRPr="008274F2" w:rsidRDefault="00853060" w:rsidP="00853060">
      <w:pPr>
        <w:rPr>
          <w:sz w:val="16"/>
        </w:rPr>
      </w:pPr>
      <w:r w:rsidRPr="008274F2">
        <w:rPr>
          <w:rStyle w:val="StyleUnderline"/>
        </w:rPr>
        <w:t xml:space="preserve">Her </w:t>
      </w:r>
      <w:r w:rsidRPr="0007433B">
        <w:rPr>
          <w:rStyle w:val="Emphasis"/>
          <w:highlight w:val="cyan"/>
        </w:rPr>
        <w:t>record</w:t>
      </w:r>
      <w:r w:rsidRPr="0007433B">
        <w:rPr>
          <w:rStyle w:val="StyleUnderline"/>
          <w:highlight w:val="cyan"/>
        </w:rPr>
        <w:t xml:space="preserve"> suggests she</w:t>
      </w:r>
      <w:r w:rsidRPr="008274F2">
        <w:rPr>
          <w:sz w:val="16"/>
        </w:rPr>
        <w:t xml:space="preserve"> has </w:t>
      </w:r>
      <w:r w:rsidRPr="0007433B">
        <w:rPr>
          <w:rStyle w:val="StyleUnderline"/>
          <w:highlight w:val="cyan"/>
        </w:rPr>
        <w:t xml:space="preserve">joined the </w:t>
      </w:r>
      <w:r w:rsidRPr="0007433B">
        <w:rPr>
          <w:rStyle w:val="Emphasis"/>
          <w:highlight w:val="cyan"/>
        </w:rPr>
        <w:t>center</w:t>
      </w:r>
      <w:r w:rsidRPr="008274F2">
        <w:rPr>
          <w:rStyle w:val="Emphasis"/>
        </w:rPr>
        <w:t xml:space="preserve"> of a court</w:t>
      </w:r>
      <w:r w:rsidRPr="008274F2">
        <w:rPr>
          <w:rStyle w:val="StyleUnderline"/>
        </w:rPr>
        <w:t xml:space="preserve"> with a 6-3 conservative majority </w:t>
      </w:r>
      <w:r w:rsidRPr="0007433B">
        <w:rPr>
          <w:rStyle w:val="Emphasis"/>
          <w:highlight w:val="cyan"/>
        </w:rPr>
        <w:t>rather than</w:t>
      </w:r>
      <w:r w:rsidRPr="0007433B">
        <w:rPr>
          <w:rStyle w:val="StyleUnderline"/>
          <w:highlight w:val="cyan"/>
        </w:rPr>
        <w:t xml:space="preserve"> its </w:t>
      </w:r>
      <w:r w:rsidRPr="0007433B">
        <w:rPr>
          <w:rStyle w:val="Emphasis"/>
          <w:highlight w:val="cyan"/>
        </w:rPr>
        <w:t>right</w:t>
      </w:r>
      <w:r w:rsidRPr="008274F2">
        <w:rPr>
          <w:rStyle w:val="Emphasis"/>
        </w:rPr>
        <w:t xml:space="preserve"> flank</w:t>
      </w:r>
      <w:r w:rsidRPr="008274F2">
        <w:rPr>
          <w:sz w:val="16"/>
        </w:rPr>
        <w:t xml:space="preserve">, often </w:t>
      </w:r>
      <w:r w:rsidRPr="008274F2">
        <w:rPr>
          <w:rStyle w:val="StyleUnderline"/>
        </w:rPr>
        <w:t>associated with</w:t>
      </w:r>
      <w:r w:rsidRPr="008274F2">
        <w:rPr>
          <w:sz w:val="16"/>
        </w:rPr>
        <w:t xml:space="preserve"> Justices Clarence </w:t>
      </w:r>
      <w:r w:rsidRPr="008274F2">
        <w:rPr>
          <w:rStyle w:val="StyleUnderline"/>
        </w:rPr>
        <w:t>Thomas</w:t>
      </w:r>
      <w:r w:rsidRPr="008274F2">
        <w:rPr>
          <w:sz w:val="16"/>
        </w:rPr>
        <w:t xml:space="preserve">, Samuel </w:t>
      </w:r>
      <w:r w:rsidRPr="008274F2">
        <w:rPr>
          <w:rStyle w:val="StyleUnderline"/>
        </w:rPr>
        <w:t>Alito and</w:t>
      </w:r>
      <w:r w:rsidRPr="008274F2">
        <w:rPr>
          <w:sz w:val="16"/>
        </w:rPr>
        <w:t xml:space="preserve"> Neil </w:t>
      </w:r>
      <w:r w:rsidRPr="008274F2">
        <w:rPr>
          <w:rStyle w:val="StyleUnderline"/>
        </w:rPr>
        <w:t>Gorsuch</w:t>
      </w:r>
      <w:r w:rsidRPr="008274F2">
        <w:rPr>
          <w:sz w:val="16"/>
        </w:rPr>
        <w:t xml:space="preserve">. As such, </w:t>
      </w:r>
      <w:r w:rsidRPr="0007433B">
        <w:rPr>
          <w:rStyle w:val="StyleUnderline"/>
          <w:highlight w:val="cyan"/>
        </w:rPr>
        <w:t>she seemed</w:t>
      </w:r>
      <w:r w:rsidRPr="008274F2">
        <w:rPr>
          <w:rStyle w:val="StyleUnderline"/>
        </w:rPr>
        <w:t xml:space="preserve"> to be </w:t>
      </w:r>
      <w:r w:rsidRPr="0007433B">
        <w:rPr>
          <w:rStyle w:val="StyleUnderline"/>
          <w:highlight w:val="cyan"/>
        </w:rPr>
        <w:t>on the same</w:t>
      </w:r>
      <w:r w:rsidRPr="008274F2">
        <w:rPr>
          <w:rStyle w:val="StyleUnderline"/>
        </w:rPr>
        <w:t xml:space="preserve"> </w:t>
      </w:r>
      <w:r w:rsidRPr="008274F2">
        <w:rPr>
          <w:rStyle w:val="Emphasis"/>
        </w:rPr>
        <w:t xml:space="preserve">ideological </w:t>
      </w:r>
      <w:r w:rsidRPr="0007433B">
        <w:rPr>
          <w:rStyle w:val="Emphasis"/>
          <w:highlight w:val="cyan"/>
        </w:rPr>
        <w:t>wavelength</w:t>
      </w:r>
      <w:r w:rsidRPr="0007433B">
        <w:rPr>
          <w:rStyle w:val="StyleUnderline"/>
          <w:highlight w:val="cyan"/>
        </w:rPr>
        <w:t xml:space="preserve"> as</w:t>
      </w:r>
      <w:r w:rsidRPr="008274F2">
        <w:rPr>
          <w:sz w:val="16"/>
        </w:rPr>
        <w:t xml:space="preserve"> two other fellow conservatives, Chief Justice </w:t>
      </w:r>
      <w:r w:rsidRPr="008274F2">
        <w:rPr>
          <w:rStyle w:val="StyleUnderline"/>
        </w:rPr>
        <w:t xml:space="preserve">John </w:t>
      </w:r>
      <w:r w:rsidRPr="0007433B">
        <w:rPr>
          <w:rStyle w:val="Emphasis"/>
          <w:highlight w:val="cyan"/>
        </w:rPr>
        <w:t>Roberts</w:t>
      </w:r>
      <w:r w:rsidRPr="008274F2">
        <w:rPr>
          <w:sz w:val="16"/>
        </w:rPr>
        <w:t xml:space="preserve"> and Justice Brett Kavanaugh.</w:t>
      </w:r>
    </w:p>
    <w:p w14:paraId="657A70CF" w14:textId="77777777" w:rsidR="00853060" w:rsidRPr="008274F2" w:rsidRDefault="00853060" w:rsidP="00853060">
      <w:pPr>
        <w:rPr>
          <w:sz w:val="16"/>
        </w:rPr>
      </w:pPr>
      <w:r w:rsidRPr="008274F2">
        <w:rPr>
          <w:sz w:val="16"/>
        </w:rPr>
        <w:t>Republican former President Donald Trump named Barrett to replace liberal Justice Ruth Bader Ginsburg, who died in September. After tense confirmation hearings, Barrett was confirmed by the Senate in October, with no Democrats supporting her. Democrats even boycotted the Judiciary Committee's vote on sending her nomination to the full Senate.</w:t>
      </w:r>
    </w:p>
    <w:p w14:paraId="2546AC90" w14:textId="77777777" w:rsidR="00853060" w:rsidRPr="008274F2" w:rsidRDefault="00853060" w:rsidP="00853060">
      <w:pPr>
        <w:rPr>
          <w:sz w:val="16"/>
        </w:rPr>
      </w:pPr>
      <w:r w:rsidRPr="008274F2">
        <w:rPr>
          <w:rStyle w:val="StyleUnderline"/>
        </w:rPr>
        <w:t xml:space="preserve">"During her </w:t>
      </w:r>
      <w:r w:rsidRPr="008274F2">
        <w:rPr>
          <w:sz w:val="16"/>
        </w:rPr>
        <w:t xml:space="preserve">confirmation </w:t>
      </w:r>
      <w:r w:rsidRPr="008274F2">
        <w:rPr>
          <w:rStyle w:val="StyleUnderline"/>
        </w:rPr>
        <w:t>hearings</w:t>
      </w:r>
      <w:r w:rsidRPr="008274F2">
        <w:rPr>
          <w:sz w:val="16"/>
        </w:rPr>
        <w:t xml:space="preserve">, Justice </w:t>
      </w:r>
      <w:r w:rsidRPr="0007433B">
        <w:rPr>
          <w:rStyle w:val="StyleUnderline"/>
          <w:highlight w:val="cyan"/>
        </w:rPr>
        <w:t>Barrett said</w:t>
      </w:r>
      <w:r w:rsidRPr="008274F2">
        <w:rPr>
          <w:sz w:val="16"/>
        </w:rPr>
        <w:t xml:space="preserve"> that </w:t>
      </w:r>
      <w:r w:rsidRPr="0007433B">
        <w:rPr>
          <w:rStyle w:val="StyleUnderline"/>
          <w:highlight w:val="cyan"/>
        </w:rPr>
        <w:t xml:space="preserve">she would be her </w:t>
      </w:r>
      <w:r w:rsidRPr="0007433B">
        <w:rPr>
          <w:rStyle w:val="Emphasis"/>
          <w:highlight w:val="cyan"/>
        </w:rPr>
        <w:t>own justice</w:t>
      </w:r>
      <w:r w:rsidRPr="0007433B">
        <w:rPr>
          <w:rStyle w:val="StyleUnderline"/>
          <w:highlight w:val="cyan"/>
        </w:rPr>
        <w:t>,"</w:t>
      </w:r>
      <w:r w:rsidRPr="008274F2">
        <w:rPr>
          <w:sz w:val="16"/>
        </w:rPr>
        <w:t xml:space="preserve"> said Allyson Ho, a Dallas-based attorney who has argued cases before the Supreme Court.</w:t>
      </w:r>
    </w:p>
    <w:p w14:paraId="3CB84C07" w14:textId="54AA36A5" w:rsidR="00853060" w:rsidRPr="00853060" w:rsidRDefault="00853060" w:rsidP="00853060">
      <w:pPr>
        <w:rPr>
          <w:u w:val="single"/>
        </w:rPr>
      </w:pPr>
      <w:r w:rsidRPr="008274F2">
        <w:rPr>
          <w:rStyle w:val="StyleUnderline"/>
        </w:rPr>
        <w:t xml:space="preserve">"And so far," </w:t>
      </w:r>
      <w:r w:rsidRPr="008274F2">
        <w:rPr>
          <w:sz w:val="16"/>
        </w:rPr>
        <w:t xml:space="preserve">Ho added, </w:t>
      </w:r>
      <w:r w:rsidRPr="0007433B">
        <w:rPr>
          <w:rStyle w:val="StyleUnderline"/>
          <w:highlight w:val="cyan"/>
        </w:rPr>
        <w:t xml:space="preserve">"that's </w:t>
      </w:r>
      <w:r w:rsidRPr="0007433B">
        <w:rPr>
          <w:rStyle w:val="Emphasis"/>
          <w:highlight w:val="cyan"/>
        </w:rPr>
        <w:t>exactly</w:t>
      </w:r>
      <w:r w:rsidRPr="0007433B">
        <w:rPr>
          <w:rStyle w:val="StyleUnderline"/>
          <w:highlight w:val="cyan"/>
        </w:rPr>
        <w:t xml:space="preserve"> what she's done."</w:t>
      </w:r>
    </w:p>
    <w:p w14:paraId="7FA19475" w14:textId="0D58D4A0" w:rsidR="009A734E" w:rsidRDefault="009A734E" w:rsidP="009A734E">
      <w:pPr>
        <w:pStyle w:val="Heading3"/>
      </w:pPr>
      <w:r>
        <w:t>Internal---Kavanaugh---2NC</w:t>
      </w:r>
    </w:p>
    <w:p w14:paraId="2389DC94" w14:textId="77777777" w:rsidR="009A734E" w:rsidRDefault="009A734E" w:rsidP="009A734E">
      <w:pPr>
        <w:pStyle w:val="Heading4"/>
      </w:pPr>
      <w:r>
        <w:t xml:space="preserve">Kavanaugh is Roberts’ </w:t>
      </w:r>
      <w:r w:rsidRPr="005E0DD9">
        <w:rPr>
          <w:u w:val="single"/>
        </w:rPr>
        <w:t>wingman</w:t>
      </w:r>
      <w:r>
        <w:t xml:space="preserve"> – they both have </w:t>
      </w:r>
      <w:r w:rsidRPr="005E0DD9">
        <w:rPr>
          <w:u w:val="single"/>
        </w:rPr>
        <w:t>institutional concerns</w:t>
      </w:r>
      <w:r>
        <w:t xml:space="preserve"> and </w:t>
      </w:r>
      <w:r w:rsidRPr="005E0DD9">
        <w:rPr>
          <w:u w:val="single"/>
        </w:rPr>
        <w:t>almost always</w:t>
      </w:r>
      <w:r>
        <w:t xml:space="preserve"> vote together, </w:t>
      </w:r>
      <w:r w:rsidRPr="005E0DD9">
        <w:rPr>
          <w:u w:val="single"/>
        </w:rPr>
        <w:t>including</w:t>
      </w:r>
      <w:r>
        <w:t xml:space="preserve"> siding with liberals on abortion.</w:t>
      </w:r>
    </w:p>
    <w:p w14:paraId="7ADFD734" w14:textId="77777777" w:rsidR="009A734E" w:rsidRPr="00AB040A" w:rsidRDefault="009A734E" w:rsidP="009A734E">
      <w:r>
        <w:t xml:space="preserve">Richard </w:t>
      </w:r>
      <w:r w:rsidRPr="00AB040A">
        <w:rPr>
          <w:rStyle w:val="Style13ptBold"/>
        </w:rPr>
        <w:t>Wolf</w:t>
      </w:r>
      <w:r>
        <w:t>, 4-7-20</w:t>
      </w:r>
      <w:r w:rsidRPr="00AB040A">
        <w:rPr>
          <w:rStyle w:val="Style13ptBold"/>
        </w:rPr>
        <w:t>19</w:t>
      </w:r>
      <w:r>
        <w:t>, [Richard Wolf covers the Supreme Court and legal issues for USA TODAY and the USA TODAY Network. He previously covered the White House and Congress over a 30-year career in Washington. "</w:t>
      </w:r>
      <w:r w:rsidRPr="001453DA">
        <w:rPr>
          <w:rStyle w:val="StyleUnderline"/>
        </w:rPr>
        <w:t>Conservatives' takeover</w:t>
      </w:r>
      <w:r>
        <w:t xml:space="preserve"> of Supreme Court </w:t>
      </w:r>
      <w:r w:rsidRPr="001453DA">
        <w:rPr>
          <w:rStyle w:val="StyleUnderline"/>
        </w:rPr>
        <w:t>stalled by</w:t>
      </w:r>
      <w:r>
        <w:t xml:space="preserve"> John </w:t>
      </w:r>
      <w:r w:rsidRPr="001453DA">
        <w:rPr>
          <w:rStyle w:val="StyleUnderline"/>
        </w:rPr>
        <w:t>Roberts</w:t>
      </w:r>
      <w:r>
        <w:t xml:space="preserve">-Brett </w:t>
      </w:r>
      <w:r w:rsidRPr="001453DA">
        <w:rPr>
          <w:rStyle w:val="StyleUnderline"/>
        </w:rPr>
        <w:t xml:space="preserve">Kavanaugh </w:t>
      </w:r>
      <w:r w:rsidRPr="001453DA">
        <w:rPr>
          <w:rStyle w:val="Emphasis"/>
        </w:rPr>
        <w:t>bromance</w:t>
      </w:r>
      <w:r>
        <w:t>", USA TODAY https://www.usatoday.com/story/news/politics/2019/04/07/supreme-court-bromance-john-roberts-brett-kavanaugh-tie-up-court/3342377002/ //DMcD]</w:t>
      </w:r>
    </w:p>
    <w:p w14:paraId="23E1ABD5" w14:textId="2BEA7C17" w:rsidR="009A734E" w:rsidRPr="009A734E" w:rsidRDefault="009A734E" w:rsidP="009A734E">
      <w:pPr>
        <w:rPr>
          <w:sz w:val="16"/>
        </w:rPr>
      </w:pPr>
      <w:r w:rsidRPr="001453DA">
        <w:rPr>
          <w:sz w:val="16"/>
        </w:rPr>
        <w:t xml:space="preserve">The </w:t>
      </w:r>
      <w:r w:rsidRPr="001453DA">
        <w:rPr>
          <w:rStyle w:val="StyleUnderline"/>
        </w:rPr>
        <w:t>conservative takeover of the Supreme Court expected after</w:t>
      </w:r>
      <w:r w:rsidRPr="001453DA">
        <w:rPr>
          <w:sz w:val="16"/>
        </w:rPr>
        <w:t xml:space="preserve"> President Donald </w:t>
      </w:r>
      <w:r w:rsidRPr="001453DA">
        <w:rPr>
          <w:rStyle w:val="StyleUnderline"/>
        </w:rPr>
        <w:t>Trump's</w:t>
      </w:r>
      <w:r w:rsidRPr="001453DA">
        <w:rPr>
          <w:sz w:val="16"/>
        </w:rPr>
        <w:t xml:space="preserve"> two </w:t>
      </w:r>
      <w:r w:rsidRPr="001453DA">
        <w:rPr>
          <w:rStyle w:val="StyleUnderline"/>
        </w:rPr>
        <w:t>selections has been stalled by a budding bromance between</w:t>
      </w:r>
      <w:r w:rsidRPr="001453DA">
        <w:rPr>
          <w:sz w:val="16"/>
        </w:rPr>
        <w:t xml:space="preserve"> the senior and junior justices. Chief Justice John </w:t>
      </w:r>
      <w:r w:rsidRPr="001453DA">
        <w:rPr>
          <w:rStyle w:val="StyleUnderline"/>
        </w:rPr>
        <w:t>Roberts and</w:t>
      </w:r>
      <w:r w:rsidRPr="001453DA">
        <w:rPr>
          <w:sz w:val="16"/>
        </w:rPr>
        <w:t xml:space="preserve"> the court's newest member, Brett </w:t>
      </w:r>
      <w:r w:rsidRPr="001453DA">
        <w:rPr>
          <w:rStyle w:val="StyleUnderline"/>
        </w:rPr>
        <w:t>Kavanaugh</w:t>
      </w:r>
      <w:r w:rsidRPr="001453DA">
        <w:rPr>
          <w:sz w:val="16"/>
        </w:rPr>
        <w:t xml:space="preserve">, </w:t>
      </w:r>
      <w:r w:rsidRPr="001453DA">
        <w:rPr>
          <w:rStyle w:val="Emphasis"/>
        </w:rPr>
        <w:t>have voted in tandem on nearly every case</w:t>
      </w:r>
      <w:r w:rsidRPr="001453DA">
        <w:rPr>
          <w:sz w:val="16"/>
        </w:rPr>
        <w:t xml:space="preserve"> that has come before them since Kavanaugh joined the court in October. </w:t>
      </w:r>
      <w:r w:rsidRPr="001453DA">
        <w:rPr>
          <w:rStyle w:val="StyleUnderline"/>
        </w:rPr>
        <w:t>They've been more likely to side with the court's liberal justices than its</w:t>
      </w:r>
      <w:r w:rsidRPr="001453DA">
        <w:rPr>
          <w:sz w:val="16"/>
        </w:rPr>
        <w:t xml:space="preserve"> other </w:t>
      </w:r>
      <w:r w:rsidRPr="001453DA">
        <w:rPr>
          <w:rStyle w:val="StyleUnderline"/>
        </w:rPr>
        <w:t>conservatives</w:t>
      </w:r>
      <w:r w:rsidRPr="001453DA">
        <w:rPr>
          <w:sz w:val="16"/>
        </w:rPr>
        <w:t xml:space="preserve">. The two justices, both alumni of the same District of Columbia-based federal appeals court, </w:t>
      </w:r>
      <w:r w:rsidRPr="001453DA">
        <w:rPr>
          <w:rStyle w:val="StyleUnderline"/>
        </w:rPr>
        <w:t>have split publicly only once</w:t>
      </w:r>
      <w:r w:rsidRPr="001453DA">
        <w:rPr>
          <w:sz w:val="16"/>
        </w:rPr>
        <w:t xml:space="preserve"> in 25 official decisions. Their </w:t>
      </w:r>
      <w:r w:rsidRPr="001453DA">
        <w:rPr>
          <w:rStyle w:val="StyleUnderline"/>
        </w:rPr>
        <w:t>partnership has extended</w:t>
      </w:r>
      <w:r w:rsidRPr="001453DA">
        <w:rPr>
          <w:sz w:val="16"/>
        </w:rPr>
        <w:t xml:space="preserve">, though less reliably, </w:t>
      </w:r>
      <w:r w:rsidRPr="001453DA">
        <w:rPr>
          <w:rStyle w:val="Emphasis"/>
        </w:rPr>
        <w:t>to</w:t>
      </w:r>
      <w:r w:rsidRPr="001453DA">
        <w:rPr>
          <w:sz w:val="16"/>
        </w:rPr>
        <w:t xml:space="preserve"> orders the court has issued on </w:t>
      </w:r>
      <w:r w:rsidRPr="001453DA">
        <w:rPr>
          <w:rStyle w:val="Emphasis"/>
        </w:rPr>
        <w:t>abortion</w:t>
      </w:r>
      <w:r w:rsidRPr="001453DA">
        <w:rPr>
          <w:sz w:val="16"/>
        </w:rPr>
        <w:t xml:space="preserve"> funding, immigration and the death penalty in the six months since Kavanaugh's bitter Senate confirmation battle ended in a 50-48 vote. Roberts and Kavanaugh </w:t>
      </w:r>
      <w:r w:rsidRPr="001453DA">
        <w:rPr>
          <w:rStyle w:val="StyleUnderline"/>
        </w:rPr>
        <w:t>have reasons for their reluctance to join the court's three other conservatives in ideological harmony</w:t>
      </w:r>
      <w:r w:rsidRPr="001453DA">
        <w:rPr>
          <w:sz w:val="16"/>
        </w:rPr>
        <w:t xml:space="preserve">. The </w:t>
      </w:r>
      <w:r w:rsidRPr="001453DA">
        <w:rPr>
          <w:rStyle w:val="StyleUnderline"/>
        </w:rPr>
        <w:t>chief justice</w:t>
      </w:r>
      <w:r w:rsidRPr="001453DA">
        <w:rPr>
          <w:sz w:val="16"/>
        </w:rPr>
        <w:t xml:space="preserve"> has </w:t>
      </w:r>
      <w:r w:rsidRPr="001453DA">
        <w:rPr>
          <w:rStyle w:val="Emphasis"/>
        </w:rPr>
        <w:t>voiced concern about the court being viewed as</w:t>
      </w:r>
      <w:r w:rsidRPr="001453DA">
        <w:rPr>
          <w:sz w:val="16"/>
        </w:rPr>
        <w:t xml:space="preserve"> just another </w:t>
      </w:r>
      <w:r w:rsidRPr="001453DA">
        <w:rPr>
          <w:rStyle w:val="Emphasis"/>
        </w:rPr>
        <w:t>political</w:t>
      </w:r>
      <w:r w:rsidRPr="001453DA">
        <w:rPr>
          <w:sz w:val="16"/>
        </w:rPr>
        <w:t xml:space="preserve"> branch of government. </w:t>
      </w:r>
      <w:r w:rsidRPr="001453DA">
        <w:rPr>
          <w:rStyle w:val="StyleUnderline"/>
        </w:rPr>
        <w:t>Kavanaugh</w:t>
      </w:r>
      <w:r w:rsidRPr="001453DA">
        <w:rPr>
          <w:sz w:val="16"/>
        </w:rPr>
        <w:t xml:space="preserve">, a former top White House official under President George W. Bush who was accused during his confirmation of a sexual assault in the 1980s when he was in high school, may just be </w:t>
      </w:r>
      <w:r w:rsidRPr="001453DA">
        <w:rPr>
          <w:rStyle w:val="StyleUnderline"/>
        </w:rPr>
        <w:t>lying low</w:t>
      </w:r>
      <w:r w:rsidRPr="001453DA">
        <w:rPr>
          <w:sz w:val="16"/>
        </w:rPr>
        <w:t xml:space="preserve">. "Justice </w:t>
      </w:r>
      <w:r w:rsidRPr="001453DA">
        <w:rPr>
          <w:rStyle w:val="Emphasis"/>
        </w:rPr>
        <w:t>Kavanaugh</w:t>
      </w:r>
      <w:r w:rsidRPr="001453DA">
        <w:rPr>
          <w:sz w:val="16"/>
        </w:rPr>
        <w:t xml:space="preserve"> seems to </w:t>
      </w:r>
      <w:r w:rsidRPr="001453DA">
        <w:rPr>
          <w:rStyle w:val="Emphasis"/>
        </w:rPr>
        <w:t>share</w:t>
      </w:r>
      <w:r w:rsidRPr="001453DA">
        <w:rPr>
          <w:sz w:val="16"/>
        </w:rPr>
        <w:t xml:space="preserve"> some of the chief justice’s </w:t>
      </w:r>
      <w:r w:rsidRPr="001453DA">
        <w:rPr>
          <w:rStyle w:val="Emphasis"/>
        </w:rPr>
        <w:t>institutional concerns</w:t>
      </w:r>
      <w:r w:rsidRPr="001453DA">
        <w:rPr>
          <w:sz w:val="16"/>
        </w:rPr>
        <w:t xml:space="preserve">, but I think he </w:t>
      </w:r>
      <w:r w:rsidRPr="001453DA">
        <w:rPr>
          <w:rStyle w:val="StyleUnderline"/>
        </w:rPr>
        <w:t xml:space="preserve">also cares about his own </w:t>
      </w:r>
      <w:r w:rsidRPr="001453DA">
        <w:rPr>
          <w:rStyle w:val="Emphasis"/>
        </w:rPr>
        <w:t>perception as an evenhanded judge</w:t>
      </w:r>
      <w:r w:rsidRPr="001453DA">
        <w:rPr>
          <w:sz w:val="16"/>
        </w:rPr>
        <w:t xml:space="preserve">,” said Amir Ali, a civil rights lawyer who won a 6-3 decision in February when Roberts and Kavanaugh joined the four liberal justices to uphold a criminal defendant's appeal rights. The chief's wingman </w:t>
      </w:r>
      <w:r w:rsidRPr="001453DA">
        <w:rPr>
          <w:rStyle w:val="StyleUnderline"/>
        </w:rPr>
        <w:t>Similarities</w:t>
      </w:r>
      <w:r w:rsidRPr="001453DA">
        <w:rPr>
          <w:sz w:val="16"/>
        </w:rPr>
        <w:t xml:space="preserve"> between the two men </w:t>
      </w:r>
      <w:r w:rsidRPr="001453DA">
        <w:rPr>
          <w:rStyle w:val="StyleUnderline"/>
        </w:rPr>
        <w:t>are striking</w:t>
      </w:r>
      <w:r w:rsidRPr="001453DA">
        <w:rPr>
          <w:sz w:val="16"/>
        </w:rPr>
        <w:t xml:space="preserve">, despite their decade apart in age. Roberts, 64, is earnest and soft-spoken but pointed in his questions to both sides during oral arguments. Kavanaugh, 54, is more demonstrative, but he tempers that with an inquisitive, open-minded manner. Whatever their reasons, the chief justice and the newest justice together </w:t>
      </w:r>
      <w:r w:rsidRPr="001453DA">
        <w:rPr>
          <w:rStyle w:val="StyleUnderline"/>
        </w:rPr>
        <w:t>have provided ballast for a court in transition</w:t>
      </w:r>
      <w:r w:rsidRPr="001453DA">
        <w:rPr>
          <w:sz w:val="16"/>
        </w:rPr>
        <w:t xml:space="preserve">. After Kavanaugh replaced retired Associate Justice Anthony Kennedy, </w:t>
      </w:r>
      <w:r w:rsidRPr="001453DA">
        <w:rPr>
          <w:rStyle w:val="StyleUnderline"/>
        </w:rPr>
        <w:t>Roberts has become the court's swing vote</w:t>
      </w:r>
      <w:r w:rsidRPr="001453DA">
        <w:rPr>
          <w:sz w:val="16"/>
        </w:rPr>
        <w:t xml:space="preserve">, and </w:t>
      </w:r>
      <w:r w:rsidRPr="001453DA">
        <w:rPr>
          <w:rStyle w:val="Emphasis"/>
        </w:rPr>
        <w:t>Kavanaugh often appears to be his wingman</w:t>
      </w:r>
      <w:r w:rsidRPr="001453DA">
        <w:rPr>
          <w:sz w:val="16"/>
        </w:rPr>
        <w:t xml:space="preserve">. </w:t>
      </w:r>
      <w:r w:rsidRPr="001453DA">
        <w:rPr>
          <w:rStyle w:val="StyleUnderline"/>
        </w:rPr>
        <w:t>Examples include</w:t>
      </w:r>
      <w:r w:rsidRPr="001453DA">
        <w:rPr>
          <w:sz w:val="16"/>
        </w:rPr>
        <w:t xml:space="preserve"> the court's action last October giving those challenging a citizenship question in the 2020 Census access to additional information about the plan; its </w:t>
      </w:r>
      <w:r w:rsidRPr="001453DA">
        <w:rPr>
          <w:rStyle w:val="Emphasis"/>
        </w:rPr>
        <w:t>refusal</w:t>
      </w:r>
      <w:r w:rsidRPr="001453DA">
        <w:rPr>
          <w:sz w:val="16"/>
        </w:rPr>
        <w:t xml:space="preserve"> in December to consider Republican-led states' efforts </w:t>
      </w:r>
      <w:r w:rsidRPr="001453DA">
        <w:rPr>
          <w:rStyle w:val="Emphasis"/>
        </w:rPr>
        <w:t>to defund Planned Parenthood</w:t>
      </w:r>
      <w:r w:rsidRPr="001453DA">
        <w:rPr>
          <w:sz w:val="16"/>
        </w:rPr>
        <w:t xml:space="preserve">; and its ruling in February that Texas cannot execute a prisoner who claims to have an intellectual disability. In all three of those actions, Associate Justices Clarence Thomas and Neil Gorsuch dissented; Associate Justice Samuel Alito made known his opposition in two of them. </w:t>
      </w:r>
      <w:r w:rsidRPr="001453DA">
        <w:rPr>
          <w:rStyle w:val="StyleUnderline"/>
        </w:rPr>
        <w:t>Roberts and Kavanaugh</w:t>
      </w:r>
      <w:r w:rsidRPr="001453DA">
        <w:rPr>
          <w:sz w:val="16"/>
        </w:rPr>
        <w:t xml:space="preserve"> appear to have </w:t>
      </w:r>
      <w:r w:rsidRPr="001453DA">
        <w:rPr>
          <w:rStyle w:val="StyleUnderline"/>
        </w:rPr>
        <w:t>voted with the court's liberals</w:t>
      </w:r>
      <w:r w:rsidRPr="001453DA">
        <w:rPr>
          <w:sz w:val="16"/>
        </w:rPr>
        <w:t xml:space="preserve">, though the breakdown was not made public. Their </w:t>
      </w:r>
      <w:r w:rsidRPr="001453DA">
        <w:rPr>
          <w:rStyle w:val="Emphasis"/>
        </w:rPr>
        <w:t>differences have been rare</w:t>
      </w:r>
      <w:r w:rsidRPr="001453DA">
        <w:rPr>
          <w:sz w:val="16"/>
        </w:rPr>
        <w:t xml:space="preserve"> but noteworthy. In addition to one public vote in a criminal procedure case, Roberts sided with the liberals in temporarily blocking Louisiana abortion restrictions, while Kavanaugh would have let them take effect. And while they refused to hear a New Jersey county's effort to include churches in a historic preservation program and a Washington state high school coach's plea to hold prayers on the football field, Kavanaugh warned of the need to protect religious liberty. Kavanaugh vs. Gorsuch </w:t>
      </w:r>
      <w:r w:rsidRPr="001453DA">
        <w:rPr>
          <w:rStyle w:val="StyleUnderline"/>
        </w:rPr>
        <w:t>Kavanaugh</w:t>
      </w:r>
      <w:r w:rsidRPr="001453DA">
        <w:rPr>
          <w:sz w:val="16"/>
        </w:rPr>
        <w:t xml:space="preserve">, perhaps in seeking a low profile, </w:t>
      </w:r>
      <w:r w:rsidRPr="001453DA">
        <w:rPr>
          <w:rStyle w:val="StyleUnderline"/>
        </w:rPr>
        <w:t>has voted with the majority in almost every case</w:t>
      </w:r>
      <w:r w:rsidRPr="001453DA">
        <w:rPr>
          <w:sz w:val="16"/>
        </w:rPr>
        <w:t xml:space="preserve"> so far. Unless he is the author, that usually means just signing on to the opinion. But he often writes separately to explain his vote – a habit he picked up at the U.S. Court of Appeals for the District of Columbia Circuit. “</w:t>
      </w:r>
      <w:r w:rsidRPr="001453DA">
        <w:rPr>
          <w:rStyle w:val="StyleUnderline"/>
        </w:rPr>
        <w:t xml:space="preserve">Kavanaugh </w:t>
      </w:r>
      <w:r w:rsidRPr="001453DA">
        <w:rPr>
          <w:rStyle w:val="Emphasis"/>
        </w:rPr>
        <w:t>always had more of a moderate streak</w:t>
      </w:r>
      <w:r w:rsidRPr="001453DA">
        <w:rPr>
          <w:sz w:val="16"/>
        </w:rPr>
        <w:t xml:space="preserve">, </w:t>
      </w:r>
      <w:r w:rsidRPr="001453DA">
        <w:rPr>
          <w:rStyle w:val="StyleUnderline"/>
        </w:rPr>
        <w:t>even on the D.C. Circuit</w:t>
      </w:r>
      <w:r w:rsidRPr="001453DA">
        <w:rPr>
          <w:sz w:val="16"/>
        </w:rPr>
        <w:t>," said Josh Blackman, a South Texas College of Law associate professor who follows the Supreme Court closely. "</w:t>
      </w:r>
      <w:r w:rsidRPr="001453DA">
        <w:rPr>
          <w:rStyle w:val="StyleUnderline"/>
        </w:rPr>
        <w:t>He feels the need to explain himself</w:t>
      </w:r>
      <w:r w:rsidRPr="001453DA">
        <w:rPr>
          <w:sz w:val="16"/>
        </w:rPr>
        <w:t xml:space="preserve">, that </w:t>
      </w:r>
      <w:r w:rsidRPr="001453DA">
        <w:rPr>
          <w:rStyle w:val="Emphasis"/>
        </w:rPr>
        <w:t>he’s not that right-wing</w:t>
      </w:r>
      <w:r w:rsidRPr="001453DA">
        <w:rPr>
          <w:sz w:val="16"/>
        </w:rPr>
        <w:t xml:space="preserve">." The Roberts-Kavanaugh kinship stands in stark contrast to the differences evident to date between Trump's two nominees. While </w:t>
      </w:r>
      <w:r w:rsidRPr="001453DA">
        <w:rPr>
          <w:rStyle w:val="StyleUnderline"/>
        </w:rPr>
        <w:t>Kavanaugh</w:t>
      </w:r>
      <w:r w:rsidRPr="001453DA">
        <w:rPr>
          <w:sz w:val="16"/>
        </w:rPr>
        <w:t xml:space="preserve"> seems </w:t>
      </w:r>
      <w:r w:rsidRPr="001453DA">
        <w:rPr>
          <w:rStyle w:val="StyleUnderline"/>
        </w:rPr>
        <w:t>eager to be a team player</w:t>
      </w:r>
      <w:r w:rsidRPr="001453DA">
        <w:rPr>
          <w:sz w:val="16"/>
        </w:rPr>
        <w:t xml:space="preserve"> – he touted the court's "team of nine" during his confirmation hearing – Gorsuch dissents often. The two newest and youngest justices served together as Supreme Court law clerks a quarter-century ago, but they have been on opposite sides six times already this term in cases dealing with workers' rights, consumers' rights, American Indian rights and more. Their differences were on display last month when Kavanaugh wrote the court's 6-3 ruling that said Navy contractors must warn about asbestos exposure even if they didn't add the asbestos to their products. Gorsuch wrote a pointed dissent. "Maritime law has always recognized a special solicitude for the welfare of those sailors who undertake to venture upon hazardous and unpredictable sea voyages," Kavanaugh said in summarizing his opinion from the bench. Gorsuch's dissent reasoned that "a home chef who buys a butcher’s knife may expect to read warnings about the dangers of knives but not about the dangers of undercooked meat." The two were on opposite sides again when Kavanaugh and Roberts agreed with the court's liberals that a criminal defendant was mistreated when his lawyer failed to appeal a conviction, even though the defendant had waived his right to appeal. Gorsuch signed on to Thomas's dissent, which went so far as to question whether the Constitution requires taxpayer-funded lawyers for those who cannot afford one. "You couldn’t imagine a bigger shakeup for the criminal justice system," said Ali, whose client won the case. “Justice </w:t>
      </w:r>
      <w:r w:rsidRPr="001453DA">
        <w:rPr>
          <w:rStyle w:val="StyleUnderline"/>
        </w:rPr>
        <w:t>Kavanaugh has not taken the bench aiming to rewrite every area of law</w:t>
      </w:r>
      <w:r w:rsidRPr="001453DA">
        <w:rPr>
          <w:sz w:val="16"/>
        </w:rPr>
        <w:t xml:space="preserve">," Ali said. "Justice Gorsuch’s philosophy, however, has led him to advocate some momentous change.” Left-right splits the exception It's still relatively early in the court's term, with more than half the cases to be decided, so trend lines among the justices may not hold through June. The biggest cases – on the census citizenship question, partisan gerrymandering of congressional districts, the constitutionality of a mammoth Latin cross honoring deceased veterans, and others – likely will tell more about the Roberts-Kavanaugh alliance and the Gorsuch-Kavanaugh division. Next term, beginning in October, might include major cases on abortion and immigration, gay rights and gun control, and the court's third debate over Obamacare. And for justices in their 50s and 60s with lifetime appointments, there will be many years or even decades in which to evolve or stand firm. What's clear after Kavanaugh's first six months is that </w:t>
      </w:r>
      <w:r w:rsidRPr="001453DA">
        <w:rPr>
          <w:rStyle w:val="Emphasis"/>
        </w:rPr>
        <w:t>traditional left-right splits are more the exception than the rule</w:t>
      </w:r>
      <w:r w:rsidRPr="001453DA">
        <w:rPr>
          <w:sz w:val="16"/>
        </w:rPr>
        <w:t xml:space="preserve">. The </w:t>
      </w:r>
      <w:r w:rsidRPr="001453DA">
        <w:rPr>
          <w:rStyle w:val="StyleUnderline"/>
        </w:rPr>
        <w:t>court has divided 5-4 along ideological lines just twice in merits cases</w:t>
      </w:r>
      <w:r w:rsidRPr="001453DA">
        <w:rPr>
          <w:sz w:val="16"/>
        </w:rPr>
        <w:t xml:space="preserve">, on detaining noncitizens with criminal records and executing prisoners with rare medical conditions. The same lineup also allowed the administration's partial ban on transgender troops to take effect while challenges continue and denied a Muslim prisoner's request to have his imam in the execution chamber. For now, </w:t>
      </w:r>
      <w:r w:rsidRPr="001453DA">
        <w:rPr>
          <w:rStyle w:val="StyleUnderline"/>
        </w:rPr>
        <w:t>Kavanaugh and Roberts</w:t>
      </w:r>
      <w:r w:rsidRPr="001453DA">
        <w:rPr>
          <w:sz w:val="16"/>
        </w:rPr>
        <w:t xml:space="preserve"> "</w:t>
      </w:r>
      <w:r w:rsidRPr="001453DA">
        <w:rPr>
          <w:rStyle w:val="StyleUnderline"/>
        </w:rPr>
        <w:t>are just treading carefully</w:t>
      </w:r>
      <w:r w:rsidRPr="001453DA">
        <w:rPr>
          <w:sz w:val="16"/>
        </w:rPr>
        <w:t>," said Lisa Blatt, a liberal Democrat who has argued more cases before the Supreme Court than any other woman and was a character witness for Kavanaugh in his confirmation hearings. When the subject turns to abortion, guns, race or religion, Blatt said, "then call me back up. That’s where they throw down a marker."</w:t>
      </w:r>
    </w:p>
    <w:p w14:paraId="2AD6091C" w14:textId="77777777" w:rsidR="009A734E" w:rsidRPr="000574F6" w:rsidRDefault="009A734E" w:rsidP="009A734E">
      <w:pPr>
        <w:pStyle w:val="Heading4"/>
      </w:pPr>
      <w:r>
        <w:t>Kavanaugh is the key swing.</w:t>
      </w:r>
    </w:p>
    <w:p w14:paraId="702853DB" w14:textId="77777777" w:rsidR="009A734E" w:rsidRPr="000574F6" w:rsidRDefault="009A734E" w:rsidP="009A734E">
      <w:r>
        <w:t xml:space="preserve">Meredith </w:t>
      </w:r>
      <w:r w:rsidRPr="000574F6">
        <w:rPr>
          <w:rStyle w:val="Style13ptBold"/>
        </w:rPr>
        <w:t>Conroy and</w:t>
      </w:r>
      <w:r>
        <w:t xml:space="preserve"> Sarah </w:t>
      </w:r>
      <w:r w:rsidRPr="000574F6">
        <w:rPr>
          <w:rStyle w:val="Style13ptBold"/>
        </w:rPr>
        <w:t>Frostenson 5-19</w:t>
      </w:r>
      <w:r>
        <w:t xml:space="preserve">-2021, [Conroy is political science professor at California State University, San Bernardino, and FiveThirtyEight contributor. Frostenson is politics editor at FiveThirtyEight. “What Are The Stakes Of The Supreme Court’s Decision To Hear A Case That Challenges Roe v. Wade?” FiveThirtyEight </w:t>
      </w:r>
      <w:hyperlink r:id="rId144" w:history="1">
        <w:r w:rsidRPr="00D77C30">
          <w:rPr>
            <w:rStyle w:val="Hyperlink"/>
          </w:rPr>
          <w:t>https://fivethirtyeight.com/features/what-are-the-stakes-of-the-supreme-courts-decision-to-hear-a-case-that-challenges-roe-v-wade/</w:t>
        </w:r>
      </w:hyperlink>
      <w:r>
        <w:t xml:space="preserve"> //DMcD]</w:t>
      </w:r>
    </w:p>
    <w:p w14:paraId="5625ECD9" w14:textId="77777777" w:rsidR="009A734E" w:rsidRPr="000574F6" w:rsidRDefault="009A734E" w:rsidP="009A734E">
      <w:pPr>
        <w:rPr>
          <w:sz w:val="16"/>
        </w:rPr>
      </w:pPr>
      <w:r w:rsidRPr="000574F6">
        <w:rPr>
          <w:sz w:val="16"/>
        </w:rPr>
        <w:t xml:space="preserve">meredithconroy: Like Sarah mentioned, it’s interesting that this court decided to hear this case, now. You need only four justices to agree to hear a case and it seems likely that at least three of the </w:t>
      </w:r>
      <w:r w:rsidRPr="000574F6">
        <w:rPr>
          <w:rStyle w:val="StyleUnderline"/>
        </w:rPr>
        <w:t>justices will side with Mississippi</w:t>
      </w:r>
      <w:r w:rsidRPr="000574F6">
        <w:rPr>
          <w:sz w:val="16"/>
        </w:rPr>
        <w:t xml:space="preserve"> (Justices Clarence </w:t>
      </w:r>
      <w:r w:rsidRPr="000574F6">
        <w:rPr>
          <w:rStyle w:val="Emphasis"/>
        </w:rPr>
        <w:t>Thomas</w:t>
      </w:r>
      <w:r w:rsidRPr="000574F6">
        <w:rPr>
          <w:sz w:val="16"/>
        </w:rPr>
        <w:t xml:space="preserve">, Samuel </w:t>
      </w:r>
      <w:r w:rsidRPr="000574F6">
        <w:rPr>
          <w:rStyle w:val="Emphasis"/>
        </w:rPr>
        <w:t>Alito</w:t>
      </w:r>
      <w:r w:rsidRPr="000574F6">
        <w:rPr>
          <w:sz w:val="16"/>
        </w:rPr>
        <w:t xml:space="preserve"> and Neil </w:t>
      </w:r>
      <w:r w:rsidRPr="000574F6">
        <w:rPr>
          <w:rStyle w:val="Emphasis"/>
        </w:rPr>
        <w:t>Gorsuch</w:t>
      </w:r>
      <w:r w:rsidRPr="000574F6">
        <w:rPr>
          <w:sz w:val="16"/>
        </w:rPr>
        <w:t xml:space="preserve">), and probably </w:t>
      </w:r>
      <w:r w:rsidRPr="000574F6">
        <w:rPr>
          <w:rStyle w:val="Emphasis"/>
        </w:rPr>
        <w:t>Barrett</w:t>
      </w:r>
      <w:r w:rsidRPr="000574F6">
        <w:rPr>
          <w:sz w:val="16"/>
        </w:rPr>
        <w:t xml:space="preserve">, as well. That means Justice Brett </w:t>
      </w:r>
      <w:r w:rsidRPr="000574F6">
        <w:rPr>
          <w:rStyle w:val="Emphasis"/>
        </w:rPr>
        <w:t>Kavanaugh</w:t>
      </w:r>
      <w:r w:rsidRPr="000574F6">
        <w:rPr>
          <w:sz w:val="16"/>
        </w:rPr>
        <w:t xml:space="preserve"> could be the </w:t>
      </w:r>
      <w:r w:rsidRPr="000574F6">
        <w:rPr>
          <w:rStyle w:val="Emphasis"/>
        </w:rPr>
        <w:t>likely deciding vote</w:t>
      </w:r>
      <w:r w:rsidRPr="000574F6">
        <w:rPr>
          <w:sz w:val="16"/>
        </w:rPr>
        <w:t xml:space="preserve">, and that’s </w:t>
      </w:r>
      <w:r w:rsidRPr="000574F6">
        <w:rPr>
          <w:rStyle w:val="StyleUnderline"/>
        </w:rPr>
        <w:t>significant given how much his assumed position on Roe influenced support for his nomination</w:t>
      </w:r>
      <w:r w:rsidRPr="000574F6">
        <w:rPr>
          <w:sz w:val="16"/>
        </w:rPr>
        <w:t xml:space="preserve">. Consider the number of times Sen. Susan </w:t>
      </w:r>
      <w:r w:rsidRPr="000574F6">
        <w:rPr>
          <w:rStyle w:val="StyleUnderline"/>
        </w:rPr>
        <w:t>Collins went to bat for Kavanaugh when she defended her choice to vote for him because he would not be open to undoing Roe</w:t>
      </w:r>
      <w:r w:rsidRPr="000574F6">
        <w:rPr>
          <w:sz w:val="16"/>
        </w:rPr>
        <w:t xml:space="preserve">, as a “settled law.”   </w:t>
      </w:r>
    </w:p>
    <w:p w14:paraId="7F7610C5" w14:textId="319D0D52" w:rsidR="009A734E" w:rsidRDefault="009A734E" w:rsidP="009A734E">
      <w:pPr>
        <w:rPr>
          <w:sz w:val="16"/>
        </w:rPr>
      </w:pPr>
      <w:r w:rsidRPr="000574F6">
        <w:rPr>
          <w:sz w:val="16"/>
        </w:rPr>
        <w:t xml:space="preserve">sarah: Right, Meredith, </w:t>
      </w:r>
      <w:r w:rsidRPr="000574F6">
        <w:rPr>
          <w:rStyle w:val="StyleUnderline"/>
        </w:rPr>
        <w:t>given how Roberts ruled on the abortion case last year</w:t>
      </w:r>
      <w:r w:rsidRPr="000574F6">
        <w:rPr>
          <w:sz w:val="16"/>
        </w:rPr>
        <w:t xml:space="preserve"> — </w:t>
      </w:r>
      <w:r w:rsidRPr="000574F6">
        <w:rPr>
          <w:rStyle w:val="StyleUnderline"/>
        </w:rPr>
        <w:t>he joined the liberal justices</w:t>
      </w:r>
      <w:r w:rsidRPr="000574F6">
        <w:rPr>
          <w:sz w:val="16"/>
        </w:rPr>
        <w:t xml:space="preserve"> — it’s </w:t>
      </w:r>
      <w:r w:rsidRPr="000574F6">
        <w:rPr>
          <w:rStyle w:val="Emphasis"/>
        </w:rPr>
        <w:t>probably a stretch to think he will side with the conservative justices this time</w:t>
      </w:r>
      <w:r w:rsidRPr="000574F6">
        <w:rPr>
          <w:sz w:val="16"/>
        </w:rPr>
        <w:t xml:space="preserve"> (even though, Roberts made it clear in that case that he thinks the underlying decision was wrong). It’s just that, I think, as chief justice, </w:t>
      </w:r>
      <w:r w:rsidRPr="000574F6">
        <w:rPr>
          <w:rStyle w:val="StyleUnderline"/>
        </w:rPr>
        <w:t>Roberts cares more about consistency in the court’s rulings and its image</w:t>
      </w:r>
      <w:r w:rsidRPr="000574F6">
        <w:rPr>
          <w:sz w:val="16"/>
        </w:rPr>
        <w:t xml:space="preserve">. </w:t>
      </w:r>
      <w:r w:rsidRPr="000574F6">
        <w:rPr>
          <w:rStyle w:val="StyleUnderline"/>
        </w:rPr>
        <w:t>Barrett</w:t>
      </w:r>
      <w:r w:rsidRPr="000574F6">
        <w:rPr>
          <w:sz w:val="16"/>
        </w:rPr>
        <w:t xml:space="preserve">, as you get at, though, </w:t>
      </w:r>
      <w:r w:rsidRPr="000574F6">
        <w:rPr>
          <w:rStyle w:val="Emphasis"/>
        </w:rPr>
        <w:t>has a pretty clear perspective on abortion</w:t>
      </w:r>
      <w:r w:rsidRPr="000574F6">
        <w:rPr>
          <w:sz w:val="16"/>
        </w:rPr>
        <w:t xml:space="preserve"> and while she dodged answering how she’d rule on abortion in her confirmation hearings</w:t>
      </w:r>
      <w:r w:rsidRPr="000574F6">
        <w:rPr>
          <w:rStyle w:val="StyleUnderline"/>
        </w:rPr>
        <w:t>, she did admit that she doesn’t view Roe as a</w:t>
      </w:r>
      <w:r w:rsidRPr="000574F6">
        <w:rPr>
          <w:sz w:val="16"/>
        </w:rPr>
        <w:t xml:space="preserve"> “</w:t>
      </w:r>
      <w:r w:rsidRPr="000574F6">
        <w:rPr>
          <w:rStyle w:val="StyleUnderline"/>
        </w:rPr>
        <w:t>super-precedent</w:t>
      </w:r>
      <w:r w:rsidRPr="000574F6">
        <w:rPr>
          <w:sz w:val="16"/>
        </w:rPr>
        <w:t xml:space="preserve">” — </w:t>
      </w:r>
      <w:r w:rsidRPr="000574F6">
        <w:rPr>
          <w:rStyle w:val="StyleUnderline"/>
        </w:rPr>
        <w:t>or a ruling so enshrined</w:t>
      </w:r>
      <w:r w:rsidRPr="000574F6">
        <w:rPr>
          <w:sz w:val="16"/>
        </w:rPr>
        <w:t xml:space="preserve"> in American law that </w:t>
      </w:r>
      <w:r w:rsidRPr="000574F6">
        <w:rPr>
          <w:rStyle w:val="StyleUnderline"/>
        </w:rPr>
        <w:t>it can’t be overturned</w:t>
      </w:r>
      <w:r w:rsidRPr="000574F6">
        <w:rPr>
          <w:sz w:val="16"/>
        </w:rPr>
        <w:t>.</w:t>
      </w:r>
    </w:p>
    <w:p w14:paraId="44560CB8" w14:textId="77777777" w:rsidR="00853060" w:rsidRPr="006D1491" w:rsidRDefault="00853060" w:rsidP="00853060">
      <w:pPr>
        <w:pStyle w:val="Heading4"/>
      </w:pPr>
      <w:r>
        <w:t>Whatever Roberts does, Kavanaugh votes with him</w:t>
      </w:r>
    </w:p>
    <w:p w14:paraId="3432BBCC" w14:textId="77777777" w:rsidR="00853060" w:rsidRPr="006D1491" w:rsidRDefault="00853060" w:rsidP="00853060">
      <w:r>
        <w:t xml:space="preserve">Richard </w:t>
      </w:r>
      <w:r w:rsidRPr="006D1491">
        <w:rPr>
          <w:rStyle w:val="Style13ptBold"/>
        </w:rPr>
        <w:t>Wolf 19</w:t>
      </w:r>
      <w:r>
        <w:t>, (Apr. 7, 2019, Richard Wolf covers the Supreme Court and legal issues for USA TODAY and the USA TODAY Network. He previously covered the White House and Congress over a 30-year career in Washington. "Conservatives' takeover of Supreme Court stalled by John Roberts-Brett Kavanaugh bromance", USA TODAY, https://www.usatoday.com/story/news/politics/2019/04/07/supreme-court-bromance-john-roberts-brett-kavanaugh-tie-up-court/3342377002/ ) //BW</w:t>
      </w:r>
    </w:p>
    <w:p w14:paraId="7114C1A7" w14:textId="5E1F2C15" w:rsidR="00853060" w:rsidRDefault="00853060" w:rsidP="009A734E">
      <w:pPr>
        <w:rPr>
          <w:sz w:val="16"/>
        </w:rPr>
      </w:pPr>
      <w:r w:rsidRPr="008865A4">
        <w:rPr>
          <w:sz w:val="16"/>
        </w:rPr>
        <w:t xml:space="preserve">WASHINGTON – </w:t>
      </w:r>
      <w:r w:rsidRPr="008865A4">
        <w:rPr>
          <w:rStyle w:val="StyleUnderline"/>
        </w:rPr>
        <w:t>The conservative takeover of the Supreme Court</w:t>
      </w:r>
      <w:r w:rsidRPr="008865A4">
        <w:rPr>
          <w:sz w:val="16"/>
        </w:rPr>
        <w:t xml:space="preserve"> expected after President Donald Trump's two selections </w:t>
      </w:r>
      <w:r w:rsidRPr="008865A4">
        <w:rPr>
          <w:rStyle w:val="StyleUnderline"/>
        </w:rPr>
        <w:t xml:space="preserve">has been stalled by a </w:t>
      </w:r>
      <w:r w:rsidRPr="008865A4">
        <w:rPr>
          <w:rStyle w:val="Emphasis"/>
        </w:rPr>
        <w:t>budding bromance</w:t>
      </w:r>
      <w:r w:rsidRPr="008865A4">
        <w:rPr>
          <w:rStyle w:val="StyleUnderline"/>
        </w:rPr>
        <w:t xml:space="preserve"> between the senior and junior justices.</w:t>
      </w:r>
      <w:r>
        <w:rPr>
          <w:rStyle w:val="StyleUnderline"/>
        </w:rPr>
        <w:t xml:space="preserve"> </w:t>
      </w:r>
      <w:r w:rsidRPr="008865A4">
        <w:rPr>
          <w:sz w:val="16"/>
        </w:rPr>
        <w:t xml:space="preserve">Chief Justice John </w:t>
      </w:r>
      <w:r w:rsidRPr="008865A4">
        <w:rPr>
          <w:rStyle w:val="StyleUnderline"/>
        </w:rPr>
        <w:t>Roberts and</w:t>
      </w:r>
      <w:r w:rsidRPr="008865A4">
        <w:rPr>
          <w:sz w:val="16"/>
        </w:rPr>
        <w:t xml:space="preserve"> the court's newest member, Brett </w:t>
      </w:r>
      <w:r w:rsidRPr="008865A4">
        <w:rPr>
          <w:rStyle w:val="StyleUnderline"/>
        </w:rPr>
        <w:t>Kavanaugh, have voted in tandem on nearly every case that has come before them since Kavanaugh joined the court</w:t>
      </w:r>
      <w:r w:rsidRPr="008865A4">
        <w:rPr>
          <w:sz w:val="16"/>
        </w:rPr>
        <w:t xml:space="preserve"> in October. </w:t>
      </w:r>
      <w:r w:rsidRPr="008865A4">
        <w:rPr>
          <w:rStyle w:val="StyleUnderline"/>
        </w:rPr>
        <w:t xml:space="preserve">They've been more likely to side with the court's </w:t>
      </w:r>
      <w:r w:rsidRPr="008865A4">
        <w:rPr>
          <w:rStyle w:val="Emphasis"/>
        </w:rPr>
        <w:t>liberal justices</w:t>
      </w:r>
      <w:r w:rsidRPr="008865A4">
        <w:rPr>
          <w:rStyle w:val="StyleUnderline"/>
        </w:rPr>
        <w:t xml:space="preserve"> than its other conservatives.</w:t>
      </w:r>
      <w:r>
        <w:rPr>
          <w:rStyle w:val="StyleUnderline"/>
        </w:rPr>
        <w:t xml:space="preserve"> </w:t>
      </w:r>
      <w:r w:rsidRPr="008865A4">
        <w:rPr>
          <w:rStyle w:val="StyleUnderline"/>
        </w:rPr>
        <w:t>The two justices</w:t>
      </w:r>
      <w:r w:rsidRPr="008865A4">
        <w:rPr>
          <w:sz w:val="16"/>
        </w:rPr>
        <w:t xml:space="preserve">, both alumni of the same District of Columbia-based federal appeals court, </w:t>
      </w:r>
      <w:r w:rsidRPr="008865A4">
        <w:rPr>
          <w:rStyle w:val="StyleUnderline"/>
        </w:rPr>
        <w:t xml:space="preserve">have split publicly </w:t>
      </w:r>
      <w:r w:rsidRPr="008865A4">
        <w:rPr>
          <w:rStyle w:val="Emphasis"/>
        </w:rPr>
        <w:t>only once</w:t>
      </w:r>
      <w:r w:rsidRPr="008865A4">
        <w:rPr>
          <w:sz w:val="16"/>
        </w:rPr>
        <w:t xml:space="preserve"> in 25 official decisions. Their </w:t>
      </w:r>
      <w:r w:rsidRPr="008865A4">
        <w:rPr>
          <w:rStyle w:val="StyleUnderline"/>
        </w:rPr>
        <w:t>partnership has extended</w:t>
      </w:r>
      <w:r w:rsidRPr="008865A4">
        <w:rPr>
          <w:sz w:val="16"/>
        </w:rPr>
        <w:t xml:space="preserve">, though less reliably, </w:t>
      </w:r>
      <w:r w:rsidRPr="008865A4">
        <w:rPr>
          <w:rStyle w:val="StyleUnderline"/>
        </w:rPr>
        <w:t>to</w:t>
      </w:r>
      <w:r w:rsidRPr="008865A4">
        <w:rPr>
          <w:sz w:val="16"/>
        </w:rPr>
        <w:t xml:space="preserve"> orders the court has issued on </w:t>
      </w:r>
      <w:r w:rsidRPr="008865A4">
        <w:rPr>
          <w:rStyle w:val="Emphasis"/>
        </w:rPr>
        <w:t>abortion</w:t>
      </w:r>
      <w:r w:rsidRPr="008865A4">
        <w:rPr>
          <w:sz w:val="16"/>
        </w:rPr>
        <w:t xml:space="preserve"> funding, immigration and the death penalty in the six months since Kavanaugh's bitter Senate confirmation battle ended in a 50-48 vote. </w:t>
      </w:r>
      <w:r w:rsidRPr="008865A4">
        <w:rPr>
          <w:rStyle w:val="StyleUnderline"/>
        </w:rPr>
        <w:t>Roberts and Kavanaugh have reasons for their reluctance to join the court's three other conservatives</w:t>
      </w:r>
      <w:r w:rsidRPr="008865A4">
        <w:rPr>
          <w:sz w:val="16"/>
        </w:rPr>
        <w:t xml:space="preserve"> in ideological harmony. The chief justice has voiced </w:t>
      </w:r>
      <w:r w:rsidRPr="008865A4">
        <w:rPr>
          <w:rStyle w:val="StyleUnderline"/>
        </w:rPr>
        <w:t xml:space="preserve">concern about the court being viewed as </w:t>
      </w:r>
      <w:r w:rsidRPr="008865A4">
        <w:rPr>
          <w:rStyle w:val="Emphasis"/>
        </w:rPr>
        <w:t>just another political branch</w:t>
      </w:r>
      <w:r w:rsidRPr="008865A4">
        <w:rPr>
          <w:rStyle w:val="StyleUnderline"/>
        </w:rPr>
        <w:t xml:space="preserve"> of government</w:t>
      </w:r>
      <w:r w:rsidRPr="008865A4">
        <w:rPr>
          <w:sz w:val="16"/>
        </w:rPr>
        <w:t xml:space="preserve">. Kavanaugh, a former top White House official under President George W. Bush who was accused during his confirmation of a sexual assault in the 1980s when he was in high school, may just be lying low. "Justice </w:t>
      </w:r>
      <w:r w:rsidRPr="008865A4">
        <w:rPr>
          <w:rStyle w:val="StyleUnderline"/>
        </w:rPr>
        <w:t xml:space="preserve">Kavanaugh seems to share some of the </w:t>
      </w:r>
      <w:r w:rsidRPr="008865A4">
        <w:rPr>
          <w:rStyle w:val="Emphasis"/>
        </w:rPr>
        <w:t>chief justice’s institutional concerns</w:t>
      </w:r>
      <w:r w:rsidRPr="008865A4">
        <w:rPr>
          <w:sz w:val="16"/>
        </w:rPr>
        <w:t xml:space="preserve">, but I think he </w:t>
      </w:r>
      <w:r w:rsidRPr="008865A4">
        <w:rPr>
          <w:rStyle w:val="StyleUnderline"/>
        </w:rPr>
        <w:t xml:space="preserve">also cares about his own perception as an </w:t>
      </w:r>
      <w:r w:rsidRPr="008865A4">
        <w:rPr>
          <w:rStyle w:val="Emphasis"/>
        </w:rPr>
        <w:t>evenhanded judge</w:t>
      </w:r>
      <w:r w:rsidRPr="008865A4">
        <w:rPr>
          <w:sz w:val="16"/>
        </w:rPr>
        <w:t xml:space="preserve">,” said Amir Ali, a civil rights lawyer who won a 6-3 decision in February when Roberts and Kavanaugh joined the four liberal justices to uphold a criminal defendant's appeal rights. The chief's wingman </w:t>
      </w:r>
      <w:r w:rsidRPr="008865A4">
        <w:rPr>
          <w:rStyle w:val="StyleUnderline"/>
        </w:rPr>
        <w:t>Similarities between the two men are striking</w:t>
      </w:r>
      <w:r w:rsidRPr="008865A4">
        <w:rPr>
          <w:sz w:val="16"/>
        </w:rPr>
        <w:t xml:space="preserve">, despite their decade apart in age. Roberts, 64, is earnest and soft-spoken but pointed in his questions to both sides during oral arguments. Kavanaugh, 54, is more demonstrative, but he tempers that with an inquisitive, open-minded manner. Whatever their reasons, the chief justice and the newest justice together have provided ballast for a court in transition. After Kavanaugh replaced retired Associate Justice Anthony Kennedy, Roberts has become the court's swing vote, and </w:t>
      </w:r>
      <w:r w:rsidRPr="008865A4">
        <w:rPr>
          <w:rStyle w:val="StyleUnderline"/>
        </w:rPr>
        <w:t>Kavanaugh</w:t>
      </w:r>
      <w:r w:rsidRPr="008865A4">
        <w:rPr>
          <w:sz w:val="16"/>
        </w:rPr>
        <w:t xml:space="preserve"> often </w:t>
      </w:r>
      <w:r w:rsidRPr="008865A4">
        <w:rPr>
          <w:rStyle w:val="StyleUnderline"/>
        </w:rPr>
        <w:t xml:space="preserve">appears to be </w:t>
      </w:r>
      <w:r w:rsidRPr="008865A4">
        <w:rPr>
          <w:rStyle w:val="Emphasis"/>
        </w:rPr>
        <w:t>his wingman.</w:t>
      </w:r>
      <w:r>
        <w:rPr>
          <w:rStyle w:val="Emphasis"/>
        </w:rPr>
        <w:t xml:space="preserve"> </w:t>
      </w:r>
      <w:r w:rsidRPr="008865A4">
        <w:rPr>
          <w:rStyle w:val="StyleUnderline"/>
        </w:rPr>
        <w:t>Examples include</w:t>
      </w:r>
      <w:r w:rsidRPr="008865A4">
        <w:rPr>
          <w:sz w:val="16"/>
        </w:rPr>
        <w:t xml:space="preserve"> the court's action last October giving those challenging a citizenship question in the 2020 Census access to additional information about the plan; its </w:t>
      </w:r>
      <w:r w:rsidRPr="008865A4">
        <w:rPr>
          <w:rStyle w:val="StyleUnderline"/>
        </w:rPr>
        <w:t>refusal</w:t>
      </w:r>
      <w:r w:rsidRPr="008865A4">
        <w:rPr>
          <w:sz w:val="16"/>
        </w:rPr>
        <w:t xml:space="preserve"> in December </w:t>
      </w:r>
      <w:r w:rsidRPr="008865A4">
        <w:rPr>
          <w:rStyle w:val="StyleUnderline"/>
        </w:rPr>
        <w:t>to consider Republican-led states' efforts to defund Planned Parenthood</w:t>
      </w:r>
      <w:r w:rsidRPr="008865A4">
        <w:rPr>
          <w:sz w:val="16"/>
        </w:rPr>
        <w:t xml:space="preserve">; and its ruling in February that Texas cannot execute a prisoner who claims to have an intellectual disability. In all three of those actions, Associate Justices Clarence Thomas and Neil Gorsuch dissented; Associate Justice Samuel Alito made known his opposition in two of them. </w:t>
      </w:r>
      <w:r w:rsidRPr="008865A4">
        <w:rPr>
          <w:rStyle w:val="StyleUnderline"/>
        </w:rPr>
        <w:t>Roberts and Kavanaugh</w:t>
      </w:r>
      <w:r w:rsidRPr="008865A4">
        <w:rPr>
          <w:sz w:val="16"/>
        </w:rPr>
        <w:t xml:space="preserve"> appear to have </w:t>
      </w:r>
      <w:r w:rsidRPr="008865A4">
        <w:rPr>
          <w:rStyle w:val="StyleUnderline"/>
        </w:rPr>
        <w:t>voted with the court's liberals</w:t>
      </w:r>
      <w:r w:rsidRPr="008865A4">
        <w:rPr>
          <w:sz w:val="16"/>
        </w:rPr>
        <w:t>, though the breakdown was not made public.</w:t>
      </w:r>
    </w:p>
    <w:p w14:paraId="72236F17" w14:textId="2654E0A8" w:rsidR="00853060" w:rsidRDefault="00853060" w:rsidP="00853060">
      <w:pPr>
        <w:pStyle w:val="Heading3"/>
      </w:pPr>
      <w:r>
        <w:t>Internal---Legitimacy---2NC</w:t>
      </w:r>
    </w:p>
    <w:p w14:paraId="5A9177EF" w14:textId="77777777" w:rsidR="00853060" w:rsidRDefault="00853060" w:rsidP="00853060">
      <w:pPr>
        <w:pStyle w:val="Heading4"/>
      </w:pPr>
      <w:r>
        <w:t>Maintaining a neutral record is key to court legitimacy</w:t>
      </w:r>
    </w:p>
    <w:p w14:paraId="19B2E238" w14:textId="77777777" w:rsidR="00853060" w:rsidRPr="007C7920" w:rsidRDefault="00853060" w:rsidP="00853060">
      <w:pPr>
        <w:rPr>
          <w:rStyle w:val="Style13ptBold"/>
          <w:b w:val="0"/>
          <w:bCs w:val="0"/>
          <w:sz w:val="22"/>
          <w:szCs w:val="18"/>
        </w:rPr>
      </w:pPr>
      <w:r>
        <w:rPr>
          <w:rStyle w:val="Style13ptBold"/>
        </w:rPr>
        <w:t>Cannon 6</w:t>
      </w:r>
      <w:r>
        <w:rPr>
          <w:rStyle w:val="Style13ptBold"/>
          <w:b w:val="0"/>
          <w:bCs w:val="0"/>
          <w:sz w:val="22"/>
          <w:szCs w:val="18"/>
        </w:rPr>
        <w:t xml:space="preserve">- </w:t>
      </w:r>
      <w:r w:rsidRPr="007C7920">
        <w:rPr>
          <w:rStyle w:val="Style13ptBold"/>
          <w:b w:val="0"/>
          <w:bCs w:val="0"/>
          <w:sz w:val="22"/>
          <w:szCs w:val="18"/>
        </w:rPr>
        <w:t>Professor and Director of the Environmental and Land Use Law Program, University</w:t>
      </w:r>
      <w:r>
        <w:rPr>
          <w:rStyle w:val="Style13ptBold"/>
          <w:b w:val="0"/>
          <w:bCs w:val="0"/>
          <w:sz w:val="22"/>
          <w:szCs w:val="18"/>
        </w:rPr>
        <w:t xml:space="preserve"> </w:t>
      </w:r>
      <w:r w:rsidRPr="007C7920">
        <w:rPr>
          <w:rStyle w:val="Style13ptBold"/>
          <w:b w:val="0"/>
          <w:bCs w:val="0"/>
          <w:sz w:val="22"/>
          <w:szCs w:val="18"/>
        </w:rPr>
        <w:t>of Virginia School of Law; formerly General Counsel, United States Environmental Protection</w:t>
      </w:r>
      <w:r>
        <w:rPr>
          <w:rStyle w:val="Style13ptBold"/>
          <w:b w:val="0"/>
          <w:bCs w:val="0"/>
          <w:sz w:val="22"/>
          <w:szCs w:val="18"/>
        </w:rPr>
        <w:t xml:space="preserve"> </w:t>
      </w:r>
      <w:r w:rsidRPr="007C7920">
        <w:rPr>
          <w:rStyle w:val="Style13ptBold"/>
          <w:b w:val="0"/>
          <w:bCs w:val="0"/>
          <w:sz w:val="22"/>
          <w:szCs w:val="18"/>
        </w:rPr>
        <w:t>Agency</w:t>
      </w:r>
      <w:r>
        <w:rPr>
          <w:rStyle w:val="Style13ptBold"/>
          <w:b w:val="0"/>
          <w:bCs w:val="0"/>
          <w:sz w:val="22"/>
          <w:szCs w:val="18"/>
        </w:rPr>
        <w:t xml:space="preserve"> (Jonathan, “</w:t>
      </w:r>
      <w:r w:rsidRPr="007C7920">
        <w:rPr>
          <w:rStyle w:val="Style13ptBold"/>
          <w:b w:val="0"/>
          <w:bCs w:val="0"/>
          <w:sz w:val="22"/>
          <w:szCs w:val="18"/>
        </w:rPr>
        <w:t>Environmentalism and the Supreme Court: A Cultural Analysis</w:t>
      </w:r>
      <w:r>
        <w:rPr>
          <w:rStyle w:val="Style13ptBold"/>
          <w:b w:val="0"/>
          <w:bCs w:val="0"/>
          <w:sz w:val="22"/>
          <w:szCs w:val="18"/>
        </w:rPr>
        <w:t xml:space="preserve">,” </w:t>
      </w:r>
      <w:r w:rsidRPr="007C7920">
        <w:rPr>
          <w:rStyle w:val="Style13ptBold"/>
          <w:b w:val="0"/>
          <w:bCs w:val="0"/>
          <w:sz w:val="22"/>
          <w:szCs w:val="18"/>
        </w:rPr>
        <w:t>Ecology Law Quarterly, vol. 33, no. 2, 2006</w:t>
      </w:r>
      <w:r>
        <w:rPr>
          <w:rStyle w:val="Style13ptBold"/>
          <w:b w:val="0"/>
          <w:bCs w:val="0"/>
          <w:sz w:val="22"/>
          <w:szCs w:val="18"/>
        </w:rPr>
        <w:t xml:space="preserve">, Accessed Online at </w:t>
      </w:r>
      <w:hyperlink r:id="rId145" w:history="1">
        <w:r w:rsidRPr="00A237A8">
          <w:rPr>
            <w:rStyle w:val="Hyperlink"/>
            <w:szCs w:val="18"/>
          </w:rPr>
          <w:t>https://papers.ssrn.com/sol3/papers.cfm?abstract_id=1681473</w:t>
        </w:r>
      </w:hyperlink>
      <w:r>
        <w:rPr>
          <w:rStyle w:val="Style13ptBold"/>
          <w:b w:val="0"/>
          <w:bCs w:val="0"/>
          <w:sz w:val="22"/>
          <w:szCs w:val="18"/>
        </w:rPr>
        <w:t>, Accessed Online on 7-21-21, DG)</w:t>
      </w:r>
    </w:p>
    <w:p w14:paraId="213B4707" w14:textId="72085A61" w:rsidR="00853060" w:rsidRPr="00853060" w:rsidRDefault="00853060" w:rsidP="00853060">
      <w:pPr>
        <w:rPr>
          <w:sz w:val="16"/>
        </w:rPr>
      </w:pPr>
      <w:r w:rsidRPr="001179BF">
        <w:rPr>
          <w:sz w:val="16"/>
        </w:rPr>
        <w:t xml:space="preserve">Of the major institutions of national government, </w:t>
      </w:r>
      <w:r w:rsidRPr="001179BF">
        <w:rPr>
          <w:rStyle w:val="StyleUnderline"/>
          <w:highlight w:val="yellow"/>
        </w:rPr>
        <w:t>the Court would seem most likely to reflect the</w:t>
      </w:r>
      <w:r w:rsidRPr="001179BF">
        <w:rPr>
          <w:sz w:val="16"/>
        </w:rPr>
        <w:t xml:space="preserve"> beliefs and </w:t>
      </w:r>
      <w:r w:rsidRPr="001179BF">
        <w:rPr>
          <w:rStyle w:val="StyleUnderline"/>
          <w:highlight w:val="yellow"/>
        </w:rPr>
        <w:t>values of the dominant culture</w:t>
      </w:r>
      <w:r w:rsidRPr="001179BF">
        <w:rPr>
          <w:rStyle w:val="StyleUnderline"/>
        </w:rPr>
        <w:t xml:space="preserve"> </w:t>
      </w:r>
      <w:r w:rsidRPr="001179BF">
        <w:rPr>
          <w:rStyle w:val="StyleUnderline"/>
          <w:highlight w:val="yellow"/>
        </w:rPr>
        <w:t>and</w:t>
      </w:r>
      <w:r w:rsidRPr="001179BF">
        <w:rPr>
          <w:rStyle w:val="StyleUnderline"/>
        </w:rPr>
        <w:t xml:space="preserve"> therefore </w:t>
      </w:r>
      <w:r w:rsidRPr="001179BF">
        <w:rPr>
          <w:rStyle w:val="StyleUnderline"/>
          <w:highlight w:val="yellow"/>
        </w:rPr>
        <w:t>most resistant to</w:t>
      </w:r>
      <w:r w:rsidRPr="001179BF">
        <w:rPr>
          <w:rStyle w:val="StyleUnderline"/>
        </w:rPr>
        <w:t xml:space="preserve"> </w:t>
      </w:r>
      <w:r w:rsidRPr="001179BF">
        <w:rPr>
          <w:sz w:val="16"/>
        </w:rPr>
        <w:t xml:space="preserve">the claims of </w:t>
      </w:r>
      <w:r w:rsidRPr="001179BF">
        <w:rPr>
          <w:rStyle w:val="StyleUnderline"/>
        </w:rPr>
        <w:t xml:space="preserve">a social movement like </w:t>
      </w:r>
      <w:r w:rsidRPr="001179BF">
        <w:rPr>
          <w:rStyle w:val="StyleUnderline"/>
          <w:highlight w:val="yellow"/>
        </w:rPr>
        <w:t>environmentalism</w:t>
      </w:r>
      <w:r w:rsidRPr="001179BF">
        <w:rPr>
          <w:sz w:val="16"/>
        </w:rPr>
        <w:t xml:space="preserve">. The Court is not elected and therefore not directly vulnerable to shifts in public beliefs or sentiments. Moreover, although it also interprets contemporary legislation, the Court's most prominent role is as interpreter of an eighteenth century text establishing the nation's foundational institutional arrangements-the Constitution. This text as it has been expounded by the Court fairly bristles with elements of the dominant paradigm that Dunlap and Van Liere concluded were inimical to environmentalism, including protection of private property rights, support for limited government, and freedom to pursue individual interests within a laissez faire system-all backed by a thoroughgoing anthropocentrism. Finally, </w:t>
      </w:r>
      <w:r w:rsidRPr="001179BF">
        <w:rPr>
          <w:rStyle w:val="StyleUnderline"/>
          <w:highlight w:val="yellow"/>
        </w:rPr>
        <w:t>lacking an electoral base,</w:t>
      </w:r>
      <w:r w:rsidRPr="001179BF">
        <w:rPr>
          <w:rStyle w:val="StyleUnderline"/>
        </w:rPr>
        <w:t xml:space="preserve"> </w:t>
      </w:r>
      <w:r w:rsidRPr="001179BF">
        <w:rPr>
          <w:rStyle w:val="StyleUnderline"/>
          <w:highlight w:val="yellow"/>
        </w:rPr>
        <w:t>the Court maintains legitimacy by adherence to precedent and</w:t>
      </w:r>
      <w:r w:rsidRPr="001179BF">
        <w:rPr>
          <w:sz w:val="16"/>
        </w:rPr>
        <w:t xml:space="preserve"> use of </w:t>
      </w:r>
      <w:r w:rsidRPr="001179BF">
        <w:rPr>
          <w:rStyle w:val="StyleUnderline"/>
        </w:rPr>
        <w:t xml:space="preserve">other </w:t>
      </w:r>
      <w:r w:rsidRPr="001179BF">
        <w:rPr>
          <w:rStyle w:val="StyleUnderline"/>
          <w:highlight w:val="yellow"/>
        </w:rPr>
        <w:t>traditional interpretative methods</w:t>
      </w:r>
      <w:r w:rsidRPr="001179BF">
        <w:rPr>
          <w:rStyle w:val="StyleUnderline"/>
        </w:rPr>
        <w:t>.</w:t>
      </w:r>
      <w:r w:rsidRPr="001179BF">
        <w:rPr>
          <w:sz w:val="16"/>
        </w:rPr>
        <w:t xml:space="preserve"> </w:t>
      </w:r>
      <w:r w:rsidRPr="001179BF">
        <w:rPr>
          <w:rStyle w:val="StyleUnderline"/>
          <w:highlight w:val="yellow"/>
        </w:rPr>
        <w:t>These features suggest</w:t>
      </w:r>
      <w:r w:rsidRPr="001179BF">
        <w:rPr>
          <w:rStyle w:val="StyleUnderline"/>
        </w:rPr>
        <w:t xml:space="preserve"> both a commitment to the pre-ecological dominant worldview and an inh</w:t>
      </w:r>
      <w:r w:rsidRPr="001179BF">
        <w:rPr>
          <w:rStyle w:val="StyleUnderline"/>
          <w:highlight w:val="yellow"/>
        </w:rPr>
        <w:t>erent institutional conservatism</w:t>
      </w:r>
      <w:r w:rsidRPr="001179BF">
        <w:rPr>
          <w:rStyle w:val="StyleUnderline"/>
        </w:rPr>
        <w:t xml:space="preserve"> that would make the Court particularly resistant to </w:t>
      </w:r>
      <w:r w:rsidRPr="001179BF">
        <w:rPr>
          <w:sz w:val="16"/>
        </w:rPr>
        <w:t>the</w:t>
      </w:r>
      <w:r w:rsidRPr="001179BF">
        <w:rPr>
          <w:rStyle w:val="StyleUnderline"/>
        </w:rPr>
        <w:t xml:space="preserve"> changes </w:t>
      </w:r>
      <w:r w:rsidRPr="001179BF">
        <w:rPr>
          <w:sz w:val="16"/>
        </w:rPr>
        <w:t xml:space="preserve">environmentalists demand. Nevertheless, </w:t>
      </w:r>
      <w:r w:rsidRPr="001179BF">
        <w:rPr>
          <w:rStyle w:val="StyleUnderline"/>
        </w:rPr>
        <w:t>the potential for reform is inherent in the Court's deliberation.</w:t>
      </w:r>
      <w:r w:rsidRPr="001179BF">
        <w:rPr>
          <w:sz w:val="16"/>
        </w:rPr>
        <w:t xml:space="preserve"> Reform, as Paul Kahn has described it, "is an opening within law to developments outside of law, such that the world of law has a self-regulating mechanism that stabilizes law in relation to wider patterns of belief and practice."'" </w:t>
      </w:r>
      <w:r w:rsidRPr="001179BF">
        <w:rPr>
          <w:rStyle w:val="StyleUnderline"/>
          <w:highlight w:val="yellow"/>
        </w:rPr>
        <w:t>There are notable examples of such reform by the Court</w:t>
      </w:r>
      <w:r w:rsidRPr="001179BF">
        <w:rPr>
          <w:rStyle w:val="StyleUnderline"/>
        </w:rPr>
        <w:t xml:space="preserve"> on school desegregation, abortion rights, and, most recently, execution of juveniles."</w:t>
      </w:r>
      <w:r w:rsidRPr="001179BF">
        <w:rPr>
          <w:sz w:val="16"/>
        </w:rPr>
        <w:t xml:space="preserve"> </w:t>
      </w:r>
      <w:r w:rsidRPr="001179BF">
        <w:rPr>
          <w:rStyle w:val="StyleUnderline"/>
          <w:highlight w:val="yellow"/>
        </w:rPr>
        <w:t>There are also notable examples of</w:t>
      </w:r>
      <w:r w:rsidRPr="001179BF">
        <w:rPr>
          <w:rStyle w:val="StyleUnderline"/>
        </w:rPr>
        <w:t xml:space="preserve"> the Court's </w:t>
      </w:r>
      <w:r w:rsidRPr="001179BF">
        <w:rPr>
          <w:rStyle w:val="StyleUnderline"/>
          <w:highlight w:val="yellow"/>
        </w:rPr>
        <w:t>resistance</w:t>
      </w:r>
      <w:r w:rsidRPr="001179BF">
        <w:rPr>
          <w:rStyle w:val="StyleUnderline"/>
        </w:rPr>
        <w:t xml:space="preserve"> to reform</w:t>
      </w:r>
      <w:r w:rsidRPr="001179BF">
        <w:rPr>
          <w:sz w:val="16"/>
        </w:rPr>
        <w:t xml:space="preserve">.73 In either case, </w:t>
      </w:r>
      <w:r w:rsidRPr="001179BF">
        <w:rPr>
          <w:rStyle w:val="StyleUnderline"/>
          <w:highlight w:val="yellow"/>
        </w:rPr>
        <w:t>the Court's rulings</w:t>
      </w:r>
      <w:r w:rsidRPr="001179BF">
        <w:rPr>
          <w:rStyle w:val="StyleUnderline"/>
        </w:rPr>
        <w:t xml:space="preserve"> not only have practical effects but also </w:t>
      </w:r>
      <w:r w:rsidRPr="001179BF">
        <w:rPr>
          <w:rStyle w:val="StyleUnderline"/>
          <w:highlight w:val="yellow"/>
        </w:rPr>
        <w:t>generate social meanings</w:t>
      </w:r>
      <w:r w:rsidRPr="001179BF">
        <w:rPr>
          <w:rStyle w:val="StyleUnderline"/>
        </w:rPr>
        <w:t xml:space="preserve">: the Court </w:t>
      </w:r>
      <w:r w:rsidRPr="001179BF">
        <w:rPr>
          <w:rStyle w:val="StyleUnderline"/>
          <w:highlight w:val="yellow"/>
        </w:rPr>
        <w:t>as "moral symbol</w:t>
      </w:r>
      <w:r w:rsidRPr="001179BF">
        <w:rPr>
          <w:sz w:val="16"/>
        </w:rPr>
        <w:t>."74</w:t>
      </w:r>
    </w:p>
    <w:p w14:paraId="0059CC34" w14:textId="30626C32" w:rsidR="002E7F09" w:rsidRDefault="002E7F09" w:rsidP="002E7F09">
      <w:pPr>
        <w:pStyle w:val="Heading3"/>
      </w:pPr>
      <w:r>
        <w:t>Internal---Modeling---2NC</w:t>
      </w:r>
    </w:p>
    <w:p w14:paraId="76E41C57" w14:textId="77777777" w:rsidR="002E7F09" w:rsidRDefault="002E7F09" w:rsidP="002E7F09">
      <w:pPr>
        <w:pStyle w:val="Heading4"/>
      </w:pPr>
      <w:r>
        <w:t xml:space="preserve">US abortion policy is modeled globally---US influence ensures and Roe v Wade proves </w:t>
      </w:r>
    </w:p>
    <w:p w14:paraId="28202207" w14:textId="77777777" w:rsidR="002E7F09" w:rsidRPr="001645D8" w:rsidRDefault="002E7F09" w:rsidP="002E7F09">
      <w:r w:rsidRPr="004B5645">
        <w:rPr>
          <w:rStyle w:val="Style13ptBold"/>
        </w:rPr>
        <w:t>Elster 9/19/16</w:t>
      </w:r>
      <w:r w:rsidRPr="001645D8">
        <w:t xml:space="preserve"> (Naomi,  writer and scientist with a PhD in cancer medicine at the Royal College of Surgeons, Ireland, supported by the Irish Cancer Society, "How U.S. Policies Shape Abortion Rights Around The World," http://www.theestablishment.co/2016/09/19/how-u-s-policies-shape-abortion-rights-around-the-world/)</w:t>
      </w:r>
    </w:p>
    <w:p w14:paraId="4ADD8B3C" w14:textId="20FF46B0" w:rsidR="002E7F09" w:rsidRDefault="002E7F09" w:rsidP="002E7F09">
      <w:pPr>
        <w:rPr>
          <w:sz w:val="16"/>
        </w:rPr>
      </w:pPr>
      <w:r w:rsidRPr="00160E3A">
        <w:rPr>
          <w:sz w:val="16"/>
        </w:rPr>
        <w:t xml:space="preserve">It’s no secret that </w:t>
      </w:r>
      <w:r w:rsidRPr="00853D65">
        <w:rPr>
          <w:rStyle w:val="StyleUnderline"/>
          <w:highlight w:val="cyan"/>
        </w:rPr>
        <w:t>the United States has a massive global influence on politics</w:t>
      </w:r>
      <w:r w:rsidRPr="00160E3A">
        <w:rPr>
          <w:sz w:val="16"/>
        </w:rPr>
        <w:t xml:space="preserve">—but too often, we forget how </w:t>
      </w:r>
      <w:r w:rsidRPr="00853D65">
        <w:rPr>
          <w:rStyle w:val="StyleUnderline"/>
          <w:highlight w:val="cyan"/>
        </w:rPr>
        <w:t>this</w:t>
      </w:r>
      <w:r w:rsidRPr="0056181F">
        <w:rPr>
          <w:rStyle w:val="StyleUnderline"/>
        </w:rPr>
        <w:t xml:space="preserve"> influence </w:t>
      </w:r>
      <w:r w:rsidRPr="00853D65">
        <w:rPr>
          <w:rStyle w:val="StyleUnderline"/>
          <w:highlight w:val="cyan"/>
        </w:rPr>
        <w:t>extends to women’s rights</w:t>
      </w:r>
      <w:r w:rsidRPr="00160E3A">
        <w:rPr>
          <w:sz w:val="16"/>
        </w:rPr>
        <w:t xml:space="preserve">. Around the world, </w:t>
      </w:r>
      <w:r w:rsidRPr="00853D65">
        <w:rPr>
          <w:rStyle w:val="Emphasis"/>
          <w:highlight w:val="cyan"/>
        </w:rPr>
        <w:t>countries make decisions on abortion and reproductive health</w:t>
      </w:r>
      <w:r w:rsidRPr="0056181F">
        <w:rPr>
          <w:rStyle w:val="Emphasis"/>
        </w:rPr>
        <w:t xml:space="preserve"> that can be traced</w:t>
      </w:r>
      <w:r w:rsidRPr="00160E3A">
        <w:rPr>
          <w:sz w:val="16"/>
        </w:rPr>
        <w:t xml:space="preserve">, at least in part, </w:t>
      </w:r>
      <w:r w:rsidRPr="0056181F">
        <w:rPr>
          <w:rStyle w:val="Emphasis"/>
        </w:rPr>
        <w:t>to precedents set in the U.S</w:t>
      </w:r>
      <w:r w:rsidRPr="00160E3A">
        <w:rPr>
          <w:sz w:val="16"/>
        </w:rPr>
        <w:t xml:space="preserve">. “The U.S. can be quite isolationist; it doesn’t often look outside of its borders. But </w:t>
      </w:r>
      <w:r w:rsidRPr="0056181F">
        <w:rPr>
          <w:rStyle w:val="StyleUnderline"/>
        </w:rPr>
        <w:t>a lot of other countries do look to the U.S. and will cite U.S. Supreme Court proceedings in their own court proceedings,” explains</w:t>
      </w:r>
      <w:r w:rsidRPr="00160E3A">
        <w:rPr>
          <w:sz w:val="16"/>
        </w:rPr>
        <w:t xml:space="preserve"> Grace </w:t>
      </w:r>
      <w:r w:rsidRPr="0056181F">
        <w:rPr>
          <w:rStyle w:val="StyleUnderline"/>
        </w:rPr>
        <w:t>Wilentz, a human rights activist and policy expert</w:t>
      </w:r>
      <w:r w:rsidRPr="00160E3A">
        <w:rPr>
          <w:sz w:val="16"/>
        </w:rPr>
        <w:t xml:space="preserve"> based in Dublin, Ireland, who has over 10 years of experience working in the sexual and reproductive rights arena and consulting for multiple international NGOs and UN agencies on these issues. With the election approaching, it’s a particularly valuable time to look at the ways that </w:t>
      </w:r>
      <w:r w:rsidRPr="0056181F">
        <w:rPr>
          <w:rStyle w:val="StyleUnderline"/>
        </w:rPr>
        <w:t>U.S. policies shape those around the world</w:t>
      </w:r>
      <w:r w:rsidRPr="00160E3A">
        <w:rPr>
          <w:sz w:val="16"/>
        </w:rPr>
        <w:t xml:space="preserve">—and how </w:t>
      </w:r>
      <w:r w:rsidRPr="00853D65">
        <w:rPr>
          <w:rStyle w:val="Emphasis"/>
          <w:highlight w:val="cyan"/>
        </w:rPr>
        <w:t>this affects</w:t>
      </w:r>
      <w:r w:rsidRPr="0056181F">
        <w:rPr>
          <w:rStyle w:val="Emphasis"/>
        </w:rPr>
        <w:t xml:space="preserve"> even</w:t>
      </w:r>
      <w:r w:rsidRPr="00160E3A">
        <w:rPr>
          <w:sz w:val="16"/>
        </w:rPr>
        <w:t xml:space="preserve"> more than the crucial issue of </w:t>
      </w:r>
      <w:r w:rsidRPr="00853D65">
        <w:rPr>
          <w:rStyle w:val="Emphasis"/>
          <w:highlight w:val="cyan"/>
        </w:rPr>
        <w:t>abortion access</w:t>
      </w:r>
      <w:r w:rsidRPr="00160E3A">
        <w:rPr>
          <w:sz w:val="16"/>
        </w:rPr>
        <w:t xml:space="preserve">. Roe v. Wade Not surprisingly, </w:t>
      </w:r>
      <w:r w:rsidRPr="0056181F">
        <w:rPr>
          <w:rStyle w:val="StyleUnderline"/>
        </w:rPr>
        <w:t>one of the most influential U.S. decisions on other countries has been Roe v. Wade</w:t>
      </w:r>
      <w:r w:rsidRPr="00160E3A">
        <w:rPr>
          <w:sz w:val="16"/>
        </w:rPr>
        <w:t xml:space="preserve">. Decided in 1973, the ruling was of its time, heavily influenced by abortion liberalization happening globally, particularly in Western Europe. And it, in turn, has had significant global significance. </w:t>
      </w:r>
      <w:r w:rsidRPr="00853D65">
        <w:rPr>
          <w:rStyle w:val="StyleUnderline"/>
          <w:highlight w:val="cyan"/>
        </w:rPr>
        <w:t>By grounding the right to choose in a solid constitutional argument</w:t>
      </w:r>
      <w:r w:rsidRPr="0056181F">
        <w:rPr>
          <w:rStyle w:val="StyleUnderline"/>
        </w:rPr>
        <w:t xml:space="preserve"> about privacy and individual liberty, the United States created a framework that could be applied by other countries</w:t>
      </w:r>
      <w:r w:rsidRPr="00160E3A">
        <w:rPr>
          <w:sz w:val="16"/>
        </w:rPr>
        <w:t xml:space="preserve">. And applied it has been; </w:t>
      </w:r>
      <w:r w:rsidRPr="00853D65">
        <w:rPr>
          <w:rStyle w:val="Emphasis"/>
          <w:highlight w:val="cyan"/>
        </w:rPr>
        <w:t>since Roe was decided, more than 40 countries have adopted laws to permit abortion under certain circumstances</w:t>
      </w:r>
      <w:r w:rsidRPr="00160E3A">
        <w:rPr>
          <w:sz w:val="16"/>
          <w:highlight w:val="cyan"/>
        </w:rPr>
        <w:t>.</w:t>
      </w:r>
    </w:p>
    <w:p w14:paraId="7C47933E" w14:textId="36314715" w:rsidR="00853060" w:rsidRDefault="00853060" w:rsidP="00853060">
      <w:pPr>
        <w:pStyle w:val="Heading3"/>
      </w:pPr>
      <w:r>
        <w:t>Internal---Reproductive Freedom---2NC</w:t>
      </w:r>
    </w:p>
    <w:p w14:paraId="0615DD9B" w14:textId="77777777" w:rsidR="00853060" w:rsidRPr="00F92F91" w:rsidRDefault="00853060" w:rsidP="00853060">
      <w:pPr>
        <w:pStyle w:val="Heading4"/>
      </w:pPr>
      <w:r>
        <w:t xml:space="preserve">It triggers a </w:t>
      </w:r>
      <w:r>
        <w:rPr>
          <w:u w:val="single"/>
        </w:rPr>
        <w:t>flood of litigation</w:t>
      </w:r>
      <w:r>
        <w:t xml:space="preserve"> that </w:t>
      </w:r>
      <w:r>
        <w:rPr>
          <w:u w:val="single"/>
        </w:rPr>
        <w:t>crushes abortion access</w:t>
      </w:r>
      <w:r>
        <w:t xml:space="preserve"> nationwide. </w:t>
      </w:r>
    </w:p>
    <w:p w14:paraId="0FE33C55" w14:textId="77777777" w:rsidR="00853060" w:rsidRDefault="00853060" w:rsidP="00853060">
      <w:r>
        <w:rPr>
          <w:rStyle w:val="Style13ptBold"/>
        </w:rPr>
        <w:t xml:space="preserve">Durkee ’21 </w:t>
      </w:r>
      <w:r w:rsidRPr="00B637A6">
        <w:t xml:space="preserve">[Alison; July 13; Staff Writer; Forbes, “Abortion Groups Sue Over Texas Law That Lets Citizens Sue Abortion Providers,” </w:t>
      </w:r>
      <w:hyperlink r:id="rId146" w:history="1">
        <w:r w:rsidRPr="0081674B">
          <w:rPr>
            <w:rStyle w:val="Hyperlink"/>
          </w:rPr>
          <w:t>https://www.forbes.com/sites/alisondurkee/2021/07/13/abortion-groups-sue-over-texas-law-that-lets-citizens-sue-abortion-providers/</w:t>
        </w:r>
      </w:hyperlink>
      <w:r w:rsidRPr="00B637A6">
        <w:t>]</w:t>
      </w:r>
    </w:p>
    <w:p w14:paraId="1B8E4520" w14:textId="77777777" w:rsidR="00853060" w:rsidRPr="00F92F91" w:rsidRDefault="00853060" w:rsidP="00853060">
      <w:pPr>
        <w:rPr>
          <w:sz w:val="16"/>
        </w:rPr>
      </w:pPr>
      <w:r w:rsidRPr="00F92F91">
        <w:rPr>
          <w:sz w:val="16"/>
        </w:rPr>
        <w:t>Crucial Quote</w:t>
      </w:r>
    </w:p>
    <w:p w14:paraId="3BFE919A" w14:textId="77777777" w:rsidR="00853060" w:rsidRPr="00F92F91" w:rsidRDefault="00853060" w:rsidP="00853060">
      <w:pPr>
        <w:rPr>
          <w:sz w:val="16"/>
        </w:rPr>
      </w:pPr>
      <w:r w:rsidRPr="000D5804">
        <w:rPr>
          <w:rStyle w:val="StyleUnderline"/>
        </w:rPr>
        <w:t xml:space="preserve">“Texas legislators have tried for </w:t>
      </w:r>
      <w:r w:rsidRPr="000D5804">
        <w:rPr>
          <w:rStyle w:val="Emphasis"/>
        </w:rPr>
        <w:t>years</w:t>
      </w:r>
      <w:r w:rsidRPr="000D5804">
        <w:rPr>
          <w:rStyle w:val="StyleUnderline"/>
        </w:rPr>
        <w:t xml:space="preserve"> to </w:t>
      </w:r>
      <w:r w:rsidRPr="000D5804">
        <w:rPr>
          <w:rStyle w:val="Emphasis"/>
        </w:rPr>
        <w:t>completely</w:t>
      </w:r>
      <w:r w:rsidRPr="00F92F91">
        <w:rPr>
          <w:sz w:val="16"/>
        </w:rPr>
        <w:t xml:space="preserve">—and unconstitutionally— </w:t>
      </w:r>
      <w:r w:rsidRPr="000D5804">
        <w:rPr>
          <w:rStyle w:val="StyleUnderline"/>
        </w:rPr>
        <w:t>ban abortion</w:t>
      </w:r>
      <w:r w:rsidRPr="00F92F91">
        <w:rPr>
          <w:sz w:val="16"/>
        </w:rPr>
        <w:t xml:space="preserve">. Now </w:t>
      </w:r>
      <w:r w:rsidRPr="000D5804">
        <w:rPr>
          <w:rStyle w:val="StyleUnderline"/>
        </w:rPr>
        <w:t xml:space="preserve">they’re trying </w:t>
      </w:r>
      <w:r w:rsidRPr="0007433B">
        <w:rPr>
          <w:rStyle w:val="StyleUnderline"/>
          <w:highlight w:val="cyan"/>
        </w:rPr>
        <w:t xml:space="preserve">a </w:t>
      </w:r>
      <w:r w:rsidRPr="0007433B">
        <w:rPr>
          <w:rStyle w:val="Emphasis"/>
          <w:highlight w:val="cyan"/>
        </w:rPr>
        <w:t>new tactic</w:t>
      </w:r>
      <w:r w:rsidRPr="000D5804">
        <w:rPr>
          <w:rStyle w:val="StyleUnderline"/>
        </w:rPr>
        <w:t>: giving</w:t>
      </w:r>
      <w:r w:rsidRPr="00F92F91">
        <w:rPr>
          <w:sz w:val="16"/>
        </w:rPr>
        <w:t xml:space="preserve"> complete </w:t>
      </w:r>
      <w:r w:rsidRPr="000D5804">
        <w:rPr>
          <w:rStyle w:val="StyleUnderline"/>
        </w:rPr>
        <w:t xml:space="preserve">strangers the </w:t>
      </w:r>
      <w:r w:rsidRPr="0007433B">
        <w:rPr>
          <w:rStyle w:val="StyleUnderline"/>
          <w:highlight w:val="cyan"/>
        </w:rPr>
        <w:t xml:space="preserve">power to </w:t>
      </w:r>
      <w:r w:rsidRPr="0007433B">
        <w:rPr>
          <w:rStyle w:val="Emphasis"/>
          <w:highlight w:val="cyan"/>
        </w:rPr>
        <w:t>sue anyone</w:t>
      </w:r>
      <w:r w:rsidRPr="0007433B">
        <w:rPr>
          <w:rStyle w:val="StyleUnderline"/>
          <w:highlight w:val="cyan"/>
        </w:rPr>
        <w:t xml:space="preserve"> who provides</w:t>
      </w:r>
      <w:r w:rsidRPr="00F92F91">
        <w:rPr>
          <w:sz w:val="16"/>
        </w:rPr>
        <w:t xml:space="preserve"> or helps someone get </w:t>
      </w:r>
      <w:r w:rsidRPr="0007433B">
        <w:rPr>
          <w:rStyle w:val="StyleUnderline"/>
          <w:highlight w:val="cyan"/>
        </w:rPr>
        <w:t>an abortion,”</w:t>
      </w:r>
      <w:r w:rsidRPr="00F92F91">
        <w:rPr>
          <w:sz w:val="16"/>
        </w:rPr>
        <w:t xml:space="preserve"> Planned Parenthood President and CEO Alexis McGill Johnson said in a statement about the litigation. </w:t>
      </w:r>
      <w:r w:rsidRPr="0007433B">
        <w:rPr>
          <w:rStyle w:val="StyleUnderline"/>
          <w:highlight w:val="cyan"/>
        </w:rPr>
        <w:t>“This</w:t>
      </w:r>
      <w:r w:rsidRPr="000D5804">
        <w:rPr>
          <w:rStyle w:val="StyleUnderline"/>
        </w:rPr>
        <w:t xml:space="preserve"> </w:t>
      </w:r>
      <w:r w:rsidRPr="000D5804">
        <w:rPr>
          <w:rStyle w:val="Emphasis"/>
        </w:rPr>
        <w:t>new law</w:t>
      </w:r>
      <w:r w:rsidRPr="000D5804">
        <w:rPr>
          <w:rStyle w:val="StyleUnderline"/>
        </w:rPr>
        <w:t xml:space="preserve"> would </w:t>
      </w:r>
      <w:r w:rsidRPr="0007433B">
        <w:rPr>
          <w:rStyle w:val="Emphasis"/>
          <w:highlight w:val="cyan"/>
        </w:rPr>
        <w:t>open</w:t>
      </w:r>
      <w:r w:rsidRPr="000D5804">
        <w:rPr>
          <w:rStyle w:val="Emphasis"/>
        </w:rPr>
        <w:t xml:space="preserve"> the </w:t>
      </w:r>
      <w:r w:rsidRPr="0007433B">
        <w:rPr>
          <w:rStyle w:val="Emphasis"/>
          <w:highlight w:val="cyan"/>
        </w:rPr>
        <w:t>floodgates</w:t>
      </w:r>
      <w:r w:rsidRPr="0007433B">
        <w:rPr>
          <w:rStyle w:val="StyleUnderline"/>
          <w:highlight w:val="cyan"/>
        </w:rPr>
        <w:t xml:space="preserve"> to</w:t>
      </w:r>
      <w:r w:rsidRPr="000D5804">
        <w:rPr>
          <w:rStyle w:val="StyleUnderline"/>
        </w:rPr>
        <w:t xml:space="preserve"> </w:t>
      </w:r>
      <w:r w:rsidRPr="000D5804">
        <w:rPr>
          <w:rStyle w:val="Emphasis"/>
        </w:rPr>
        <w:t>frivolous law</w:t>
      </w:r>
      <w:r w:rsidRPr="0007433B">
        <w:rPr>
          <w:rStyle w:val="Emphasis"/>
          <w:highlight w:val="cyan"/>
        </w:rPr>
        <w:t>suits</w:t>
      </w:r>
      <w:r w:rsidRPr="0007433B">
        <w:rPr>
          <w:rStyle w:val="StyleUnderline"/>
          <w:highlight w:val="cyan"/>
        </w:rPr>
        <w:t xml:space="preserve"> designed to </w:t>
      </w:r>
      <w:r w:rsidRPr="0007433B">
        <w:rPr>
          <w:rStyle w:val="Emphasis"/>
          <w:highlight w:val="cyan"/>
        </w:rPr>
        <w:t>bankrupt</w:t>
      </w:r>
      <w:r w:rsidRPr="000D5804">
        <w:rPr>
          <w:rStyle w:val="Emphasis"/>
        </w:rPr>
        <w:t xml:space="preserve"> health </w:t>
      </w:r>
      <w:r w:rsidRPr="0007433B">
        <w:rPr>
          <w:rStyle w:val="Emphasis"/>
          <w:highlight w:val="cyan"/>
        </w:rPr>
        <w:t>centers</w:t>
      </w:r>
      <w:r w:rsidRPr="0007433B">
        <w:rPr>
          <w:rStyle w:val="StyleUnderline"/>
          <w:highlight w:val="cyan"/>
        </w:rPr>
        <w:t xml:space="preserve">, </w:t>
      </w:r>
      <w:r w:rsidRPr="0007433B">
        <w:rPr>
          <w:rStyle w:val="Emphasis"/>
          <w:highlight w:val="cyan"/>
        </w:rPr>
        <w:t>harass providers</w:t>
      </w:r>
      <w:r w:rsidRPr="0007433B">
        <w:rPr>
          <w:rStyle w:val="StyleUnderline"/>
          <w:highlight w:val="cyan"/>
        </w:rPr>
        <w:t xml:space="preserve"> and </w:t>
      </w:r>
      <w:r w:rsidRPr="0007433B">
        <w:rPr>
          <w:rStyle w:val="Emphasis"/>
          <w:highlight w:val="cyan"/>
        </w:rPr>
        <w:t>isolate patients</w:t>
      </w:r>
      <w:r w:rsidRPr="000D5804">
        <w:rPr>
          <w:rStyle w:val="StyleUnderline"/>
        </w:rPr>
        <w:t xml:space="preserve"> from</w:t>
      </w:r>
      <w:r w:rsidRPr="00F92F91">
        <w:rPr>
          <w:sz w:val="16"/>
        </w:rPr>
        <w:t xml:space="preserve"> anyone who would treat them with compassion as they seek out </w:t>
      </w:r>
      <w:r w:rsidRPr="000D5804">
        <w:rPr>
          <w:rStyle w:val="StyleUnderline"/>
        </w:rPr>
        <w:t>health care</w:t>
      </w:r>
      <w:r w:rsidRPr="00F92F91">
        <w:rPr>
          <w:sz w:val="16"/>
        </w:rPr>
        <w:t>. The cruelty is the point-–and we will not let it stand.”</w:t>
      </w:r>
    </w:p>
    <w:p w14:paraId="30248488" w14:textId="77777777" w:rsidR="00853060" w:rsidRPr="00F92F91" w:rsidRDefault="00853060" w:rsidP="00853060">
      <w:pPr>
        <w:rPr>
          <w:sz w:val="16"/>
        </w:rPr>
      </w:pPr>
      <w:r w:rsidRPr="00F92F91">
        <w:rPr>
          <w:sz w:val="16"/>
        </w:rPr>
        <w:t>Big Number</w:t>
      </w:r>
    </w:p>
    <w:p w14:paraId="03FD291B" w14:textId="77777777" w:rsidR="00853060" w:rsidRPr="00F92F91" w:rsidRDefault="00853060" w:rsidP="00853060">
      <w:pPr>
        <w:rPr>
          <w:sz w:val="16"/>
        </w:rPr>
      </w:pPr>
      <w:r w:rsidRPr="0007433B">
        <w:rPr>
          <w:rStyle w:val="StyleUnderline"/>
          <w:highlight w:val="cyan"/>
        </w:rPr>
        <w:t xml:space="preserve">More than </w:t>
      </w:r>
      <w:r w:rsidRPr="0007433B">
        <w:rPr>
          <w:rStyle w:val="Emphasis"/>
          <w:highlight w:val="cyan"/>
        </w:rPr>
        <w:t>80%</w:t>
      </w:r>
      <w:r w:rsidRPr="000D5804">
        <w:rPr>
          <w:rStyle w:val="StyleUnderline"/>
        </w:rPr>
        <w:t xml:space="preserve">. That’s the percentage </w:t>
      </w:r>
      <w:r w:rsidRPr="0007433B">
        <w:rPr>
          <w:rStyle w:val="StyleUnderline"/>
          <w:highlight w:val="cyan"/>
        </w:rPr>
        <w:t>of abortions</w:t>
      </w:r>
      <w:r w:rsidRPr="00F92F91">
        <w:rPr>
          <w:sz w:val="16"/>
        </w:rPr>
        <w:t xml:space="preserve"> performed in Texas that would soon be </w:t>
      </w:r>
      <w:r w:rsidRPr="0007433B">
        <w:rPr>
          <w:rStyle w:val="Emphasis"/>
          <w:highlight w:val="cyan"/>
        </w:rPr>
        <w:t>blocked</w:t>
      </w:r>
      <w:r w:rsidRPr="000D5804">
        <w:rPr>
          <w:rStyle w:val="StyleUnderline"/>
        </w:rPr>
        <w:t xml:space="preserve"> if S.B. 8 goes into effect</w:t>
      </w:r>
      <w:r w:rsidRPr="00F92F91">
        <w:rPr>
          <w:sz w:val="16"/>
        </w:rPr>
        <w:t>, as </w:t>
      </w:r>
      <w:hyperlink r:id="rId147" w:tgtFrame="_blank" w:tooltip="http://sites.utexas.edu/txpep/files/2021/07/TxPEP-research-brief-SB8.pdf" w:history="1">
        <w:r w:rsidRPr="00F92F91">
          <w:rPr>
            <w:rStyle w:val="Hyperlink"/>
            <w:sz w:val="16"/>
          </w:rPr>
          <w:t>projected</w:t>
        </w:r>
      </w:hyperlink>
      <w:r w:rsidRPr="00F92F91">
        <w:rPr>
          <w:sz w:val="16"/>
        </w:rPr>
        <w:t> by the Texas Policy Evaluation Project at the University of Texas at Austin.</w:t>
      </w:r>
    </w:p>
    <w:p w14:paraId="221EA02A" w14:textId="77777777" w:rsidR="00853060" w:rsidRPr="00F92F91" w:rsidRDefault="00853060" w:rsidP="00853060">
      <w:pPr>
        <w:rPr>
          <w:sz w:val="16"/>
        </w:rPr>
      </w:pPr>
      <w:r w:rsidRPr="00F92F91">
        <w:rPr>
          <w:sz w:val="16"/>
        </w:rPr>
        <w:t>Chief Critic</w:t>
      </w:r>
    </w:p>
    <w:p w14:paraId="0BF33D4F" w14:textId="77777777" w:rsidR="00853060" w:rsidRPr="00F92F91" w:rsidRDefault="00853060" w:rsidP="00853060">
      <w:pPr>
        <w:rPr>
          <w:sz w:val="16"/>
        </w:rPr>
      </w:pPr>
      <w:r w:rsidRPr="00F92F91">
        <w:rPr>
          <w:sz w:val="16"/>
        </w:rPr>
        <w:t>In an emailed statement to Forbes Wednesday, Texas Right to Life Legislative Director John Seago said the anti-abortion organization “still [has] the utmost confidence in the innovative legal strategy and carefully drafted nature of SB 8” and said they “fully believe” the law “will ultimately be upheld and save countless preborn lives.”</w:t>
      </w:r>
    </w:p>
    <w:p w14:paraId="0D83AF35" w14:textId="77777777" w:rsidR="00853060" w:rsidRPr="00F92F91" w:rsidRDefault="00853060" w:rsidP="00853060">
      <w:pPr>
        <w:rPr>
          <w:sz w:val="16"/>
        </w:rPr>
      </w:pPr>
      <w:r w:rsidRPr="00F92F91">
        <w:rPr>
          <w:sz w:val="16"/>
        </w:rPr>
        <w:t>Key Background</w:t>
      </w:r>
    </w:p>
    <w:p w14:paraId="0FE53DE1" w14:textId="77777777" w:rsidR="00853060" w:rsidRDefault="00853060" w:rsidP="00853060">
      <w:pPr>
        <w:rPr>
          <w:sz w:val="16"/>
        </w:rPr>
      </w:pPr>
      <w:r w:rsidRPr="000D5804">
        <w:rPr>
          <w:rStyle w:val="StyleUnderline"/>
        </w:rPr>
        <w:t>Texas’</w:t>
      </w:r>
      <w:r w:rsidRPr="00F92F91">
        <w:rPr>
          <w:sz w:val="16"/>
        </w:rPr>
        <w:t xml:space="preserve"> law </w:t>
      </w:r>
      <w:r w:rsidRPr="000D5804">
        <w:rPr>
          <w:rStyle w:val="StyleUnderline"/>
        </w:rPr>
        <w:t xml:space="preserve">is </w:t>
      </w:r>
      <w:r w:rsidRPr="0007433B">
        <w:rPr>
          <w:rStyle w:val="StyleUnderline"/>
          <w:highlight w:val="cyan"/>
        </w:rPr>
        <w:t>part of a</w:t>
      </w:r>
      <w:r w:rsidRPr="000D5804">
        <w:rPr>
          <w:rStyle w:val="StyleUnderline"/>
        </w:rPr>
        <w:t xml:space="preserve"> </w:t>
      </w:r>
      <w:r w:rsidRPr="000D5804">
        <w:rPr>
          <w:rStyle w:val="Emphasis"/>
        </w:rPr>
        <w:t xml:space="preserve">nationwide </w:t>
      </w:r>
      <w:r w:rsidRPr="0007433B">
        <w:rPr>
          <w:rStyle w:val="Emphasis"/>
          <w:highlight w:val="cyan"/>
        </w:rPr>
        <w:t>wave</w:t>
      </w:r>
      <w:r w:rsidRPr="0007433B">
        <w:rPr>
          <w:rStyle w:val="StyleUnderline"/>
          <w:highlight w:val="cyan"/>
        </w:rPr>
        <w:t xml:space="preserve"> of</w:t>
      </w:r>
      <w:r w:rsidRPr="000D5804">
        <w:rPr>
          <w:rStyle w:val="StyleUnderline"/>
        </w:rPr>
        <w:t xml:space="preserve"> </w:t>
      </w:r>
      <w:r w:rsidRPr="000D5804">
        <w:rPr>
          <w:rStyle w:val="Emphasis"/>
        </w:rPr>
        <w:t xml:space="preserve">abortion </w:t>
      </w:r>
      <w:r w:rsidRPr="0007433B">
        <w:rPr>
          <w:rStyle w:val="Emphasis"/>
          <w:highlight w:val="cyan"/>
        </w:rPr>
        <w:t>restrictions</w:t>
      </w:r>
      <w:r w:rsidRPr="000D5804">
        <w:rPr>
          <w:rStyle w:val="StyleUnderline"/>
        </w:rPr>
        <w:t xml:space="preserve"> imposed by Republican</w:t>
      </w:r>
      <w:r w:rsidRPr="00F92F91">
        <w:rPr>
          <w:sz w:val="16"/>
        </w:rPr>
        <w:t xml:space="preserve"> state </w:t>
      </w:r>
      <w:r w:rsidRPr="000D5804">
        <w:rPr>
          <w:rStyle w:val="StyleUnderline"/>
        </w:rPr>
        <w:t>legislators</w:t>
      </w:r>
      <w:r w:rsidRPr="00F92F91">
        <w:rPr>
          <w:sz w:val="16"/>
        </w:rPr>
        <w:t>, with the abortion advocacy group the Guttmacher Institute </w:t>
      </w:r>
      <w:hyperlink r:id="rId148" w:tgtFrame="_blank" w:tooltip="https://www.guttmacher.org/article/2021/07/state-policy-trends-midyear-2021-already-worst-legislative-year-ever-us-abortion#" w:history="1">
        <w:r w:rsidRPr="00F92F91">
          <w:rPr>
            <w:rStyle w:val="Hyperlink"/>
            <w:sz w:val="16"/>
          </w:rPr>
          <w:t>reporting</w:t>
        </w:r>
      </w:hyperlink>
      <w:r w:rsidRPr="00F92F91">
        <w:rPr>
          <w:sz w:val="16"/>
        </w:rPr>
        <w:t xml:space="preserve"> 90 abortion restrictions that have already been enacted in 2021 as of July 1. </w:t>
      </w:r>
      <w:r w:rsidRPr="000D5804">
        <w:rPr>
          <w:rStyle w:val="StyleUnderline"/>
        </w:rPr>
        <w:t xml:space="preserve">While abortion is now </w:t>
      </w:r>
      <w:r w:rsidRPr="000D5804">
        <w:rPr>
          <w:rStyle w:val="Emphasis"/>
        </w:rPr>
        <w:t>legal</w:t>
      </w:r>
      <w:r w:rsidRPr="000D5804">
        <w:rPr>
          <w:rStyle w:val="StyleUnderline"/>
        </w:rPr>
        <w:t xml:space="preserve"> under </w:t>
      </w:r>
      <w:r w:rsidRPr="000D5804">
        <w:rPr>
          <w:rStyle w:val="Emphasis"/>
        </w:rPr>
        <w:t>federal law</w:t>
      </w:r>
      <w:r w:rsidRPr="000D5804">
        <w:rPr>
          <w:rStyle w:val="StyleUnderline"/>
        </w:rPr>
        <w:t xml:space="preserve"> under</w:t>
      </w:r>
      <w:r w:rsidRPr="00F92F91">
        <w:rPr>
          <w:sz w:val="16"/>
        </w:rPr>
        <w:t xml:space="preserve"> the 1973 Supreme Court ruling </w:t>
      </w:r>
      <w:r w:rsidRPr="000D5804">
        <w:rPr>
          <w:rStyle w:val="Emphasis"/>
        </w:rPr>
        <w:t>Roe v. Wade</w:t>
      </w:r>
      <w:r w:rsidRPr="000D5804">
        <w:rPr>
          <w:rStyle w:val="StyleUnderline"/>
        </w:rPr>
        <w:t xml:space="preserve"> and </w:t>
      </w:r>
      <w:r w:rsidRPr="000D5804">
        <w:rPr>
          <w:rStyle w:val="Emphasis"/>
        </w:rPr>
        <w:t xml:space="preserve">outright </w:t>
      </w:r>
      <w:r w:rsidRPr="0007433B">
        <w:rPr>
          <w:rStyle w:val="Emphasis"/>
          <w:highlight w:val="cyan"/>
        </w:rPr>
        <w:t>bans</w:t>
      </w:r>
      <w:r w:rsidRPr="000D5804">
        <w:rPr>
          <w:rStyle w:val="StyleUnderline"/>
        </w:rPr>
        <w:t xml:space="preserve"> on abortion </w:t>
      </w:r>
      <w:r w:rsidRPr="0007433B">
        <w:rPr>
          <w:rStyle w:val="StyleUnderline"/>
          <w:highlight w:val="cyan"/>
        </w:rPr>
        <w:t>have</w:t>
      </w:r>
      <w:r w:rsidRPr="00F92F91">
        <w:rPr>
          <w:sz w:val="16"/>
        </w:rPr>
        <w:t xml:space="preserve"> typically </w:t>
      </w:r>
      <w:r w:rsidRPr="0007433B">
        <w:rPr>
          <w:rStyle w:val="StyleUnderline"/>
          <w:highlight w:val="cyan"/>
        </w:rPr>
        <w:t xml:space="preserve">been </w:t>
      </w:r>
      <w:r w:rsidRPr="0007433B">
        <w:rPr>
          <w:rStyle w:val="Emphasis"/>
          <w:highlight w:val="cyan"/>
        </w:rPr>
        <w:t>struck down</w:t>
      </w:r>
      <w:r w:rsidRPr="0007433B">
        <w:rPr>
          <w:rStyle w:val="StyleUnderline"/>
          <w:highlight w:val="cyan"/>
        </w:rPr>
        <w:t xml:space="preserve"> by</w:t>
      </w:r>
      <w:r w:rsidRPr="000D5804">
        <w:rPr>
          <w:rStyle w:val="StyleUnderline"/>
        </w:rPr>
        <w:t xml:space="preserve"> the </w:t>
      </w:r>
      <w:r w:rsidRPr="0007433B">
        <w:rPr>
          <w:rStyle w:val="StyleUnderline"/>
          <w:highlight w:val="cyan"/>
        </w:rPr>
        <w:t>courts</w:t>
      </w:r>
      <w:r w:rsidRPr="000D5804">
        <w:rPr>
          <w:rStyle w:val="StyleUnderline"/>
        </w:rPr>
        <w:t xml:space="preserve"> in light of that ruling, GOP legislators</w:t>
      </w:r>
      <w:r w:rsidRPr="00F92F91">
        <w:rPr>
          <w:sz w:val="16"/>
        </w:rPr>
        <w:t xml:space="preserve"> have </w:t>
      </w:r>
      <w:r w:rsidRPr="000D5804">
        <w:rPr>
          <w:rStyle w:val="StyleUnderline"/>
        </w:rPr>
        <w:t xml:space="preserve">passed </w:t>
      </w:r>
      <w:r w:rsidRPr="000D5804">
        <w:rPr>
          <w:rStyle w:val="Emphasis"/>
        </w:rPr>
        <w:t xml:space="preserve">abortion </w:t>
      </w:r>
      <w:r w:rsidRPr="0007433B">
        <w:rPr>
          <w:rStyle w:val="Emphasis"/>
          <w:highlight w:val="cyan"/>
        </w:rPr>
        <w:t>restrictions</w:t>
      </w:r>
      <w:r w:rsidRPr="000D5804">
        <w:rPr>
          <w:rStyle w:val="StyleUnderline"/>
        </w:rPr>
        <w:t xml:space="preserve"> with an eye toward </w:t>
      </w:r>
      <w:r w:rsidRPr="0007433B">
        <w:rPr>
          <w:rStyle w:val="Emphasis"/>
          <w:highlight w:val="cyan"/>
        </w:rPr>
        <w:t>spark</w:t>
      </w:r>
      <w:r w:rsidRPr="000D5804">
        <w:rPr>
          <w:rStyle w:val="Emphasis"/>
        </w:rPr>
        <w:t xml:space="preserve">ing court </w:t>
      </w:r>
      <w:r w:rsidRPr="0007433B">
        <w:rPr>
          <w:rStyle w:val="Emphasis"/>
          <w:highlight w:val="cyan"/>
        </w:rPr>
        <w:t>challenges</w:t>
      </w:r>
      <w:r w:rsidRPr="000D5804">
        <w:rPr>
          <w:rStyle w:val="StyleUnderline"/>
        </w:rPr>
        <w:t xml:space="preserve"> that the conservative</w:t>
      </w:r>
      <w:r w:rsidRPr="00F92F91">
        <w:rPr>
          <w:sz w:val="16"/>
        </w:rPr>
        <w:t xml:space="preserve">-leaning </w:t>
      </w:r>
      <w:r w:rsidRPr="000D5804">
        <w:rPr>
          <w:rStyle w:val="StyleUnderline"/>
        </w:rPr>
        <w:t xml:space="preserve">Supreme Court could use </w:t>
      </w:r>
      <w:r w:rsidRPr="0007433B">
        <w:rPr>
          <w:rStyle w:val="StyleUnderline"/>
          <w:highlight w:val="cyan"/>
        </w:rPr>
        <w:t xml:space="preserve">to </w:t>
      </w:r>
      <w:r w:rsidRPr="0007433B">
        <w:rPr>
          <w:rStyle w:val="Emphasis"/>
          <w:highlight w:val="cyan"/>
        </w:rPr>
        <w:t>overturn Roe</w:t>
      </w:r>
      <w:r w:rsidRPr="0007433B">
        <w:rPr>
          <w:rStyle w:val="StyleUnderline"/>
          <w:highlight w:val="cyan"/>
        </w:rPr>
        <w:t>. That could</w:t>
      </w:r>
      <w:r w:rsidRPr="000D5804">
        <w:rPr>
          <w:rStyle w:val="StyleUnderline"/>
        </w:rPr>
        <w:t xml:space="preserve"> </w:t>
      </w:r>
      <w:r w:rsidRPr="000D5804">
        <w:rPr>
          <w:rStyle w:val="Emphasis"/>
        </w:rPr>
        <w:t xml:space="preserve">soon </w:t>
      </w:r>
      <w:r w:rsidRPr="0007433B">
        <w:rPr>
          <w:rStyle w:val="Emphasis"/>
          <w:highlight w:val="cyan"/>
        </w:rPr>
        <w:t>happen</w:t>
      </w:r>
      <w:r w:rsidRPr="0007433B">
        <w:rPr>
          <w:rStyle w:val="StyleUnderline"/>
          <w:highlight w:val="cyan"/>
        </w:rPr>
        <w:t xml:space="preserve"> when the</w:t>
      </w:r>
      <w:r w:rsidRPr="000D5804">
        <w:rPr>
          <w:rStyle w:val="StyleUnderline"/>
        </w:rPr>
        <w:t xml:space="preserve"> high </w:t>
      </w:r>
      <w:r w:rsidRPr="0007433B">
        <w:rPr>
          <w:rStyle w:val="StyleUnderline"/>
          <w:highlight w:val="cyan"/>
        </w:rPr>
        <w:t xml:space="preserve">court </w:t>
      </w:r>
      <w:r w:rsidRPr="0007433B">
        <w:rPr>
          <w:rStyle w:val="Emphasis"/>
          <w:highlight w:val="cyan"/>
        </w:rPr>
        <w:t>hears a challenge</w:t>
      </w:r>
      <w:r w:rsidRPr="000D5804">
        <w:rPr>
          <w:rStyle w:val="StyleUnderline"/>
        </w:rPr>
        <w:t xml:space="preserve"> to Mississippi’s abortion ban next term</w:t>
      </w:r>
      <w:r w:rsidRPr="00F92F91">
        <w:rPr>
          <w:sz w:val="16"/>
        </w:rPr>
        <w:t xml:space="preserve">, which will consider whether all bans on abortion before a fetus is viable are permissible under federal law </w:t>
      </w:r>
      <w:r w:rsidRPr="000D5804">
        <w:rPr>
          <w:rStyle w:val="StyleUnderline"/>
        </w:rPr>
        <w:t xml:space="preserve">and could </w:t>
      </w:r>
      <w:r w:rsidRPr="000D5804">
        <w:rPr>
          <w:rStyle w:val="Emphasis"/>
        </w:rPr>
        <w:t>weaken</w:t>
      </w:r>
      <w:r w:rsidRPr="000D5804">
        <w:rPr>
          <w:rStyle w:val="StyleUnderline"/>
        </w:rPr>
        <w:t xml:space="preserve"> or </w:t>
      </w:r>
      <w:r w:rsidRPr="000D5804">
        <w:rPr>
          <w:rStyle w:val="Emphasis"/>
        </w:rPr>
        <w:t>overturn Roe</w:t>
      </w:r>
      <w:r w:rsidRPr="00F92F91">
        <w:rPr>
          <w:sz w:val="16"/>
        </w:rPr>
        <w:t xml:space="preserve"> should the judges rule in Mississippi’s favor. That ruling would have a substantial impact in Texas, where </w:t>
      </w:r>
      <w:r w:rsidRPr="0007433B">
        <w:rPr>
          <w:rStyle w:val="StyleUnderline"/>
          <w:highlight w:val="cyan"/>
        </w:rPr>
        <w:t>lawmakers</w:t>
      </w:r>
      <w:r w:rsidRPr="00F92F91">
        <w:rPr>
          <w:sz w:val="16"/>
        </w:rPr>
        <w:t xml:space="preserve"> also recently </w:t>
      </w:r>
      <w:hyperlink r:id="rId149" w:tgtFrame="_self" w:tooltip="https://www.forbes.com/sites/alisondurkee/2021/05/26/texas-lawmakers-move-to-make-abortion-a-felony-if-roe-v-wade-is-overturned/?sh=57d2f5127036" w:history="1">
        <w:r w:rsidRPr="0007433B">
          <w:rPr>
            <w:rStyle w:val="StyleUnderline"/>
            <w:highlight w:val="cyan"/>
          </w:rPr>
          <w:t>passed</w:t>
        </w:r>
      </w:hyperlink>
      <w:r w:rsidRPr="0007433B">
        <w:rPr>
          <w:rStyle w:val="StyleUnderline"/>
          <w:highlight w:val="cyan"/>
        </w:rPr>
        <w:t> a “</w:t>
      </w:r>
      <w:r w:rsidRPr="0007433B">
        <w:rPr>
          <w:rStyle w:val="Emphasis"/>
          <w:highlight w:val="cyan"/>
        </w:rPr>
        <w:t>trigger ban</w:t>
      </w:r>
      <w:r w:rsidRPr="0007433B">
        <w:rPr>
          <w:rStyle w:val="StyleUnderline"/>
          <w:highlight w:val="cyan"/>
        </w:rPr>
        <w:t>” that</w:t>
      </w:r>
      <w:r w:rsidRPr="000D5804">
        <w:rPr>
          <w:rStyle w:val="StyleUnderline"/>
        </w:rPr>
        <w:t xml:space="preserve"> would </w:t>
      </w:r>
      <w:r w:rsidRPr="0007433B">
        <w:rPr>
          <w:rStyle w:val="Emphasis"/>
          <w:highlight w:val="cyan"/>
        </w:rPr>
        <w:t>criminalize abortion</w:t>
      </w:r>
      <w:r w:rsidRPr="000D5804">
        <w:rPr>
          <w:rStyle w:val="StyleUnderline"/>
        </w:rPr>
        <w:t xml:space="preserve"> in the event Roe is overturned</w:t>
      </w:r>
      <w:r w:rsidRPr="00F92F91">
        <w:rPr>
          <w:sz w:val="16"/>
        </w:rPr>
        <w:t>.</w:t>
      </w:r>
    </w:p>
    <w:p w14:paraId="55BC042A" w14:textId="77777777" w:rsidR="00853060" w:rsidRPr="00B637A6" w:rsidRDefault="00853060" w:rsidP="00853060">
      <w:pPr>
        <w:pStyle w:val="Heading4"/>
      </w:pPr>
      <w:r>
        <w:t xml:space="preserve">Dobbs v. Jackson is a </w:t>
      </w:r>
      <w:r>
        <w:rPr>
          <w:u w:val="single"/>
        </w:rPr>
        <w:t>death knell</w:t>
      </w:r>
      <w:r>
        <w:t xml:space="preserve"> for reproductive freedom. </w:t>
      </w:r>
    </w:p>
    <w:p w14:paraId="28F8A157" w14:textId="77777777" w:rsidR="00853060" w:rsidRDefault="00853060" w:rsidP="00853060">
      <w:r>
        <w:rPr>
          <w:rStyle w:val="Style13ptBold"/>
        </w:rPr>
        <w:t xml:space="preserve">Rumberger ’21 </w:t>
      </w:r>
      <w:r w:rsidRPr="004E3343">
        <w:t xml:space="preserve">[Anne; July 14; Activist for abortion rights and Democratic Socialism; Jacobin, “We Need a Left Strategy for Confronting the Anti-Abortion Movement,” </w:t>
      </w:r>
      <w:hyperlink r:id="rId150" w:history="1">
        <w:r w:rsidRPr="0081674B">
          <w:rPr>
            <w:rStyle w:val="Hyperlink"/>
          </w:rPr>
          <w:t>https://jacobinmag.com/2021/07/anti-abortion-movement-choice-reproductive-justice</w:t>
        </w:r>
      </w:hyperlink>
      <w:r w:rsidRPr="004E3343">
        <w:t>]</w:t>
      </w:r>
    </w:p>
    <w:p w14:paraId="65525787" w14:textId="77777777" w:rsidR="00853060" w:rsidRPr="00F92F91" w:rsidRDefault="00853060" w:rsidP="00853060">
      <w:pPr>
        <w:rPr>
          <w:sz w:val="16"/>
        </w:rPr>
      </w:pPr>
      <w:r w:rsidRPr="00B637A6">
        <w:rPr>
          <w:rStyle w:val="StyleUnderline"/>
        </w:rPr>
        <w:t xml:space="preserve">Abortion </w:t>
      </w:r>
      <w:r w:rsidRPr="0007433B">
        <w:rPr>
          <w:rStyle w:val="StyleUnderline"/>
          <w:highlight w:val="cyan"/>
        </w:rPr>
        <w:t>access has been</w:t>
      </w:r>
      <w:r w:rsidRPr="00B637A6">
        <w:rPr>
          <w:rStyle w:val="StyleUnderline"/>
        </w:rPr>
        <w:t xml:space="preserve"> </w:t>
      </w:r>
      <w:r w:rsidRPr="00B637A6">
        <w:rPr>
          <w:rStyle w:val="Emphasis"/>
        </w:rPr>
        <w:t>uneven</w:t>
      </w:r>
      <w:r w:rsidRPr="00B637A6">
        <w:rPr>
          <w:rStyle w:val="StyleUnderline"/>
        </w:rPr>
        <w:t xml:space="preserve"> and </w:t>
      </w:r>
      <w:r w:rsidRPr="0007433B">
        <w:rPr>
          <w:rStyle w:val="Emphasis"/>
          <w:highlight w:val="cyan"/>
        </w:rPr>
        <w:t>inadequate</w:t>
      </w:r>
      <w:r w:rsidRPr="00B637A6">
        <w:rPr>
          <w:rStyle w:val="StyleUnderline"/>
        </w:rPr>
        <w:t xml:space="preserve"> for decades. But </w:t>
      </w:r>
      <w:r w:rsidRPr="0007433B">
        <w:rPr>
          <w:rStyle w:val="StyleUnderline"/>
          <w:highlight w:val="cyan"/>
        </w:rPr>
        <w:t>with</w:t>
      </w:r>
      <w:r w:rsidRPr="00B637A6">
        <w:rPr>
          <w:rStyle w:val="StyleUnderline"/>
        </w:rPr>
        <w:t xml:space="preserve"> the </w:t>
      </w:r>
      <w:r w:rsidRPr="00B637A6">
        <w:rPr>
          <w:rStyle w:val="Emphasis"/>
        </w:rPr>
        <w:t>recent announcement</w:t>
      </w:r>
      <w:r w:rsidRPr="00B637A6">
        <w:rPr>
          <w:rStyle w:val="StyleUnderline"/>
        </w:rPr>
        <w:t xml:space="preserve"> that the Supreme Court will hear </w:t>
      </w:r>
      <w:r w:rsidRPr="0007433B">
        <w:rPr>
          <w:rStyle w:val="StyleUnderline"/>
          <w:highlight w:val="cyan"/>
        </w:rPr>
        <w:t>a</w:t>
      </w:r>
      <w:r w:rsidRPr="00B637A6">
        <w:rPr>
          <w:rStyle w:val="StyleUnderline"/>
        </w:rPr>
        <w:t xml:space="preserve"> </w:t>
      </w:r>
      <w:r w:rsidRPr="00B637A6">
        <w:rPr>
          <w:rStyle w:val="Emphasis"/>
        </w:rPr>
        <w:t xml:space="preserve">major abortion </w:t>
      </w:r>
      <w:r w:rsidRPr="0007433B">
        <w:rPr>
          <w:rStyle w:val="Emphasis"/>
          <w:highlight w:val="cyan"/>
        </w:rPr>
        <w:t>case</w:t>
      </w:r>
      <w:r w:rsidRPr="00F92F91">
        <w:rPr>
          <w:sz w:val="16"/>
        </w:rPr>
        <w:t xml:space="preserve"> next term </w:t>
      </w:r>
      <w:r w:rsidRPr="0007433B">
        <w:rPr>
          <w:rStyle w:val="StyleUnderline"/>
          <w:highlight w:val="cyan"/>
        </w:rPr>
        <w:t>concerning a</w:t>
      </w:r>
      <w:r w:rsidRPr="00F92F91">
        <w:rPr>
          <w:sz w:val="16"/>
        </w:rPr>
        <w:t xml:space="preserve"> Mississippi </w:t>
      </w:r>
      <w:r w:rsidRPr="00B637A6">
        <w:rPr>
          <w:rStyle w:val="StyleUnderline"/>
        </w:rPr>
        <w:t xml:space="preserve">state </w:t>
      </w:r>
      <w:r w:rsidRPr="0007433B">
        <w:rPr>
          <w:rStyle w:val="StyleUnderline"/>
          <w:highlight w:val="cyan"/>
        </w:rPr>
        <w:t>law that</w:t>
      </w:r>
      <w:r w:rsidRPr="00B637A6">
        <w:rPr>
          <w:rStyle w:val="StyleUnderline"/>
        </w:rPr>
        <w:t xml:space="preserve"> would </w:t>
      </w:r>
      <w:r w:rsidRPr="0007433B">
        <w:rPr>
          <w:rStyle w:val="Emphasis"/>
          <w:highlight w:val="cyan"/>
        </w:rPr>
        <w:t>ban</w:t>
      </w:r>
      <w:r w:rsidRPr="00B637A6">
        <w:rPr>
          <w:rStyle w:val="Emphasis"/>
        </w:rPr>
        <w:t xml:space="preserve"> almost all</w:t>
      </w:r>
      <w:r w:rsidRPr="00B637A6">
        <w:rPr>
          <w:rStyle w:val="StyleUnderline"/>
        </w:rPr>
        <w:t xml:space="preserve"> </w:t>
      </w:r>
      <w:r w:rsidRPr="0007433B">
        <w:rPr>
          <w:rStyle w:val="StyleUnderline"/>
          <w:highlight w:val="cyan"/>
        </w:rPr>
        <w:t>abortions</w:t>
      </w:r>
      <w:r w:rsidRPr="00F92F91">
        <w:rPr>
          <w:sz w:val="16"/>
        </w:rPr>
        <w:t xml:space="preserve"> after fifteen weeks of pregnancy, </w:t>
      </w:r>
      <w:r w:rsidRPr="0007433B">
        <w:rPr>
          <w:rStyle w:val="StyleUnderline"/>
          <w:highlight w:val="cyan"/>
        </w:rPr>
        <w:t xml:space="preserve">the </w:t>
      </w:r>
      <w:r w:rsidRPr="0007433B">
        <w:rPr>
          <w:rStyle w:val="Emphasis"/>
          <w:highlight w:val="cyan"/>
        </w:rPr>
        <w:t>threat</w:t>
      </w:r>
      <w:r w:rsidRPr="00B637A6">
        <w:rPr>
          <w:rStyle w:val="StyleUnderline"/>
        </w:rPr>
        <w:t xml:space="preserve"> has </w:t>
      </w:r>
      <w:r w:rsidRPr="0007433B">
        <w:rPr>
          <w:rStyle w:val="StyleUnderline"/>
          <w:highlight w:val="cyan"/>
        </w:rPr>
        <w:t xml:space="preserve">reached </w:t>
      </w:r>
      <w:r w:rsidRPr="0007433B">
        <w:rPr>
          <w:rStyle w:val="Emphasis"/>
          <w:highlight w:val="cyan"/>
        </w:rPr>
        <w:t>new levels</w:t>
      </w:r>
      <w:r w:rsidRPr="00F92F91">
        <w:rPr>
          <w:sz w:val="16"/>
        </w:rPr>
        <w:t>.</w:t>
      </w:r>
    </w:p>
    <w:p w14:paraId="22F4B67A" w14:textId="77777777" w:rsidR="00853060" w:rsidRPr="00F92F91" w:rsidRDefault="00853060" w:rsidP="00853060">
      <w:pPr>
        <w:rPr>
          <w:sz w:val="16"/>
        </w:rPr>
      </w:pPr>
      <w:r w:rsidRPr="0007433B">
        <w:rPr>
          <w:rStyle w:val="StyleUnderline"/>
          <w:highlight w:val="cyan"/>
        </w:rPr>
        <w:t>Dobbs</w:t>
      </w:r>
      <w:r w:rsidRPr="00B637A6">
        <w:rPr>
          <w:rStyle w:val="StyleUnderline"/>
        </w:rPr>
        <w:t xml:space="preserve"> v. Jackson</w:t>
      </w:r>
      <w:r w:rsidRPr="00F92F91">
        <w:rPr>
          <w:sz w:val="16"/>
        </w:rPr>
        <w:t xml:space="preserve"> Women’s Health Organization </w:t>
      </w:r>
      <w:r w:rsidRPr="0007433B">
        <w:rPr>
          <w:rStyle w:val="Emphasis"/>
          <w:highlight w:val="cyan"/>
        </w:rPr>
        <w:t>strikes at</w:t>
      </w:r>
      <w:r w:rsidRPr="00B637A6">
        <w:rPr>
          <w:rStyle w:val="Emphasis"/>
        </w:rPr>
        <w:t xml:space="preserve"> the </w:t>
      </w:r>
      <w:r w:rsidRPr="0007433B">
        <w:rPr>
          <w:rStyle w:val="Emphasis"/>
          <w:highlight w:val="cyan"/>
        </w:rPr>
        <w:t>heart</w:t>
      </w:r>
      <w:r w:rsidRPr="0007433B">
        <w:rPr>
          <w:rStyle w:val="StyleUnderline"/>
          <w:highlight w:val="cyan"/>
        </w:rPr>
        <w:t xml:space="preserve"> of</w:t>
      </w:r>
      <w:r w:rsidRPr="00B637A6">
        <w:rPr>
          <w:rStyle w:val="StyleUnderline"/>
        </w:rPr>
        <w:t xml:space="preserve"> the </w:t>
      </w:r>
      <w:r w:rsidRPr="00B637A6">
        <w:rPr>
          <w:rStyle w:val="Emphasis"/>
        </w:rPr>
        <w:t>precedent</w:t>
      </w:r>
      <w:r w:rsidRPr="00B637A6">
        <w:rPr>
          <w:rStyle w:val="StyleUnderline"/>
        </w:rPr>
        <w:t xml:space="preserve"> set in Roe v. </w:t>
      </w:r>
      <w:r w:rsidRPr="0007433B">
        <w:rPr>
          <w:rStyle w:val="StyleUnderline"/>
          <w:highlight w:val="cyan"/>
        </w:rPr>
        <w:t>Wade</w:t>
      </w:r>
      <w:r w:rsidRPr="00F92F91">
        <w:rPr>
          <w:sz w:val="16"/>
        </w:rPr>
        <w:t xml:space="preserve"> in 1973 </w:t>
      </w:r>
      <w:r w:rsidRPr="00B637A6">
        <w:rPr>
          <w:rStyle w:val="StyleUnderline"/>
        </w:rPr>
        <w:t>that abortion is permitted</w:t>
      </w:r>
      <w:r w:rsidRPr="00F92F91">
        <w:rPr>
          <w:sz w:val="16"/>
        </w:rPr>
        <w:t xml:space="preserve"> until fetus viability, generally at around twenty-four weeks. As it hears the case, </w:t>
      </w:r>
      <w:r w:rsidRPr="0007433B">
        <w:rPr>
          <w:rStyle w:val="StyleUnderline"/>
          <w:highlight w:val="cyan"/>
        </w:rPr>
        <w:t>the</w:t>
      </w:r>
      <w:r w:rsidRPr="00B637A6">
        <w:rPr>
          <w:rStyle w:val="StyleUnderline"/>
        </w:rPr>
        <w:t xml:space="preserve"> Supreme </w:t>
      </w:r>
      <w:r w:rsidRPr="0007433B">
        <w:rPr>
          <w:rStyle w:val="StyleUnderline"/>
          <w:highlight w:val="cyan"/>
        </w:rPr>
        <w:t>Court</w:t>
      </w:r>
      <w:r w:rsidRPr="00B637A6">
        <w:rPr>
          <w:rStyle w:val="StyleUnderline"/>
        </w:rPr>
        <w:t xml:space="preserve"> will consider </w:t>
      </w:r>
      <w:r w:rsidRPr="00B637A6">
        <w:rPr>
          <w:rStyle w:val="Emphasis"/>
        </w:rPr>
        <w:t>one</w:t>
      </w:r>
      <w:r w:rsidRPr="00F92F91">
        <w:rPr>
          <w:sz w:val="16"/>
        </w:rPr>
        <w:t xml:space="preserve"> clearly delineated </w:t>
      </w:r>
      <w:r w:rsidRPr="00B637A6">
        <w:rPr>
          <w:rStyle w:val="StyleUnderline"/>
        </w:rPr>
        <w:t>question: whether or not “</w:t>
      </w:r>
      <w:r w:rsidRPr="00B637A6">
        <w:rPr>
          <w:rStyle w:val="Emphasis"/>
        </w:rPr>
        <w:t>all</w:t>
      </w:r>
      <w:r w:rsidRPr="00B637A6">
        <w:rPr>
          <w:rStyle w:val="StyleUnderline"/>
        </w:rPr>
        <w:t xml:space="preserve"> pre-viability </w:t>
      </w:r>
      <w:r w:rsidRPr="00B637A6">
        <w:rPr>
          <w:rStyle w:val="Emphasis"/>
        </w:rPr>
        <w:t>prohibitions</w:t>
      </w:r>
      <w:r w:rsidRPr="00B637A6">
        <w:rPr>
          <w:rStyle w:val="StyleUnderline"/>
        </w:rPr>
        <w:t xml:space="preserve"> on elective abortions are </w:t>
      </w:r>
      <w:r w:rsidRPr="00B637A6">
        <w:rPr>
          <w:rStyle w:val="Emphasis"/>
        </w:rPr>
        <w:t>unconstitutional</w:t>
      </w:r>
      <w:r w:rsidRPr="00B637A6">
        <w:rPr>
          <w:rStyle w:val="StyleUnderline"/>
        </w:rPr>
        <w:t>.”</w:t>
      </w:r>
      <w:r w:rsidRPr="00F92F91">
        <w:rPr>
          <w:sz w:val="16"/>
        </w:rPr>
        <w:t xml:space="preserve"> Mary Ziegler, author of </w:t>
      </w:r>
      <w:hyperlink r:id="rId151" w:history="1">
        <w:r w:rsidRPr="00F92F91">
          <w:rPr>
            <w:rStyle w:val="Hyperlink"/>
            <w:sz w:val="16"/>
          </w:rPr>
          <w:t>Abortion and the Law in America</w:t>
        </w:r>
      </w:hyperlink>
      <w:r w:rsidRPr="00F92F91">
        <w:rPr>
          <w:sz w:val="16"/>
        </w:rPr>
        <w:t>, </w:t>
      </w:r>
      <w:hyperlink r:id="rId152" w:history="1">
        <w:r w:rsidRPr="00F92F91">
          <w:rPr>
            <w:rStyle w:val="Hyperlink"/>
            <w:sz w:val="16"/>
          </w:rPr>
          <w:t>said recently</w:t>
        </w:r>
      </w:hyperlink>
      <w:r w:rsidRPr="00F92F91">
        <w:rPr>
          <w:sz w:val="16"/>
        </w:rPr>
        <w:t xml:space="preserve"> that </w:t>
      </w:r>
      <w:r w:rsidRPr="00B637A6">
        <w:rPr>
          <w:rStyle w:val="StyleUnderline"/>
        </w:rPr>
        <w:t xml:space="preserve">the court taking up the case </w:t>
      </w:r>
      <w:r w:rsidRPr="0007433B">
        <w:rPr>
          <w:rStyle w:val="StyleUnderline"/>
          <w:highlight w:val="cyan"/>
        </w:rPr>
        <w:t>could</w:t>
      </w:r>
      <w:r w:rsidRPr="00B637A6">
        <w:rPr>
          <w:rStyle w:val="StyleUnderline"/>
        </w:rPr>
        <w:t xml:space="preserve"> result in </w:t>
      </w:r>
      <w:r w:rsidRPr="0007433B">
        <w:rPr>
          <w:rStyle w:val="Emphasis"/>
          <w:highlight w:val="cyan"/>
        </w:rPr>
        <w:t>overturn</w:t>
      </w:r>
      <w:r w:rsidRPr="00B637A6">
        <w:rPr>
          <w:rStyle w:val="Emphasis"/>
        </w:rPr>
        <w:t>ing </w:t>
      </w:r>
      <w:r w:rsidRPr="0007433B">
        <w:rPr>
          <w:rStyle w:val="Emphasis"/>
          <w:highlight w:val="cyan"/>
        </w:rPr>
        <w:t>Roe</w:t>
      </w:r>
      <w:r w:rsidRPr="00F92F91">
        <w:rPr>
          <w:sz w:val="16"/>
        </w:rPr>
        <w:t>, but it could also get rid of viability as the point at which states can ban abortion.</w:t>
      </w:r>
    </w:p>
    <w:p w14:paraId="21093765" w14:textId="77777777" w:rsidR="00853060" w:rsidRPr="00F92F91" w:rsidRDefault="00853060" w:rsidP="00853060">
      <w:pPr>
        <w:rPr>
          <w:sz w:val="16"/>
        </w:rPr>
      </w:pPr>
      <w:r w:rsidRPr="00F92F91">
        <w:rPr>
          <w:sz w:val="16"/>
        </w:rPr>
        <w:t>According to the </w:t>
      </w:r>
      <w:hyperlink r:id="rId153" w:history="1">
        <w:r w:rsidRPr="00F92F91">
          <w:rPr>
            <w:rStyle w:val="Hyperlink"/>
            <w:sz w:val="16"/>
          </w:rPr>
          <w:t>Guttmacher Institute</w:t>
        </w:r>
      </w:hyperlink>
      <w:r w:rsidRPr="00F92F91">
        <w:rPr>
          <w:sz w:val="16"/>
        </w:rPr>
        <w:t xml:space="preserve">, </w:t>
      </w:r>
      <w:r w:rsidRPr="0007433B">
        <w:rPr>
          <w:rStyle w:val="StyleUnderline"/>
          <w:highlight w:val="cyan"/>
        </w:rPr>
        <w:t>sixteen states</w:t>
      </w:r>
      <w:r w:rsidRPr="00F92F91">
        <w:rPr>
          <w:sz w:val="16"/>
        </w:rPr>
        <w:t xml:space="preserve"> have </w:t>
      </w:r>
      <w:r w:rsidRPr="0007433B">
        <w:rPr>
          <w:rStyle w:val="StyleUnderline"/>
          <w:highlight w:val="cyan"/>
        </w:rPr>
        <w:t xml:space="preserve">attempted to </w:t>
      </w:r>
      <w:r w:rsidRPr="0007433B">
        <w:rPr>
          <w:rStyle w:val="Emphasis"/>
          <w:highlight w:val="cyan"/>
        </w:rPr>
        <w:t>ban abortion</w:t>
      </w:r>
      <w:r w:rsidRPr="00B637A6">
        <w:rPr>
          <w:rStyle w:val="StyleUnderline"/>
        </w:rPr>
        <w:t xml:space="preserve"> before viability but have been </w:t>
      </w:r>
      <w:r w:rsidRPr="00B637A6">
        <w:rPr>
          <w:rStyle w:val="Emphasis"/>
        </w:rPr>
        <w:t>stopped</w:t>
      </w:r>
      <w:r w:rsidRPr="00B637A6">
        <w:rPr>
          <w:rStyle w:val="StyleUnderline"/>
        </w:rPr>
        <w:t xml:space="preserve"> by court order. </w:t>
      </w:r>
      <w:r w:rsidRPr="0007433B">
        <w:rPr>
          <w:rStyle w:val="StyleUnderline"/>
          <w:highlight w:val="cyan"/>
        </w:rPr>
        <w:t xml:space="preserve">If the court </w:t>
      </w:r>
      <w:r w:rsidRPr="0007433B">
        <w:rPr>
          <w:rStyle w:val="Emphasis"/>
          <w:highlight w:val="cyan"/>
        </w:rPr>
        <w:t>upholds</w:t>
      </w:r>
      <w:r w:rsidRPr="00B637A6">
        <w:rPr>
          <w:rStyle w:val="StyleUnderline"/>
        </w:rPr>
        <w:t xml:space="preserve"> Mississippi’s</w:t>
      </w:r>
      <w:r w:rsidRPr="00F92F91">
        <w:rPr>
          <w:sz w:val="16"/>
        </w:rPr>
        <w:t xml:space="preserve"> fifteen-week </w:t>
      </w:r>
      <w:r w:rsidRPr="00B637A6">
        <w:rPr>
          <w:rStyle w:val="StyleUnderline"/>
        </w:rPr>
        <w:t xml:space="preserve">abortion ban, </w:t>
      </w:r>
      <w:r w:rsidRPr="0007433B">
        <w:rPr>
          <w:rStyle w:val="StyleUnderline"/>
          <w:highlight w:val="cyan"/>
        </w:rPr>
        <w:t>it would</w:t>
      </w:r>
      <w:r w:rsidRPr="00B637A6">
        <w:rPr>
          <w:rStyle w:val="StyleUnderline"/>
        </w:rPr>
        <w:t xml:space="preserve"> </w:t>
      </w:r>
      <w:r w:rsidRPr="00B637A6">
        <w:rPr>
          <w:rStyle w:val="Emphasis"/>
        </w:rPr>
        <w:t xml:space="preserve">directly </w:t>
      </w:r>
      <w:r w:rsidRPr="0007433B">
        <w:rPr>
          <w:rStyle w:val="Emphasis"/>
          <w:highlight w:val="cyan"/>
        </w:rPr>
        <w:t>challenge</w:t>
      </w:r>
      <w:r w:rsidRPr="00B637A6">
        <w:rPr>
          <w:rStyle w:val="StyleUnderline"/>
        </w:rPr>
        <w:t xml:space="preserve"> the protections </w:t>
      </w:r>
      <w:r w:rsidRPr="00B637A6">
        <w:rPr>
          <w:rStyle w:val="Emphasis"/>
        </w:rPr>
        <w:t>guaranteed under </w:t>
      </w:r>
      <w:r w:rsidRPr="0007433B">
        <w:rPr>
          <w:rStyle w:val="Emphasis"/>
          <w:highlight w:val="cyan"/>
        </w:rPr>
        <w:t>Roe</w:t>
      </w:r>
      <w:r w:rsidRPr="00B637A6">
        <w:rPr>
          <w:rStyle w:val="StyleUnderline"/>
        </w:rPr>
        <w:t xml:space="preserve"> and make it </w:t>
      </w:r>
      <w:r w:rsidRPr="00B637A6">
        <w:rPr>
          <w:rStyle w:val="Emphasis"/>
        </w:rPr>
        <w:t>even more difficult</w:t>
      </w:r>
      <w:r w:rsidRPr="00B637A6">
        <w:rPr>
          <w:rStyle w:val="StyleUnderline"/>
        </w:rPr>
        <w:t xml:space="preserve"> for people</w:t>
      </w:r>
      <w:r w:rsidRPr="00F92F91">
        <w:rPr>
          <w:sz w:val="16"/>
        </w:rPr>
        <w:t xml:space="preserve"> in these states </w:t>
      </w:r>
      <w:r w:rsidRPr="00B637A6">
        <w:rPr>
          <w:rStyle w:val="StyleUnderline"/>
        </w:rPr>
        <w:t>to access abortion care</w:t>
      </w:r>
      <w:r w:rsidRPr="00F92F91">
        <w:rPr>
          <w:sz w:val="16"/>
        </w:rPr>
        <w:t>.</w:t>
      </w:r>
    </w:p>
    <w:p w14:paraId="799EE5B2" w14:textId="77777777" w:rsidR="00853060" w:rsidRPr="00F92F91" w:rsidRDefault="00853060" w:rsidP="00853060">
      <w:pPr>
        <w:rPr>
          <w:sz w:val="16"/>
        </w:rPr>
      </w:pPr>
      <w:r w:rsidRPr="00F92F91">
        <w:rPr>
          <w:sz w:val="16"/>
        </w:rPr>
        <w:t>Anti-abortion groups </w:t>
      </w:r>
      <w:hyperlink r:id="rId154" w:history="1">
        <w:r w:rsidRPr="00F92F91">
          <w:rPr>
            <w:rStyle w:val="Hyperlink"/>
            <w:sz w:val="16"/>
          </w:rPr>
          <w:t>celebrated</w:t>
        </w:r>
      </w:hyperlink>
      <w:r w:rsidRPr="00F92F91">
        <w:rPr>
          <w:sz w:val="16"/>
        </w:rPr>
        <w:t xml:space="preserve"> the court’s announcement. March for Life stated, “States should be allowed to craft laws that are in line with both public opinion on this issue as well as basic human compassion, instead of the extreme policy that Roe imposed,” and Susan B. Anthony List president Marjorie Dannenfelser said, </w:t>
      </w:r>
      <w:r w:rsidRPr="00B637A6">
        <w:rPr>
          <w:rStyle w:val="StyleUnderline"/>
        </w:rPr>
        <w:t xml:space="preserve">“This is a </w:t>
      </w:r>
      <w:r w:rsidRPr="00B637A6">
        <w:rPr>
          <w:rStyle w:val="Emphasis"/>
        </w:rPr>
        <w:t>landmark opportunity</w:t>
      </w:r>
      <w:r w:rsidRPr="00B637A6">
        <w:rPr>
          <w:rStyle w:val="StyleUnderline"/>
        </w:rPr>
        <w:t xml:space="preserve"> for the Supreme Court to recognize the </w:t>
      </w:r>
      <w:r w:rsidRPr="00B637A6">
        <w:rPr>
          <w:rStyle w:val="Emphasis"/>
        </w:rPr>
        <w:t>right of states</w:t>
      </w:r>
      <w:r w:rsidRPr="00B637A6">
        <w:rPr>
          <w:rStyle w:val="StyleUnderline"/>
        </w:rPr>
        <w:t xml:space="preserve"> to protect unborn children from</w:t>
      </w:r>
      <w:r w:rsidRPr="00F92F91">
        <w:rPr>
          <w:sz w:val="16"/>
        </w:rPr>
        <w:t xml:space="preserve"> the horrors of painful late-term </w:t>
      </w:r>
      <w:r w:rsidRPr="00B637A6">
        <w:rPr>
          <w:rStyle w:val="StyleUnderline"/>
        </w:rPr>
        <w:t>abortions.”</w:t>
      </w:r>
    </w:p>
    <w:p w14:paraId="5FDECCDB" w14:textId="77777777" w:rsidR="00853060" w:rsidRPr="00F92F91" w:rsidRDefault="00853060" w:rsidP="00853060">
      <w:pPr>
        <w:rPr>
          <w:sz w:val="16"/>
        </w:rPr>
      </w:pPr>
      <w:r w:rsidRPr="0007433B">
        <w:rPr>
          <w:rStyle w:val="StyleUnderline"/>
          <w:highlight w:val="cyan"/>
        </w:rPr>
        <w:t xml:space="preserve">This is the </w:t>
      </w:r>
      <w:r w:rsidRPr="0007433B">
        <w:rPr>
          <w:rStyle w:val="Emphasis"/>
          <w:highlight w:val="cyan"/>
        </w:rPr>
        <w:t>latest</w:t>
      </w:r>
      <w:r w:rsidRPr="0007433B">
        <w:rPr>
          <w:rStyle w:val="StyleUnderline"/>
          <w:highlight w:val="cyan"/>
        </w:rPr>
        <w:t xml:space="preserve"> in</w:t>
      </w:r>
      <w:r w:rsidRPr="00B637A6">
        <w:rPr>
          <w:rStyle w:val="StyleUnderline"/>
        </w:rPr>
        <w:t xml:space="preserve"> a series of </w:t>
      </w:r>
      <w:r w:rsidRPr="00B637A6">
        <w:rPr>
          <w:rStyle w:val="Emphasis"/>
        </w:rPr>
        <w:t xml:space="preserve">increasingly </w:t>
      </w:r>
      <w:r w:rsidRPr="0007433B">
        <w:rPr>
          <w:rStyle w:val="Emphasis"/>
          <w:highlight w:val="cyan"/>
        </w:rPr>
        <w:t>aggressive</w:t>
      </w:r>
      <w:r w:rsidRPr="0007433B">
        <w:rPr>
          <w:rStyle w:val="StyleUnderline"/>
          <w:highlight w:val="cyan"/>
        </w:rPr>
        <w:t xml:space="preserve"> attacks on</w:t>
      </w:r>
      <w:r w:rsidRPr="00B637A6">
        <w:rPr>
          <w:rStyle w:val="StyleUnderline"/>
        </w:rPr>
        <w:t xml:space="preserve"> </w:t>
      </w:r>
      <w:r w:rsidRPr="00B637A6">
        <w:rPr>
          <w:rStyle w:val="Emphasis"/>
        </w:rPr>
        <w:t xml:space="preserve">reproductive </w:t>
      </w:r>
      <w:r w:rsidRPr="0007433B">
        <w:rPr>
          <w:rStyle w:val="Emphasis"/>
          <w:highlight w:val="cyan"/>
        </w:rPr>
        <w:t>health care</w:t>
      </w:r>
      <w:r w:rsidRPr="0007433B">
        <w:rPr>
          <w:rStyle w:val="StyleUnderline"/>
          <w:highlight w:val="cyan"/>
        </w:rPr>
        <w:t xml:space="preserve">. After an </w:t>
      </w:r>
      <w:r w:rsidRPr="0007433B">
        <w:rPr>
          <w:rStyle w:val="Emphasis"/>
          <w:highlight w:val="cyan"/>
        </w:rPr>
        <w:t>emboldened</w:t>
      </w:r>
      <w:r w:rsidRPr="00B637A6">
        <w:rPr>
          <w:rStyle w:val="StyleUnderline"/>
        </w:rPr>
        <w:t xml:space="preserve"> religious </w:t>
      </w:r>
      <w:r w:rsidRPr="0007433B">
        <w:rPr>
          <w:rStyle w:val="StyleUnderline"/>
          <w:highlight w:val="cyan"/>
        </w:rPr>
        <w:t>right gained</w:t>
      </w:r>
      <w:r w:rsidRPr="00F92F91">
        <w:rPr>
          <w:rStyle w:val="StyleUnderline"/>
        </w:rPr>
        <w:t xml:space="preserve"> more </w:t>
      </w:r>
      <w:r w:rsidRPr="00F92F91">
        <w:rPr>
          <w:sz w:val="16"/>
        </w:rPr>
        <w:t xml:space="preserve">access to </w:t>
      </w:r>
      <w:r w:rsidRPr="0007433B">
        <w:rPr>
          <w:rStyle w:val="StyleUnderline"/>
          <w:highlight w:val="cyan"/>
        </w:rPr>
        <w:t>power</w:t>
      </w:r>
      <w:r w:rsidRPr="00F92F91">
        <w:rPr>
          <w:sz w:val="16"/>
        </w:rPr>
        <w:t xml:space="preserve"> with Donald Trump’s dedication to their demands, </w:t>
      </w:r>
      <w:r w:rsidRPr="00B637A6">
        <w:rPr>
          <w:rStyle w:val="StyleUnderline"/>
        </w:rPr>
        <w:t xml:space="preserve">many in </w:t>
      </w:r>
      <w:r w:rsidRPr="0007433B">
        <w:rPr>
          <w:rStyle w:val="StyleUnderline"/>
          <w:highlight w:val="cyan"/>
        </w:rPr>
        <w:t>the</w:t>
      </w:r>
      <w:r w:rsidRPr="00B637A6">
        <w:rPr>
          <w:rStyle w:val="StyleUnderline"/>
        </w:rPr>
        <w:t xml:space="preserve"> </w:t>
      </w:r>
      <w:r w:rsidRPr="00B637A6">
        <w:rPr>
          <w:rStyle w:val="Emphasis"/>
        </w:rPr>
        <w:t xml:space="preserve">anti-abortion </w:t>
      </w:r>
      <w:r w:rsidRPr="0007433B">
        <w:rPr>
          <w:rStyle w:val="Emphasis"/>
          <w:highlight w:val="cyan"/>
        </w:rPr>
        <w:t>movement</w:t>
      </w:r>
      <w:r w:rsidRPr="0007433B">
        <w:rPr>
          <w:rStyle w:val="StyleUnderline"/>
          <w:highlight w:val="cyan"/>
        </w:rPr>
        <w:t xml:space="preserve"> feel</w:t>
      </w:r>
      <w:r w:rsidRPr="00B637A6">
        <w:rPr>
          <w:rStyle w:val="StyleUnderline"/>
        </w:rPr>
        <w:t xml:space="preserve"> that the goal of </w:t>
      </w:r>
      <w:r w:rsidRPr="0007433B">
        <w:rPr>
          <w:rStyle w:val="Emphasis"/>
          <w:highlight w:val="cyan"/>
        </w:rPr>
        <w:t>overturning</w:t>
      </w:r>
      <w:r w:rsidRPr="00B637A6">
        <w:rPr>
          <w:rStyle w:val="StyleUnderline"/>
        </w:rPr>
        <w:t> Roe v. Wade </w:t>
      </w:r>
      <w:r w:rsidRPr="0007433B">
        <w:rPr>
          <w:rStyle w:val="StyleUnderline"/>
          <w:highlight w:val="cyan"/>
        </w:rPr>
        <w:t xml:space="preserve">is </w:t>
      </w:r>
      <w:r w:rsidRPr="0007433B">
        <w:rPr>
          <w:rStyle w:val="Emphasis"/>
          <w:highlight w:val="cyan"/>
        </w:rPr>
        <w:t>within reach</w:t>
      </w:r>
      <w:r w:rsidRPr="00F92F91">
        <w:rPr>
          <w:sz w:val="16"/>
        </w:rPr>
        <w:t>.</w:t>
      </w:r>
    </w:p>
    <w:p w14:paraId="0165DCAE" w14:textId="77777777" w:rsidR="00853060" w:rsidRPr="00F92F91" w:rsidRDefault="00853060" w:rsidP="00853060">
      <w:pPr>
        <w:rPr>
          <w:sz w:val="16"/>
        </w:rPr>
      </w:pPr>
      <w:r w:rsidRPr="00F92F91">
        <w:rPr>
          <w:sz w:val="16"/>
        </w:rPr>
        <w:t xml:space="preserve">In this new climate, with the Republican Party taken over by pro-life conservatives and Republican-controlled states passing ever-bolder bans on abortion, </w:t>
      </w:r>
      <w:r w:rsidRPr="0007433B">
        <w:rPr>
          <w:rStyle w:val="StyleUnderline"/>
          <w:highlight w:val="cyan"/>
        </w:rPr>
        <w:t>it’s</w:t>
      </w:r>
      <w:r w:rsidRPr="00F92F91">
        <w:rPr>
          <w:sz w:val="16"/>
        </w:rPr>
        <w:t xml:space="preserve"> more </w:t>
      </w:r>
      <w:r w:rsidRPr="0007433B">
        <w:rPr>
          <w:rStyle w:val="Emphasis"/>
          <w:highlight w:val="cyan"/>
        </w:rPr>
        <w:t>urgent</w:t>
      </w:r>
      <w:r w:rsidRPr="00F92F91">
        <w:rPr>
          <w:sz w:val="16"/>
        </w:rPr>
        <w:t xml:space="preserve"> than ever </w:t>
      </w:r>
      <w:r w:rsidRPr="0007433B">
        <w:rPr>
          <w:rStyle w:val="StyleUnderline"/>
          <w:highlight w:val="cyan"/>
        </w:rPr>
        <w:t>for</w:t>
      </w:r>
      <w:r w:rsidRPr="00B637A6">
        <w:rPr>
          <w:rStyle w:val="StyleUnderline"/>
        </w:rPr>
        <w:t xml:space="preserve"> abortion</w:t>
      </w:r>
      <w:r w:rsidRPr="00F92F91">
        <w:rPr>
          <w:sz w:val="16"/>
        </w:rPr>
        <w:t xml:space="preserve"> rights </w:t>
      </w:r>
      <w:r w:rsidRPr="0007433B">
        <w:rPr>
          <w:rStyle w:val="StyleUnderline"/>
          <w:highlight w:val="cyan"/>
        </w:rPr>
        <w:t>supporters to</w:t>
      </w:r>
      <w:r w:rsidRPr="00B637A6">
        <w:rPr>
          <w:rStyle w:val="StyleUnderline"/>
        </w:rPr>
        <w:t xml:space="preserve"> have a </w:t>
      </w:r>
      <w:r w:rsidRPr="00B637A6">
        <w:rPr>
          <w:rStyle w:val="Emphasis"/>
        </w:rPr>
        <w:t>clear strategy</w:t>
      </w:r>
      <w:r w:rsidRPr="00B637A6">
        <w:rPr>
          <w:rStyle w:val="StyleUnderline"/>
        </w:rPr>
        <w:t xml:space="preserve"> and a </w:t>
      </w:r>
      <w:r w:rsidRPr="00B637A6">
        <w:rPr>
          <w:rStyle w:val="Emphasis"/>
        </w:rPr>
        <w:t>powerful message</w:t>
      </w:r>
      <w:r w:rsidRPr="00B637A6">
        <w:rPr>
          <w:rStyle w:val="StyleUnderline"/>
        </w:rPr>
        <w:t xml:space="preserve"> to </w:t>
      </w:r>
      <w:r w:rsidRPr="0007433B">
        <w:rPr>
          <w:rStyle w:val="StyleUnderline"/>
          <w:highlight w:val="cyan"/>
        </w:rPr>
        <w:t>combat</w:t>
      </w:r>
      <w:r w:rsidRPr="00B637A6">
        <w:rPr>
          <w:rStyle w:val="StyleUnderline"/>
        </w:rPr>
        <w:t xml:space="preserve"> these </w:t>
      </w:r>
      <w:r w:rsidRPr="0007433B">
        <w:rPr>
          <w:rStyle w:val="Emphasis"/>
          <w:highlight w:val="cyan"/>
        </w:rPr>
        <w:t>extremist</w:t>
      </w:r>
      <w:r w:rsidRPr="00B637A6">
        <w:rPr>
          <w:rStyle w:val="Emphasis"/>
        </w:rPr>
        <w:t xml:space="preserve"> force</w:t>
      </w:r>
      <w:r w:rsidRPr="0007433B">
        <w:rPr>
          <w:rStyle w:val="Emphasis"/>
          <w:highlight w:val="cyan"/>
        </w:rPr>
        <w:t>s</w:t>
      </w:r>
      <w:r w:rsidRPr="00B637A6">
        <w:rPr>
          <w:rStyle w:val="StyleUnderline"/>
        </w:rPr>
        <w:t xml:space="preserve"> threatening</w:t>
      </w:r>
      <w:r w:rsidRPr="00F92F91">
        <w:rPr>
          <w:sz w:val="16"/>
        </w:rPr>
        <w:t xml:space="preserve"> our </w:t>
      </w:r>
      <w:r w:rsidRPr="00B637A6">
        <w:rPr>
          <w:rStyle w:val="StyleUnderline"/>
        </w:rPr>
        <w:t>bodily autonomy</w:t>
      </w:r>
      <w:r w:rsidRPr="00F92F91">
        <w:rPr>
          <w:sz w:val="16"/>
        </w:rPr>
        <w:t>.</w:t>
      </w:r>
    </w:p>
    <w:p w14:paraId="3BCFC100" w14:textId="77777777" w:rsidR="00853060" w:rsidRPr="00F92F91" w:rsidRDefault="00853060" w:rsidP="00853060">
      <w:pPr>
        <w:rPr>
          <w:sz w:val="16"/>
        </w:rPr>
      </w:pPr>
      <w:r w:rsidRPr="00F92F91">
        <w:rPr>
          <w:sz w:val="16"/>
        </w:rPr>
        <w:t xml:space="preserve">It’s no surprise that </w:t>
      </w:r>
      <w:r w:rsidRPr="00B637A6">
        <w:rPr>
          <w:rStyle w:val="StyleUnderline"/>
        </w:rPr>
        <w:t>anti-abortion activism</w:t>
      </w:r>
      <w:r w:rsidRPr="00F92F91">
        <w:rPr>
          <w:sz w:val="16"/>
        </w:rPr>
        <w:t xml:space="preserve"> outside of clinics </w:t>
      </w:r>
      <w:r w:rsidRPr="00B637A6">
        <w:rPr>
          <w:rStyle w:val="StyleUnderline"/>
        </w:rPr>
        <w:t>has been on the rise</w:t>
      </w:r>
      <w:r w:rsidRPr="00F92F91">
        <w:rPr>
          <w:sz w:val="16"/>
        </w:rPr>
        <w:t xml:space="preserve">. In 2017, the National Abortion Federation documented </w:t>
      </w:r>
      <w:r w:rsidRPr="00B637A6">
        <w:rPr>
          <w:rStyle w:val="StyleUnderline"/>
        </w:rPr>
        <w:t>a </w:t>
      </w:r>
      <w:r w:rsidRPr="00B637A6">
        <w:rPr>
          <w:rStyle w:val="Emphasis"/>
        </w:rPr>
        <w:t>sharp increase</w:t>
      </w:r>
      <w:r w:rsidRPr="00F92F91">
        <w:rPr>
          <w:sz w:val="16"/>
        </w:rPr>
        <w:t xml:space="preserve"> in trespassing and obstruction at its member clinics, </w:t>
      </w:r>
      <w:r w:rsidRPr="00B637A6">
        <w:rPr>
          <w:rStyle w:val="StyleUnderline"/>
        </w:rPr>
        <w:t xml:space="preserve">as well as nearly </w:t>
      </w:r>
      <w:r w:rsidRPr="00B637A6">
        <w:rPr>
          <w:rStyle w:val="Emphasis"/>
        </w:rPr>
        <w:t>double</w:t>
      </w:r>
      <w:r w:rsidRPr="00B637A6">
        <w:rPr>
          <w:rStyle w:val="StyleUnderline"/>
        </w:rPr>
        <w:t xml:space="preserve"> the number of </w:t>
      </w:r>
      <w:r w:rsidRPr="00B637A6">
        <w:rPr>
          <w:rStyle w:val="Emphasis"/>
        </w:rPr>
        <w:t>threats of violence</w:t>
      </w:r>
      <w:r w:rsidRPr="00F92F91">
        <w:rPr>
          <w:sz w:val="16"/>
        </w:rPr>
        <w:t xml:space="preserve"> against doctors and staff compared to 2016.</w:t>
      </w:r>
    </w:p>
    <w:p w14:paraId="2C2BE2E9" w14:textId="77777777" w:rsidR="00853060" w:rsidRPr="00F92F91" w:rsidRDefault="00853060" w:rsidP="00853060">
      <w:pPr>
        <w:rPr>
          <w:sz w:val="16"/>
        </w:rPr>
      </w:pPr>
      <w:r w:rsidRPr="00B637A6">
        <w:rPr>
          <w:rStyle w:val="Emphasis"/>
        </w:rPr>
        <w:t>Powerful</w:t>
      </w:r>
      <w:r w:rsidRPr="00B637A6">
        <w:rPr>
          <w:rStyle w:val="StyleUnderline"/>
        </w:rPr>
        <w:t xml:space="preserve"> and </w:t>
      </w:r>
      <w:r w:rsidRPr="00B637A6">
        <w:rPr>
          <w:rStyle w:val="Emphasis"/>
        </w:rPr>
        <w:t>well-funded</w:t>
      </w:r>
      <w:r w:rsidRPr="00B637A6">
        <w:rPr>
          <w:rStyle w:val="StyleUnderline"/>
        </w:rPr>
        <w:t xml:space="preserve"> anti-abortion advocacy groups</w:t>
      </w:r>
      <w:r w:rsidRPr="00F92F91">
        <w:rPr>
          <w:sz w:val="16"/>
        </w:rPr>
        <w:t xml:space="preserve"> like National Right to Life Committee, Susan B. Anthony List, and Americans United for Life, as well as religiously affiliated nonprofits like 40 Days for Life, Alliance Defending Freedom, and Focus on the Family, </w:t>
      </w:r>
      <w:r w:rsidRPr="00B637A6">
        <w:rPr>
          <w:rStyle w:val="StyleUnderline"/>
        </w:rPr>
        <w:t>have made opposition</w:t>
      </w:r>
      <w:r w:rsidRPr="00F92F91">
        <w:rPr>
          <w:sz w:val="16"/>
        </w:rPr>
        <w:t xml:space="preserve"> to abortion </w:t>
      </w:r>
      <w:r w:rsidRPr="00B637A6">
        <w:rPr>
          <w:rStyle w:val="StyleUnderline"/>
        </w:rPr>
        <w:t xml:space="preserve">a </w:t>
      </w:r>
      <w:r w:rsidRPr="00B637A6">
        <w:rPr>
          <w:rStyle w:val="Emphasis"/>
        </w:rPr>
        <w:t>litmus test</w:t>
      </w:r>
      <w:r w:rsidRPr="00F92F91">
        <w:rPr>
          <w:rStyle w:val="StyleUnderline"/>
        </w:rPr>
        <w:t xml:space="preserve"> </w:t>
      </w:r>
      <w:r w:rsidRPr="00B637A6">
        <w:rPr>
          <w:rStyle w:val="StyleUnderline"/>
        </w:rPr>
        <w:t>for Republican elected officials</w:t>
      </w:r>
      <w:r w:rsidRPr="00F92F91">
        <w:rPr>
          <w:sz w:val="16"/>
        </w:rPr>
        <w:t>. Many conservative Catholics and evangelicals are mobilized through their churches to support the anti-abortion cause by voting for pro-life politicians, supporting anti-abortion legislation, and participating in anti-abortion activism like 40 Days for Life and the national March for Life in Washington, DC, which draws tens of thousands from across the country.</w:t>
      </w:r>
    </w:p>
    <w:p w14:paraId="1B80C321" w14:textId="42C5646A" w:rsidR="00853060" w:rsidRDefault="00853060" w:rsidP="00853060">
      <w:pPr>
        <w:rPr>
          <w:sz w:val="16"/>
        </w:rPr>
      </w:pPr>
      <w:r w:rsidRPr="00F92F91">
        <w:rPr>
          <w:sz w:val="16"/>
        </w:rPr>
        <w:t xml:space="preserve">Organizations dedicated to anti-abortion activism have proliferated in recent years, with the public space in front of abortion clinics as one of the battlegrounds. Anti-abortion protesters have turned clinics into politically charged spaces for decades, using a variety of intimidation and harassment tactics. </w:t>
      </w:r>
      <w:r w:rsidRPr="00B637A6">
        <w:rPr>
          <w:rStyle w:val="StyleUnderline"/>
        </w:rPr>
        <w:t xml:space="preserve">The </w:t>
      </w:r>
      <w:r w:rsidRPr="00B637A6">
        <w:rPr>
          <w:rStyle w:val="Emphasis"/>
        </w:rPr>
        <w:t>response</w:t>
      </w:r>
      <w:r w:rsidRPr="00B637A6">
        <w:rPr>
          <w:rStyle w:val="StyleUnderline"/>
        </w:rPr>
        <w:t xml:space="preserve"> of</w:t>
      </w:r>
      <w:r w:rsidRPr="00F92F91">
        <w:rPr>
          <w:sz w:val="16"/>
        </w:rPr>
        <w:t xml:space="preserve"> most mainstream </w:t>
      </w:r>
      <w:r w:rsidRPr="00B637A6">
        <w:rPr>
          <w:rStyle w:val="StyleUnderline"/>
        </w:rPr>
        <w:t>reproductive rights organizations</w:t>
      </w:r>
      <w:r w:rsidRPr="00F92F91">
        <w:rPr>
          <w:sz w:val="16"/>
        </w:rPr>
        <w:t xml:space="preserve"> and clinic administrators in recent years — to deny the politicization of clinics, ignore protesters harassing patients, and discourage counterprotesters or clinic defenders from showing up and engaging with antis — </w:t>
      </w:r>
      <w:r w:rsidRPr="00B637A6">
        <w:rPr>
          <w:rStyle w:val="StyleUnderline"/>
        </w:rPr>
        <w:t>is starting to give way to</w:t>
      </w:r>
      <w:r w:rsidRPr="00F92F91">
        <w:rPr>
          <w:sz w:val="16"/>
        </w:rPr>
        <w:t xml:space="preserve"> an </w:t>
      </w:r>
      <w:r w:rsidRPr="00B637A6">
        <w:rPr>
          <w:rStyle w:val="StyleUnderline"/>
        </w:rPr>
        <w:t xml:space="preserve">understanding that </w:t>
      </w:r>
      <w:r w:rsidRPr="00B637A6">
        <w:rPr>
          <w:rStyle w:val="Emphasis"/>
        </w:rPr>
        <w:t>new strategies</w:t>
      </w:r>
      <w:r w:rsidRPr="00B637A6">
        <w:rPr>
          <w:rStyle w:val="StyleUnderline"/>
        </w:rPr>
        <w:t xml:space="preserve"> are needed</w:t>
      </w:r>
      <w:r w:rsidRPr="00F92F91">
        <w:rPr>
          <w:sz w:val="16"/>
        </w:rPr>
        <w:t>.</w:t>
      </w:r>
    </w:p>
    <w:p w14:paraId="7D3C0CC0" w14:textId="666E9DD0" w:rsidR="00853060" w:rsidRDefault="00853060" w:rsidP="00853060">
      <w:pPr>
        <w:pStyle w:val="Heading3"/>
      </w:pPr>
      <w:r>
        <w:t>Internal---AT: Distinguish---</w:t>
      </w:r>
      <w:r>
        <w:t>2NC</w:t>
      </w:r>
    </w:p>
    <w:p w14:paraId="03C2143F" w14:textId="77777777" w:rsidR="00853060" w:rsidRPr="00BC2A3D" w:rsidRDefault="00853060" w:rsidP="00853060">
      <w:pPr>
        <w:pStyle w:val="Heading4"/>
        <w:rPr>
          <w:u w:val="single"/>
        </w:rPr>
      </w:pPr>
      <w:r>
        <w:t xml:space="preserve">The issue is </w:t>
      </w:r>
      <w:r>
        <w:rPr>
          <w:u w:val="single"/>
        </w:rPr>
        <w:t>unavoidable</w:t>
      </w:r>
      <w:r>
        <w:t xml:space="preserve">---Dobbs </w:t>
      </w:r>
      <w:r>
        <w:rPr>
          <w:u w:val="single"/>
        </w:rPr>
        <w:t>will determine</w:t>
      </w:r>
      <w:r>
        <w:t xml:space="preserve"> the legitimacy of </w:t>
      </w:r>
      <w:r>
        <w:rPr>
          <w:u w:val="single"/>
        </w:rPr>
        <w:t xml:space="preserve">Roe. </w:t>
      </w:r>
    </w:p>
    <w:p w14:paraId="478F56FB" w14:textId="77777777" w:rsidR="00853060" w:rsidRDefault="00853060" w:rsidP="00853060">
      <w:r>
        <w:rPr>
          <w:rStyle w:val="Style13ptBold"/>
        </w:rPr>
        <w:t xml:space="preserve">Paulsen ’21 </w:t>
      </w:r>
      <w:r w:rsidRPr="003C7106">
        <w:t xml:space="preserve">[Michael; June 28; Distinguished University Chair and Professor of Law at the University of St. Thomas; The Public Discourse, “Repudiating Roe (Part I): The Most Important Abortion Case in Thirty Years,” </w:t>
      </w:r>
      <w:hyperlink r:id="rId155" w:history="1">
        <w:r w:rsidRPr="0081674B">
          <w:rPr>
            <w:rStyle w:val="Hyperlink"/>
          </w:rPr>
          <w:t>https://www.thepublicdiscourse.com/2021/06/76590/</w:t>
        </w:r>
      </w:hyperlink>
      <w:r w:rsidRPr="003C7106">
        <w:t>]</w:t>
      </w:r>
    </w:p>
    <w:p w14:paraId="6108A775" w14:textId="77777777" w:rsidR="00853060" w:rsidRPr="00BC2A3D" w:rsidRDefault="00853060" w:rsidP="00853060">
      <w:pPr>
        <w:rPr>
          <w:sz w:val="16"/>
        </w:rPr>
      </w:pPr>
      <w:r w:rsidRPr="00BC2A3D">
        <w:rPr>
          <w:sz w:val="16"/>
        </w:rPr>
        <w:t>The Dobbs Case</w:t>
      </w:r>
    </w:p>
    <w:p w14:paraId="240D3043" w14:textId="77777777" w:rsidR="00853060" w:rsidRPr="00BC2A3D" w:rsidRDefault="00853060" w:rsidP="00853060">
      <w:pPr>
        <w:rPr>
          <w:sz w:val="16"/>
        </w:rPr>
      </w:pPr>
      <w:r w:rsidRPr="00BC2A3D">
        <w:rPr>
          <w:rStyle w:val="StyleUnderline"/>
        </w:rPr>
        <w:t>That brings us to </w:t>
      </w:r>
      <w:r w:rsidRPr="0007433B">
        <w:rPr>
          <w:rStyle w:val="Emphasis"/>
          <w:highlight w:val="cyan"/>
        </w:rPr>
        <w:t>Dobbs</w:t>
      </w:r>
      <w:r w:rsidRPr="0007433B">
        <w:rPr>
          <w:rStyle w:val="StyleUnderline"/>
          <w:highlight w:val="cyan"/>
        </w:rPr>
        <w:t> v. </w:t>
      </w:r>
      <w:r w:rsidRPr="0007433B">
        <w:rPr>
          <w:rStyle w:val="Emphasis"/>
          <w:highlight w:val="cyan"/>
        </w:rPr>
        <w:t>Jackson</w:t>
      </w:r>
      <w:r w:rsidRPr="00BC2A3D">
        <w:rPr>
          <w:rStyle w:val="Emphasis"/>
        </w:rPr>
        <w:t xml:space="preserve"> Women’s Health Organization</w:t>
      </w:r>
      <w:r w:rsidRPr="00BC2A3D">
        <w:rPr>
          <w:rStyle w:val="StyleUnderline"/>
        </w:rPr>
        <w:t xml:space="preserve">. The Dobbs case </w:t>
      </w:r>
      <w:r w:rsidRPr="0007433B">
        <w:rPr>
          <w:rStyle w:val="StyleUnderline"/>
          <w:highlight w:val="cyan"/>
        </w:rPr>
        <w:t xml:space="preserve">poses a </w:t>
      </w:r>
      <w:r w:rsidRPr="0007433B">
        <w:rPr>
          <w:rStyle w:val="Emphasis"/>
          <w:highlight w:val="cyan"/>
        </w:rPr>
        <w:t>direct</w:t>
      </w:r>
      <w:r w:rsidRPr="00BC2A3D">
        <w:rPr>
          <w:rStyle w:val="StyleUnderline"/>
        </w:rPr>
        <w:t xml:space="preserve">, </w:t>
      </w:r>
      <w:r w:rsidRPr="00BC2A3D">
        <w:rPr>
          <w:rStyle w:val="Emphasis"/>
        </w:rPr>
        <w:t xml:space="preserve">head-on </w:t>
      </w:r>
      <w:r w:rsidRPr="0007433B">
        <w:rPr>
          <w:rStyle w:val="Emphasis"/>
          <w:highlight w:val="cyan"/>
        </w:rPr>
        <w:t>challenge</w:t>
      </w:r>
      <w:r w:rsidRPr="0007433B">
        <w:rPr>
          <w:rStyle w:val="StyleUnderline"/>
          <w:highlight w:val="cyan"/>
        </w:rPr>
        <w:t xml:space="preserve"> to Roe</w:t>
      </w:r>
      <w:r w:rsidRPr="00BC2A3D">
        <w:rPr>
          <w:rStyle w:val="StyleUnderline"/>
        </w:rPr>
        <w:t>’s framework and</w:t>
      </w:r>
      <w:r w:rsidRPr="00BC2A3D">
        <w:rPr>
          <w:sz w:val="16"/>
        </w:rPr>
        <w:t xml:space="preserve">, by necessary implication, </w:t>
      </w:r>
      <w:r w:rsidRPr="00BC2A3D">
        <w:rPr>
          <w:rStyle w:val="StyleUnderline"/>
        </w:rPr>
        <w:t>its legitimacy</w:t>
      </w:r>
      <w:r w:rsidRPr="00BC2A3D">
        <w:rPr>
          <w:sz w:val="16"/>
        </w:rPr>
        <w:t>. Here’s how: As noted, Roe and Casey hold that abortion cannot be banned for any reason before the point of fetal viability, when the child would be capable of living outside his or her mother’s womb, currently at about twenty-four weeks of pregnancy. </w:t>
      </w:r>
      <w:r w:rsidRPr="0007433B">
        <w:rPr>
          <w:rStyle w:val="StyleUnderline"/>
          <w:highlight w:val="cyan"/>
        </w:rPr>
        <w:t>Dobbs involves a</w:t>
      </w:r>
      <w:r w:rsidRPr="00BC2A3D">
        <w:rPr>
          <w:rStyle w:val="StyleUnderline"/>
        </w:rPr>
        <w:t xml:space="preserve"> </w:t>
      </w:r>
      <w:r w:rsidRPr="00BC2A3D">
        <w:rPr>
          <w:rStyle w:val="Emphasis"/>
        </w:rPr>
        <w:t>legal challenge</w:t>
      </w:r>
      <w:r w:rsidRPr="00BC2A3D">
        <w:rPr>
          <w:rStyle w:val="StyleUnderline"/>
        </w:rPr>
        <w:t xml:space="preserve"> to a Mississippi </w:t>
      </w:r>
      <w:r w:rsidRPr="0007433B">
        <w:rPr>
          <w:rStyle w:val="StyleUnderline"/>
          <w:highlight w:val="cyan"/>
        </w:rPr>
        <w:t xml:space="preserve">law </w:t>
      </w:r>
      <w:r w:rsidRPr="0007433B">
        <w:rPr>
          <w:rStyle w:val="Emphasis"/>
          <w:highlight w:val="cyan"/>
        </w:rPr>
        <w:t>forbidding abortions</w:t>
      </w:r>
      <w:r w:rsidRPr="0007433B">
        <w:rPr>
          <w:rStyle w:val="StyleUnderline"/>
          <w:highlight w:val="cyan"/>
        </w:rPr>
        <w:t xml:space="preserve"> after</w:t>
      </w:r>
      <w:r w:rsidRPr="00BC2A3D">
        <w:rPr>
          <w:rStyle w:val="StyleUnderline"/>
        </w:rPr>
        <w:t> fifteen </w:t>
      </w:r>
      <w:r w:rsidRPr="0007433B">
        <w:rPr>
          <w:rStyle w:val="StyleUnderline"/>
          <w:highlight w:val="cyan"/>
        </w:rPr>
        <w:t>weeks</w:t>
      </w:r>
      <w:r w:rsidRPr="00BC2A3D">
        <w:rPr>
          <w:rStyle w:val="StyleUnderline"/>
        </w:rPr>
        <w:t xml:space="preserve"> of pregnancy</w:t>
      </w:r>
      <w:r w:rsidRPr="00BC2A3D">
        <w:rPr>
          <w:sz w:val="16"/>
        </w:rPr>
        <w:t xml:space="preserve">. This is </w:t>
      </w:r>
      <w:r w:rsidRPr="00BC2A3D">
        <w:rPr>
          <w:rStyle w:val="StyleUnderline"/>
        </w:rPr>
        <w:t>more than two months before</w:t>
      </w:r>
      <w:r w:rsidRPr="00BC2A3D">
        <w:rPr>
          <w:sz w:val="16"/>
        </w:rPr>
        <w:t xml:space="preserve"> the point of </w:t>
      </w:r>
      <w:r w:rsidRPr="00BC2A3D">
        <w:rPr>
          <w:rStyle w:val="StyleUnderline"/>
        </w:rPr>
        <w:t>viability</w:t>
      </w:r>
      <w:r w:rsidRPr="00BC2A3D">
        <w:rPr>
          <w:sz w:val="16"/>
        </w:rPr>
        <w:t xml:space="preserve">. Simply put, </w:t>
      </w:r>
      <w:r w:rsidRPr="0007433B">
        <w:rPr>
          <w:rStyle w:val="StyleUnderline"/>
          <w:highlight w:val="cyan"/>
        </w:rPr>
        <w:t>if Roe is right, Mississippi’s law is “</w:t>
      </w:r>
      <w:r w:rsidRPr="0007433B">
        <w:rPr>
          <w:rStyle w:val="Emphasis"/>
          <w:highlight w:val="cyan"/>
        </w:rPr>
        <w:t>unconstitutional</w:t>
      </w:r>
      <w:r w:rsidRPr="0007433B">
        <w:rPr>
          <w:rStyle w:val="StyleUnderline"/>
          <w:highlight w:val="cyan"/>
        </w:rPr>
        <w:t>”</w:t>
      </w:r>
      <w:r w:rsidRPr="00BC2A3D">
        <w:rPr>
          <w:sz w:val="16"/>
        </w:rPr>
        <w:t xml:space="preserve"> (to accede, for purposes of argument, to an inaccurate characterization). And conversely, </w:t>
      </w:r>
      <w:r w:rsidRPr="0007433B">
        <w:rPr>
          <w:rStyle w:val="StyleUnderline"/>
          <w:highlight w:val="cyan"/>
        </w:rPr>
        <w:t>for</w:t>
      </w:r>
      <w:r w:rsidRPr="00BC2A3D">
        <w:rPr>
          <w:rStyle w:val="StyleUnderline"/>
        </w:rPr>
        <w:t xml:space="preserve"> Mississippi’s </w:t>
      </w:r>
      <w:r w:rsidRPr="0007433B">
        <w:rPr>
          <w:rStyle w:val="StyleUnderline"/>
          <w:highlight w:val="cyan"/>
        </w:rPr>
        <w:t xml:space="preserve">law to be </w:t>
      </w:r>
      <w:r w:rsidRPr="0007433B">
        <w:rPr>
          <w:rStyle w:val="Emphasis"/>
          <w:highlight w:val="cyan"/>
        </w:rPr>
        <w:t>upheld</w:t>
      </w:r>
      <w:r w:rsidRPr="0007433B">
        <w:rPr>
          <w:rStyle w:val="StyleUnderline"/>
          <w:highlight w:val="cyan"/>
        </w:rPr>
        <w:t>, Roe</w:t>
      </w:r>
      <w:r w:rsidRPr="00BC2A3D">
        <w:rPr>
          <w:rStyle w:val="StyleUnderline"/>
        </w:rPr>
        <w:t> and Casey </w:t>
      </w:r>
      <w:r w:rsidRPr="0007433B">
        <w:rPr>
          <w:rStyle w:val="Emphasis"/>
          <w:highlight w:val="cyan"/>
        </w:rPr>
        <w:t>must be rejected</w:t>
      </w:r>
      <w:r w:rsidRPr="00BC2A3D">
        <w:rPr>
          <w:sz w:val="16"/>
        </w:rPr>
        <w:t>.</w:t>
      </w:r>
    </w:p>
    <w:p w14:paraId="29AA16DE" w14:textId="3CA933CB" w:rsidR="00853060" w:rsidRDefault="00853060" w:rsidP="00853060">
      <w:pPr>
        <w:rPr>
          <w:sz w:val="16"/>
        </w:rPr>
      </w:pPr>
      <w:r w:rsidRPr="00BC2A3D">
        <w:rPr>
          <w:rStyle w:val="StyleUnderline"/>
        </w:rPr>
        <w:t>The </w:t>
      </w:r>
      <w:r w:rsidRPr="0007433B">
        <w:rPr>
          <w:rStyle w:val="StyleUnderline"/>
          <w:highlight w:val="cyan"/>
        </w:rPr>
        <w:t>Dobbs</w:t>
      </w:r>
      <w:r w:rsidRPr="00BC2A3D">
        <w:rPr>
          <w:rStyle w:val="StyleUnderline"/>
        </w:rPr>
        <w:t> case</w:t>
      </w:r>
      <w:r w:rsidRPr="00BC2A3D">
        <w:rPr>
          <w:sz w:val="16"/>
        </w:rPr>
        <w:t xml:space="preserve"> thus </w:t>
      </w:r>
      <w:r w:rsidRPr="0007433B">
        <w:rPr>
          <w:rStyle w:val="Emphasis"/>
          <w:highlight w:val="cyan"/>
        </w:rPr>
        <w:t>squarely presents</w:t>
      </w:r>
      <w:r w:rsidRPr="00BC2A3D">
        <w:rPr>
          <w:rStyle w:val="StyleUnderline"/>
        </w:rPr>
        <w:t xml:space="preserve"> the issue of </w:t>
      </w:r>
      <w:r w:rsidRPr="0007433B">
        <w:rPr>
          <w:rStyle w:val="StyleUnderline"/>
          <w:highlight w:val="cyan"/>
        </w:rPr>
        <w:t>whether </w:t>
      </w:r>
      <w:r w:rsidRPr="0007433B">
        <w:rPr>
          <w:rStyle w:val="Emphasis"/>
          <w:highlight w:val="cyan"/>
        </w:rPr>
        <w:t>Roe</w:t>
      </w:r>
      <w:r w:rsidRPr="00BC2A3D">
        <w:rPr>
          <w:rStyle w:val="Emphasis"/>
        </w:rPr>
        <w:t> v. Wade</w:t>
      </w:r>
      <w:r w:rsidRPr="00BC2A3D">
        <w:rPr>
          <w:rStyle w:val="StyleUnderline"/>
        </w:rPr>
        <w:t xml:space="preserve"> is </w:t>
      </w:r>
      <w:r w:rsidRPr="00BC2A3D">
        <w:rPr>
          <w:rStyle w:val="Emphasis"/>
        </w:rPr>
        <w:t>wrong</w:t>
      </w:r>
      <w:r w:rsidRPr="00BC2A3D">
        <w:rPr>
          <w:rStyle w:val="StyleUnderline"/>
        </w:rPr>
        <w:t xml:space="preserve"> and </w:t>
      </w:r>
      <w:r w:rsidRPr="0007433B">
        <w:rPr>
          <w:rStyle w:val="StyleUnderline"/>
          <w:highlight w:val="cyan"/>
        </w:rPr>
        <w:t xml:space="preserve">should be </w:t>
      </w:r>
      <w:r w:rsidRPr="0007433B">
        <w:rPr>
          <w:rStyle w:val="Emphasis"/>
          <w:highlight w:val="cyan"/>
        </w:rPr>
        <w:t>overruled</w:t>
      </w:r>
      <w:r w:rsidRPr="00BC2A3D">
        <w:rPr>
          <w:rStyle w:val="StyleUnderline"/>
        </w:rPr>
        <w:t>. Given what Roe and subsequent</w:t>
      </w:r>
      <w:r w:rsidRPr="00BC2A3D">
        <w:rPr>
          <w:sz w:val="16"/>
        </w:rPr>
        <w:t xml:space="preserve"> abortion </w:t>
      </w:r>
      <w:r w:rsidRPr="00BC2A3D">
        <w:rPr>
          <w:rStyle w:val="StyleUnderline"/>
        </w:rPr>
        <w:t>decisions hold, and what the Mississippi law</w:t>
      </w:r>
      <w:r w:rsidRPr="00BC2A3D">
        <w:rPr>
          <w:sz w:val="16"/>
        </w:rPr>
        <w:t xml:space="preserve"> in question </w:t>
      </w:r>
      <w:r w:rsidRPr="00BC2A3D">
        <w:rPr>
          <w:rStyle w:val="StyleUnderline"/>
        </w:rPr>
        <w:t xml:space="preserve">provides, </w:t>
      </w:r>
      <w:r w:rsidRPr="0007433B">
        <w:rPr>
          <w:rStyle w:val="StyleUnderline"/>
          <w:highlight w:val="cyan"/>
        </w:rPr>
        <w:t>the issue is</w:t>
      </w:r>
      <w:r w:rsidRPr="00BC2A3D">
        <w:rPr>
          <w:rStyle w:val="StyleUnderline"/>
        </w:rPr>
        <w:t xml:space="preserve"> </w:t>
      </w:r>
      <w:r w:rsidRPr="00BC2A3D">
        <w:rPr>
          <w:rStyle w:val="Emphasis"/>
        </w:rPr>
        <w:t xml:space="preserve">practically </w:t>
      </w:r>
      <w:r w:rsidRPr="0007433B">
        <w:rPr>
          <w:rStyle w:val="Emphasis"/>
          <w:highlight w:val="cyan"/>
        </w:rPr>
        <w:t>unavoidable</w:t>
      </w:r>
      <w:r w:rsidRPr="00BC2A3D">
        <w:rPr>
          <w:sz w:val="16"/>
        </w:rPr>
        <w:t xml:space="preserve">. And </w:t>
      </w:r>
      <w:r w:rsidRPr="00BC2A3D">
        <w:rPr>
          <w:rStyle w:val="StyleUnderline"/>
        </w:rPr>
        <w:t xml:space="preserve">the Court’s order </w:t>
      </w:r>
      <w:r w:rsidRPr="00BC2A3D">
        <w:rPr>
          <w:rStyle w:val="Emphasis"/>
        </w:rPr>
        <w:t>granting review</w:t>
      </w:r>
      <w:r w:rsidRPr="00BC2A3D">
        <w:rPr>
          <w:rStyle w:val="StyleUnderline"/>
        </w:rPr>
        <w:t xml:space="preserve"> shows n</w:t>
      </w:r>
      <w:r w:rsidRPr="00BC2A3D">
        <w:rPr>
          <w:rStyle w:val="Emphasis"/>
        </w:rPr>
        <w:t>o desire</w:t>
      </w:r>
      <w:r w:rsidRPr="00BC2A3D">
        <w:rPr>
          <w:rStyle w:val="StyleUnderline"/>
        </w:rPr>
        <w:t xml:space="preserve"> to avoid it. </w:t>
      </w:r>
      <w:r w:rsidRPr="0007433B">
        <w:rPr>
          <w:rStyle w:val="StyleUnderline"/>
          <w:highlight w:val="cyan"/>
        </w:rPr>
        <w:t>The</w:t>
      </w:r>
      <w:r w:rsidRPr="00BC2A3D">
        <w:rPr>
          <w:rStyle w:val="StyleUnderline"/>
        </w:rPr>
        <w:t xml:space="preserve"> </w:t>
      </w:r>
      <w:r w:rsidRPr="00BC2A3D">
        <w:rPr>
          <w:rStyle w:val="Emphasis"/>
        </w:rPr>
        <w:t xml:space="preserve">legal </w:t>
      </w:r>
      <w:r w:rsidRPr="0007433B">
        <w:rPr>
          <w:rStyle w:val="Emphasis"/>
          <w:highlight w:val="cyan"/>
        </w:rPr>
        <w:t>question</w:t>
      </w:r>
      <w:r w:rsidRPr="00BC2A3D">
        <w:rPr>
          <w:sz w:val="16"/>
        </w:rPr>
        <w:t xml:space="preserve"> on which the justices granted review </w:t>
      </w:r>
      <w:r w:rsidRPr="0007433B">
        <w:rPr>
          <w:rStyle w:val="StyleUnderline"/>
          <w:highlight w:val="cyan"/>
        </w:rPr>
        <w:t>was</w:t>
      </w:r>
      <w:r w:rsidRPr="00BC2A3D">
        <w:rPr>
          <w:sz w:val="16"/>
        </w:rPr>
        <w:t xml:space="preserve"> stated as follows: “Whether all pre-viability prohibitions on elective abortions are unconstitutional.” That’s </w:t>
      </w:r>
      <w:r w:rsidRPr="00BC2A3D">
        <w:rPr>
          <w:rStyle w:val="StyleUnderline"/>
        </w:rPr>
        <w:t xml:space="preserve">another way of </w:t>
      </w:r>
      <w:r w:rsidRPr="0007433B">
        <w:rPr>
          <w:rStyle w:val="StyleUnderline"/>
          <w:highlight w:val="cyan"/>
        </w:rPr>
        <w:t>asking whether </w:t>
      </w:r>
      <w:r w:rsidRPr="0007433B">
        <w:rPr>
          <w:rStyle w:val="Emphasis"/>
          <w:highlight w:val="cyan"/>
        </w:rPr>
        <w:t>Roe</w:t>
      </w:r>
      <w:r w:rsidRPr="00BC2A3D">
        <w:rPr>
          <w:rStyle w:val="Emphasis"/>
        </w:rPr>
        <w:t> v. Wade</w:t>
      </w:r>
      <w:r w:rsidRPr="00BC2A3D">
        <w:rPr>
          <w:rStyle w:val="StyleUnderline"/>
        </w:rPr>
        <w:t> </w:t>
      </w:r>
      <w:r w:rsidRPr="0007433B">
        <w:rPr>
          <w:rStyle w:val="StyleUnderline"/>
          <w:highlight w:val="cyan"/>
        </w:rPr>
        <w:t xml:space="preserve">is </w:t>
      </w:r>
      <w:r w:rsidRPr="0007433B">
        <w:rPr>
          <w:rStyle w:val="Emphasis"/>
          <w:highlight w:val="cyan"/>
        </w:rPr>
        <w:t>right</w:t>
      </w:r>
      <w:r w:rsidRPr="00BC2A3D">
        <w:rPr>
          <w:rStyle w:val="Emphasis"/>
        </w:rPr>
        <w:t>ly</w:t>
      </w:r>
      <w:r w:rsidRPr="00BC2A3D">
        <w:rPr>
          <w:rStyle w:val="StyleUnderline"/>
        </w:rPr>
        <w:t xml:space="preserve"> </w:t>
      </w:r>
      <w:r w:rsidRPr="0007433B">
        <w:rPr>
          <w:rStyle w:val="StyleUnderline"/>
          <w:highlight w:val="cyan"/>
        </w:rPr>
        <w:t xml:space="preserve">or </w:t>
      </w:r>
      <w:r w:rsidRPr="0007433B">
        <w:rPr>
          <w:rStyle w:val="Emphasis"/>
          <w:highlight w:val="cyan"/>
        </w:rPr>
        <w:t>wrongly decided</w:t>
      </w:r>
      <w:r w:rsidRPr="00BC2A3D">
        <w:rPr>
          <w:rStyle w:val="StyleUnderline"/>
        </w:rPr>
        <w:t xml:space="preserve"> and should remain the operative legal rule</w:t>
      </w:r>
      <w:r w:rsidRPr="00BC2A3D">
        <w:rPr>
          <w:sz w:val="16"/>
        </w:rPr>
        <w:t>.</w:t>
      </w:r>
    </w:p>
    <w:p w14:paraId="4234B68E" w14:textId="2FAD2E32" w:rsidR="00853060" w:rsidRDefault="00853060" w:rsidP="00853060">
      <w:pPr>
        <w:pStyle w:val="Heading3"/>
      </w:pPr>
      <w:r>
        <w:t>Internal---AT: Flip on Other Cases---2NC</w:t>
      </w:r>
    </w:p>
    <w:p w14:paraId="168F097D" w14:textId="77777777" w:rsidR="00853060" w:rsidRPr="00D1551F" w:rsidRDefault="00853060" w:rsidP="00853060">
      <w:pPr>
        <w:pStyle w:val="Heading4"/>
      </w:pPr>
      <w:r>
        <w:t xml:space="preserve">Abortion is </w:t>
      </w:r>
      <w:r>
        <w:rPr>
          <w:u w:val="single"/>
        </w:rPr>
        <w:t>top-of-the-docket</w:t>
      </w:r>
      <w:r>
        <w:t xml:space="preserve">---stronger signal. </w:t>
      </w:r>
    </w:p>
    <w:p w14:paraId="086BBF47" w14:textId="77777777" w:rsidR="00853060" w:rsidRDefault="00853060" w:rsidP="00853060">
      <w:r>
        <w:rPr>
          <w:rStyle w:val="Style13ptBold"/>
        </w:rPr>
        <w:t xml:space="preserve">Stevenson ’21 </w:t>
      </w:r>
      <w:r w:rsidRPr="0015477B">
        <w:t xml:space="preserve">[Peter; May 20; Senior Political Producer; Washington Post, “Chief Justice John Roberts: From key swing vote to potential bystander?” </w:t>
      </w:r>
      <w:hyperlink r:id="rId156" w:history="1">
        <w:r w:rsidRPr="0081674B">
          <w:rPr>
            <w:rStyle w:val="Hyperlink"/>
          </w:rPr>
          <w:t>https://www.washingtonpost.com/politics/2021/05/20/chief-justice-john-roberts-key-swing-vote-potential-bystander/</w:t>
        </w:r>
      </w:hyperlink>
      <w:r w:rsidRPr="0015477B">
        <w:t>]</w:t>
      </w:r>
    </w:p>
    <w:p w14:paraId="2895C97B" w14:textId="77777777" w:rsidR="00853060" w:rsidRPr="00D1551F" w:rsidRDefault="00853060" w:rsidP="00853060">
      <w:pPr>
        <w:rPr>
          <w:sz w:val="16"/>
        </w:rPr>
      </w:pPr>
      <w:r w:rsidRPr="00D1551F">
        <w:rPr>
          <w:sz w:val="16"/>
        </w:rPr>
        <w:t>When President Donald Trump made his third and final </w:t>
      </w:r>
      <w:hyperlink r:id="rId157" w:history="1">
        <w:r w:rsidRPr="00D1551F">
          <w:rPr>
            <w:rStyle w:val="Hyperlink"/>
            <w:sz w:val="16"/>
          </w:rPr>
          <w:t>Supreme Court</w:t>
        </w:r>
      </w:hyperlink>
      <w:r w:rsidRPr="00D1551F">
        <w:rPr>
          <w:sz w:val="16"/>
        </w:rPr>
        <w:t> nomination, putting Barrett in the seat previously occupied by Ruth Bader Ginsburg, the court became more conservative than it had been </w:t>
      </w:r>
      <w:hyperlink r:id="rId158" w:history="1">
        <w:r w:rsidRPr="00D1551F">
          <w:rPr>
            <w:rStyle w:val="Hyperlink"/>
            <w:sz w:val="16"/>
          </w:rPr>
          <w:t>in more than 50 years</w:t>
        </w:r>
      </w:hyperlink>
      <w:r w:rsidRPr="00D1551F">
        <w:rPr>
          <w:sz w:val="16"/>
        </w:rPr>
        <w:t xml:space="preserve">. </w:t>
      </w:r>
      <w:r w:rsidRPr="0007433B">
        <w:rPr>
          <w:rStyle w:val="StyleUnderline"/>
          <w:highlight w:val="cyan"/>
        </w:rPr>
        <w:t>With a</w:t>
      </w:r>
      <w:r w:rsidRPr="00D1551F">
        <w:rPr>
          <w:rStyle w:val="StyleUnderline"/>
        </w:rPr>
        <w:t xml:space="preserve"> </w:t>
      </w:r>
      <w:r w:rsidRPr="00D1551F">
        <w:rPr>
          <w:rStyle w:val="Emphasis"/>
        </w:rPr>
        <w:t xml:space="preserve">conservative </w:t>
      </w:r>
      <w:r w:rsidRPr="0007433B">
        <w:rPr>
          <w:rStyle w:val="Emphasis"/>
          <w:highlight w:val="cyan"/>
        </w:rPr>
        <w:t>majority</w:t>
      </w:r>
      <w:r w:rsidRPr="00D1551F">
        <w:rPr>
          <w:rStyle w:val="StyleUnderline"/>
        </w:rPr>
        <w:t xml:space="preserve"> on the court, </w:t>
      </w:r>
      <w:r w:rsidRPr="0007433B">
        <w:rPr>
          <w:rStyle w:val="StyleUnderline"/>
          <w:highlight w:val="cyan"/>
        </w:rPr>
        <w:t xml:space="preserve">Republicans </w:t>
      </w:r>
      <w:r w:rsidRPr="0007433B">
        <w:rPr>
          <w:rStyle w:val="Emphasis"/>
          <w:highlight w:val="cyan"/>
        </w:rPr>
        <w:t>hope</w:t>
      </w:r>
      <w:r w:rsidRPr="0007433B">
        <w:rPr>
          <w:rStyle w:val="StyleUnderline"/>
          <w:highlight w:val="cyan"/>
        </w:rPr>
        <w:t xml:space="preserve"> justices</w:t>
      </w:r>
      <w:r w:rsidRPr="00D1551F">
        <w:rPr>
          <w:rStyle w:val="StyleUnderline"/>
        </w:rPr>
        <w:t xml:space="preserve"> could </w:t>
      </w:r>
      <w:r w:rsidRPr="0007433B">
        <w:rPr>
          <w:rStyle w:val="StyleUnderline"/>
          <w:highlight w:val="cyan"/>
        </w:rPr>
        <w:t>make</w:t>
      </w:r>
      <w:r w:rsidRPr="00D1551F">
        <w:rPr>
          <w:rStyle w:val="StyleUnderline"/>
        </w:rPr>
        <w:t xml:space="preserve"> a series of </w:t>
      </w:r>
      <w:r w:rsidRPr="00D1551F">
        <w:rPr>
          <w:rStyle w:val="Emphasis"/>
        </w:rPr>
        <w:t xml:space="preserve">landmark </w:t>
      </w:r>
      <w:r w:rsidRPr="0007433B">
        <w:rPr>
          <w:rStyle w:val="Emphasis"/>
          <w:highlight w:val="cyan"/>
        </w:rPr>
        <w:t>decisions</w:t>
      </w:r>
      <w:r w:rsidRPr="0007433B">
        <w:rPr>
          <w:rStyle w:val="StyleUnderline"/>
          <w:highlight w:val="cyan"/>
        </w:rPr>
        <w:t xml:space="preserve"> on issues their electorate is </w:t>
      </w:r>
      <w:r w:rsidRPr="0007433B">
        <w:rPr>
          <w:rStyle w:val="Emphasis"/>
          <w:highlight w:val="cyan"/>
        </w:rPr>
        <w:t>passionate</w:t>
      </w:r>
      <w:r w:rsidRPr="0007433B">
        <w:rPr>
          <w:rStyle w:val="StyleUnderline"/>
          <w:highlight w:val="cyan"/>
        </w:rPr>
        <w:t xml:space="preserve"> about. At the </w:t>
      </w:r>
      <w:r w:rsidRPr="0007433B">
        <w:rPr>
          <w:rStyle w:val="Emphasis"/>
          <w:highlight w:val="cyan"/>
        </w:rPr>
        <w:t>top</w:t>
      </w:r>
      <w:r w:rsidRPr="00D1551F">
        <w:rPr>
          <w:rStyle w:val="Emphasis"/>
        </w:rPr>
        <w:t xml:space="preserve"> of that list</w:t>
      </w:r>
      <w:r w:rsidRPr="00D1551F">
        <w:rPr>
          <w:rStyle w:val="StyleUnderline"/>
        </w:rPr>
        <w:t xml:space="preserve"> </w:t>
      </w:r>
      <w:r w:rsidRPr="0007433B">
        <w:rPr>
          <w:rStyle w:val="StyleUnderline"/>
          <w:highlight w:val="cyan"/>
        </w:rPr>
        <w:t xml:space="preserve">is </w:t>
      </w:r>
      <w:r w:rsidRPr="0007433B">
        <w:rPr>
          <w:rStyle w:val="Emphasis"/>
          <w:highlight w:val="cyan"/>
        </w:rPr>
        <w:t>abortion</w:t>
      </w:r>
      <w:r w:rsidRPr="00D1551F">
        <w:rPr>
          <w:rStyle w:val="Emphasis"/>
        </w:rPr>
        <w:t xml:space="preserve"> rights</w:t>
      </w:r>
      <w:r w:rsidRPr="00D1551F">
        <w:rPr>
          <w:sz w:val="16"/>
        </w:rPr>
        <w:t>.</w:t>
      </w:r>
    </w:p>
    <w:p w14:paraId="155F407D" w14:textId="77777777" w:rsidR="00853060" w:rsidRPr="00D1551F" w:rsidRDefault="00853060" w:rsidP="00853060">
      <w:pPr>
        <w:rPr>
          <w:sz w:val="16"/>
        </w:rPr>
      </w:pPr>
      <w:r w:rsidRPr="00D1551F">
        <w:rPr>
          <w:sz w:val="16"/>
        </w:rPr>
        <w:t>By the time Trump took office, Republicans had succeeded in making the nomination of Supreme Court justices an issue that drives voter turnout in a way Democrats couldn’t. In exit polls conducted after Trump’s election in 2016, </w:t>
      </w:r>
      <w:hyperlink r:id="rId159" w:history="1">
        <w:r w:rsidRPr="00D1551F">
          <w:rPr>
            <w:rStyle w:val="Hyperlink"/>
            <w:sz w:val="16"/>
          </w:rPr>
          <w:t>one-fifth of voters said court nominations</w:t>
        </w:r>
      </w:hyperlink>
      <w:r w:rsidRPr="00D1551F">
        <w:rPr>
          <w:sz w:val="16"/>
        </w:rPr>
        <w:t> were the most important factor in their vote, and those voters broke for Trump by a 15-point margin.</w:t>
      </w:r>
    </w:p>
    <w:p w14:paraId="0239B5DC" w14:textId="77777777" w:rsidR="00853060" w:rsidRPr="00D1551F" w:rsidRDefault="00853060" w:rsidP="00853060">
      <w:pPr>
        <w:rPr>
          <w:sz w:val="16"/>
        </w:rPr>
      </w:pPr>
      <w:r w:rsidRPr="00D1551F">
        <w:rPr>
          <w:sz w:val="16"/>
        </w:rPr>
        <w:t>When Ginsburg died last September, handing Trump the opportunity to make a third nomination and swing the court even further to the right, it became a more urgent issue for Democrats. About two-thirds of Joe Biden supporters said Supreme Court nominees were “very important” to their vote in an August 2020 Pew Research </w:t>
      </w:r>
      <w:hyperlink r:id="rId160" w:history="1">
        <w:r w:rsidRPr="00D1551F">
          <w:rPr>
            <w:rStyle w:val="Hyperlink"/>
            <w:sz w:val="16"/>
          </w:rPr>
          <w:t>poll</w:t>
        </w:r>
      </w:hyperlink>
      <w:r w:rsidRPr="00D1551F">
        <w:rPr>
          <w:sz w:val="16"/>
        </w:rPr>
        <w:t>, while about 6 in 10 Trump supporters said the same.</w:t>
      </w:r>
    </w:p>
    <w:p w14:paraId="21D1F73B" w14:textId="252DEBF1" w:rsidR="00853060" w:rsidRPr="00853060" w:rsidRDefault="00853060" w:rsidP="00853060">
      <w:pPr>
        <w:rPr>
          <w:sz w:val="16"/>
        </w:rPr>
      </w:pPr>
      <w:r w:rsidRPr="00D1551F">
        <w:rPr>
          <w:sz w:val="16"/>
        </w:rPr>
        <w:t xml:space="preserve">But Trump was already on his way to nominating </w:t>
      </w:r>
      <w:r w:rsidRPr="00D1551F">
        <w:rPr>
          <w:rStyle w:val="StyleUnderline"/>
        </w:rPr>
        <w:t>Barrett</w:t>
      </w:r>
      <w:r w:rsidRPr="00D1551F">
        <w:rPr>
          <w:sz w:val="16"/>
        </w:rPr>
        <w:t xml:space="preserve">, a right-leaning justice who </w:t>
      </w:r>
      <w:r w:rsidRPr="00D1551F">
        <w:rPr>
          <w:rStyle w:val="StyleUnderline"/>
        </w:rPr>
        <w:t>gave conservatives</w:t>
      </w:r>
      <w:r w:rsidRPr="00D1551F">
        <w:rPr>
          <w:sz w:val="16"/>
        </w:rPr>
        <w:t xml:space="preserve"> on the court what amounts to </w:t>
      </w:r>
      <w:r w:rsidRPr="00D1551F">
        <w:rPr>
          <w:rStyle w:val="StyleUnderline"/>
        </w:rPr>
        <w:t xml:space="preserve">a majority. That got Republicans </w:t>
      </w:r>
      <w:r w:rsidRPr="00D1551F">
        <w:rPr>
          <w:rStyle w:val="Emphasis"/>
        </w:rPr>
        <w:t>excited</w:t>
      </w:r>
      <w:r w:rsidRPr="00D1551F">
        <w:rPr>
          <w:sz w:val="16"/>
        </w:rPr>
        <w:t xml:space="preserve"> — and made Democrats nervous — </w:t>
      </w:r>
      <w:r w:rsidRPr="00D1551F">
        <w:rPr>
          <w:rStyle w:val="StyleUnderline"/>
        </w:rPr>
        <w:t xml:space="preserve">about the </w:t>
      </w:r>
      <w:r w:rsidRPr="00D1551F">
        <w:rPr>
          <w:rStyle w:val="Emphasis"/>
        </w:rPr>
        <w:t>possibility</w:t>
      </w:r>
      <w:r w:rsidRPr="00D1551F">
        <w:rPr>
          <w:rStyle w:val="StyleUnderline"/>
        </w:rPr>
        <w:t xml:space="preserve"> of </w:t>
      </w:r>
      <w:r w:rsidRPr="0007433B">
        <w:rPr>
          <w:rStyle w:val="StyleUnderline"/>
          <w:highlight w:val="cyan"/>
        </w:rPr>
        <w:t>the</w:t>
      </w:r>
      <w:r w:rsidRPr="00D1551F">
        <w:rPr>
          <w:rStyle w:val="StyleUnderline"/>
        </w:rPr>
        <w:t xml:space="preserve"> court making</w:t>
      </w:r>
      <w:r w:rsidRPr="00D1551F">
        <w:rPr>
          <w:sz w:val="16"/>
        </w:rPr>
        <w:t xml:space="preserve"> the kind of </w:t>
      </w:r>
      <w:r w:rsidRPr="0007433B">
        <w:rPr>
          <w:rStyle w:val="StyleUnderline"/>
          <w:highlight w:val="cyan"/>
        </w:rPr>
        <w:t>rulings conservatives</w:t>
      </w:r>
      <w:r w:rsidRPr="00D1551F">
        <w:rPr>
          <w:rStyle w:val="StyleUnderline"/>
        </w:rPr>
        <w:t xml:space="preserve"> have </w:t>
      </w:r>
      <w:r w:rsidRPr="0007433B">
        <w:rPr>
          <w:rStyle w:val="Emphasis"/>
          <w:highlight w:val="cyan"/>
        </w:rPr>
        <w:t>had on their</w:t>
      </w:r>
      <w:r w:rsidRPr="00D1551F">
        <w:rPr>
          <w:rStyle w:val="Emphasis"/>
        </w:rPr>
        <w:t xml:space="preserve"> wish </w:t>
      </w:r>
      <w:r w:rsidRPr="0007433B">
        <w:rPr>
          <w:rStyle w:val="Emphasis"/>
          <w:highlight w:val="cyan"/>
        </w:rPr>
        <w:t>list</w:t>
      </w:r>
      <w:r w:rsidRPr="0007433B">
        <w:rPr>
          <w:rStyle w:val="StyleUnderline"/>
          <w:highlight w:val="cyan"/>
        </w:rPr>
        <w:t xml:space="preserve"> for </w:t>
      </w:r>
      <w:r w:rsidRPr="0007433B">
        <w:rPr>
          <w:rStyle w:val="Emphasis"/>
          <w:highlight w:val="cyan"/>
        </w:rPr>
        <w:t>decades</w:t>
      </w:r>
      <w:r w:rsidRPr="0007433B">
        <w:rPr>
          <w:rStyle w:val="StyleUnderline"/>
          <w:highlight w:val="cyan"/>
        </w:rPr>
        <w:t xml:space="preserve">, </w:t>
      </w:r>
      <w:r w:rsidRPr="0007433B">
        <w:rPr>
          <w:rStyle w:val="Emphasis"/>
          <w:highlight w:val="cyan"/>
        </w:rPr>
        <w:t>start</w:t>
      </w:r>
      <w:r w:rsidRPr="00D1551F">
        <w:rPr>
          <w:rStyle w:val="Emphasis"/>
        </w:rPr>
        <w:t>ing</w:t>
      </w:r>
      <w:r w:rsidRPr="00D1551F">
        <w:rPr>
          <w:rStyle w:val="StyleUnderline"/>
        </w:rPr>
        <w:t xml:space="preserve"> </w:t>
      </w:r>
      <w:r w:rsidRPr="0007433B">
        <w:rPr>
          <w:rStyle w:val="StyleUnderline"/>
          <w:highlight w:val="cyan"/>
        </w:rPr>
        <w:t>with overturning </w:t>
      </w:r>
      <w:r w:rsidRPr="0007433B">
        <w:rPr>
          <w:rStyle w:val="Emphasis"/>
          <w:highlight w:val="cyan"/>
        </w:rPr>
        <w:t>Roe</w:t>
      </w:r>
      <w:r w:rsidRPr="00D1551F">
        <w:rPr>
          <w:rStyle w:val="Emphasis"/>
        </w:rPr>
        <w:t xml:space="preserve"> v. Wade</w:t>
      </w:r>
      <w:r w:rsidRPr="00D1551F">
        <w:rPr>
          <w:rStyle w:val="StyleUnderline"/>
        </w:rPr>
        <w:t xml:space="preserve">, the </w:t>
      </w:r>
      <w:r w:rsidRPr="00D1551F">
        <w:rPr>
          <w:rStyle w:val="Emphasis"/>
        </w:rPr>
        <w:t>landmark</w:t>
      </w:r>
      <w:r w:rsidRPr="00D1551F">
        <w:rPr>
          <w:rStyle w:val="StyleUnderline"/>
        </w:rPr>
        <w:t xml:space="preserve"> abortion case</w:t>
      </w:r>
      <w:r w:rsidRPr="00D1551F">
        <w:rPr>
          <w:sz w:val="16"/>
        </w:rPr>
        <w:t>.</w:t>
      </w:r>
    </w:p>
    <w:p w14:paraId="5F256175" w14:textId="53E16711" w:rsidR="00853060" w:rsidRDefault="00853060" w:rsidP="00853060">
      <w:pPr>
        <w:pStyle w:val="Heading3"/>
      </w:pPr>
      <w:r>
        <w:t>Internal---AT: No Spillover---2NC</w:t>
      </w:r>
    </w:p>
    <w:p w14:paraId="093BCE79" w14:textId="7BBA3652" w:rsidR="00853060" w:rsidRDefault="00853060" w:rsidP="00853060">
      <w:pPr>
        <w:pStyle w:val="Heading4"/>
      </w:pPr>
      <w:r>
        <w:t xml:space="preserve">Environmental law doesn’t exist in a vacuum. </w:t>
      </w:r>
    </w:p>
    <w:p w14:paraId="1B7921F9" w14:textId="77777777" w:rsidR="00853060" w:rsidRPr="00BD52B4" w:rsidRDefault="00853060" w:rsidP="00853060">
      <w:pPr>
        <w:rPr>
          <w:rStyle w:val="Style13ptBold"/>
          <w:b w:val="0"/>
          <w:bCs w:val="0"/>
          <w:sz w:val="22"/>
          <w:szCs w:val="18"/>
        </w:rPr>
      </w:pPr>
      <w:r>
        <w:rPr>
          <w:rStyle w:val="Style13ptBold"/>
        </w:rPr>
        <w:t>Lazarus 2k</w:t>
      </w:r>
      <w:r>
        <w:rPr>
          <w:rStyle w:val="Style13ptBold"/>
          <w:b w:val="0"/>
          <w:bCs w:val="0"/>
          <w:sz w:val="22"/>
          <w:szCs w:val="18"/>
        </w:rPr>
        <w:t xml:space="preserve">- </w:t>
      </w:r>
      <w:r w:rsidRPr="00BD52B4">
        <w:rPr>
          <w:rStyle w:val="Style13ptBold"/>
          <w:b w:val="0"/>
          <w:bCs w:val="0"/>
          <w:sz w:val="22"/>
          <w:szCs w:val="18"/>
        </w:rPr>
        <w:t>John Carroll Research Professor of Law, Georgetown University Law Center</w:t>
      </w:r>
      <w:r>
        <w:rPr>
          <w:rStyle w:val="Style13ptBold"/>
          <w:b w:val="0"/>
          <w:bCs w:val="0"/>
          <w:sz w:val="22"/>
          <w:szCs w:val="18"/>
        </w:rPr>
        <w:t xml:space="preserve"> (Richard J., “</w:t>
      </w:r>
      <w:r w:rsidRPr="00BD52B4">
        <w:rPr>
          <w:rStyle w:val="Style13ptBold"/>
          <w:b w:val="0"/>
          <w:bCs w:val="0"/>
          <w:sz w:val="22"/>
          <w:szCs w:val="18"/>
        </w:rPr>
        <w:t>RESTORING WHAT'S ENVIRONMENTAL ABOUT</w:t>
      </w:r>
      <w:r>
        <w:rPr>
          <w:rStyle w:val="Style13ptBold"/>
          <w:b w:val="0"/>
          <w:bCs w:val="0"/>
          <w:sz w:val="22"/>
          <w:szCs w:val="18"/>
        </w:rPr>
        <w:t xml:space="preserve"> </w:t>
      </w:r>
      <w:r w:rsidRPr="00BD52B4">
        <w:rPr>
          <w:rStyle w:val="Style13ptBold"/>
          <w:b w:val="0"/>
          <w:bCs w:val="0"/>
          <w:sz w:val="22"/>
          <w:szCs w:val="18"/>
        </w:rPr>
        <w:t>ENVIRONMENTAL LAW IN THE SUPREME COURT</w:t>
      </w:r>
      <w:r>
        <w:rPr>
          <w:rStyle w:val="Style13ptBold"/>
          <w:b w:val="0"/>
          <w:bCs w:val="0"/>
          <w:sz w:val="22"/>
          <w:szCs w:val="18"/>
        </w:rPr>
        <w:t xml:space="preserve">,” UCLA Law Review No. 3 February 2000, p. 740-741, Accessed Online at </w:t>
      </w:r>
      <w:hyperlink r:id="rId161" w:history="1">
        <w:r w:rsidRPr="00AA5B3F">
          <w:rPr>
            <w:rStyle w:val="Hyperlink"/>
            <w:szCs w:val="18"/>
          </w:rPr>
          <w:t>https://scholarship.law.georgetown.edu/cgi/viewcontent.cgi?article=1154&amp;context=facpub</w:t>
        </w:r>
      </w:hyperlink>
      <w:r>
        <w:rPr>
          <w:rStyle w:val="Style13ptBold"/>
          <w:b w:val="0"/>
          <w:bCs w:val="0"/>
          <w:sz w:val="22"/>
          <w:szCs w:val="18"/>
        </w:rPr>
        <w:t>, Accessed Online on 7-17-21, DG)</w:t>
      </w:r>
    </w:p>
    <w:p w14:paraId="31C2DBDB" w14:textId="0A8FDC9B" w:rsidR="00853060" w:rsidRPr="00853060" w:rsidRDefault="00853060" w:rsidP="00853060">
      <w:pPr>
        <w:rPr>
          <w:sz w:val="16"/>
        </w:rPr>
      </w:pPr>
      <w:r w:rsidRPr="00F03072">
        <w:rPr>
          <w:sz w:val="16"/>
        </w:rPr>
        <w:t xml:space="preserve">To a certain extent, Justice White's intuition is no doubt correct. </w:t>
      </w:r>
      <w:r w:rsidRPr="00F03072">
        <w:rPr>
          <w:rStyle w:val="StyleUnderline"/>
        </w:rPr>
        <w:t>Environmental law does not exist in a vacuum.</w:t>
      </w:r>
      <w:r w:rsidRPr="00F03072">
        <w:rPr>
          <w:sz w:val="16"/>
        </w:rPr>
        <w:t xml:space="preserve"> Environmental </w:t>
      </w:r>
      <w:r w:rsidRPr="00F03072">
        <w:rPr>
          <w:rStyle w:val="StyleUnderline"/>
        </w:rPr>
        <w:t>issues</w:t>
      </w:r>
      <w:r w:rsidRPr="00F03072">
        <w:rPr>
          <w:sz w:val="16"/>
        </w:rPr>
        <w:t xml:space="preserve"> do arise in contexts that </w:t>
      </w:r>
      <w:r w:rsidRPr="00F03072">
        <w:rPr>
          <w:rStyle w:val="StyleUnderline"/>
        </w:rPr>
        <w:t>implicate other, very important crosscutting areas of law, such as administrative law, corporate law, Tenth Amendment law, Fifth Amendment law, and criminal law.</w:t>
      </w:r>
      <w:r w:rsidRPr="00F03072">
        <w:rPr>
          <w:sz w:val="16"/>
        </w:rPr>
        <w:t xml:space="preserve"> </w:t>
      </w:r>
      <w:r w:rsidRPr="00F03072">
        <w:rPr>
          <w:rStyle w:val="StyleUnderline"/>
        </w:rPr>
        <w:t>The Court,</w:t>
      </w:r>
      <w:r w:rsidRPr="00F03072">
        <w:rPr>
          <w:sz w:val="16"/>
        </w:rPr>
        <w:t xml:space="preserve"> moreover, </w:t>
      </w:r>
      <w:r w:rsidRPr="00F03072">
        <w:rPr>
          <w:rStyle w:val="StyleUnderline"/>
        </w:rPr>
        <w:t>must strive in specific cases, including environmental law</w:t>
      </w:r>
      <w:r w:rsidRPr="00F03072">
        <w:rPr>
          <w:sz w:val="16"/>
        </w:rPr>
        <w:t xml:space="preserve"> cases, </w:t>
      </w:r>
      <w:r w:rsidRPr="00F03072">
        <w:rPr>
          <w:rStyle w:val="StyleUnderline"/>
        </w:rPr>
        <w:t xml:space="preserve">for consistency in </w:t>
      </w:r>
      <w:r w:rsidRPr="00F03072">
        <w:rPr>
          <w:sz w:val="16"/>
        </w:rPr>
        <w:t xml:space="preserve">the Court's </w:t>
      </w:r>
      <w:r w:rsidRPr="00F03072">
        <w:rPr>
          <w:rStyle w:val="StyleUnderline"/>
        </w:rPr>
        <w:t>treatment of those broader issues</w:t>
      </w:r>
      <w:r w:rsidRPr="00F03072">
        <w:rPr>
          <w:sz w:val="16"/>
        </w:rPr>
        <w:t xml:space="preserve">. At least as a general matter, the Court should not assume that certain basic questions of administrative law, corporate law, criminal law, or other comparable areas of law have one answer in the environmental context and a different answer in another. Indeed, the Court might fairly presume just the opposite: There is one consistent answer applicable to all contexts within which these crosscutting issues arise. But the Court's intuition in general (and Justice White's in the Chemical Manufacturers Ass'n case, in particular) still falls short. </w:t>
      </w:r>
      <w:r w:rsidRPr="00F03072">
        <w:rPr>
          <w:rStyle w:val="StyleUnderline"/>
        </w:rPr>
        <w:t>Environmental protection</w:t>
      </w:r>
      <w:r w:rsidRPr="00F03072">
        <w:rPr>
          <w:sz w:val="16"/>
        </w:rPr>
        <w:t xml:space="preserve"> may nonetheless </w:t>
      </w:r>
      <w:r w:rsidRPr="00F03072">
        <w:rPr>
          <w:rStyle w:val="StyleUnderline"/>
        </w:rPr>
        <w:t>legitimately inform the Court's consideration of crosscutting issues,</w:t>
      </w:r>
      <w:r w:rsidRPr="00F03072">
        <w:rPr>
          <w:sz w:val="16"/>
        </w:rPr>
        <w:t xml:space="preserve"> whether arising within the context of administrative law or any other, and they may sometimes justify striking a new and different balance in their resolution. </w:t>
      </w:r>
      <w:r w:rsidRPr="00F03072">
        <w:rPr>
          <w:rStyle w:val="StyleUnderline"/>
        </w:rPr>
        <w:t>Environmental protection</w:t>
      </w:r>
      <w:r w:rsidRPr="00F03072">
        <w:rPr>
          <w:sz w:val="16"/>
        </w:rPr>
        <w:t xml:space="preserve"> concerns need not always be a dispositive factor to be legitimately so </w:t>
      </w:r>
      <w:r w:rsidRPr="00F03072">
        <w:rPr>
          <w:rStyle w:val="StyleUnderline"/>
        </w:rPr>
        <w:t>in some instances</w:t>
      </w:r>
      <w:r w:rsidRPr="00F03072">
        <w:rPr>
          <w:sz w:val="16"/>
        </w:rPr>
        <w:t xml:space="preserve">, and otherwise to be at least </w:t>
      </w:r>
      <w:r w:rsidRPr="00F03072">
        <w:rPr>
          <w:rStyle w:val="StyleUnderline"/>
        </w:rPr>
        <w:t>a relevant, weighty factor</w:t>
      </w:r>
      <w:r w:rsidRPr="00F03072">
        <w:rPr>
          <w:sz w:val="16"/>
        </w:rPr>
        <w:t xml:space="preserve">. The nation's commitment to enhanced environmental protection has served in many lower courts, as it has in the executive and legislative branches, a very positive and appropriate role in evolving many broadly applicable areas of law relevant to the fashioning of legal rules for environmental protection. Administrative law has evolved. So too has tort law, corporate law, bankruptcy law, and criminal law. Indeed, one could fairly posit that </w:t>
      </w:r>
      <w:r w:rsidRPr="00F03072">
        <w:rPr>
          <w:rStyle w:val="StyleUnderline"/>
        </w:rPr>
        <w:t>hardly any area of law has been untouched by environmental law's emergence during the past thirty years. Environmental law is not, therefore</w:t>
      </w:r>
      <w:r w:rsidRPr="00F03072">
        <w:rPr>
          <w:sz w:val="16"/>
        </w:rPr>
        <w:t xml:space="preserve">, simply an </w:t>
      </w:r>
      <w:r w:rsidRPr="00F03072">
        <w:rPr>
          <w:rStyle w:val="StyleUnderline"/>
        </w:rPr>
        <w:t>isolated</w:t>
      </w:r>
      <w:r w:rsidRPr="00F03072">
        <w:rPr>
          <w:sz w:val="16"/>
        </w:rPr>
        <w:t xml:space="preserve"> series of formal legislative enactments and administrative regulations. Those enactments and regulations are just the most formal expressions of a field of law that is far more sweeping in its impact on the legal landscape. </w:t>
      </w:r>
      <w:r w:rsidRPr="00F03072">
        <w:rPr>
          <w:rStyle w:val="StyleUnderline"/>
        </w:rPr>
        <w:t>The explanation for environmental law's simultaneously wide and deep reach lies in the way that legal rules reflect balances struck between competing concerns</w:t>
      </w:r>
      <w:r w:rsidRPr="00F03072">
        <w:rPr>
          <w:sz w:val="16"/>
        </w:rPr>
        <w:t xml:space="preserve">. </w:t>
      </w:r>
      <w:r w:rsidRPr="00F03072">
        <w:rPr>
          <w:rStyle w:val="StyleUnderline"/>
        </w:rPr>
        <w:t>When the public starts to place greater value on one concern, such as environmental protection</w:t>
      </w:r>
      <w:r w:rsidRPr="00F03072">
        <w:rPr>
          <w:sz w:val="16"/>
        </w:rPr>
        <w:t xml:space="preserve">, the public's </w:t>
      </w:r>
      <w:r w:rsidRPr="00F03072">
        <w:rPr>
          <w:rStyle w:val="StyleUnderline"/>
        </w:rPr>
        <w:t>doing so may warrant law reforms of differing orders of magnitude.</w:t>
      </w:r>
      <w:r w:rsidRPr="00F03072">
        <w:rPr>
          <w:sz w:val="16"/>
        </w:rPr>
        <w:t xml:space="preserve"> Sometimes it may warrant a restriking of balances underlying a host of legal rules in a variety of areas. This would occur, for instance, when the environmental dimension of a case illuminates a general doctrinal failing. An entire area of law is, accordingly, rethought.</w:t>
      </w:r>
    </w:p>
    <w:p w14:paraId="7337FE26" w14:textId="69AC60B3" w:rsidR="009A734E" w:rsidRDefault="009A734E" w:rsidP="009A734E">
      <w:pPr>
        <w:pStyle w:val="Heading3"/>
      </w:pPr>
      <w:r>
        <w:t>Internal---AT: Roberts Powerless---2NC</w:t>
      </w:r>
    </w:p>
    <w:p w14:paraId="1506AFF0" w14:textId="3A0A3F90" w:rsidR="00853060" w:rsidRDefault="00853060" w:rsidP="00853060">
      <w:r>
        <w:t>***First three cards are the same, choose one cutting</w:t>
      </w:r>
    </w:p>
    <w:p w14:paraId="34B3CB25" w14:textId="77777777" w:rsidR="00853060" w:rsidRPr="00954E79" w:rsidRDefault="00853060" w:rsidP="00853060">
      <w:pPr>
        <w:pStyle w:val="Heading4"/>
      </w:pPr>
      <w:r>
        <w:t xml:space="preserve">Robert’s </w:t>
      </w:r>
      <w:r>
        <w:rPr>
          <w:u w:val="single"/>
        </w:rPr>
        <w:t>soft power</w:t>
      </w:r>
      <w:r>
        <w:t xml:space="preserve"> pushes </w:t>
      </w:r>
      <w:r>
        <w:rPr>
          <w:u w:val="single"/>
        </w:rPr>
        <w:t>Kavanaugh</w:t>
      </w:r>
      <w:r>
        <w:t xml:space="preserve"> or </w:t>
      </w:r>
      <w:r>
        <w:rPr>
          <w:u w:val="single"/>
        </w:rPr>
        <w:t>Barrett</w:t>
      </w:r>
      <w:r>
        <w:t xml:space="preserve"> to swing---</w:t>
      </w:r>
      <w:r>
        <w:rPr>
          <w:u w:val="single"/>
        </w:rPr>
        <w:t>non-partisan</w:t>
      </w:r>
      <w:r>
        <w:t xml:space="preserve">, </w:t>
      </w:r>
      <w:r>
        <w:rPr>
          <w:u w:val="single"/>
        </w:rPr>
        <w:t>judicial minimalism</w:t>
      </w:r>
      <w:r>
        <w:t xml:space="preserve"> is key. </w:t>
      </w:r>
    </w:p>
    <w:p w14:paraId="70851EA8" w14:textId="77777777" w:rsidR="00853060" w:rsidRDefault="00853060" w:rsidP="00853060">
      <w:r>
        <w:rPr>
          <w:rStyle w:val="Style13ptBold"/>
        </w:rPr>
        <w:t xml:space="preserve">Fritze ’21 </w:t>
      </w:r>
      <w:r w:rsidRPr="005A625D">
        <w:t xml:space="preserve">[John; July 11; Reporter; Yahoo News, “Swing vote to soft power: How Chief Justice John Roberts is exerting influence,” </w:t>
      </w:r>
      <w:hyperlink r:id="rId162" w:history="1">
        <w:r w:rsidRPr="0081674B">
          <w:rPr>
            <w:rStyle w:val="Hyperlink"/>
          </w:rPr>
          <w:t>https://news.yahoo.com/swing-vote-soft-power-chief-090056113.html</w:t>
        </w:r>
      </w:hyperlink>
      <w:r w:rsidRPr="005A625D">
        <w:t>]</w:t>
      </w:r>
    </w:p>
    <w:p w14:paraId="3DF61987" w14:textId="77777777" w:rsidR="00853060" w:rsidRPr="003D2F69" w:rsidRDefault="00853060" w:rsidP="00853060">
      <w:pPr>
        <w:rPr>
          <w:sz w:val="16"/>
        </w:rPr>
      </w:pPr>
      <w:r w:rsidRPr="0007433B">
        <w:rPr>
          <w:rStyle w:val="StyleUnderline"/>
          <w:highlight w:val="cyan"/>
        </w:rPr>
        <w:t>When</w:t>
      </w:r>
      <w:r w:rsidRPr="003D2F69">
        <w:rPr>
          <w:sz w:val="16"/>
        </w:rPr>
        <w:t xml:space="preserve"> Associate Justice </w:t>
      </w:r>
      <w:r w:rsidRPr="0007433B">
        <w:rPr>
          <w:rStyle w:val="Emphasis"/>
          <w:highlight w:val="cyan"/>
        </w:rPr>
        <w:t>A</w:t>
      </w:r>
      <w:r w:rsidRPr="00954E79">
        <w:rPr>
          <w:rStyle w:val="StyleUnderline"/>
        </w:rPr>
        <w:t xml:space="preserve">my </w:t>
      </w:r>
      <w:r w:rsidRPr="0007433B">
        <w:rPr>
          <w:rStyle w:val="Emphasis"/>
          <w:highlight w:val="cyan"/>
        </w:rPr>
        <w:t>C</w:t>
      </w:r>
      <w:r w:rsidRPr="00954E79">
        <w:rPr>
          <w:rStyle w:val="StyleUnderline"/>
        </w:rPr>
        <w:t xml:space="preserve">oney </w:t>
      </w:r>
      <w:r w:rsidRPr="0007433B">
        <w:rPr>
          <w:rStyle w:val="Emphasis"/>
          <w:highlight w:val="cyan"/>
        </w:rPr>
        <w:t>B</w:t>
      </w:r>
      <w:r w:rsidRPr="00954E79">
        <w:rPr>
          <w:rStyle w:val="StyleUnderline"/>
        </w:rPr>
        <w:t>arrett </w:t>
      </w:r>
      <w:r w:rsidRPr="0007433B">
        <w:rPr>
          <w:rStyle w:val="StyleUnderline"/>
          <w:highlight w:val="cyan"/>
        </w:rPr>
        <w:t>joined the</w:t>
      </w:r>
      <w:r w:rsidRPr="003D2F69">
        <w:rPr>
          <w:sz w:val="16"/>
        </w:rPr>
        <w:t xml:space="preserve"> Supreme </w:t>
      </w:r>
      <w:r w:rsidRPr="0007433B">
        <w:rPr>
          <w:rStyle w:val="StyleUnderline"/>
          <w:highlight w:val="cyan"/>
        </w:rPr>
        <w:t>Court</w:t>
      </w:r>
      <w:r w:rsidRPr="003D2F69">
        <w:rPr>
          <w:sz w:val="16"/>
        </w:rPr>
        <w:t xml:space="preserve"> last year, </w:t>
      </w:r>
      <w:r w:rsidRPr="0007433B">
        <w:rPr>
          <w:rStyle w:val="StyleUnderline"/>
          <w:highlight w:val="cyan"/>
        </w:rPr>
        <w:t>some predicted a diminished</w:t>
      </w:r>
      <w:r w:rsidRPr="00954E79">
        <w:rPr>
          <w:rStyle w:val="StyleUnderline"/>
        </w:rPr>
        <w:t xml:space="preserve"> role for the</w:t>
      </w:r>
      <w:r w:rsidRPr="003D2F69">
        <w:rPr>
          <w:sz w:val="16"/>
        </w:rPr>
        <w:t xml:space="preserve"> man who had emerged in recent years as the </w:t>
      </w:r>
      <w:r w:rsidRPr="00954E79">
        <w:rPr>
          <w:rStyle w:val="StyleUnderline"/>
        </w:rPr>
        <w:t>court’s unlikely </w:t>
      </w:r>
      <w:r w:rsidRPr="0007433B">
        <w:rPr>
          <w:rStyle w:val="Emphasis"/>
          <w:highlight w:val="cyan"/>
        </w:rPr>
        <w:t>swing</w:t>
      </w:r>
      <w:r w:rsidRPr="00954E79">
        <w:rPr>
          <w:rStyle w:val="Emphasis"/>
        </w:rPr>
        <w:t xml:space="preserve"> vote</w:t>
      </w:r>
      <w:r w:rsidRPr="00954E79">
        <w:rPr>
          <w:rStyle w:val="StyleUnderline"/>
        </w:rPr>
        <w:t>: Chief</w:t>
      </w:r>
      <w:r w:rsidRPr="003D2F69">
        <w:rPr>
          <w:sz w:val="16"/>
        </w:rPr>
        <w:t xml:space="preserve"> Justice John </w:t>
      </w:r>
      <w:r w:rsidRPr="00954E79">
        <w:rPr>
          <w:rStyle w:val="StyleUnderline"/>
        </w:rPr>
        <w:t>Roberts</w:t>
      </w:r>
      <w:r w:rsidRPr="003D2F69">
        <w:rPr>
          <w:sz w:val="16"/>
        </w:rPr>
        <w:t>.</w:t>
      </w:r>
    </w:p>
    <w:p w14:paraId="253E2BAF" w14:textId="77777777" w:rsidR="00853060" w:rsidRPr="003D2F69" w:rsidRDefault="00853060" w:rsidP="00853060">
      <w:pPr>
        <w:rPr>
          <w:sz w:val="16"/>
        </w:rPr>
      </w:pPr>
      <w:r w:rsidRPr="003D2F69">
        <w:rPr>
          <w:sz w:val="16"/>
        </w:rPr>
        <w:t xml:space="preserve">After all, with six conservatives on the high court for the first time in decades, </w:t>
      </w:r>
      <w:r w:rsidRPr="00954E79">
        <w:rPr>
          <w:rStyle w:val="StyleUnderline"/>
        </w:rPr>
        <w:t xml:space="preserve">Roberts’ vote was </w:t>
      </w:r>
      <w:r w:rsidRPr="00954E79">
        <w:rPr>
          <w:rStyle w:val="Emphasis"/>
        </w:rPr>
        <w:t>technically</w:t>
      </w:r>
      <w:r w:rsidRPr="00954E79">
        <w:rPr>
          <w:rStyle w:val="StyleUnderline"/>
        </w:rPr>
        <w:t xml:space="preserve"> no longer needed to decide</w:t>
      </w:r>
      <w:r w:rsidRPr="003D2F69">
        <w:rPr>
          <w:sz w:val="16"/>
        </w:rPr>
        <w:t xml:space="preserve"> legal </w:t>
      </w:r>
      <w:r w:rsidRPr="00954E79">
        <w:rPr>
          <w:rStyle w:val="StyleUnderline"/>
        </w:rPr>
        <w:t>challenges over </w:t>
      </w:r>
      <w:hyperlink r:id="rId163" w:tgtFrame="_blank" w:history="1">
        <w:r w:rsidRPr="00954E79">
          <w:rPr>
            <w:rStyle w:val="StyleUnderline"/>
          </w:rPr>
          <w:t>abortion</w:t>
        </w:r>
      </w:hyperlink>
      <w:r w:rsidRPr="003D2F69">
        <w:rPr>
          <w:sz w:val="16"/>
        </w:rPr>
        <w:t>, </w:t>
      </w:r>
      <w:hyperlink r:id="rId164" w:tgtFrame="_blank" w:history="1">
        <w:r w:rsidRPr="003D2F69">
          <w:rPr>
            <w:rStyle w:val="Hyperlink"/>
            <w:sz w:val="16"/>
          </w:rPr>
          <w:t>guns</w:t>
        </w:r>
      </w:hyperlink>
      <w:r w:rsidRPr="003D2F69">
        <w:rPr>
          <w:sz w:val="16"/>
        </w:rPr>
        <w:t>, </w:t>
      </w:r>
      <w:hyperlink r:id="rId165" w:tgtFrame="_blank" w:history="1">
        <w:r w:rsidRPr="003D2F69">
          <w:rPr>
            <w:rStyle w:val="Hyperlink"/>
            <w:sz w:val="16"/>
          </w:rPr>
          <w:t>religious freedom</w:t>
        </w:r>
      </w:hyperlink>
      <w:r w:rsidRPr="003D2F69">
        <w:rPr>
          <w:sz w:val="16"/>
        </w:rPr>
        <w:t> and </w:t>
      </w:r>
      <w:hyperlink r:id="rId166" w:tgtFrame="_blank" w:history="1">
        <w:r w:rsidRPr="003D2F69">
          <w:rPr>
            <w:rStyle w:val="Hyperlink"/>
            <w:sz w:val="16"/>
          </w:rPr>
          <w:t>other issues with the outcomes long sought</w:t>
        </w:r>
      </w:hyperlink>
      <w:r w:rsidRPr="003D2F69">
        <w:rPr>
          <w:sz w:val="16"/>
        </w:rPr>
        <w:t> by the right.</w:t>
      </w:r>
    </w:p>
    <w:p w14:paraId="5D1E91AB" w14:textId="77777777" w:rsidR="00853060" w:rsidRPr="003D2F69" w:rsidRDefault="00853060" w:rsidP="00853060">
      <w:pPr>
        <w:rPr>
          <w:sz w:val="16"/>
        </w:rPr>
      </w:pPr>
      <w:r w:rsidRPr="0007433B">
        <w:rPr>
          <w:rStyle w:val="StyleUnderline"/>
          <w:highlight w:val="cyan"/>
        </w:rPr>
        <w:t>But as</w:t>
      </w:r>
      <w:r w:rsidRPr="00954E79">
        <w:rPr>
          <w:rStyle w:val="StyleUnderline"/>
        </w:rPr>
        <w:t xml:space="preserve"> one </w:t>
      </w:r>
      <w:r w:rsidRPr="00954E79">
        <w:rPr>
          <w:rStyle w:val="Emphasis"/>
        </w:rPr>
        <w:t xml:space="preserve">big </w:t>
      </w:r>
      <w:r w:rsidRPr="0007433B">
        <w:rPr>
          <w:rStyle w:val="Emphasis"/>
          <w:highlight w:val="cyan"/>
        </w:rPr>
        <w:t>opinion</w:t>
      </w:r>
      <w:r w:rsidRPr="0007433B">
        <w:rPr>
          <w:rStyle w:val="StyleUnderline"/>
          <w:highlight w:val="cyan"/>
        </w:rPr>
        <w:t> after another landed</w:t>
      </w:r>
      <w:r w:rsidRPr="00954E79">
        <w:rPr>
          <w:rStyle w:val="StyleUnderline"/>
        </w:rPr>
        <w:t> in the term</w:t>
      </w:r>
      <w:r w:rsidRPr="003D2F69">
        <w:rPr>
          <w:sz w:val="16"/>
        </w:rPr>
        <w:t xml:space="preserve"> that ended this month, </w:t>
      </w:r>
      <w:r w:rsidRPr="0007433B">
        <w:rPr>
          <w:rStyle w:val="StyleUnderline"/>
          <w:highlight w:val="cyan"/>
        </w:rPr>
        <w:t>a</w:t>
      </w:r>
      <w:r w:rsidRPr="003D2F69">
        <w:rPr>
          <w:sz w:val="16"/>
        </w:rPr>
        <w:t xml:space="preserve"> more </w:t>
      </w:r>
      <w:r w:rsidRPr="00954E79">
        <w:rPr>
          <w:rStyle w:val="Emphasis"/>
        </w:rPr>
        <w:t xml:space="preserve">nuanced </w:t>
      </w:r>
      <w:r w:rsidRPr="0007433B">
        <w:rPr>
          <w:rStyle w:val="Emphasis"/>
          <w:highlight w:val="cyan"/>
        </w:rPr>
        <w:t>picture</w:t>
      </w:r>
      <w:r w:rsidRPr="0007433B">
        <w:rPr>
          <w:rStyle w:val="StyleUnderline"/>
          <w:highlight w:val="cyan"/>
        </w:rPr>
        <w:t xml:space="preserve"> of </w:t>
      </w:r>
      <w:r w:rsidRPr="0007433B">
        <w:rPr>
          <w:rStyle w:val="Emphasis"/>
          <w:highlight w:val="cyan"/>
        </w:rPr>
        <w:t>Roberts’ power</w:t>
      </w:r>
      <w:r w:rsidRPr="0007433B">
        <w:rPr>
          <w:rStyle w:val="StyleUnderline"/>
          <w:highlight w:val="cyan"/>
        </w:rPr>
        <w:t xml:space="preserve"> came into focus. Though the</w:t>
      </w:r>
      <w:r w:rsidRPr="003D2F69">
        <w:rPr>
          <w:sz w:val="16"/>
        </w:rPr>
        <w:t xml:space="preserve"> chief </w:t>
      </w:r>
      <w:r w:rsidRPr="0007433B">
        <w:rPr>
          <w:rStyle w:val="StyleUnderline"/>
          <w:highlight w:val="cyan"/>
        </w:rPr>
        <w:t>justice no longer</w:t>
      </w:r>
      <w:r w:rsidRPr="00954E79">
        <w:rPr>
          <w:rStyle w:val="StyleUnderline"/>
        </w:rPr>
        <w:t xml:space="preserve"> cast </w:t>
      </w:r>
      <w:r w:rsidRPr="0007433B">
        <w:rPr>
          <w:rStyle w:val="Emphasis"/>
          <w:highlight w:val="cyan"/>
        </w:rPr>
        <w:t>tiebreak</w:t>
      </w:r>
      <w:r w:rsidRPr="00954E79">
        <w:rPr>
          <w:rStyle w:val="Emphasis"/>
        </w:rPr>
        <w:t>ing</w:t>
      </w:r>
      <w:r w:rsidRPr="00954E79">
        <w:rPr>
          <w:rStyle w:val="StyleUnderline"/>
        </w:rPr>
        <w:t xml:space="preserve"> vote</w:t>
      </w:r>
      <w:r w:rsidRPr="0007433B">
        <w:rPr>
          <w:rStyle w:val="StyleUnderline"/>
          <w:highlight w:val="cyan"/>
        </w:rPr>
        <w:t>s, his</w:t>
      </w:r>
      <w:r w:rsidRPr="00954E79">
        <w:rPr>
          <w:rStyle w:val="StyleUnderline"/>
        </w:rPr>
        <w:t xml:space="preserve"> </w:t>
      </w:r>
      <w:r w:rsidRPr="00954E79">
        <w:rPr>
          <w:rStyle w:val="Emphasis"/>
        </w:rPr>
        <w:t xml:space="preserve">incremental </w:t>
      </w:r>
      <w:r w:rsidRPr="0007433B">
        <w:rPr>
          <w:rStyle w:val="Emphasis"/>
          <w:highlight w:val="cyan"/>
        </w:rPr>
        <w:t>approach</w:t>
      </w:r>
      <w:r w:rsidRPr="0007433B">
        <w:rPr>
          <w:rStyle w:val="StyleUnderline"/>
          <w:highlight w:val="cyan"/>
        </w:rPr>
        <w:t xml:space="preserve"> to</w:t>
      </w:r>
      <w:r w:rsidRPr="00954E79">
        <w:rPr>
          <w:rStyle w:val="StyleUnderline"/>
        </w:rPr>
        <w:t xml:space="preserve"> the court’s work – </w:t>
      </w:r>
      <w:r w:rsidRPr="00954E79">
        <w:rPr>
          <w:rStyle w:val="Emphasis"/>
        </w:rPr>
        <w:t xml:space="preserve">narrow </w:t>
      </w:r>
      <w:r w:rsidRPr="0007433B">
        <w:rPr>
          <w:rStyle w:val="Emphasis"/>
          <w:highlight w:val="cyan"/>
        </w:rPr>
        <w:t>opinions</w:t>
      </w:r>
      <w:r w:rsidRPr="0007433B">
        <w:rPr>
          <w:rStyle w:val="StyleUnderline"/>
          <w:highlight w:val="cyan"/>
        </w:rPr>
        <w:t xml:space="preserve"> designed to </w:t>
      </w:r>
      <w:r w:rsidRPr="0007433B">
        <w:rPr>
          <w:rStyle w:val="Emphasis"/>
          <w:highlight w:val="cyan"/>
        </w:rPr>
        <w:t>build coalitions</w:t>
      </w:r>
      <w:r w:rsidRPr="00954E79">
        <w:rPr>
          <w:rStyle w:val="StyleUnderline"/>
        </w:rPr>
        <w:t xml:space="preserve"> resulting in majorities</w:t>
      </w:r>
      <w:r w:rsidRPr="003D2F69">
        <w:rPr>
          <w:sz w:val="16"/>
        </w:rPr>
        <w:t xml:space="preserve"> – once again </w:t>
      </w:r>
      <w:r w:rsidRPr="0007433B">
        <w:rPr>
          <w:rStyle w:val="Emphasis"/>
          <w:highlight w:val="cyan"/>
        </w:rPr>
        <w:t>prevailed</w:t>
      </w:r>
      <w:r w:rsidRPr="003D2F69">
        <w:rPr>
          <w:sz w:val="16"/>
        </w:rPr>
        <w:t>.</w:t>
      </w:r>
    </w:p>
    <w:p w14:paraId="78C736B1" w14:textId="77777777" w:rsidR="00853060" w:rsidRPr="003D2F69" w:rsidRDefault="00853060" w:rsidP="00853060">
      <w:pPr>
        <w:rPr>
          <w:sz w:val="16"/>
        </w:rPr>
      </w:pPr>
      <w:r w:rsidRPr="0007433B">
        <w:rPr>
          <w:rStyle w:val="StyleUnderline"/>
          <w:highlight w:val="cyan"/>
        </w:rPr>
        <w:t xml:space="preserve">Out of </w:t>
      </w:r>
      <w:r w:rsidRPr="0007433B">
        <w:rPr>
          <w:rStyle w:val="Emphasis"/>
          <w:highlight w:val="cyan"/>
        </w:rPr>
        <w:t>67</w:t>
      </w:r>
      <w:r w:rsidRPr="00954E79">
        <w:rPr>
          <w:rStyle w:val="Emphasis"/>
        </w:rPr>
        <w:t xml:space="preserve"> opinions</w:t>
      </w:r>
      <w:r w:rsidRPr="00954E79">
        <w:rPr>
          <w:rStyle w:val="StyleUnderline"/>
        </w:rPr>
        <w:t xml:space="preserve">, </w:t>
      </w:r>
      <w:r w:rsidRPr="0007433B">
        <w:rPr>
          <w:rStyle w:val="StyleUnderline"/>
          <w:highlight w:val="cyan"/>
        </w:rPr>
        <w:t>two ended with Roberts outflanked</w:t>
      </w:r>
      <w:r w:rsidRPr="00954E79">
        <w:rPr>
          <w:rStyle w:val="StyleUnderline"/>
        </w:rPr>
        <w:t xml:space="preserve"> by</w:t>
      </w:r>
      <w:r w:rsidRPr="003D2F69">
        <w:rPr>
          <w:sz w:val="16"/>
        </w:rPr>
        <w:t xml:space="preserve"> his fellow </w:t>
      </w:r>
      <w:r w:rsidRPr="00954E79">
        <w:rPr>
          <w:rStyle w:val="StyleUnderline"/>
        </w:rPr>
        <w:t>conservatives</w:t>
      </w:r>
      <w:r w:rsidRPr="003D2F69">
        <w:rPr>
          <w:sz w:val="16"/>
        </w:rPr>
        <w:t>. Both of those involved the same issue: government regulations intended to slow the coronavirus pandemic that the court concluded </w:t>
      </w:r>
      <w:hyperlink r:id="rId167" w:tgtFrame="_blank" w:history="1">
        <w:r w:rsidRPr="003D2F69">
          <w:rPr>
            <w:rStyle w:val="Hyperlink"/>
            <w:sz w:val="16"/>
          </w:rPr>
          <w:t>trampled on Americans’ right to worship</w:t>
        </w:r>
      </w:hyperlink>
      <w:r w:rsidRPr="003D2F69">
        <w:rPr>
          <w:sz w:val="16"/>
        </w:rPr>
        <w:t>.</w:t>
      </w:r>
    </w:p>
    <w:p w14:paraId="0D8A21E2" w14:textId="77777777" w:rsidR="00853060" w:rsidRPr="003D2F69" w:rsidRDefault="00853060" w:rsidP="00853060">
      <w:pPr>
        <w:rPr>
          <w:sz w:val="16"/>
        </w:rPr>
      </w:pPr>
      <w:r w:rsidRPr="00465525">
        <w:rPr>
          <w:rStyle w:val="StyleUnderline"/>
          <w:highlight w:val="cyan"/>
        </w:rPr>
        <w:t xml:space="preserve">"Roberts </w:t>
      </w:r>
      <w:r w:rsidRPr="0007433B">
        <w:rPr>
          <w:rStyle w:val="StyleUnderline"/>
          <w:highlight w:val="cyan"/>
        </w:rPr>
        <w:t>is</w:t>
      </w:r>
      <w:r w:rsidRPr="00954E79">
        <w:rPr>
          <w:rStyle w:val="StyleUnderline"/>
        </w:rPr>
        <w:t xml:space="preserve"> </w:t>
      </w:r>
      <w:r w:rsidRPr="00954E79">
        <w:rPr>
          <w:rStyle w:val="Emphasis"/>
        </w:rPr>
        <w:t xml:space="preserve">still </w:t>
      </w:r>
      <w:r w:rsidRPr="0007433B">
        <w:rPr>
          <w:rStyle w:val="Emphasis"/>
          <w:highlight w:val="cyan"/>
        </w:rPr>
        <w:t>exercising</w:t>
      </w:r>
      <w:r w:rsidRPr="00954E79">
        <w:rPr>
          <w:rStyle w:val="StyleUnderline"/>
        </w:rPr>
        <w:t xml:space="preserve"> a </w:t>
      </w:r>
      <w:r w:rsidRPr="00954E79">
        <w:rPr>
          <w:rStyle w:val="Emphasis"/>
        </w:rPr>
        <w:t>considerable amount</w:t>
      </w:r>
      <w:r w:rsidRPr="00954E79">
        <w:rPr>
          <w:rStyle w:val="StyleUnderline"/>
        </w:rPr>
        <w:t xml:space="preserve"> of </w:t>
      </w:r>
      <w:r w:rsidRPr="0007433B">
        <w:rPr>
          <w:rStyle w:val="Emphasis"/>
          <w:highlight w:val="cyan"/>
        </w:rPr>
        <w:t>influence</w:t>
      </w:r>
      <w:r w:rsidRPr="0007433B">
        <w:rPr>
          <w:rStyle w:val="StyleUnderline"/>
          <w:highlight w:val="cyan"/>
        </w:rPr>
        <w:t>, though it's not</w:t>
      </w:r>
      <w:r w:rsidRPr="00954E79">
        <w:rPr>
          <w:rStyle w:val="StyleUnderline"/>
        </w:rPr>
        <w:t xml:space="preserve"> by being </w:t>
      </w:r>
      <w:r w:rsidRPr="0007433B">
        <w:rPr>
          <w:rStyle w:val="StyleUnderline"/>
          <w:highlight w:val="cyan"/>
        </w:rPr>
        <w:t xml:space="preserve">the </w:t>
      </w:r>
      <w:r w:rsidRPr="0007433B">
        <w:rPr>
          <w:rStyle w:val="Emphasis"/>
          <w:highlight w:val="cyan"/>
        </w:rPr>
        <w:t>swing vote</w:t>
      </w:r>
      <w:r w:rsidRPr="0007433B">
        <w:rPr>
          <w:rStyle w:val="StyleUnderline"/>
          <w:highlight w:val="cyan"/>
        </w:rPr>
        <w:t>,"</w:t>
      </w:r>
      <w:r w:rsidRPr="003D2F69">
        <w:rPr>
          <w:sz w:val="16"/>
        </w:rPr>
        <w:t xml:space="preserve"> said David Cole, national legal director at the American Civil Liberties Union. </w:t>
      </w:r>
      <w:r w:rsidRPr="0007433B">
        <w:rPr>
          <w:rStyle w:val="StyleUnderline"/>
          <w:highlight w:val="cyan"/>
        </w:rPr>
        <w:t>"He</w:t>
      </w:r>
      <w:r w:rsidRPr="00954E79">
        <w:rPr>
          <w:rStyle w:val="StyleUnderline"/>
        </w:rPr>
        <w:t xml:space="preserve">'s continuing to </w:t>
      </w:r>
      <w:r w:rsidRPr="0007433B">
        <w:rPr>
          <w:rStyle w:val="Emphasis"/>
          <w:highlight w:val="cyan"/>
        </w:rPr>
        <w:t>exercise</w:t>
      </w:r>
      <w:r w:rsidRPr="00954E79">
        <w:rPr>
          <w:rStyle w:val="Emphasis"/>
        </w:rPr>
        <w:t xml:space="preserve"> his </w:t>
      </w:r>
      <w:r w:rsidRPr="0007433B">
        <w:rPr>
          <w:rStyle w:val="Emphasis"/>
          <w:highlight w:val="cyan"/>
        </w:rPr>
        <w:t>influence</w:t>
      </w:r>
      <w:r w:rsidRPr="0007433B">
        <w:rPr>
          <w:rStyle w:val="StyleUnderline"/>
          <w:highlight w:val="cyan"/>
        </w:rPr>
        <w:t xml:space="preserve"> through</w:t>
      </w:r>
      <w:r w:rsidRPr="00954E79">
        <w:rPr>
          <w:rStyle w:val="StyleUnderline"/>
        </w:rPr>
        <w:t xml:space="preserve"> his </w:t>
      </w:r>
      <w:r w:rsidRPr="0007433B">
        <w:rPr>
          <w:rStyle w:val="Emphasis"/>
          <w:highlight w:val="cyan"/>
        </w:rPr>
        <w:t>commitment</w:t>
      </w:r>
      <w:r w:rsidRPr="0007433B">
        <w:rPr>
          <w:rStyle w:val="StyleUnderline"/>
          <w:highlight w:val="cyan"/>
        </w:rPr>
        <w:t xml:space="preserve"> to</w:t>
      </w:r>
      <w:r w:rsidRPr="00954E79">
        <w:rPr>
          <w:rStyle w:val="StyleUnderline"/>
        </w:rPr>
        <w:t xml:space="preserve"> the </w:t>
      </w:r>
      <w:r w:rsidRPr="00954E79">
        <w:rPr>
          <w:rStyle w:val="Emphasis"/>
        </w:rPr>
        <w:t>institution</w:t>
      </w:r>
      <w:r w:rsidRPr="00954E79">
        <w:rPr>
          <w:rStyle w:val="StyleUnderline"/>
        </w:rPr>
        <w:t xml:space="preserve">, his commitment to </w:t>
      </w:r>
      <w:r w:rsidRPr="0007433B">
        <w:rPr>
          <w:rStyle w:val="Emphasis"/>
          <w:highlight w:val="cyan"/>
        </w:rPr>
        <w:t>avoiding partisan decisions</w:t>
      </w:r>
      <w:r w:rsidRPr="0007433B">
        <w:rPr>
          <w:rStyle w:val="StyleUnderline"/>
          <w:highlight w:val="cyan"/>
        </w:rPr>
        <w:t>, and</w:t>
      </w:r>
      <w:r w:rsidRPr="003D2F69">
        <w:rPr>
          <w:sz w:val="16"/>
        </w:rPr>
        <w:t xml:space="preserve"> in particular by his </w:t>
      </w:r>
      <w:r w:rsidRPr="0007433B">
        <w:rPr>
          <w:rStyle w:val="Emphasis"/>
          <w:highlight w:val="cyan"/>
        </w:rPr>
        <w:t>championing</w:t>
      </w:r>
      <w:r w:rsidRPr="003D2F69">
        <w:rPr>
          <w:sz w:val="16"/>
        </w:rPr>
        <w:t xml:space="preserve"> of </w:t>
      </w:r>
      <w:r w:rsidRPr="00954E79">
        <w:rPr>
          <w:rStyle w:val="StyleUnderline"/>
        </w:rPr>
        <w:t xml:space="preserve">what he calls </w:t>
      </w:r>
      <w:r w:rsidRPr="0007433B">
        <w:rPr>
          <w:rStyle w:val="Emphasis"/>
          <w:highlight w:val="cyan"/>
        </w:rPr>
        <w:t>minimalism</w:t>
      </w:r>
      <w:r w:rsidRPr="0007433B">
        <w:rPr>
          <w:rStyle w:val="StyleUnderline"/>
          <w:highlight w:val="cyan"/>
        </w:rPr>
        <w:t>."</w:t>
      </w:r>
    </w:p>
    <w:p w14:paraId="07429F11" w14:textId="77777777" w:rsidR="00853060" w:rsidRPr="003D2F69" w:rsidRDefault="00853060" w:rsidP="00853060">
      <w:pPr>
        <w:rPr>
          <w:sz w:val="16"/>
        </w:rPr>
      </w:pPr>
      <w:r w:rsidRPr="0007433B">
        <w:rPr>
          <w:rStyle w:val="StyleUnderline"/>
          <w:highlight w:val="cyan"/>
        </w:rPr>
        <w:t xml:space="preserve">Roberts’ </w:t>
      </w:r>
      <w:r w:rsidRPr="0007433B">
        <w:rPr>
          <w:rStyle w:val="Emphasis"/>
          <w:highlight w:val="cyan"/>
        </w:rPr>
        <w:t>soft power</w:t>
      </w:r>
      <w:r w:rsidRPr="003D2F69">
        <w:rPr>
          <w:rStyle w:val="StyleUnderline"/>
        </w:rPr>
        <w:t xml:space="preserve"> was</w:t>
      </w:r>
      <w:r w:rsidRPr="003D2F69">
        <w:rPr>
          <w:sz w:val="16"/>
        </w:rPr>
        <w:t xml:space="preserve"> most </w:t>
      </w:r>
      <w:r w:rsidRPr="003D2F69">
        <w:rPr>
          <w:rStyle w:val="StyleUnderline"/>
        </w:rPr>
        <w:t>pronounced in a dispute between Philadelphia and a Catholic</w:t>
      </w:r>
      <w:r w:rsidRPr="003D2F69">
        <w:rPr>
          <w:sz w:val="16"/>
        </w:rPr>
        <w:t xml:space="preserve"> foster care agency that, citing religious objections, declined to screen same-sex couples as potential parents. Few were surprised the court sided with the Catholic agency, but </w:t>
      </w:r>
      <w:r w:rsidRPr="003D2F69">
        <w:rPr>
          <w:rStyle w:val="StyleUnderline"/>
        </w:rPr>
        <w:t xml:space="preserve">most were </w:t>
      </w:r>
      <w:r w:rsidRPr="0007433B">
        <w:rPr>
          <w:rStyle w:val="Emphasis"/>
          <w:highlight w:val="cyan"/>
        </w:rPr>
        <w:t>astonished</w:t>
      </w:r>
      <w:r w:rsidRPr="003D2F69">
        <w:rPr>
          <w:rStyle w:val="StyleUnderline"/>
        </w:rPr>
        <w:t xml:space="preserve"> the opinion was </w:t>
      </w:r>
      <w:r w:rsidRPr="003D2F69">
        <w:rPr>
          <w:rStyle w:val="Emphasis"/>
        </w:rPr>
        <w:t>unanimous</w:t>
      </w:r>
      <w:r w:rsidRPr="003D2F69">
        <w:rPr>
          <w:sz w:val="16"/>
        </w:rPr>
        <w:t>.</w:t>
      </w:r>
    </w:p>
    <w:p w14:paraId="21DCF8FD" w14:textId="77777777" w:rsidR="00853060" w:rsidRPr="003D2F69" w:rsidRDefault="00853060" w:rsidP="00853060">
      <w:pPr>
        <w:rPr>
          <w:sz w:val="16"/>
        </w:rPr>
      </w:pPr>
      <w:r w:rsidRPr="003D2F69">
        <w:rPr>
          <w:sz w:val="16"/>
        </w:rPr>
        <w:t xml:space="preserve">In his opinion for the court, the chief justice concluded Philadelphia’s anti-discrimination requirement included an exemption for secular entities, therefore didn’t treat religious and non-religious groups the same. By taking that route, </w:t>
      </w:r>
      <w:r w:rsidRPr="0007433B">
        <w:rPr>
          <w:rStyle w:val="StyleUnderline"/>
          <w:highlight w:val="cyan"/>
        </w:rPr>
        <w:t xml:space="preserve">he </w:t>
      </w:r>
      <w:r w:rsidRPr="0007433B">
        <w:rPr>
          <w:rStyle w:val="Emphasis"/>
          <w:highlight w:val="cyan"/>
        </w:rPr>
        <w:t>avoided</w:t>
      </w:r>
      <w:r w:rsidRPr="0007433B">
        <w:rPr>
          <w:rStyle w:val="StyleUnderline"/>
          <w:highlight w:val="cyan"/>
        </w:rPr>
        <w:t xml:space="preserve"> the</w:t>
      </w:r>
      <w:r w:rsidRPr="003D2F69">
        <w:rPr>
          <w:rStyle w:val="StyleUnderline"/>
        </w:rPr>
        <w:t xml:space="preserve"> more </w:t>
      </w:r>
      <w:r w:rsidRPr="003D2F69">
        <w:rPr>
          <w:rStyle w:val="Emphasis"/>
        </w:rPr>
        <w:t>contentious question</w:t>
      </w:r>
      <w:r w:rsidRPr="003D2F69">
        <w:rPr>
          <w:rStyle w:val="StyleUnderline"/>
        </w:rPr>
        <w:t xml:space="preserve"> of whether to </w:t>
      </w:r>
      <w:r w:rsidRPr="0007433B">
        <w:rPr>
          <w:rStyle w:val="Emphasis"/>
          <w:highlight w:val="cyan"/>
        </w:rPr>
        <w:t>overturn</w:t>
      </w:r>
      <w:r w:rsidRPr="003D2F69">
        <w:rPr>
          <w:rStyle w:val="StyleUnderline"/>
        </w:rPr>
        <w:t xml:space="preserve"> a 1990 precedent</w:t>
      </w:r>
      <w:r w:rsidRPr="003D2F69">
        <w:rPr>
          <w:sz w:val="16"/>
        </w:rPr>
        <w:t xml:space="preserve"> that makes it harder to file religious claims when a regulation does apply equally to, say, hardware stores and churches.</w:t>
      </w:r>
    </w:p>
    <w:p w14:paraId="3548C306" w14:textId="77777777" w:rsidR="00853060" w:rsidRPr="003D2F69" w:rsidRDefault="00853060" w:rsidP="00853060">
      <w:pPr>
        <w:rPr>
          <w:sz w:val="16"/>
        </w:rPr>
      </w:pPr>
      <w:r w:rsidRPr="003D2F69">
        <w:rPr>
          <w:rStyle w:val="StyleUnderline"/>
        </w:rPr>
        <w:t xml:space="preserve">In another </w:t>
      </w:r>
      <w:r w:rsidRPr="003D2F69">
        <w:rPr>
          <w:rStyle w:val="Emphasis"/>
        </w:rPr>
        <w:t>narrow decision</w:t>
      </w:r>
      <w:r w:rsidRPr="003D2F69">
        <w:rPr>
          <w:rStyle w:val="StyleUnderline"/>
        </w:rPr>
        <w:t xml:space="preserve">, the court </w:t>
      </w:r>
      <w:r w:rsidRPr="003D2F69">
        <w:rPr>
          <w:rStyle w:val="Emphasis"/>
        </w:rPr>
        <w:t>threw out</w:t>
      </w:r>
      <w:r w:rsidRPr="003D2F69">
        <w:rPr>
          <w:rStyle w:val="StyleUnderline"/>
        </w:rPr>
        <w:t xml:space="preserve"> the latest challenge to the </w:t>
      </w:r>
      <w:r w:rsidRPr="003D2F69">
        <w:rPr>
          <w:rStyle w:val="Emphasis"/>
        </w:rPr>
        <w:t>A</w:t>
      </w:r>
      <w:r w:rsidRPr="003D2F69">
        <w:rPr>
          <w:rStyle w:val="StyleUnderline"/>
        </w:rPr>
        <w:t xml:space="preserve">ffordable </w:t>
      </w:r>
      <w:r w:rsidRPr="003D2F69">
        <w:rPr>
          <w:rStyle w:val="Emphasis"/>
        </w:rPr>
        <w:t>C</w:t>
      </w:r>
      <w:r w:rsidRPr="003D2F69">
        <w:rPr>
          <w:rStyle w:val="StyleUnderline"/>
        </w:rPr>
        <w:t xml:space="preserve">are </w:t>
      </w:r>
      <w:r w:rsidRPr="003D2F69">
        <w:rPr>
          <w:rStyle w:val="Emphasis"/>
        </w:rPr>
        <w:t>A</w:t>
      </w:r>
      <w:r w:rsidRPr="003D2F69">
        <w:rPr>
          <w:rStyle w:val="StyleUnderline"/>
        </w:rPr>
        <w:t xml:space="preserve">ct by concluding </w:t>
      </w:r>
      <w:r w:rsidRPr="003D2F69">
        <w:rPr>
          <w:sz w:val="16"/>
        </w:rPr>
        <w:t xml:space="preserve">the </w:t>
      </w:r>
      <w:r w:rsidRPr="003D2F69">
        <w:rPr>
          <w:rStyle w:val="StyleUnderline"/>
        </w:rPr>
        <w:t>plaintiffs did not have standing</w:t>
      </w:r>
      <w:r w:rsidRPr="003D2F69">
        <w:rPr>
          <w:sz w:val="16"/>
        </w:rPr>
        <w:t xml:space="preserve"> to sue because they were not harmed by the 2010 law's requirement that all Americans obtain health insurance.</w:t>
      </w:r>
    </w:p>
    <w:p w14:paraId="436E9119" w14:textId="77777777" w:rsidR="00853060" w:rsidRPr="003D2F69" w:rsidRDefault="00853060" w:rsidP="00853060">
      <w:pPr>
        <w:rPr>
          <w:sz w:val="16"/>
        </w:rPr>
      </w:pPr>
      <w:r w:rsidRPr="0007433B">
        <w:rPr>
          <w:rStyle w:val="StyleUnderline"/>
          <w:highlight w:val="cyan"/>
        </w:rPr>
        <w:t>Roberts</w:t>
      </w:r>
      <w:r w:rsidRPr="003D2F69">
        <w:rPr>
          <w:sz w:val="16"/>
        </w:rPr>
        <w:t xml:space="preserve">, nominated to the court in 2005 by President George W. Bush, </w:t>
      </w:r>
      <w:r w:rsidRPr="0007433B">
        <w:rPr>
          <w:rStyle w:val="Emphasis"/>
          <w:highlight w:val="cyan"/>
        </w:rPr>
        <w:t>needed help</w:t>
      </w:r>
      <w:r w:rsidRPr="0007433B">
        <w:rPr>
          <w:rStyle w:val="StyleUnderline"/>
          <w:highlight w:val="cyan"/>
        </w:rPr>
        <w:t xml:space="preserve"> to </w:t>
      </w:r>
      <w:r w:rsidRPr="0007433B">
        <w:rPr>
          <w:rStyle w:val="Emphasis"/>
          <w:highlight w:val="cyan"/>
        </w:rPr>
        <w:t>push</w:t>
      </w:r>
      <w:r w:rsidRPr="003D2F69">
        <w:rPr>
          <w:rStyle w:val="StyleUnderline"/>
        </w:rPr>
        <w:t xml:space="preserve"> for </w:t>
      </w:r>
      <w:r w:rsidRPr="0007433B">
        <w:rPr>
          <w:rStyle w:val="StyleUnderline"/>
          <w:highlight w:val="cyan"/>
        </w:rPr>
        <w:t>those</w:t>
      </w:r>
      <w:r w:rsidRPr="003D2F69">
        <w:rPr>
          <w:rStyle w:val="StyleUnderline"/>
        </w:rPr>
        <w:t xml:space="preserve"> more </w:t>
      </w:r>
      <w:r w:rsidRPr="003D2F69">
        <w:rPr>
          <w:rStyle w:val="Emphasis"/>
        </w:rPr>
        <w:t xml:space="preserve">limited </w:t>
      </w:r>
      <w:r w:rsidRPr="0007433B">
        <w:rPr>
          <w:rStyle w:val="Emphasis"/>
          <w:highlight w:val="cyan"/>
        </w:rPr>
        <w:t>outcomes</w:t>
      </w:r>
      <w:r w:rsidRPr="003D2F69">
        <w:rPr>
          <w:rStyle w:val="StyleUnderline"/>
        </w:rPr>
        <w:t xml:space="preserve"> – and </w:t>
      </w:r>
      <w:r w:rsidRPr="0007433B">
        <w:rPr>
          <w:rStyle w:val="StyleUnderline"/>
          <w:highlight w:val="cyan"/>
        </w:rPr>
        <w:t xml:space="preserve">he </w:t>
      </w:r>
      <w:r w:rsidRPr="0007433B">
        <w:rPr>
          <w:rStyle w:val="Emphasis"/>
          <w:highlight w:val="cyan"/>
        </w:rPr>
        <w:t>got it</w:t>
      </w:r>
      <w:r w:rsidRPr="0007433B">
        <w:rPr>
          <w:rStyle w:val="StyleUnderline"/>
          <w:highlight w:val="cyan"/>
        </w:rPr>
        <w:t xml:space="preserve"> in </w:t>
      </w:r>
      <w:r w:rsidRPr="0007433B">
        <w:rPr>
          <w:rStyle w:val="Emphasis"/>
          <w:highlight w:val="cyan"/>
        </w:rPr>
        <w:t>case after case</w:t>
      </w:r>
      <w:r w:rsidRPr="003D2F69">
        <w:rPr>
          <w:rStyle w:val="StyleUnderline"/>
        </w:rPr>
        <w:t xml:space="preserve">. That help </w:t>
      </w:r>
      <w:r w:rsidRPr="003D2F69">
        <w:rPr>
          <w:rStyle w:val="Emphasis"/>
        </w:rPr>
        <w:t>most often</w:t>
      </w:r>
      <w:r w:rsidRPr="003D2F69">
        <w:rPr>
          <w:rStyle w:val="StyleUnderline"/>
        </w:rPr>
        <w:t xml:space="preserve"> came in the form of votes </w:t>
      </w:r>
      <w:r w:rsidRPr="0007433B">
        <w:rPr>
          <w:rStyle w:val="StyleUnderline"/>
          <w:highlight w:val="cyan"/>
        </w:rPr>
        <w:t>from</w:t>
      </w:r>
      <w:r w:rsidRPr="003D2F69">
        <w:rPr>
          <w:sz w:val="16"/>
        </w:rPr>
        <w:t xml:space="preserve"> Associate Justice Brett </w:t>
      </w:r>
      <w:r w:rsidRPr="0007433B">
        <w:rPr>
          <w:rStyle w:val="Emphasis"/>
          <w:highlight w:val="cyan"/>
        </w:rPr>
        <w:t>Kavanaugh</w:t>
      </w:r>
      <w:r w:rsidRPr="0007433B">
        <w:rPr>
          <w:rStyle w:val="StyleUnderline"/>
          <w:highlight w:val="cyan"/>
        </w:rPr>
        <w:t> and</w:t>
      </w:r>
      <w:r w:rsidRPr="003D2F69">
        <w:rPr>
          <w:sz w:val="16"/>
        </w:rPr>
        <w:t xml:space="preserve">, to a lesser extent, </w:t>
      </w:r>
      <w:r w:rsidRPr="0007433B">
        <w:rPr>
          <w:rStyle w:val="Emphasis"/>
          <w:highlight w:val="cyan"/>
        </w:rPr>
        <w:t>Barrett</w:t>
      </w:r>
      <w:r w:rsidRPr="003D2F69">
        <w:rPr>
          <w:sz w:val="16"/>
        </w:rPr>
        <w:t>.</w:t>
      </w:r>
    </w:p>
    <w:p w14:paraId="36354564" w14:textId="2B282370" w:rsidR="00853060" w:rsidRPr="00853060" w:rsidRDefault="00853060" w:rsidP="00853060">
      <w:pPr>
        <w:rPr>
          <w:u w:val="single"/>
        </w:rPr>
      </w:pPr>
      <w:r w:rsidRPr="003D2F69">
        <w:rPr>
          <w:rStyle w:val="StyleUnderline"/>
        </w:rPr>
        <w:t>"What’s important isn't</w:t>
      </w:r>
      <w:r w:rsidRPr="003D2F69">
        <w:rPr>
          <w:sz w:val="16"/>
        </w:rPr>
        <w:t xml:space="preserve"> John </w:t>
      </w:r>
      <w:r w:rsidRPr="0007433B">
        <w:rPr>
          <w:rStyle w:val="Emphasis"/>
          <w:highlight w:val="cyan"/>
        </w:rPr>
        <w:t>Roberts</w:t>
      </w:r>
      <w:r w:rsidRPr="003D2F69">
        <w:rPr>
          <w:rStyle w:val="Emphasis"/>
        </w:rPr>
        <w:t>’ power</w:t>
      </w:r>
      <w:r w:rsidRPr="003D2F69">
        <w:rPr>
          <w:rStyle w:val="StyleUnderline"/>
        </w:rPr>
        <w:t>,"</w:t>
      </w:r>
      <w:r w:rsidRPr="003D2F69">
        <w:rPr>
          <w:sz w:val="16"/>
        </w:rPr>
        <w:t xml:space="preserve"> said Michael McConnell, director of the constitutional law center at Stanford Law School and a former federal appeals court judge. </w:t>
      </w:r>
      <w:r w:rsidRPr="003D2F69">
        <w:rPr>
          <w:rStyle w:val="StyleUnderline"/>
        </w:rPr>
        <w:t>"What's important is that (</w:t>
      </w:r>
      <w:r w:rsidRPr="003D2F69">
        <w:rPr>
          <w:rStyle w:val="Emphasis"/>
        </w:rPr>
        <w:t>court dynamics</w:t>
      </w:r>
      <w:r w:rsidRPr="003D2F69">
        <w:rPr>
          <w:rStyle w:val="StyleUnderline"/>
        </w:rPr>
        <w:t>)</w:t>
      </w:r>
      <w:r w:rsidRPr="003D2F69">
        <w:rPr>
          <w:sz w:val="16"/>
        </w:rPr>
        <w:t xml:space="preserve"> are likely to </w:t>
      </w:r>
      <w:r w:rsidRPr="0007433B">
        <w:rPr>
          <w:rStyle w:val="StyleUnderline"/>
          <w:highlight w:val="cyan"/>
        </w:rPr>
        <w:t>augur a</w:t>
      </w:r>
      <w:r w:rsidRPr="003D2F69">
        <w:rPr>
          <w:rStyle w:val="StyleUnderline"/>
        </w:rPr>
        <w:t xml:space="preserve"> </w:t>
      </w:r>
      <w:r w:rsidRPr="003D2F69">
        <w:rPr>
          <w:rStyle w:val="Emphasis"/>
        </w:rPr>
        <w:t xml:space="preserve">longer-term </w:t>
      </w:r>
      <w:r w:rsidRPr="0007433B">
        <w:rPr>
          <w:rStyle w:val="Emphasis"/>
          <w:highlight w:val="cyan"/>
        </w:rPr>
        <w:t>shift</w:t>
      </w:r>
      <w:r w:rsidRPr="0007433B">
        <w:rPr>
          <w:rStyle w:val="StyleUnderline"/>
          <w:highlight w:val="cyan"/>
        </w:rPr>
        <w:t xml:space="preserve"> to</w:t>
      </w:r>
      <w:r w:rsidRPr="003D2F69">
        <w:rPr>
          <w:rStyle w:val="StyleUnderline"/>
        </w:rPr>
        <w:t xml:space="preserve">ward </w:t>
      </w:r>
      <w:r w:rsidRPr="0007433B">
        <w:rPr>
          <w:rStyle w:val="Emphasis"/>
          <w:highlight w:val="cyan"/>
        </w:rPr>
        <w:t>less</w:t>
      </w:r>
      <w:r w:rsidRPr="003D2F69">
        <w:rPr>
          <w:rStyle w:val="Emphasis"/>
        </w:rPr>
        <w:t xml:space="preserve"> disruptive</w:t>
      </w:r>
      <w:r w:rsidRPr="003D2F69">
        <w:rPr>
          <w:rStyle w:val="StyleUnderline"/>
        </w:rPr>
        <w:t xml:space="preserve"> and </w:t>
      </w:r>
      <w:r w:rsidRPr="003D2F69">
        <w:rPr>
          <w:rStyle w:val="Emphasis"/>
        </w:rPr>
        <w:t xml:space="preserve">fewer </w:t>
      </w:r>
      <w:r w:rsidRPr="0007433B">
        <w:rPr>
          <w:rStyle w:val="Emphasis"/>
          <w:highlight w:val="cyan"/>
        </w:rPr>
        <w:t>aggressive</w:t>
      </w:r>
      <w:r w:rsidRPr="0007433B">
        <w:rPr>
          <w:rStyle w:val="StyleUnderline"/>
          <w:highlight w:val="cyan"/>
        </w:rPr>
        <w:t xml:space="preserve"> decisions."</w:t>
      </w:r>
    </w:p>
    <w:p w14:paraId="2028CB38" w14:textId="77777777" w:rsidR="009A734E" w:rsidRDefault="009A734E" w:rsidP="009A734E">
      <w:pPr>
        <w:pStyle w:val="Heading4"/>
      </w:pPr>
      <w:r>
        <w:t xml:space="preserve">Roberts has </w:t>
      </w:r>
      <w:r w:rsidRPr="00BC5B26">
        <w:rPr>
          <w:u w:val="single"/>
        </w:rPr>
        <w:t>considerable sway</w:t>
      </w:r>
      <w:r>
        <w:t xml:space="preserve"> – still able to moderate, </w:t>
      </w:r>
      <w:r w:rsidRPr="00BC5B26">
        <w:rPr>
          <w:u w:val="single"/>
        </w:rPr>
        <w:t>despite</w:t>
      </w:r>
      <w:r>
        <w:t xml:space="preserve"> 6 conservatives.</w:t>
      </w:r>
    </w:p>
    <w:p w14:paraId="68568EBD" w14:textId="77777777" w:rsidR="009A734E" w:rsidRPr="003B7E95" w:rsidRDefault="009A734E" w:rsidP="009A734E">
      <w:r>
        <w:t xml:space="preserve">John </w:t>
      </w:r>
      <w:r w:rsidRPr="003B7E95">
        <w:rPr>
          <w:rStyle w:val="Style13ptBold"/>
        </w:rPr>
        <w:t>Fritze, 7-11</w:t>
      </w:r>
      <w:r>
        <w:t xml:space="preserve">-2021, [John Fritze has covered politics for nearly two decades and is now the Supreme Court correspondent for USA TODAY. Stops along the way in Albany, Indianapolis, Baltimore and the occasional trout stream. "Swing vote to </w:t>
      </w:r>
      <w:r w:rsidRPr="00BC5B26">
        <w:rPr>
          <w:rStyle w:val="StyleUnderline"/>
        </w:rPr>
        <w:t>soft power</w:t>
      </w:r>
      <w:r>
        <w:t xml:space="preserve">: How Chief Justice John </w:t>
      </w:r>
      <w:r w:rsidRPr="00BC5B26">
        <w:rPr>
          <w:rStyle w:val="Emphasis"/>
        </w:rPr>
        <w:t>Roberts is exerting influence</w:t>
      </w:r>
      <w:r>
        <w:t xml:space="preserve">", USA TODAY </w:t>
      </w:r>
      <w:hyperlink r:id="rId168" w:history="1">
        <w:r w:rsidRPr="00B15FD5">
          <w:rPr>
            <w:rStyle w:val="Hyperlink"/>
          </w:rPr>
          <w:t>https://www.usatoday.com/story/news/politics/2021/07/10/chief-justice-john-roberts-influence-still-felt-supreme-court/7873768002/</w:t>
        </w:r>
      </w:hyperlink>
      <w:r>
        <w:t xml:space="preserve"> //DMcD]</w:t>
      </w:r>
    </w:p>
    <w:p w14:paraId="47AC62FB" w14:textId="43EC9B2C" w:rsidR="009A734E" w:rsidRDefault="009A734E" w:rsidP="009A734E">
      <w:pPr>
        <w:rPr>
          <w:sz w:val="16"/>
        </w:rPr>
      </w:pPr>
      <w:r w:rsidRPr="00BC5B26">
        <w:rPr>
          <w:rStyle w:val="StyleUnderline"/>
        </w:rPr>
        <w:t>When</w:t>
      </w:r>
      <w:r w:rsidRPr="00BC5B26">
        <w:rPr>
          <w:sz w:val="16"/>
        </w:rPr>
        <w:t xml:space="preserve"> Associate Justice Amy Coney </w:t>
      </w:r>
      <w:r w:rsidRPr="00BC5B26">
        <w:rPr>
          <w:rStyle w:val="StyleUnderline"/>
        </w:rPr>
        <w:t>Barrett joined the Supreme Court</w:t>
      </w:r>
      <w:r w:rsidRPr="00BC5B26">
        <w:rPr>
          <w:sz w:val="16"/>
        </w:rPr>
        <w:t xml:space="preserve"> last year, </w:t>
      </w:r>
      <w:r w:rsidRPr="00BC5B26">
        <w:rPr>
          <w:rStyle w:val="StyleUnderline"/>
        </w:rPr>
        <w:t>some predicted a diminished role for</w:t>
      </w:r>
      <w:r w:rsidRPr="00BC5B26">
        <w:rPr>
          <w:sz w:val="16"/>
        </w:rPr>
        <w:t xml:space="preserve"> the man who had emerged in recent years as </w:t>
      </w:r>
      <w:r w:rsidRPr="00BC5B26">
        <w:rPr>
          <w:rStyle w:val="StyleUnderline"/>
        </w:rPr>
        <w:t>the court’s</w:t>
      </w:r>
      <w:r w:rsidRPr="00BC5B26">
        <w:rPr>
          <w:sz w:val="16"/>
        </w:rPr>
        <w:t xml:space="preserve"> unlikely </w:t>
      </w:r>
      <w:r w:rsidRPr="00BC5B26">
        <w:rPr>
          <w:rStyle w:val="StyleUnderline"/>
        </w:rPr>
        <w:t>swing vote</w:t>
      </w:r>
      <w:r w:rsidRPr="00BC5B26">
        <w:rPr>
          <w:sz w:val="16"/>
        </w:rPr>
        <w:t xml:space="preserve">: Chief Justice John </w:t>
      </w:r>
      <w:r w:rsidRPr="00BC5B26">
        <w:rPr>
          <w:rStyle w:val="StyleUnderline"/>
        </w:rPr>
        <w:t>Roberts</w:t>
      </w:r>
      <w:r w:rsidRPr="00BC5B26">
        <w:rPr>
          <w:sz w:val="16"/>
        </w:rPr>
        <w:t xml:space="preserve">. After all, with six conservatives on the high court for the first time in decades, </w:t>
      </w:r>
      <w:r w:rsidRPr="00BC5B26">
        <w:rPr>
          <w:rStyle w:val="StyleUnderline"/>
        </w:rPr>
        <w:t xml:space="preserve">Roberts’ vote was technically no longer needed to decide legal challenges over </w:t>
      </w:r>
      <w:r w:rsidRPr="00BC5B26">
        <w:rPr>
          <w:rStyle w:val="Emphasis"/>
        </w:rPr>
        <w:t>abortion</w:t>
      </w:r>
      <w:r w:rsidRPr="00BC5B26">
        <w:rPr>
          <w:sz w:val="16"/>
        </w:rPr>
        <w:t xml:space="preserve">, guns, religious freedom and other issues with the outcomes long sought by the right. </w:t>
      </w:r>
      <w:r w:rsidRPr="00BC5B26">
        <w:rPr>
          <w:rStyle w:val="StyleUnderline"/>
        </w:rPr>
        <w:t>But as one big opinion after another landed</w:t>
      </w:r>
      <w:r w:rsidRPr="00BC5B26">
        <w:rPr>
          <w:sz w:val="16"/>
        </w:rPr>
        <w:t xml:space="preserve"> in the term that ended this month, </w:t>
      </w:r>
      <w:r w:rsidRPr="00BC5B26">
        <w:rPr>
          <w:rStyle w:val="StyleUnderline"/>
        </w:rPr>
        <w:t xml:space="preserve">a </w:t>
      </w:r>
      <w:r w:rsidRPr="00BC5B26">
        <w:rPr>
          <w:rStyle w:val="Emphasis"/>
        </w:rPr>
        <w:t>more nuanced picture of Roberts’ power</w:t>
      </w:r>
      <w:r w:rsidRPr="00BC5B26">
        <w:rPr>
          <w:rStyle w:val="StyleUnderline"/>
        </w:rPr>
        <w:t xml:space="preserve"> came into focus</w:t>
      </w:r>
      <w:r w:rsidRPr="00BC5B26">
        <w:rPr>
          <w:sz w:val="16"/>
        </w:rPr>
        <w:t xml:space="preserve">. Though the chief justice no longer cast tiebreaking votes, </w:t>
      </w:r>
      <w:r w:rsidRPr="00BC5B26">
        <w:rPr>
          <w:rStyle w:val="StyleUnderline"/>
        </w:rPr>
        <w:t>his incremental approach to the court’s work</w:t>
      </w:r>
      <w:r w:rsidRPr="00BC5B26">
        <w:rPr>
          <w:sz w:val="16"/>
        </w:rPr>
        <w:t xml:space="preserve"> – </w:t>
      </w:r>
      <w:r w:rsidRPr="00BC5B26">
        <w:rPr>
          <w:rStyle w:val="Emphasis"/>
        </w:rPr>
        <w:t>narrow opinions designed to build coalitions</w:t>
      </w:r>
      <w:r w:rsidRPr="00BC5B26">
        <w:rPr>
          <w:rStyle w:val="StyleUnderline"/>
        </w:rPr>
        <w:t xml:space="preserve"> resulting in majorities</w:t>
      </w:r>
      <w:r w:rsidRPr="00BC5B26">
        <w:rPr>
          <w:sz w:val="16"/>
        </w:rPr>
        <w:t xml:space="preserve"> – </w:t>
      </w:r>
      <w:r w:rsidRPr="00BC5B26">
        <w:rPr>
          <w:rStyle w:val="Emphasis"/>
        </w:rPr>
        <w:t>once again prevailed</w:t>
      </w:r>
      <w:r w:rsidRPr="00BC5B26">
        <w:rPr>
          <w:sz w:val="16"/>
        </w:rPr>
        <w:t xml:space="preserve">. </w:t>
      </w:r>
      <w:r w:rsidRPr="00BC5B26">
        <w:rPr>
          <w:rStyle w:val="StyleUnderline"/>
        </w:rPr>
        <w:t>Out of 67 opinions</w:t>
      </w:r>
      <w:r w:rsidRPr="00BC5B26">
        <w:rPr>
          <w:sz w:val="16"/>
        </w:rPr>
        <w:t xml:space="preserve">, </w:t>
      </w:r>
      <w:r w:rsidRPr="00BC5B26">
        <w:rPr>
          <w:rStyle w:val="StyleUnderline"/>
        </w:rPr>
        <w:t>two ended with Roberts outflanked</w:t>
      </w:r>
      <w:r w:rsidRPr="00BC5B26">
        <w:rPr>
          <w:sz w:val="16"/>
        </w:rPr>
        <w:t xml:space="preserve"> by his fellow conservatives. </w:t>
      </w:r>
      <w:r w:rsidRPr="00BC5B26">
        <w:rPr>
          <w:rStyle w:val="StyleUnderline"/>
        </w:rPr>
        <w:t>Both</w:t>
      </w:r>
      <w:r w:rsidRPr="00BC5B26">
        <w:rPr>
          <w:sz w:val="16"/>
        </w:rPr>
        <w:t xml:space="preserve"> of those </w:t>
      </w:r>
      <w:r w:rsidRPr="00BC5B26">
        <w:rPr>
          <w:rStyle w:val="StyleUnderline"/>
        </w:rPr>
        <w:t>involved</w:t>
      </w:r>
      <w:r w:rsidRPr="00BC5B26">
        <w:rPr>
          <w:sz w:val="16"/>
        </w:rPr>
        <w:t xml:space="preserve"> the same issue: </w:t>
      </w:r>
      <w:r w:rsidRPr="00BC5B26">
        <w:rPr>
          <w:rStyle w:val="StyleUnderline"/>
        </w:rPr>
        <w:t>government regulations</w:t>
      </w:r>
      <w:r w:rsidRPr="00BC5B26">
        <w:rPr>
          <w:sz w:val="16"/>
        </w:rPr>
        <w:t xml:space="preserve"> intended </w:t>
      </w:r>
      <w:r w:rsidRPr="00BC5B26">
        <w:rPr>
          <w:rStyle w:val="StyleUnderline"/>
        </w:rPr>
        <w:t>to slow</w:t>
      </w:r>
      <w:r w:rsidRPr="00BC5B26">
        <w:rPr>
          <w:sz w:val="16"/>
        </w:rPr>
        <w:t xml:space="preserve"> the </w:t>
      </w:r>
      <w:r w:rsidRPr="00BC5B26">
        <w:rPr>
          <w:rStyle w:val="StyleUnderline"/>
        </w:rPr>
        <w:t>coronavirus</w:t>
      </w:r>
      <w:r w:rsidRPr="00BC5B26">
        <w:rPr>
          <w:sz w:val="16"/>
        </w:rPr>
        <w:t xml:space="preserve"> pandemic that the court concluded trampled on Americans’ right to worship. "</w:t>
      </w:r>
      <w:r w:rsidRPr="00BC5B26">
        <w:rPr>
          <w:rStyle w:val="Emphasis"/>
        </w:rPr>
        <w:t>Roberts is still exercising a considerable amount of influence</w:t>
      </w:r>
      <w:r w:rsidRPr="00BC5B26">
        <w:rPr>
          <w:sz w:val="16"/>
        </w:rPr>
        <w:t xml:space="preserve">, though it's not by being the swing vote," said David Cole, national legal director at the American Civil Liberties Union. "He's </w:t>
      </w:r>
      <w:r w:rsidRPr="00BC5B26">
        <w:rPr>
          <w:rStyle w:val="StyleUnderline"/>
        </w:rPr>
        <w:t xml:space="preserve">continuing to exercise his influence through his </w:t>
      </w:r>
      <w:r w:rsidRPr="00BC5B26">
        <w:rPr>
          <w:rStyle w:val="Emphasis"/>
        </w:rPr>
        <w:t>commitment to the institution</w:t>
      </w:r>
      <w:r w:rsidRPr="00BC5B26">
        <w:rPr>
          <w:sz w:val="16"/>
        </w:rPr>
        <w:t xml:space="preserve">, </w:t>
      </w:r>
      <w:r w:rsidRPr="00BC5B26">
        <w:rPr>
          <w:rStyle w:val="StyleUnderline"/>
        </w:rPr>
        <w:t>his commitment to avoiding partisan decisions</w:t>
      </w:r>
      <w:r w:rsidRPr="00BC5B26">
        <w:rPr>
          <w:sz w:val="16"/>
        </w:rPr>
        <w:t xml:space="preserve">, and in particular by his </w:t>
      </w:r>
      <w:r w:rsidRPr="00BC5B26">
        <w:rPr>
          <w:rStyle w:val="StyleUnderline"/>
        </w:rPr>
        <w:t>championing</w:t>
      </w:r>
      <w:r w:rsidRPr="00BC5B26">
        <w:rPr>
          <w:sz w:val="16"/>
        </w:rPr>
        <w:t xml:space="preserve"> of what he calls </w:t>
      </w:r>
      <w:r w:rsidRPr="00BC5B26">
        <w:rPr>
          <w:rStyle w:val="StyleUnderline"/>
        </w:rPr>
        <w:t>minimalism</w:t>
      </w:r>
      <w:r w:rsidRPr="00BC5B26">
        <w:rPr>
          <w:sz w:val="16"/>
        </w:rPr>
        <w:t xml:space="preserve">." Roberts’ soft power was most pronounced in a dispute between Philadelphia and a Catholic foster care agency that, citing religious objections, declined to screen same-sex couples as potential parents. Few were surprised the court sided with the Catholic agency, but most were astonished the opinion was unanimous. In his opinion for the court, the chief justice concluded Philadelphia’s anti-discrimination requirement included an exemption for secular entities, therefore didn’t treat religious and non-religious groups the same. By taking that route, he </w:t>
      </w:r>
      <w:r w:rsidRPr="00BC5B26">
        <w:rPr>
          <w:rStyle w:val="StyleUnderline"/>
        </w:rPr>
        <w:t>avoided</w:t>
      </w:r>
      <w:r w:rsidRPr="00BC5B26">
        <w:rPr>
          <w:sz w:val="16"/>
        </w:rPr>
        <w:t xml:space="preserve"> the </w:t>
      </w:r>
      <w:r w:rsidRPr="00BC5B26">
        <w:rPr>
          <w:rStyle w:val="StyleUnderline"/>
        </w:rPr>
        <w:t>more contentious question</w:t>
      </w:r>
      <w:r w:rsidRPr="00BC5B26">
        <w:rPr>
          <w:sz w:val="16"/>
        </w:rPr>
        <w:t xml:space="preserve"> of whether to overturn a 1990 precedent that makes it harder to file religious claims when a regulation does apply equally to, say, hardware stores and churches. In another narrow decision, the </w:t>
      </w:r>
      <w:r w:rsidRPr="00BC5B26">
        <w:rPr>
          <w:rStyle w:val="StyleUnderline"/>
        </w:rPr>
        <w:t>court threw out the latest challenge to the A</w:t>
      </w:r>
      <w:r w:rsidRPr="00BC5B26">
        <w:rPr>
          <w:sz w:val="16"/>
        </w:rPr>
        <w:t xml:space="preserve">ffordable </w:t>
      </w:r>
      <w:r w:rsidRPr="00BC5B26">
        <w:rPr>
          <w:rStyle w:val="StyleUnderline"/>
        </w:rPr>
        <w:t>C</w:t>
      </w:r>
      <w:r w:rsidRPr="00BC5B26">
        <w:rPr>
          <w:sz w:val="16"/>
        </w:rPr>
        <w:t xml:space="preserve">are </w:t>
      </w:r>
      <w:r w:rsidRPr="00BC5B26">
        <w:rPr>
          <w:rStyle w:val="StyleUnderline"/>
        </w:rPr>
        <w:t>A</w:t>
      </w:r>
      <w:r w:rsidRPr="00BC5B26">
        <w:rPr>
          <w:sz w:val="16"/>
        </w:rPr>
        <w:t xml:space="preserve">ct </w:t>
      </w:r>
      <w:r w:rsidRPr="00BC5B26">
        <w:rPr>
          <w:rStyle w:val="StyleUnderline"/>
        </w:rPr>
        <w:t>by concluding the plaintiffs did not have standing</w:t>
      </w:r>
      <w:r w:rsidRPr="00BC5B26">
        <w:rPr>
          <w:sz w:val="16"/>
        </w:rPr>
        <w:t xml:space="preserve"> to sue because they were not harmed by the 2010 law's requirement that all Americans obtain health insurance. </w:t>
      </w:r>
      <w:r w:rsidRPr="00BC5B26">
        <w:rPr>
          <w:rStyle w:val="StyleUnderline"/>
        </w:rPr>
        <w:t>Roberts</w:t>
      </w:r>
      <w:r w:rsidRPr="00BC5B26">
        <w:rPr>
          <w:sz w:val="16"/>
        </w:rPr>
        <w:t xml:space="preserve">, nominated to the court in 2005 by President George W. Bush, </w:t>
      </w:r>
      <w:r w:rsidRPr="00BC5B26">
        <w:rPr>
          <w:rStyle w:val="StyleUnderline"/>
        </w:rPr>
        <w:t>needed help to push for those more limited outcomes</w:t>
      </w:r>
      <w:r w:rsidRPr="00BC5B26">
        <w:rPr>
          <w:sz w:val="16"/>
        </w:rPr>
        <w:t xml:space="preserve"> – and </w:t>
      </w:r>
      <w:r w:rsidRPr="00BC5B26">
        <w:rPr>
          <w:rStyle w:val="Emphasis"/>
        </w:rPr>
        <w:t>he got it in case after case</w:t>
      </w:r>
      <w:r w:rsidRPr="00BC5B26">
        <w:rPr>
          <w:sz w:val="16"/>
        </w:rPr>
        <w:t xml:space="preserve">. That help </w:t>
      </w:r>
      <w:r w:rsidRPr="00BC5B26">
        <w:rPr>
          <w:rStyle w:val="StyleUnderline"/>
        </w:rPr>
        <w:t>most often came</w:t>
      </w:r>
      <w:r w:rsidRPr="00BC5B26">
        <w:rPr>
          <w:sz w:val="16"/>
        </w:rPr>
        <w:t xml:space="preserve"> in the form of votes </w:t>
      </w:r>
      <w:r w:rsidRPr="00BC5B26">
        <w:rPr>
          <w:rStyle w:val="StyleUnderline"/>
        </w:rPr>
        <w:t>from</w:t>
      </w:r>
      <w:r w:rsidRPr="00BC5B26">
        <w:rPr>
          <w:sz w:val="16"/>
        </w:rPr>
        <w:t xml:space="preserve"> Associate Justice Brett </w:t>
      </w:r>
      <w:r w:rsidRPr="00BC5B26">
        <w:rPr>
          <w:rStyle w:val="StyleUnderline"/>
        </w:rPr>
        <w:t>Kavanaugh</w:t>
      </w:r>
      <w:r w:rsidRPr="00BC5B26">
        <w:rPr>
          <w:sz w:val="16"/>
        </w:rPr>
        <w:t xml:space="preserve"> and, to a lesser extent, </w:t>
      </w:r>
      <w:r w:rsidRPr="00BC5B26">
        <w:rPr>
          <w:rStyle w:val="StyleUnderline"/>
        </w:rPr>
        <w:t>Barrett</w:t>
      </w:r>
      <w:r w:rsidRPr="00BC5B26">
        <w:rPr>
          <w:sz w:val="16"/>
        </w:rPr>
        <w:t>. "What’s important isn't John Roberts’ power," said Michael McConnell, director of the constitutional law center at Stanford Law School and a former federal appeals court judge. "What's important is that (</w:t>
      </w:r>
      <w:r w:rsidRPr="00BC5B26">
        <w:rPr>
          <w:rStyle w:val="Emphasis"/>
        </w:rPr>
        <w:t>court dynamics</w:t>
      </w:r>
      <w:r w:rsidRPr="00BC5B26">
        <w:rPr>
          <w:sz w:val="16"/>
        </w:rPr>
        <w:t xml:space="preserve">) </w:t>
      </w:r>
      <w:r w:rsidRPr="00BC5B26">
        <w:rPr>
          <w:rStyle w:val="Emphasis"/>
        </w:rPr>
        <w:t>are likely to augur a longer-term shift toward less disruptive and fewer aggressive decisions</w:t>
      </w:r>
      <w:r w:rsidRPr="00BC5B26">
        <w:rPr>
          <w:sz w:val="16"/>
        </w:rPr>
        <w:t xml:space="preserve">." Counterargument By one measure – the share of opinions in which he was in the majority – Roberts lost influence. The chief justice sided with the majority 86% of the time in divided cases over the past nine months, compared with 94% during the 2019-2020 term, according to the Supreme Court Database, housed at Washington University School of Law. That allowed Kavanaugh – who was on the winning side in 93% of cases – to surpass Roberts as the justice most often in the middle. Other </w:t>
      </w:r>
      <w:r w:rsidRPr="00BC5B26">
        <w:rPr>
          <w:rStyle w:val="StyleUnderline"/>
        </w:rPr>
        <w:t>measures suggest Roberts</w:t>
      </w:r>
      <w:r w:rsidRPr="00BC5B26">
        <w:rPr>
          <w:sz w:val="16"/>
        </w:rPr>
        <w:t xml:space="preserve">, 66, </w:t>
      </w:r>
      <w:r w:rsidRPr="00BC5B26">
        <w:rPr>
          <w:rStyle w:val="StyleUnderline"/>
        </w:rPr>
        <w:t>is getting his way</w:t>
      </w:r>
      <w:r w:rsidRPr="00BC5B26">
        <w:rPr>
          <w:sz w:val="16"/>
        </w:rPr>
        <w:t xml:space="preserve">. Even as the court became more conservative, </w:t>
      </w:r>
      <w:r w:rsidRPr="00BC5B26">
        <w:rPr>
          <w:rStyle w:val="StyleUnderline"/>
        </w:rPr>
        <w:t>43% of its opinions were unanimous</w:t>
      </w:r>
      <w:r w:rsidRPr="00BC5B26">
        <w:rPr>
          <w:sz w:val="16"/>
        </w:rPr>
        <w:t xml:space="preserve">, according to data compiled by SCOTUSblog. That’s the highest share since the 2016-2017 term. </w:t>
      </w:r>
      <w:r w:rsidRPr="00BC5B26">
        <w:rPr>
          <w:rStyle w:val="StyleUnderline"/>
        </w:rPr>
        <w:t>Roberts</w:t>
      </w:r>
      <w:r w:rsidRPr="00BC5B26">
        <w:rPr>
          <w:sz w:val="16"/>
        </w:rPr>
        <w:t xml:space="preserve">, who just finished his 16th term, </w:t>
      </w:r>
      <w:r w:rsidRPr="00BC5B26">
        <w:rPr>
          <w:rStyle w:val="StyleUnderline"/>
        </w:rPr>
        <w:t>has touted</w:t>
      </w:r>
      <w:r w:rsidRPr="00BC5B26">
        <w:rPr>
          <w:sz w:val="16"/>
        </w:rPr>
        <w:t xml:space="preserve"> the message </w:t>
      </w:r>
      <w:r w:rsidRPr="00BC5B26">
        <w:rPr>
          <w:rStyle w:val="StyleUnderline"/>
        </w:rPr>
        <w:t>unity</w:t>
      </w:r>
      <w:r w:rsidRPr="00BC5B26">
        <w:rPr>
          <w:sz w:val="16"/>
        </w:rPr>
        <w:t xml:space="preserve"> sends. "The more justices that can agree on a particular decision, the more likely it is to be decided on a narrow basis," he told ABC in 2006. "I think that's a good thing when you're talking about the development of the law, that you </w:t>
      </w:r>
      <w:r w:rsidRPr="00BC5B26">
        <w:rPr>
          <w:rStyle w:val="StyleUnderline"/>
        </w:rPr>
        <w:t>proceed as cautiously as possible</w:t>
      </w:r>
      <w:r w:rsidRPr="00BC5B26">
        <w:rPr>
          <w:sz w:val="16"/>
        </w:rPr>
        <w:t xml:space="preserve">." This term, the court handed down nine opinions in which it split 6-3 along conservative-liberal lines, including two highly political cases at the end. In one, Roberts joined with the court’s other conservatives in placing curbs on when voters may challenge election laws that have a disproportionate impact on racial and ethnic minorities. Those were the exceptions. "I’ll put it very colloquially: </w:t>
      </w:r>
      <w:r w:rsidRPr="00BC5B26">
        <w:rPr>
          <w:rStyle w:val="StyleUnderline"/>
        </w:rPr>
        <w:t>It wasn’t the Democratic bloodbath some expected</w:t>
      </w:r>
      <w:r w:rsidRPr="00BC5B26">
        <w:rPr>
          <w:sz w:val="16"/>
        </w:rPr>
        <w:t xml:space="preserve">," said Lee Epstein, a law professor at Washington University in St. Louis. "The </w:t>
      </w:r>
      <w:r w:rsidRPr="00BC5B26">
        <w:rPr>
          <w:rStyle w:val="StyleUnderline"/>
        </w:rPr>
        <w:t>data show</w:t>
      </w:r>
      <w:r w:rsidRPr="00BC5B26">
        <w:rPr>
          <w:sz w:val="16"/>
        </w:rPr>
        <w:t xml:space="preserve"> a conservative court, but a more </w:t>
      </w:r>
      <w:r w:rsidRPr="00BC5B26">
        <w:rPr>
          <w:rStyle w:val="Emphasis"/>
        </w:rPr>
        <w:t>moderate conservative court</w:t>
      </w:r>
      <w:r w:rsidRPr="00BC5B26">
        <w:rPr>
          <w:sz w:val="16"/>
        </w:rPr>
        <w:t xml:space="preserve">." There were four other 6-3 combinations in which the justices didn’t vote along expected lines. Barrett, for instance, wrote an opinion absolving a police officer from violating a 1986 anti-hacking law when he ran a license plate in exchange for cash. She was joined by three liberals and two conservatives, Kavanaugh and Associate Justice Neil Gorsuch. Roberts dissented in that case. "There were </w:t>
      </w:r>
      <w:r w:rsidRPr="00BC5B26">
        <w:rPr>
          <w:rStyle w:val="StyleUnderline"/>
        </w:rPr>
        <w:t>very few conventional ideological splits</w:t>
      </w:r>
      <w:r w:rsidRPr="00BC5B26">
        <w:rPr>
          <w:sz w:val="16"/>
        </w:rPr>
        <w:t xml:space="preserve">," said Ilya Shapiro, a vice president at the libertarian Cato Institute. "In some respects, Roberts is fighting a rear-guard action. Since he's not in the middle, he's got more work to do." Rarely alone Epstein said one explanation for the unusual voting lineups is the notion of a </w:t>
      </w:r>
      <w:r w:rsidRPr="00BC5B26">
        <w:rPr>
          <w:rStyle w:val="StyleUnderline"/>
        </w:rPr>
        <w:t>moderate wing emerging</w:t>
      </w:r>
      <w:r w:rsidRPr="00BC5B26">
        <w:rPr>
          <w:sz w:val="16"/>
        </w:rPr>
        <w:t xml:space="preserve">, </w:t>
      </w:r>
      <w:r w:rsidRPr="00BC5B26">
        <w:rPr>
          <w:rStyle w:val="StyleUnderline"/>
        </w:rPr>
        <w:t>bringing together</w:t>
      </w:r>
      <w:r w:rsidRPr="00BC5B26">
        <w:rPr>
          <w:sz w:val="16"/>
        </w:rPr>
        <w:t xml:space="preserve"> at least </w:t>
      </w:r>
      <w:r w:rsidRPr="00BC5B26">
        <w:rPr>
          <w:rStyle w:val="StyleUnderline"/>
        </w:rPr>
        <w:t>some conservatives</w:t>
      </w:r>
      <w:r w:rsidRPr="00BC5B26">
        <w:rPr>
          <w:sz w:val="16"/>
        </w:rPr>
        <w:t xml:space="preserve"> and liberals in the middle. Another is that the justices appeared to go out of their way to not hear the kind of controversial cases that would draw attention to the court. Roberts had a hand in both situations. The chief justice has long been tough to pin down. Conservatives fumed when he sided with liberals in the case upholding the Affordable Care Act in 2012. Liberals never forgave him for joining conservatives in 2013 to strike a provision of the 1965 Voting Rights Act requiring some states to get federal approval for new voting laws. Even as he built coalitions, Roberts did something unusual this term: He wrote his first and only solo dissent, siding with a university after a student challenged a policy barring him from handing out religious material on campus. At issue was whether the student could pursue his claim by seeking $1. Writing for the majority, Associate Justice Clarence Thomas pointed to English common law, which provides the first principles for much of U.S. law, and said judges historically permitted a plaintiff to keep a lawsuit alive for "nominal damages." Acknowledging his lonely position, Roberts noted that one of the arguments Thomas cited from English courts came from a solo dissent in 1703 by John Holt, the lord chief justice of England. "Lord Holt was alone in dissent," Roberts quipped in his own solo dissent. "No shame there." Though the dissent drew attention when it was handed down in March as a possible signal that Roberts' power of persuasion was slipping, it was notable mostly because of just how unusual it was. Unlike Associate Justices Sonia Sotomayor, Thomas and Samuel Alito, Roberts was never on his own again for the rest of the term. "He's not the clear center of the court," Epstein said. "But he's still very much a player." </w:t>
      </w:r>
    </w:p>
    <w:p w14:paraId="7A8803B8" w14:textId="77777777" w:rsidR="00853060" w:rsidRPr="004E3B0C" w:rsidRDefault="00853060" w:rsidP="00853060">
      <w:pPr>
        <w:pStyle w:val="Heading4"/>
      </w:pPr>
      <w:r>
        <w:t>Roberts can still determine decisions – he’s transitioned to utilizing soft power</w:t>
      </w:r>
    </w:p>
    <w:p w14:paraId="4F03ADF1" w14:textId="77777777" w:rsidR="00853060" w:rsidRPr="004E3B0C" w:rsidRDefault="00853060" w:rsidP="00853060">
      <w:r>
        <w:t xml:space="preserve">John </w:t>
      </w:r>
      <w:r w:rsidRPr="004E3B0C">
        <w:rPr>
          <w:rStyle w:val="Style13ptBold"/>
        </w:rPr>
        <w:t>Fritze 7-11</w:t>
      </w:r>
      <w:r>
        <w:t>, (7-11-2021, John Fritze has covered politics for nearly two decades and is now the Supreme Court correspondent for USA TODAY. "Swing vote to soft power: How Chief Justice John Roberts is exerting influence", USA Today, https://news.yahoo.com/swing-vote-soft-power-chief-090056113.html ) //BW</w:t>
      </w:r>
    </w:p>
    <w:p w14:paraId="5B34D961" w14:textId="77777777" w:rsidR="00853060" w:rsidRPr="008865A4" w:rsidRDefault="00853060" w:rsidP="00853060">
      <w:pPr>
        <w:rPr>
          <w:sz w:val="14"/>
        </w:rPr>
      </w:pPr>
      <w:r w:rsidRPr="008865A4">
        <w:rPr>
          <w:sz w:val="14"/>
        </w:rPr>
        <w:t xml:space="preserve">WASHINGTON – </w:t>
      </w:r>
      <w:r w:rsidRPr="009A6AE7">
        <w:rPr>
          <w:rStyle w:val="StyleUnderline"/>
        </w:rPr>
        <w:t>When</w:t>
      </w:r>
      <w:r w:rsidRPr="008865A4">
        <w:rPr>
          <w:sz w:val="14"/>
        </w:rPr>
        <w:t xml:space="preserve"> Associate Justice Amy Coney </w:t>
      </w:r>
      <w:r w:rsidRPr="009A6AE7">
        <w:rPr>
          <w:rStyle w:val="StyleUnderline"/>
        </w:rPr>
        <w:t>Barrett joined the Supreme Court last year, some predicted a diminished role for</w:t>
      </w:r>
      <w:r w:rsidRPr="008865A4">
        <w:rPr>
          <w:sz w:val="14"/>
        </w:rPr>
        <w:t xml:space="preserve"> the man who had emerged in recent years as the court’s unlikely swing vote: Chief Justice John </w:t>
      </w:r>
      <w:r w:rsidRPr="009A6AE7">
        <w:rPr>
          <w:rStyle w:val="StyleUnderline"/>
        </w:rPr>
        <w:t>Roberts</w:t>
      </w:r>
      <w:r w:rsidRPr="008865A4">
        <w:rPr>
          <w:sz w:val="14"/>
        </w:rPr>
        <w:t xml:space="preserve">. After all, with six conservatives on the high court for the first time in decades, </w:t>
      </w:r>
      <w:r w:rsidRPr="009A6AE7">
        <w:rPr>
          <w:rStyle w:val="StyleUnderline"/>
        </w:rPr>
        <w:t>Roberts’ vote was technically no longer needed to decide legal challenges over abortion, guns, religious freedom and other issues with the outcomes long sought by the right.</w:t>
      </w:r>
      <w:r>
        <w:rPr>
          <w:rStyle w:val="StyleUnderline"/>
        </w:rPr>
        <w:t xml:space="preserve"> </w:t>
      </w:r>
      <w:r w:rsidRPr="009A6AE7">
        <w:rPr>
          <w:rStyle w:val="StyleUnderline"/>
        </w:rPr>
        <w:t xml:space="preserve">But as one big opinion after another landed in the term that ended this month, a </w:t>
      </w:r>
      <w:r w:rsidRPr="009A6AE7">
        <w:rPr>
          <w:rStyle w:val="Emphasis"/>
        </w:rPr>
        <w:t>more nuanced picture</w:t>
      </w:r>
      <w:r w:rsidRPr="009A6AE7">
        <w:rPr>
          <w:rStyle w:val="StyleUnderline"/>
        </w:rPr>
        <w:t xml:space="preserve"> of Roberts’ power came into focus. Though the chief justice no longer cast tiebreaking votes, his</w:t>
      </w:r>
      <w:r w:rsidRPr="008865A4">
        <w:rPr>
          <w:sz w:val="14"/>
        </w:rPr>
        <w:t xml:space="preserve"> incremental approach to the court’s work – </w:t>
      </w:r>
      <w:r w:rsidRPr="009A6AE7">
        <w:rPr>
          <w:rStyle w:val="StyleUnderline"/>
        </w:rPr>
        <w:t xml:space="preserve">narrow opinions designed to </w:t>
      </w:r>
      <w:r w:rsidRPr="009A6AE7">
        <w:rPr>
          <w:rStyle w:val="Emphasis"/>
        </w:rPr>
        <w:t>build coalitions</w:t>
      </w:r>
      <w:r w:rsidRPr="009A6AE7">
        <w:rPr>
          <w:rStyle w:val="StyleUnderline"/>
        </w:rPr>
        <w:t xml:space="preserve"> resulting in majorities</w:t>
      </w:r>
      <w:r w:rsidRPr="008865A4">
        <w:rPr>
          <w:sz w:val="14"/>
        </w:rPr>
        <w:t xml:space="preserve"> – </w:t>
      </w:r>
      <w:r w:rsidRPr="009A6AE7">
        <w:rPr>
          <w:rStyle w:val="Emphasis"/>
        </w:rPr>
        <w:t>once again prevailed</w:t>
      </w:r>
      <w:r w:rsidRPr="009A6AE7">
        <w:rPr>
          <w:rStyle w:val="StyleUnderline"/>
        </w:rPr>
        <w:t>.</w:t>
      </w:r>
      <w:r>
        <w:rPr>
          <w:rStyle w:val="StyleUnderline"/>
        </w:rPr>
        <w:t xml:space="preserve"> </w:t>
      </w:r>
      <w:r w:rsidRPr="009A6AE7">
        <w:rPr>
          <w:rStyle w:val="StyleUnderline"/>
        </w:rPr>
        <w:t>Out of 67 opinions, two ended with Roberts outflanked by his fellow conservatives. Both</w:t>
      </w:r>
      <w:r w:rsidRPr="008865A4">
        <w:rPr>
          <w:sz w:val="14"/>
        </w:rPr>
        <w:t xml:space="preserve"> of those </w:t>
      </w:r>
      <w:r w:rsidRPr="009A6AE7">
        <w:rPr>
          <w:rStyle w:val="StyleUnderline"/>
        </w:rPr>
        <w:t>involved the same issue</w:t>
      </w:r>
      <w:r w:rsidRPr="008865A4">
        <w:rPr>
          <w:sz w:val="14"/>
        </w:rPr>
        <w:t xml:space="preserve">: government </w:t>
      </w:r>
      <w:r w:rsidRPr="009A6AE7">
        <w:rPr>
          <w:rStyle w:val="StyleUnderline"/>
        </w:rPr>
        <w:t>regulations</w:t>
      </w:r>
      <w:r w:rsidRPr="008865A4">
        <w:rPr>
          <w:sz w:val="14"/>
        </w:rPr>
        <w:t xml:space="preserve"> intended </w:t>
      </w:r>
      <w:r w:rsidRPr="009A6AE7">
        <w:rPr>
          <w:rStyle w:val="StyleUnderline"/>
        </w:rPr>
        <w:t>to slow the coronavirus pandemic that</w:t>
      </w:r>
      <w:r w:rsidRPr="008865A4">
        <w:rPr>
          <w:sz w:val="14"/>
        </w:rPr>
        <w:t xml:space="preserve"> the court concluded </w:t>
      </w:r>
      <w:r w:rsidRPr="009A6AE7">
        <w:rPr>
          <w:rStyle w:val="StyleUnderline"/>
        </w:rPr>
        <w:t>trampled</w:t>
      </w:r>
      <w:r w:rsidRPr="008865A4">
        <w:rPr>
          <w:sz w:val="14"/>
        </w:rPr>
        <w:t xml:space="preserve"> on </w:t>
      </w:r>
      <w:r w:rsidRPr="009A6AE7">
        <w:rPr>
          <w:rStyle w:val="StyleUnderline"/>
        </w:rPr>
        <w:t>Americans’ right to worship</w:t>
      </w:r>
      <w:r w:rsidRPr="008865A4">
        <w:rPr>
          <w:sz w:val="14"/>
        </w:rPr>
        <w:t>. "</w:t>
      </w:r>
      <w:r w:rsidRPr="009A6AE7">
        <w:rPr>
          <w:rStyle w:val="StyleUnderline"/>
        </w:rPr>
        <w:t xml:space="preserve">Roberts is still exercising a </w:t>
      </w:r>
      <w:r w:rsidRPr="009A6AE7">
        <w:rPr>
          <w:rStyle w:val="Emphasis"/>
        </w:rPr>
        <w:t>considerable amount of influence</w:t>
      </w:r>
      <w:r w:rsidRPr="008865A4">
        <w:rPr>
          <w:sz w:val="14"/>
        </w:rPr>
        <w:t xml:space="preserve">, </w:t>
      </w:r>
      <w:r w:rsidRPr="009A6AE7">
        <w:rPr>
          <w:rStyle w:val="StyleUnderline"/>
        </w:rPr>
        <w:t>though it's not by being the swing vote</w:t>
      </w:r>
      <w:r w:rsidRPr="008865A4">
        <w:rPr>
          <w:sz w:val="14"/>
        </w:rPr>
        <w:t xml:space="preserve">," said David Cole, national legal director at the American Civil Liberties Union. "He's continuing to exercise his influence </w:t>
      </w:r>
      <w:r w:rsidRPr="009A6AE7">
        <w:rPr>
          <w:rStyle w:val="StyleUnderline"/>
        </w:rPr>
        <w:t>through his commitment to the institution, his commitment to avoiding partisan decisions, and in particular by his championing of</w:t>
      </w:r>
      <w:r w:rsidRPr="008865A4">
        <w:rPr>
          <w:sz w:val="14"/>
        </w:rPr>
        <w:t xml:space="preserve"> what he calls </w:t>
      </w:r>
      <w:r w:rsidRPr="009A6AE7">
        <w:rPr>
          <w:rStyle w:val="StyleUnderline"/>
        </w:rPr>
        <w:t>minimalism</w:t>
      </w:r>
      <w:r w:rsidRPr="008865A4">
        <w:rPr>
          <w:sz w:val="14"/>
        </w:rPr>
        <w:t xml:space="preserve">." </w:t>
      </w:r>
      <w:r w:rsidRPr="009A6AE7">
        <w:rPr>
          <w:rStyle w:val="StyleUnderline"/>
        </w:rPr>
        <w:t xml:space="preserve">Roberts’ </w:t>
      </w:r>
      <w:r w:rsidRPr="009A6AE7">
        <w:rPr>
          <w:rStyle w:val="Emphasis"/>
        </w:rPr>
        <w:t>soft power was</w:t>
      </w:r>
      <w:r w:rsidRPr="008865A4">
        <w:rPr>
          <w:sz w:val="14"/>
        </w:rPr>
        <w:t xml:space="preserve"> </w:t>
      </w:r>
      <w:r w:rsidRPr="009A6AE7">
        <w:rPr>
          <w:rStyle w:val="StyleUnderline"/>
        </w:rPr>
        <w:t>most pronounced in a dispute between Philadelphia and a Catholic foster care agency that, citing religious objections, declined to screen same-sex couples as potential parents</w:t>
      </w:r>
      <w:r w:rsidRPr="008865A4">
        <w:rPr>
          <w:sz w:val="14"/>
        </w:rPr>
        <w:t xml:space="preserve">. Few were surprised the court sided with the Catholic agency, but </w:t>
      </w:r>
      <w:r w:rsidRPr="009A6AE7">
        <w:rPr>
          <w:rStyle w:val="StyleUnderline"/>
        </w:rPr>
        <w:t xml:space="preserve">most were </w:t>
      </w:r>
      <w:r w:rsidRPr="009A6AE7">
        <w:rPr>
          <w:rStyle w:val="Emphasis"/>
        </w:rPr>
        <w:t>astonished the opinion was unanimous.</w:t>
      </w:r>
      <w:r>
        <w:rPr>
          <w:rStyle w:val="Emphasis"/>
        </w:rPr>
        <w:t xml:space="preserve"> </w:t>
      </w:r>
      <w:r w:rsidRPr="009A6AE7">
        <w:rPr>
          <w:rStyle w:val="StyleUnderline"/>
        </w:rPr>
        <w:t>In his opinion</w:t>
      </w:r>
      <w:r w:rsidRPr="008865A4">
        <w:rPr>
          <w:sz w:val="14"/>
        </w:rPr>
        <w:t xml:space="preserve"> for the court, </w:t>
      </w:r>
      <w:r w:rsidRPr="009A6AE7">
        <w:rPr>
          <w:rStyle w:val="StyleUnderline"/>
        </w:rPr>
        <w:t>the chief justice concluded Philadelphia’s anti-discrimination requirement included an exemption for secular entities, therefore didn’t treat religious and non-religious groups the same</w:t>
      </w:r>
      <w:r w:rsidRPr="008865A4">
        <w:rPr>
          <w:sz w:val="14"/>
        </w:rPr>
        <w:t xml:space="preserve">. By taking that route, </w:t>
      </w:r>
      <w:r w:rsidRPr="009A6AE7">
        <w:rPr>
          <w:rStyle w:val="StyleUnderline"/>
        </w:rPr>
        <w:t>he avoided the more contentious question</w:t>
      </w:r>
      <w:r w:rsidRPr="008865A4">
        <w:rPr>
          <w:sz w:val="14"/>
        </w:rPr>
        <w:t xml:space="preserve"> of whether to overturn a 1990 precedent that makes it harder to file religious claims when a regulation does apply equally to, say, hardware stores and churches. </w:t>
      </w:r>
      <w:r w:rsidRPr="009A6AE7">
        <w:rPr>
          <w:rStyle w:val="StyleUnderline"/>
        </w:rPr>
        <w:t>In another narrow decision, the court threw out the latest challenge to the A</w:t>
      </w:r>
      <w:r w:rsidRPr="008865A4">
        <w:rPr>
          <w:sz w:val="14"/>
        </w:rPr>
        <w:t xml:space="preserve">ffordable </w:t>
      </w:r>
      <w:r w:rsidRPr="009A6AE7">
        <w:rPr>
          <w:rStyle w:val="StyleUnderline"/>
        </w:rPr>
        <w:t>C</w:t>
      </w:r>
      <w:r w:rsidRPr="008865A4">
        <w:rPr>
          <w:sz w:val="14"/>
        </w:rPr>
        <w:t xml:space="preserve">are </w:t>
      </w:r>
      <w:r w:rsidRPr="009A6AE7">
        <w:rPr>
          <w:rStyle w:val="StyleUnderline"/>
        </w:rPr>
        <w:t>A</w:t>
      </w:r>
      <w:r w:rsidRPr="008865A4">
        <w:rPr>
          <w:sz w:val="14"/>
        </w:rPr>
        <w:t xml:space="preserve">ct </w:t>
      </w:r>
      <w:r w:rsidRPr="009A6AE7">
        <w:rPr>
          <w:rStyle w:val="StyleUnderline"/>
        </w:rPr>
        <w:t>by concluding the plaintiffs did not have standing</w:t>
      </w:r>
      <w:r w:rsidRPr="008865A4">
        <w:rPr>
          <w:sz w:val="14"/>
        </w:rPr>
        <w:t xml:space="preserve"> to sue because they were not harmed by the 2010 law's requirement that all Americans obtain health insurance. </w:t>
      </w:r>
      <w:r w:rsidRPr="009A6AE7">
        <w:rPr>
          <w:rStyle w:val="StyleUnderline"/>
        </w:rPr>
        <w:t>Roberts</w:t>
      </w:r>
      <w:r w:rsidRPr="008865A4">
        <w:rPr>
          <w:sz w:val="14"/>
        </w:rPr>
        <w:t xml:space="preserve">, nominated to the court in 2005 by President George W. Bush, </w:t>
      </w:r>
      <w:r w:rsidRPr="009A6AE7">
        <w:rPr>
          <w:rStyle w:val="StyleUnderline"/>
        </w:rPr>
        <w:t>needed help to push for those more limited outcomes</w:t>
      </w:r>
      <w:r w:rsidRPr="008865A4">
        <w:rPr>
          <w:sz w:val="14"/>
        </w:rPr>
        <w:t xml:space="preserve"> – </w:t>
      </w:r>
      <w:r w:rsidRPr="009A6AE7">
        <w:rPr>
          <w:rStyle w:val="StyleUnderline"/>
        </w:rPr>
        <w:t xml:space="preserve">and he got it in </w:t>
      </w:r>
      <w:r w:rsidRPr="009A6AE7">
        <w:rPr>
          <w:rStyle w:val="Emphasis"/>
        </w:rPr>
        <w:t>case after case</w:t>
      </w:r>
      <w:r w:rsidRPr="008865A4">
        <w:rPr>
          <w:sz w:val="14"/>
        </w:rPr>
        <w:t xml:space="preserve">. That </w:t>
      </w:r>
      <w:r w:rsidRPr="009A6AE7">
        <w:rPr>
          <w:rStyle w:val="StyleUnderline"/>
        </w:rPr>
        <w:t>help most often came in the form of votes</w:t>
      </w:r>
      <w:r w:rsidRPr="008865A4">
        <w:rPr>
          <w:sz w:val="14"/>
        </w:rPr>
        <w:t xml:space="preserve"> from Associate Justice Brett </w:t>
      </w:r>
      <w:r w:rsidRPr="009A6AE7">
        <w:rPr>
          <w:rStyle w:val="StyleUnderline"/>
        </w:rPr>
        <w:t>Kavanaugh and</w:t>
      </w:r>
      <w:r w:rsidRPr="008865A4">
        <w:rPr>
          <w:sz w:val="14"/>
        </w:rPr>
        <w:t xml:space="preserve">, to a lesser extent, </w:t>
      </w:r>
      <w:r w:rsidRPr="009A6AE7">
        <w:rPr>
          <w:rStyle w:val="StyleUnderline"/>
        </w:rPr>
        <w:t>Barrett</w:t>
      </w:r>
      <w:r w:rsidRPr="008865A4">
        <w:rPr>
          <w:sz w:val="14"/>
        </w:rPr>
        <w:t xml:space="preserve">. "What’s important isn't John Roberts’ power," said Michael McConnell, director of the constitutional law center at Stanford Law School and a former federal appeals court judge. "What's important is that (court dynamics) are likely to augur a longer-term shift toward less disruptive and fewer aggressive decisions." Counterargument By one measure – the share of opinions in which he was in the majority – Roberts lost influence. The chief justice sided with the majority 86% of the time in divided cases over the past nine months, compared with 94% during the 2019-2020 term, according to the Supreme Court Database, housed at Washington University School of Law. That allowed Kavanaugh – who was on the winning side in 93% of cases – to surpass Roberts as the justice most often in the middle. Other measures suggest Roberts, 66, is getting his way. Even as the court became more conservative, 43% of its opinions were unanimous, according to data compiled by SCOTUSblog. That’s the highest share since the 2016-2017 term. Roberts, who just finished his 16th term, has touted the message unity sends. "The more justices that can agree on a particular decision, the more likely it is to be decided on a narrow basis," he told ABC in 2006. "I think that's a good thing when you're talking about the development of the law, that you proceed as cautiously as possible." This term, the court handed down nine opinions in which it split 6-3 along conservative-liberal lines, including two highly political cases at the end. In one, Roberts joined with the court’s other conservatives in placing curbs on when voters may challenge election laws that have a disproportionate impact on racial and ethnic minorities. Those were the exceptions. "I’ll put it very colloquially: </w:t>
      </w:r>
      <w:r w:rsidRPr="008865A4">
        <w:rPr>
          <w:rStyle w:val="StyleUnderline"/>
        </w:rPr>
        <w:t>It wasn’t the Democratic bloodbath some expected</w:t>
      </w:r>
      <w:r w:rsidRPr="008865A4">
        <w:rPr>
          <w:sz w:val="14"/>
        </w:rPr>
        <w:t xml:space="preserve">," said Lee Epstein, a law professor at Washington University in St. Louis. "The data show a conservative court, but a more moderate conservative court." There were four other 6-3 combinations in which the justices didn’t vote along expected lines. Barrett, for instance, wrote an opinion absolving a police officer from violating a 1986 anti-hacking law when he ran a license plate in exchange for cash. She was joined by three liberals and two conservatives, Kavanaugh and Associate Justice Neil Gorsuch. Roberts dissented in that case. "There were </w:t>
      </w:r>
      <w:r w:rsidRPr="008865A4">
        <w:rPr>
          <w:rStyle w:val="StyleUnderline"/>
        </w:rPr>
        <w:t>very few conventional ideological splits</w:t>
      </w:r>
      <w:r w:rsidRPr="008865A4">
        <w:rPr>
          <w:sz w:val="14"/>
        </w:rPr>
        <w:t xml:space="preserve">," said Ilya Shapiro, a vice president at the libertarian Cato Institute. "In some respects, </w:t>
      </w:r>
      <w:r w:rsidRPr="008865A4">
        <w:rPr>
          <w:rStyle w:val="StyleUnderline"/>
        </w:rPr>
        <w:t>Roberts is fighting a rear-guard action. Since he's not in the middle, he's got more work to do</w:t>
      </w:r>
      <w:r w:rsidRPr="008865A4">
        <w:rPr>
          <w:sz w:val="14"/>
        </w:rPr>
        <w:t>." Rarely alone Epstein said one explanation for the unusual voting lineups is the notion of a moderate wing emerging, bringing together at least some conservatives and liberals in the middle. Another is that the justices appeared to go out of their way to not hear the kind of controversial cases that would draw attention to the court. Roberts had a hand in both situations. The chief justice has long been tough to pin down. Conservatives fumed when he sided with liberals in the case upholding the Affordable Care Act in 2012. Liberals never forgave him for joining conservatives in 2013 to strike a provision of the 1965 Voting Rights Act requiring some states to get federal approval for new voting laws. Even as he built coalitions, Roberts did something unusual this term: He wrote his first and only solo dissent, siding with a university after a student challenged a policy barring him from handing out religious material on campus. At issue was whether the student could pursue his claim by seeking $1. Writing for the majority, Associate Justice Clarence Thomas pointed to English common law, which provides the first principles for much of U.S. law, and said judges historically permitted a plaintiff to keep a lawsuit alive for "nominal damages." Acknowledging his lonely position, Roberts noted that one of the arguments Thomas cited from English courts came from a solo dissent in 1703 by John Holt, the lord chief justice of England. "Lord Holt was alone in dissent," Roberts quipped in his own solo dissent. "No shame there." Though the dissent drew attention when it was handed down in March as a possible signal that Roberts' power of persuasion was slipping, it was notable mostly because of just how unusual it was. Unlike Associate Justices Sonia Sotomayor, Thomas and Samuel Alito, Roberts was never on his own again for the rest of the term. "</w:t>
      </w:r>
      <w:r w:rsidRPr="008865A4">
        <w:rPr>
          <w:rStyle w:val="StyleUnderline"/>
        </w:rPr>
        <w:t>He's not the clear center of the court</w:t>
      </w:r>
      <w:r w:rsidRPr="008865A4">
        <w:rPr>
          <w:sz w:val="14"/>
        </w:rPr>
        <w:t>," Epstein said. "</w:t>
      </w:r>
      <w:r w:rsidRPr="008865A4">
        <w:rPr>
          <w:rStyle w:val="StyleUnderline"/>
        </w:rPr>
        <w:t xml:space="preserve">But he's still </w:t>
      </w:r>
      <w:r w:rsidRPr="008865A4">
        <w:rPr>
          <w:rStyle w:val="Emphasis"/>
        </w:rPr>
        <w:t>very much a player</w:t>
      </w:r>
      <w:r w:rsidRPr="008865A4">
        <w:rPr>
          <w:sz w:val="14"/>
        </w:rPr>
        <w:t>."</w:t>
      </w:r>
    </w:p>
    <w:p w14:paraId="29BC20EB" w14:textId="77777777" w:rsidR="00853060" w:rsidRPr="00F45FDB" w:rsidRDefault="00853060" w:rsidP="00853060">
      <w:pPr>
        <w:pStyle w:val="Heading4"/>
      </w:pPr>
      <w:r>
        <w:t xml:space="preserve">Soft power is </w:t>
      </w:r>
      <w:r>
        <w:rPr>
          <w:u w:val="single"/>
        </w:rPr>
        <w:t>enduring</w:t>
      </w:r>
      <w:r>
        <w:t xml:space="preserve">---avoiding </w:t>
      </w:r>
      <w:r>
        <w:rPr>
          <w:u w:val="single"/>
        </w:rPr>
        <w:t>partisan backlash</w:t>
      </w:r>
      <w:r>
        <w:t xml:space="preserve"> is key to produce </w:t>
      </w:r>
      <w:r>
        <w:rPr>
          <w:u w:val="single"/>
        </w:rPr>
        <w:t>liberal victories</w:t>
      </w:r>
      <w:r>
        <w:t xml:space="preserve">. </w:t>
      </w:r>
    </w:p>
    <w:p w14:paraId="314799AF" w14:textId="77777777" w:rsidR="00853060" w:rsidRDefault="00853060" w:rsidP="00853060">
      <w:r>
        <w:rPr>
          <w:rStyle w:val="Style13ptBold"/>
        </w:rPr>
        <w:t xml:space="preserve">Liptak ’21 </w:t>
      </w:r>
      <w:r w:rsidRPr="00AF0C9E">
        <w:t xml:space="preserve">[Adam; July 2; Reporter covering the Supreme Court, J.D. from Yale University; New York Times, “A Supreme Court Term Marked by a Conservative Majority in Flux,” </w:t>
      </w:r>
      <w:hyperlink r:id="rId169" w:history="1">
        <w:r w:rsidRPr="0081674B">
          <w:rPr>
            <w:rStyle w:val="Hyperlink"/>
          </w:rPr>
          <w:t>https://www.nytimes.com/2021/07/02/us/supreme-court-conservative-voting-rights.html</w:t>
        </w:r>
      </w:hyperlink>
      <w:r w:rsidRPr="00AF0C9E">
        <w:t>]</w:t>
      </w:r>
    </w:p>
    <w:p w14:paraId="22DF9EE6" w14:textId="77777777" w:rsidR="00853060" w:rsidRPr="001803BE" w:rsidRDefault="00853060" w:rsidP="00853060">
      <w:pPr>
        <w:rPr>
          <w:rStyle w:val="StyleUnderline"/>
        </w:rPr>
      </w:pPr>
      <w:r w:rsidRPr="00F45FDB">
        <w:rPr>
          <w:sz w:val="16"/>
        </w:rPr>
        <w:t xml:space="preserve">But </w:t>
      </w:r>
      <w:r w:rsidRPr="001803BE">
        <w:rPr>
          <w:rStyle w:val="StyleUnderline"/>
        </w:rPr>
        <w:t>even as Chief</w:t>
      </w:r>
      <w:r w:rsidRPr="00F45FDB">
        <w:rPr>
          <w:sz w:val="16"/>
        </w:rPr>
        <w:t xml:space="preserve"> Justice </w:t>
      </w:r>
      <w:r w:rsidRPr="0007433B">
        <w:rPr>
          <w:rStyle w:val="StyleUnderline"/>
          <w:highlight w:val="cyan"/>
        </w:rPr>
        <w:t>Roberts</w:t>
      </w:r>
      <w:r w:rsidRPr="001803BE">
        <w:rPr>
          <w:rStyle w:val="StyleUnderline"/>
        </w:rPr>
        <w:t xml:space="preserve"> lost power</w:t>
      </w:r>
      <w:r w:rsidRPr="00F45FDB">
        <w:rPr>
          <w:sz w:val="16"/>
        </w:rPr>
        <w:t xml:space="preserve">, some of </w:t>
      </w:r>
      <w:r w:rsidRPr="001803BE">
        <w:rPr>
          <w:rStyle w:val="StyleUnderline"/>
        </w:rPr>
        <w:t xml:space="preserve">the </w:t>
      </w:r>
      <w:r w:rsidRPr="000712E6">
        <w:rPr>
          <w:rStyle w:val="Emphasis"/>
        </w:rPr>
        <w:t>values</w:t>
      </w:r>
      <w:r w:rsidRPr="001803BE">
        <w:rPr>
          <w:rStyle w:val="StyleUnderline"/>
        </w:rPr>
        <w:t xml:space="preserve"> associated</w:t>
      </w:r>
      <w:r w:rsidRPr="00F45FDB">
        <w:rPr>
          <w:sz w:val="16"/>
        </w:rPr>
        <w:t xml:space="preserve"> with him — </w:t>
      </w:r>
      <w:r w:rsidRPr="0007433B">
        <w:rPr>
          <w:rStyle w:val="Emphasis"/>
          <w:highlight w:val="cyan"/>
        </w:rPr>
        <w:t>incrementalism</w:t>
      </w:r>
      <w:r w:rsidRPr="0007433B">
        <w:rPr>
          <w:rStyle w:val="StyleUnderline"/>
          <w:highlight w:val="cyan"/>
        </w:rPr>
        <w:t xml:space="preserve"> and</w:t>
      </w:r>
      <w:r w:rsidRPr="001803BE">
        <w:rPr>
          <w:rStyle w:val="StyleUnderline"/>
        </w:rPr>
        <w:t xml:space="preserve"> </w:t>
      </w:r>
      <w:r w:rsidRPr="001803BE">
        <w:rPr>
          <w:rStyle w:val="Emphasis"/>
        </w:rPr>
        <w:t xml:space="preserve">deep </w:t>
      </w:r>
      <w:r w:rsidRPr="0007433B">
        <w:rPr>
          <w:rStyle w:val="Emphasis"/>
          <w:highlight w:val="cyan"/>
        </w:rPr>
        <w:t>concern</w:t>
      </w:r>
      <w:r w:rsidRPr="0007433B">
        <w:rPr>
          <w:rStyle w:val="StyleUnderline"/>
          <w:highlight w:val="cyan"/>
        </w:rPr>
        <w:t xml:space="preserve"> for</w:t>
      </w:r>
      <w:r w:rsidRPr="001803BE">
        <w:rPr>
          <w:rStyle w:val="StyleUnderline"/>
        </w:rPr>
        <w:t xml:space="preserve"> </w:t>
      </w:r>
      <w:r w:rsidRPr="001803BE">
        <w:rPr>
          <w:rStyle w:val="Emphasis"/>
        </w:rPr>
        <w:t xml:space="preserve">institutional </w:t>
      </w:r>
      <w:r w:rsidRPr="0007433B">
        <w:rPr>
          <w:rStyle w:val="Emphasis"/>
          <w:highlight w:val="cyan"/>
        </w:rPr>
        <w:t>legitimacy</w:t>
      </w:r>
      <w:r w:rsidRPr="001803BE">
        <w:rPr>
          <w:rStyle w:val="StyleUnderline"/>
        </w:rPr>
        <w:t xml:space="preserve"> — </w:t>
      </w:r>
      <w:r w:rsidRPr="0007433B">
        <w:rPr>
          <w:rStyle w:val="StyleUnderline"/>
          <w:highlight w:val="cyan"/>
        </w:rPr>
        <w:t xml:space="preserve">remained </w:t>
      </w:r>
      <w:r w:rsidRPr="0007433B">
        <w:rPr>
          <w:rStyle w:val="Emphasis"/>
          <w:highlight w:val="cyan"/>
        </w:rPr>
        <w:t>evident</w:t>
      </w:r>
      <w:r w:rsidRPr="001803BE">
        <w:rPr>
          <w:rStyle w:val="StyleUnderline"/>
        </w:rPr>
        <w:t xml:space="preserve"> in</w:t>
      </w:r>
      <w:r w:rsidRPr="00F45FDB">
        <w:rPr>
          <w:sz w:val="16"/>
        </w:rPr>
        <w:t xml:space="preserve"> at least some of </w:t>
      </w:r>
      <w:r w:rsidRPr="001803BE">
        <w:rPr>
          <w:rStyle w:val="StyleUnderline"/>
        </w:rPr>
        <w:t>the court’s work.</w:t>
      </w:r>
    </w:p>
    <w:p w14:paraId="77DFAC9A" w14:textId="77777777" w:rsidR="00853060" w:rsidRPr="001803BE" w:rsidRDefault="00853060" w:rsidP="00853060">
      <w:pPr>
        <w:rPr>
          <w:rStyle w:val="StyleUnderline"/>
        </w:rPr>
      </w:pPr>
      <w:r w:rsidRPr="00F45FDB">
        <w:rPr>
          <w:sz w:val="16"/>
        </w:rPr>
        <w:t xml:space="preserve">“Notwithstanding President Trump’s three appointments, </w:t>
      </w:r>
      <w:r w:rsidRPr="001803BE">
        <w:rPr>
          <w:rStyle w:val="StyleUnderline"/>
        </w:rPr>
        <w:t>this term suggests</w:t>
      </w:r>
      <w:r w:rsidRPr="00F45FDB">
        <w:rPr>
          <w:sz w:val="16"/>
        </w:rPr>
        <w:t xml:space="preserve"> that </w:t>
      </w:r>
      <w:r w:rsidRPr="0007433B">
        <w:rPr>
          <w:rStyle w:val="StyleUnderline"/>
          <w:highlight w:val="cyan"/>
        </w:rPr>
        <w:t xml:space="preserve">it’s </w:t>
      </w:r>
      <w:r w:rsidRPr="0007433B">
        <w:rPr>
          <w:rStyle w:val="Emphasis"/>
          <w:highlight w:val="cyan"/>
        </w:rPr>
        <w:t>too early</w:t>
      </w:r>
      <w:r w:rsidRPr="0007433B">
        <w:rPr>
          <w:rStyle w:val="StyleUnderline"/>
          <w:highlight w:val="cyan"/>
        </w:rPr>
        <w:t xml:space="preserve"> to </w:t>
      </w:r>
      <w:r w:rsidRPr="0007433B">
        <w:rPr>
          <w:rStyle w:val="Emphasis"/>
          <w:highlight w:val="cyan"/>
        </w:rPr>
        <w:t>write</w:t>
      </w:r>
      <w:r w:rsidRPr="001803BE">
        <w:rPr>
          <w:rStyle w:val="Emphasis"/>
        </w:rPr>
        <w:t xml:space="preserve"> an </w:t>
      </w:r>
      <w:r w:rsidRPr="0007433B">
        <w:rPr>
          <w:rStyle w:val="Emphasis"/>
          <w:highlight w:val="cyan"/>
        </w:rPr>
        <w:t>obituary</w:t>
      </w:r>
      <w:r w:rsidRPr="0007433B">
        <w:rPr>
          <w:rStyle w:val="StyleUnderline"/>
          <w:highlight w:val="cyan"/>
        </w:rPr>
        <w:t xml:space="preserve"> for</w:t>
      </w:r>
      <w:r w:rsidRPr="001803BE">
        <w:rPr>
          <w:rStyle w:val="StyleUnderline"/>
        </w:rPr>
        <w:t xml:space="preserve"> the </w:t>
      </w:r>
      <w:r w:rsidRPr="0007433B">
        <w:rPr>
          <w:rStyle w:val="StyleUnderline"/>
          <w:highlight w:val="cyan"/>
        </w:rPr>
        <w:t>Roberts</w:t>
      </w:r>
      <w:r w:rsidRPr="001803BE">
        <w:rPr>
          <w:rStyle w:val="StyleUnderline"/>
        </w:rPr>
        <w:t xml:space="preserve"> court,”</w:t>
      </w:r>
      <w:r w:rsidRPr="00F45FDB">
        <w:rPr>
          <w:sz w:val="16"/>
        </w:rPr>
        <w:t xml:space="preserve"> said </w:t>
      </w:r>
      <w:hyperlink r:id="rId170" w:tgtFrame="_blank" w:history="1">
        <w:r w:rsidRPr="00F45FDB">
          <w:rPr>
            <w:rStyle w:val="Hyperlink"/>
            <w:sz w:val="16"/>
          </w:rPr>
          <w:t>David Cole</w:t>
        </w:r>
      </w:hyperlink>
      <w:r w:rsidRPr="00F45FDB">
        <w:rPr>
          <w:sz w:val="16"/>
        </w:rPr>
        <w:t xml:space="preserve">, the national legal director for the American Civil Liberties Union. “With the notable exception of its Voting Rights Act decision, </w:t>
      </w:r>
      <w:r w:rsidRPr="0007433B">
        <w:rPr>
          <w:rStyle w:val="StyleUnderline"/>
          <w:highlight w:val="cyan"/>
        </w:rPr>
        <w:t>in</w:t>
      </w:r>
      <w:r w:rsidRPr="00F45FDB">
        <w:rPr>
          <w:sz w:val="16"/>
        </w:rPr>
        <w:t xml:space="preserve"> many of </w:t>
      </w:r>
      <w:r w:rsidRPr="0007433B">
        <w:rPr>
          <w:rStyle w:val="StyleUnderline"/>
          <w:highlight w:val="cyan"/>
        </w:rPr>
        <w:t>its</w:t>
      </w:r>
      <w:r w:rsidRPr="001803BE">
        <w:rPr>
          <w:rStyle w:val="StyleUnderline"/>
        </w:rPr>
        <w:t xml:space="preserve"> </w:t>
      </w:r>
      <w:r w:rsidRPr="001803BE">
        <w:rPr>
          <w:rStyle w:val="Emphasis"/>
        </w:rPr>
        <w:t xml:space="preserve">most </w:t>
      </w:r>
      <w:r w:rsidRPr="0007433B">
        <w:rPr>
          <w:rStyle w:val="Emphasis"/>
          <w:highlight w:val="cyan"/>
        </w:rPr>
        <w:t>important decisions</w:t>
      </w:r>
      <w:r w:rsidRPr="0007433B">
        <w:rPr>
          <w:rStyle w:val="StyleUnderline"/>
          <w:highlight w:val="cyan"/>
        </w:rPr>
        <w:t>, the court adopted</w:t>
      </w:r>
      <w:r w:rsidRPr="001803BE">
        <w:rPr>
          <w:rStyle w:val="StyleUnderline"/>
        </w:rPr>
        <w:t xml:space="preserve"> the </w:t>
      </w:r>
      <w:r w:rsidRPr="00F45FDB">
        <w:rPr>
          <w:sz w:val="16"/>
        </w:rPr>
        <w:t xml:space="preserve">sort of </w:t>
      </w:r>
      <w:r w:rsidRPr="0007433B">
        <w:rPr>
          <w:rStyle w:val="Emphasis"/>
          <w:highlight w:val="cyan"/>
        </w:rPr>
        <w:t>minimalism</w:t>
      </w:r>
      <w:r w:rsidRPr="0007433B">
        <w:rPr>
          <w:rStyle w:val="StyleUnderline"/>
          <w:highlight w:val="cyan"/>
        </w:rPr>
        <w:t xml:space="preserve"> Roberts</w:t>
      </w:r>
      <w:r w:rsidRPr="001803BE">
        <w:rPr>
          <w:rStyle w:val="StyleUnderline"/>
        </w:rPr>
        <w:t xml:space="preserve"> has </w:t>
      </w:r>
      <w:r w:rsidRPr="001803BE">
        <w:rPr>
          <w:rStyle w:val="Emphasis"/>
        </w:rPr>
        <w:t xml:space="preserve">long </w:t>
      </w:r>
      <w:r w:rsidRPr="0007433B">
        <w:rPr>
          <w:rStyle w:val="Emphasis"/>
          <w:highlight w:val="cyan"/>
        </w:rPr>
        <w:t>championed</w:t>
      </w:r>
      <w:r w:rsidRPr="0007433B">
        <w:rPr>
          <w:rStyle w:val="StyleUnderline"/>
          <w:highlight w:val="cyan"/>
        </w:rPr>
        <w:t>, and</w:t>
      </w:r>
      <w:r w:rsidRPr="001803BE">
        <w:rPr>
          <w:rStyle w:val="StyleUnderline"/>
        </w:rPr>
        <w:t xml:space="preserve"> by </w:t>
      </w:r>
      <w:r w:rsidRPr="001803BE">
        <w:rPr>
          <w:rStyle w:val="Emphasis"/>
        </w:rPr>
        <w:t>deciding cases narrowly</w:t>
      </w:r>
      <w:r w:rsidRPr="001803BE">
        <w:rPr>
          <w:rStyle w:val="StyleUnderline"/>
        </w:rPr>
        <w:t xml:space="preserve">, </w:t>
      </w:r>
      <w:r w:rsidRPr="0007433B">
        <w:rPr>
          <w:rStyle w:val="StyleUnderline"/>
          <w:highlight w:val="cyan"/>
        </w:rPr>
        <w:t xml:space="preserve">reached </w:t>
      </w:r>
      <w:r w:rsidRPr="0007433B">
        <w:rPr>
          <w:rStyle w:val="Emphasis"/>
          <w:highlight w:val="cyan"/>
        </w:rPr>
        <w:t>agreement</w:t>
      </w:r>
      <w:r w:rsidRPr="0007433B">
        <w:rPr>
          <w:rStyle w:val="StyleUnderline"/>
          <w:highlight w:val="cyan"/>
        </w:rPr>
        <w:t xml:space="preserve"> across</w:t>
      </w:r>
      <w:r w:rsidRPr="001803BE">
        <w:rPr>
          <w:rStyle w:val="StyleUnderline"/>
        </w:rPr>
        <w:t xml:space="preserve"> the predicted </w:t>
      </w:r>
      <w:r w:rsidRPr="0007433B">
        <w:rPr>
          <w:rStyle w:val="Emphasis"/>
          <w:highlight w:val="cyan"/>
        </w:rPr>
        <w:t>partisan divides</w:t>
      </w:r>
      <w:r w:rsidRPr="0007433B">
        <w:rPr>
          <w:rStyle w:val="StyleUnderline"/>
          <w:highlight w:val="cyan"/>
        </w:rPr>
        <w:t>.”</w:t>
      </w:r>
    </w:p>
    <w:p w14:paraId="5AED81FC" w14:textId="77777777" w:rsidR="00853060" w:rsidRPr="00F45FDB" w:rsidRDefault="00853060" w:rsidP="00853060">
      <w:pPr>
        <w:rPr>
          <w:sz w:val="16"/>
        </w:rPr>
      </w:pPr>
      <w:r w:rsidRPr="00F45FDB">
        <w:rPr>
          <w:sz w:val="16"/>
        </w:rPr>
        <w:t xml:space="preserve">Many of </w:t>
      </w:r>
      <w:r w:rsidRPr="0007433B">
        <w:rPr>
          <w:rStyle w:val="StyleUnderline"/>
          <w:highlight w:val="cyan"/>
        </w:rPr>
        <w:t>the</w:t>
      </w:r>
      <w:r w:rsidRPr="001803BE">
        <w:rPr>
          <w:rStyle w:val="StyleUnderline"/>
        </w:rPr>
        <w:t xml:space="preserve"> term’s </w:t>
      </w:r>
      <w:r w:rsidRPr="001803BE">
        <w:rPr>
          <w:rStyle w:val="Emphasis"/>
        </w:rPr>
        <w:t xml:space="preserve">more </w:t>
      </w:r>
      <w:r w:rsidRPr="0007433B">
        <w:rPr>
          <w:rStyle w:val="Emphasis"/>
          <w:highlight w:val="cyan"/>
        </w:rPr>
        <w:t>important</w:t>
      </w:r>
      <w:r w:rsidRPr="0007433B">
        <w:rPr>
          <w:rStyle w:val="StyleUnderline"/>
          <w:highlight w:val="cyan"/>
        </w:rPr>
        <w:t xml:space="preserve"> decisions were </w:t>
      </w:r>
      <w:r w:rsidRPr="0007433B">
        <w:rPr>
          <w:rStyle w:val="Emphasis"/>
          <w:highlight w:val="cyan"/>
        </w:rPr>
        <w:t>unanimous</w:t>
      </w:r>
      <w:r w:rsidRPr="001803BE">
        <w:rPr>
          <w:rStyle w:val="StyleUnderline"/>
        </w:rPr>
        <w:t xml:space="preserve"> or lopsided. When there were </w:t>
      </w:r>
      <w:r w:rsidRPr="0007433B">
        <w:rPr>
          <w:rStyle w:val="Emphasis"/>
          <w:highlight w:val="cyan"/>
        </w:rPr>
        <w:t>dissents</w:t>
      </w:r>
      <w:r w:rsidRPr="00F45FDB">
        <w:rPr>
          <w:sz w:val="16"/>
        </w:rPr>
        <w:t xml:space="preserve"> or aggrieved concurrences, </w:t>
      </w:r>
      <w:r w:rsidRPr="001803BE">
        <w:rPr>
          <w:rStyle w:val="StyleUnderline"/>
        </w:rPr>
        <w:t xml:space="preserve">the disgruntlement often </w:t>
      </w:r>
      <w:r w:rsidRPr="0007433B">
        <w:rPr>
          <w:rStyle w:val="Emphasis"/>
          <w:highlight w:val="cyan"/>
        </w:rPr>
        <w:t>came from</w:t>
      </w:r>
      <w:r w:rsidRPr="001803BE">
        <w:rPr>
          <w:rStyle w:val="Emphasis"/>
        </w:rPr>
        <w:t xml:space="preserve"> the </w:t>
      </w:r>
      <w:r w:rsidRPr="0007433B">
        <w:rPr>
          <w:rStyle w:val="Emphasis"/>
          <w:highlight w:val="cyan"/>
        </w:rPr>
        <w:t>right</w:t>
      </w:r>
      <w:r w:rsidRPr="00F45FDB">
        <w:rPr>
          <w:sz w:val="16"/>
        </w:rPr>
        <w:t>.</w:t>
      </w:r>
    </w:p>
    <w:p w14:paraId="64A08C11" w14:textId="77777777" w:rsidR="00853060" w:rsidRPr="00F45FDB" w:rsidRDefault="00853060" w:rsidP="00853060">
      <w:pPr>
        <w:rPr>
          <w:sz w:val="16"/>
        </w:rPr>
      </w:pPr>
      <w:r w:rsidRPr="001803BE">
        <w:rPr>
          <w:rStyle w:val="StyleUnderline"/>
        </w:rPr>
        <w:t>The court’s ruling</w:t>
      </w:r>
      <w:r w:rsidRPr="00F45FDB">
        <w:rPr>
          <w:sz w:val="16"/>
        </w:rPr>
        <w:t xml:space="preserve"> that </w:t>
      </w:r>
      <w:hyperlink r:id="rId171" w:history="1">
        <w:r w:rsidRPr="00F45FDB">
          <w:rPr>
            <w:rStyle w:val="StyleUnderline"/>
            <w:sz w:val="16"/>
          </w:rPr>
          <w:t>the N.C.A.A. cannot bar modest payments</w:t>
        </w:r>
        <w:r w:rsidRPr="00F45FDB">
          <w:rPr>
            <w:rStyle w:val="Hyperlink"/>
            <w:sz w:val="16"/>
          </w:rPr>
          <w:t xml:space="preserve"> to student-athletes</w:t>
        </w:r>
      </w:hyperlink>
      <w:r w:rsidRPr="00F45FDB">
        <w:rPr>
          <w:sz w:val="16"/>
        </w:rPr>
        <w:t> </w:t>
      </w:r>
      <w:r w:rsidRPr="001803BE">
        <w:rPr>
          <w:rStyle w:val="StyleUnderline"/>
        </w:rPr>
        <w:t xml:space="preserve">was </w:t>
      </w:r>
      <w:r w:rsidRPr="001803BE">
        <w:rPr>
          <w:rStyle w:val="Emphasis"/>
        </w:rPr>
        <w:t>unanimous</w:t>
      </w:r>
      <w:r w:rsidRPr="001803BE">
        <w:rPr>
          <w:rStyle w:val="StyleUnderline"/>
        </w:rPr>
        <w:t>. So was</w:t>
      </w:r>
      <w:r w:rsidRPr="00F45FDB">
        <w:rPr>
          <w:sz w:val="16"/>
        </w:rPr>
        <w:t xml:space="preserve">, at least on the bottom line, </w:t>
      </w:r>
      <w:r w:rsidRPr="001803BE">
        <w:rPr>
          <w:rStyle w:val="StyleUnderline"/>
        </w:rPr>
        <w:t>its decision in favor of a Catholic</w:t>
      </w:r>
      <w:r w:rsidRPr="00F45FDB">
        <w:rPr>
          <w:sz w:val="16"/>
        </w:rPr>
        <w:t xml:space="preserve"> social services </w:t>
      </w:r>
      <w:r w:rsidRPr="001803BE">
        <w:rPr>
          <w:rStyle w:val="StyleUnderline"/>
        </w:rPr>
        <w:t>agency</w:t>
      </w:r>
      <w:r w:rsidRPr="00F45FDB">
        <w:rPr>
          <w:sz w:val="16"/>
        </w:rPr>
        <w:t> that refused to screen same-sex couples as potential foster parents.</w:t>
      </w:r>
    </w:p>
    <w:p w14:paraId="7E2A5B1D" w14:textId="77777777" w:rsidR="00853060" w:rsidRPr="00F45FDB" w:rsidRDefault="00853060" w:rsidP="00853060">
      <w:pPr>
        <w:rPr>
          <w:sz w:val="16"/>
        </w:rPr>
      </w:pPr>
      <w:r w:rsidRPr="00F45FDB">
        <w:rPr>
          <w:sz w:val="16"/>
        </w:rPr>
        <w:t>In that second case, though, three conservative members of the court — Justices Gorsuch, Samuel A. Alito Jr. and Clarence Thomas — issued scathing concurring opinions accusing the majority of issuing a ruling so narrow as to be useless.</w:t>
      </w:r>
    </w:p>
    <w:p w14:paraId="6709B595" w14:textId="3ADFE776" w:rsidR="00853060" w:rsidRPr="009A734E" w:rsidRDefault="00853060" w:rsidP="009A734E">
      <w:pPr>
        <w:rPr>
          <w:sz w:val="16"/>
        </w:rPr>
      </w:pPr>
      <w:r w:rsidRPr="0007433B">
        <w:rPr>
          <w:rStyle w:val="StyleUnderline"/>
          <w:highlight w:val="cyan"/>
        </w:rPr>
        <w:t>The</w:t>
      </w:r>
      <w:r w:rsidRPr="001803BE">
        <w:rPr>
          <w:rStyle w:val="StyleUnderline"/>
        </w:rPr>
        <w:t xml:space="preserve"> </w:t>
      </w:r>
      <w:r w:rsidRPr="001803BE">
        <w:rPr>
          <w:rStyle w:val="Emphasis"/>
        </w:rPr>
        <w:t xml:space="preserve">same </w:t>
      </w:r>
      <w:r w:rsidRPr="0007433B">
        <w:rPr>
          <w:rStyle w:val="Emphasis"/>
          <w:highlight w:val="cyan"/>
        </w:rPr>
        <w:t>pattern</w:t>
      </w:r>
      <w:r w:rsidRPr="0007433B">
        <w:rPr>
          <w:rStyle w:val="StyleUnderline"/>
          <w:highlight w:val="cyan"/>
        </w:rPr>
        <w:t xml:space="preserve"> held in</w:t>
      </w:r>
      <w:r w:rsidRPr="00F45FDB">
        <w:rPr>
          <w:sz w:val="16"/>
        </w:rPr>
        <w:t xml:space="preserve"> some </w:t>
      </w:r>
      <w:r w:rsidRPr="001803BE">
        <w:rPr>
          <w:rStyle w:val="StyleUnderline"/>
        </w:rPr>
        <w:t xml:space="preserve">decisions decided by </w:t>
      </w:r>
      <w:r w:rsidRPr="001803BE">
        <w:rPr>
          <w:rStyle w:val="Emphasis"/>
        </w:rPr>
        <w:t xml:space="preserve">large </w:t>
      </w:r>
      <w:r w:rsidRPr="0007433B">
        <w:rPr>
          <w:rStyle w:val="Emphasis"/>
          <w:highlight w:val="cyan"/>
        </w:rPr>
        <w:t>majorities</w:t>
      </w:r>
      <w:r w:rsidRPr="001803BE">
        <w:rPr>
          <w:rStyle w:val="StyleUnderline"/>
        </w:rPr>
        <w:t>. The one protecting the free speech</w:t>
      </w:r>
      <w:r w:rsidRPr="00F45FDB">
        <w:rPr>
          <w:sz w:val="16"/>
        </w:rPr>
        <w:t xml:space="preserve"> rights </w:t>
      </w:r>
      <w:r w:rsidRPr="001803BE">
        <w:rPr>
          <w:rStyle w:val="StyleUnderline"/>
        </w:rPr>
        <w:t>of a cheerleader</w:t>
      </w:r>
      <w:r w:rsidRPr="00F45FDB">
        <w:rPr>
          <w:sz w:val="16"/>
        </w:rPr>
        <w:t xml:space="preserve"> who sent vulgar Snapchat messages </w:t>
      </w:r>
      <w:r w:rsidRPr="001803BE">
        <w:rPr>
          <w:rStyle w:val="StyleUnderline"/>
        </w:rPr>
        <w:t xml:space="preserve">was </w:t>
      </w:r>
      <w:r w:rsidRPr="001803BE">
        <w:rPr>
          <w:rStyle w:val="Emphasis"/>
        </w:rPr>
        <w:t>8 to 1</w:t>
      </w:r>
      <w:r w:rsidRPr="001803BE">
        <w:rPr>
          <w:rStyle w:val="StyleUnderline"/>
        </w:rPr>
        <w:t>, with only</w:t>
      </w:r>
      <w:r w:rsidRPr="00F45FDB">
        <w:rPr>
          <w:sz w:val="16"/>
        </w:rPr>
        <w:t xml:space="preserve"> Justice </w:t>
      </w:r>
      <w:r w:rsidRPr="001803BE">
        <w:rPr>
          <w:rStyle w:val="StyleUnderline"/>
        </w:rPr>
        <w:t>Thomas dissenting. The decision rejecting the</w:t>
      </w:r>
      <w:r w:rsidRPr="00F45FDB">
        <w:rPr>
          <w:sz w:val="16"/>
        </w:rPr>
        <w:t xml:space="preserve"> latest </w:t>
      </w:r>
      <w:r w:rsidRPr="001803BE">
        <w:rPr>
          <w:rStyle w:val="StyleUnderline"/>
        </w:rPr>
        <w:t xml:space="preserve">challenge to the </w:t>
      </w:r>
      <w:r w:rsidRPr="001803BE">
        <w:rPr>
          <w:rStyle w:val="Emphasis"/>
        </w:rPr>
        <w:t>A</w:t>
      </w:r>
      <w:r w:rsidRPr="001803BE">
        <w:rPr>
          <w:rStyle w:val="StyleUnderline"/>
        </w:rPr>
        <w:t xml:space="preserve">ffordable </w:t>
      </w:r>
      <w:r w:rsidRPr="001803BE">
        <w:rPr>
          <w:rStyle w:val="Emphasis"/>
        </w:rPr>
        <w:t>C</w:t>
      </w:r>
      <w:r w:rsidRPr="001803BE">
        <w:rPr>
          <w:rStyle w:val="StyleUnderline"/>
        </w:rPr>
        <w:t xml:space="preserve">are </w:t>
      </w:r>
      <w:r w:rsidRPr="001803BE">
        <w:rPr>
          <w:rStyle w:val="Emphasis"/>
        </w:rPr>
        <w:t>A</w:t>
      </w:r>
      <w:r w:rsidRPr="001803BE">
        <w:rPr>
          <w:rStyle w:val="StyleUnderline"/>
        </w:rPr>
        <w:t xml:space="preserve">ct was </w:t>
      </w:r>
      <w:r w:rsidRPr="001803BE">
        <w:rPr>
          <w:rStyle w:val="Emphasis"/>
        </w:rPr>
        <w:t>7 to 2</w:t>
      </w:r>
      <w:r w:rsidRPr="001803BE">
        <w:rPr>
          <w:rStyle w:val="StyleUnderline"/>
        </w:rPr>
        <w:t xml:space="preserve">, with </w:t>
      </w:r>
      <w:r w:rsidRPr="00F45FDB">
        <w:rPr>
          <w:sz w:val="16"/>
        </w:rPr>
        <w:t xml:space="preserve">Justices </w:t>
      </w:r>
      <w:r w:rsidRPr="001803BE">
        <w:rPr>
          <w:rStyle w:val="StyleUnderline"/>
        </w:rPr>
        <w:t>Alito and Gorsuch dissenting</w:t>
      </w:r>
      <w:r w:rsidRPr="00F45FDB">
        <w:rPr>
          <w:sz w:val="16"/>
        </w:rPr>
        <w:t>.</w:t>
      </w:r>
    </w:p>
    <w:p w14:paraId="3C4DF561" w14:textId="77777777" w:rsidR="002E7F09" w:rsidRDefault="002E7F09" w:rsidP="002E7F09">
      <w:pPr>
        <w:pStyle w:val="Heading2"/>
      </w:pPr>
      <w:r>
        <w:t>Impact---Overpopulation</w:t>
      </w:r>
    </w:p>
    <w:p w14:paraId="15CB5E63" w14:textId="77777777" w:rsidR="002E7F09" w:rsidRDefault="002E7F09" w:rsidP="002E7F09">
      <w:pPr>
        <w:pStyle w:val="Heading3"/>
      </w:pPr>
      <w:r>
        <w:t>Overview---2NC</w:t>
      </w:r>
    </w:p>
    <w:p w14:paraId="35F0C5C5" w14:textId="77777777" w:rsidR="002E7F09" w:rsidRPr="00F166B3" w:rsidRDefault="002E7F09" w:rsidP="002E7F09">
      <w:pPr>
        <w:pStyle w:val="Heading4"/>
      </w:pPr>
      <w:r>
        <w:t xml:space="preserve">Population bomb </w:t>
      </w:r>
      <w:r>
        <w:rPr>
          <w:u w:val="single"/>
        </w:rPr>
        <w:t>outweighs</w:t>
      </w:r>
      <w:r>
        <w:t xml:space="preserve"> nuclear war and </w:t>
      </w:r>
      <w:r>
        <w:rPr>
          <w:u w:val="single"/>
        </w:rPr>
        <w:t>collapses civilization</w:t>
      </w:r>
      <w:r>
        <w:t xml:space="preserve">. </w:t>
      </w:r>
    </w:p>
    <w:p w14:paraId="70DFED2E" w14:textId="77777777" w:rsidR="002E7F09" w:rsidRDefault="002E7F09" w:rsidP="002E7F09">
      <w:r>
        <w:rPr>
          <w:rStyle w:val="Style13ptBold"/>
        </w:rPr>
        <w:t xml:space="preserve">Smail ’17 </w:t>
      </w:r>
      <w:r w:rsidRPr="00276AD1">
        <w:t>[Kenneth; Summer 2017; Professor of Anthropology Emeritus, Department of Anthropology, Kenyon College; The Social Contract, “The ‘Malthusian Dilemma’ Revisited: Excessive human numbers in a world of finite limits,” vol. 27]</w:t>
      </w:r>
    </w:p>
    <w:p w14:paraId="599AFD03" w14:textId="77777777" w:rsidR="002E7F09" w:rsidRPr="00F166B3" w:rsidRDefault="002E7F09" w:rsidP="002E7F09">
      <w:pPr>
        <w:rPr>
          <w:sz w:val="16"/>
        </w:rPr>
      </w:pPr>
      <w:r w:rsidRPr="00F166B3">
        <w:rPr>
          <w:sz w:val="16"/>
        </w:rPr>
        <w:t xml:space="preserve">More than half a century ago, at the dawn of the nuclear age, Albert Einstein suggested that we shall require a new manner of thinking, if humankind is to survive. </w:t>
      </w:r>
      <w:r w:rsidRPr="000C3D0B">
        <w:rPr>
          <w:rStyle w:val="StyleUnderline"/>
        </w:rPr>
        <w:t xml:space="preserve">Even </w:t>
      </w:r>
      <w:r w:rsidRPr="00F166B3">
        <w:rPr>
          <w:rStyle w:val="StyleUnderline"/>
          <w:highlight w:val="cyan"/>
        </w:rPr>
        <w:t>though the</w:t>
      </w:r>
      <w:r w:rsidRPr="00F166B3">
        <w:rPr>
          <w:sz w:val="16"/>
        </w:rPr>
        <w:t xml:space="preserve"> aptly named </w:t>
      </w:r>
      <w:r w:rsidRPr="000C3D0B">
        <w:rPr>
          <w:rStyle w:val="StyleUnderline"/>
        </w:rPr>
        <w:t>“</w:t>
      </w:r>
      <w:r w:rsidRPr="00901711">
        <w:rPr>
          <w:rStyle w:val="Emphasis"/>
        </w:rPr>
        <w:t xml:space="preserve">population </w:t>
      </w:r>
      <w:r w:rsidRPr="00F166B3">
        <w:rPr>
          <w:rStyle w:val="Emphasis"/>
          <w:highlight w:val="cyan"/>
        </w:rPr>
        <w:t>explosion</w:t>
      </w:r>
      <w:r w:rsidRPr="00F166B3">
        <w:rPr>
          <w:rStyle w:val="StyleUnderline"/>
          <w:highlight w:val="cyan"/>
        </w:rPr>
        <w:t xml:space="preserve">” is </w:t>
      </w:r>
      <w:r w:rsidRPr="00F166B3">
        <w:rPr>
          <w:rStyle w:val="Emphasis"/>
          <w:highlight w:val="cyan"/>
        </w:rPr>
        <w:t>neither</w:t>
      </w:r>
      <w:r w:rsidRPr="00901711">
        <w:rPr>
          <w:rStyle w:val="Emphasis"/>
        </w:rPr>
        <w:t xml:space="preserve"> as </w:t>
      </w:r>
      <w:r w:rsidRPr="00F166B3">
        <w:rPr>
          <w:rStyle w:val="Emphasis"/>
          <w:highlight w:val="cyan"/>
        </w:rPr>
        <w:t>instantaneous</w:t>
      </w:r>
      <w:r w:rsidRPr="00F166B3">
        <w:rPr>
          <w:rStyle w:val="StyleUnderline"/>
          <w:highlight w:val="cyan"/>
        </w:rPr>
        <w:t xml:space="preserve"> nor</w:t>
      </w:r>
      <w:r w:rsidRPr="000C3D0B">
        <w:rPr>
          <w:rStyle w:val="StyleUnderline"/>
        </w:rPr>
        <w:t xml:space="preserve"> as </w:t>
      </w:r>
      <w:r w:rsidRPr="00F166B3">
        <w:rPr>
          <w:rStyle w:val="Emphasis"/>
          <w:highlight w:val="cyan"/>
        </w:rPr>
        <w:t>spectacular</w:t>
      </w:r>
      <w:r w:rsidRPr="00F166B3">
        <w:rPr>
          <w:rStyle w:val="StyleUnderline"/>
          <w:highlight w:val="cyan"/>
        </w:rPr>
        <w:t xml:space="preserve"> as</w:t>
      </w:r>
      <w:r w:rsidRPr="000C3D0B">
        <w:rPr>
          <w:rStyle w:val="StyleUnderline"/>
        </w:rPr>
        <w:t xml:space="preserve"> its </w:t>
      </w:r>
      <w:r w:rsidRPr="00F166B3">
        <w:rPr>
          <w:rStyle w:val="Emphasis"/>
          <w:highlight w:val="cyan"/>
        </w:rPr>
        <w:t>nuc</w:t>
      </w:r>
      <w:r w:rsidRPr="00901711">
        <w:rPr>
          <w:rStyle w:val="Emphasis"/>
        </w:rPr>
        <w:t>lear counterpart</w:t>
      </w:r>
      <w:r w:rsidRPr="000C3D0B">
        <w:rPr>
          <w:rStyle w:val="StyleUnderline"/>
        </w:rPr>
        <w:t xml:space="preserve">, </w:t>
      </w:r>
      <w:r w:rsidRPr="00F166B3">
        <w:rPr>
          <w:rStyle w:val="StyleUnderline"/>
          <w:highlight w:val="cyan"/>
        </w:rPr>
        <w:t>its</w:t>
      </w:r>
      <w:r w:rsidRPr="000C3D0B">
        <w:rPr>
          <w:rStyle w:val="StyleUnderline"/>
        </w:rPr>
        <w:t xml:space="preserve"> </w:t>
      </w:r>
      <w:r w:rsidRPr="00901711">
        <w:rPr>
          <w:rStyle w:val="Emphasis"/>
        </w:rPr>
        <w:t xml:space="preserve">ultimate </w:t>
      </w:r>
      <w:r w:rsidRPr="00F166B3">
        <w:rPr>
          <w:rStyle w:val="Emphasis"/>
          <w:highlight w:val="cyan"/>
        </w:rPr>
        <w:t>consequences</w:t>
      </w:r>
      <w:r w:rsidRPr="00F166B3">
        <w:rPr>
          <w:rStyle w:val="StyleUnderline"/>
          <w:highlight w:val="cyan"/>
        </w:rPr>
        <w:t xml:space="preserve"> may be</w:t>
      </w:r>
      <w:r w:rsidRPr="000C3D0B">
        <w:rPr>
          <w:rStyle w:val="StyleUnderline"/>
        </w:rPr>
        <w:t xml:space="preserve"> </w:t>
      </w:r>
      <w:r w:rsidRPr="00901711">
        <w:rPr>
          <w:rStyle w:val="Emphasis"/>
        </w:rPr>
        <w:t>just as real</w:t>
      </w:r>
      <w:r w:rsidRPr="00F166B3">
        <w:rPr>
          <w:sz w:val="16"/>
        </w:rPr>
        <w:t xml:space="preserve"> (</w:t>
      </w:r>
      <w:r w:rsidRPr="000C3D0B">
        <w:rPr>
          <w:rStyle w:val="StyleUnderline"/>
        </w:rPr>
        <w:t>and</w:t>
      </w:r>
      <w:r w:rsidRPr="00F166B3">
        <w:rPr>
          <w:sz w:val="16"/>
        </w:rPr>
        <w:t xml:space="preserve"> potentially </w:t>
      </w:r>
      <w:r w:rsidRPr="00901711">
        <w:rPr>
          <w:rStyle w:val="Emphasis"/>
        </w:rPr>
        <w:t xml:space="preserve">just as </w:t>
      </w:r>
      <w:r w:rsidRPr="00F166B3">
        <w:rPr>
          <w:rStyle w:val="Emphasis"/>
          <w:highlight w:val="cyan"/>
        </w:rPr>
        <w:t>devastating</w:t>
      </w:r>
      <w:r w:rsidRPr="00F166B3">
        <w:rPr>
          <w:sz w:val="16"/>
        </w:rPr>
        <w:t xml:space="preserve">) </w:t>
      </w:r>
      <w:r w:rsidRPr="000C3D0B">
        <w:rPr>
          <w:rStyle w:val="StyleUnderline"/>
        </w:rPr>
        <w:t>as</w:t>
      </w:r>
      <w:r w:rsidRPr="00F166B3">
        <w:rPr>
          <w:sz w:val="16"/>
        </w:rPr>
        <w:t xml:space="preserve"> the so-called </w:t>
      </w:r>
      <w:r w:rsidRPr="00276AD1">
        <w:rPr>
          <w:rStyle w:val="StyleUnderline"/>
        </w:rPr>
        <w:t>“</w:t>
      </w:r>
      <w:r w:rsidRPr="00901711">
        <w:rPr>
          <w:rStyle w:val="Emphasis"/>
        </w:rPr>
        <w:t>nuclear winter</w:t>
      </w:r>
      <w:r w:rsidRPr="00276AD1">
        <w:rPr>
          <w:rStyle w:val="StyleUnderline"/>
        </w:rPr>
        <w:t>”</w:t>
      </w:r>
      <w:r w:rsidRPr="00F166B3">
        <w:rPr>
          <w:sz w:val="16"/>
        </w:rPr>
        <w:t xml:space="preserve"> scenarios promulgated in the early 1980s (Turco et al. 1983). </w:t>
      </w:r>
    </w:p>
    <w:p w14:paraId="29E94D4F" w14:textId="77777777" w:rsidR="002E7F09" w:rsidRDefault="002E7F09" w:rsidP="002E7F09">
      <w:pPr>
        <w:rPr>
          <w:sz w:val="16"/>
        </w:rPr>
      </w:pPr>
      <w:r w:rsidRPr="00F166B3">
        <w:rPr>
          <w:rStyle w:val="StyleUnderline"/>
        </w:rPr>
        <w:t>That there will be</w:t>
      </w:r>
      <w:r w:rsidRPr="000C3D0B">
        <w:rPr>
          <w:rStyle w:val="StyleUnderline"/>
        </w:rPr>
        <w:t xml:space="preserve"> a </w:t>
      </w:r>
      <w:r w:rsidRPr="00F166B3">
        <w:rPr>
          <w:rStyle w:val="Emphasis"/>
          <w:highlight w:val="cyan"/>
        </w:rPr>
        <w:t>large</w:t>
      </w:r>
      <w:r w:rsidRPr="00901711">
        <w:rPr>
          <w:rStyle w:val="Emphasis"/>
        </w:rPr>
        <w:t xml:space="preserve">-scale </w:t>
      </w:r>
      <w:r w:rsidRPr="00F166B3">
        <w:rPr>
          <w:rStyle w:val="Emphasis"/>
          <w:highlight w:val="cyan"/>
        </w:rPr>
        <w:t>reduction in</w:t>
      </w:r>
      <w:r w:rsidRPr="00901711">
        <w:rPr>
          <w:rStyle w:val="Emphasis"/>
        </w:rPr>
        <w:t xml:space="preserve"> global human </w:t>
      </w:r>
      <w:r w:rsidRPr="00F166B3">
        <w:rPr>
          <w:rStyle w:val="Emphasis"/>
          <w:highlight w:val="cyan"/>
        </w:rPr>
        <w:t>numbers</w:t>
      </w:r>
      <w:r w:rsidRPr="000C3D0B">
        <w:rPr>
          <w:rStyle w:val="StyleUnderline"/>
        </w:rPr>
        <w:t xml:space="preserve"> over the next two or more centuries </w:t>
      </w:r>
      <w:r w:rsidRPr="00F166B3">
        <w:rPr>
          <w:rStyle w:val="StyleUnderline"/>
          <w:highlight w:val="cyan"/>
        </w:rPr>
        <w:t>appears</w:t>
      </w:r>
      <w:r w:rsidRPr="000C3D0B">
        <w:rPr>
          <w:rStyle w:val="StyleUnderline"/>
        </w:rPr>
        <w:t xml:space="preserve"> to be </w:t>
      </w:r>
      <w:r w:rsidRPr="00F166B3">
        <w:rPr>
          <w:rStyle w:val="Emphasis"/>
          <w:highlight w:val="cyan"/>
        </w:rPr>
        <w:t>inevitable</w:t>
      </w:r>
      <w:r w:rsidRPr="00F166B3">
        <w:rPr>
          <w:rStyle w:val="StyleUnderline"/>
          <w:highlight w:val="cyan"/>
        </w:rPr>
        <w:t>. The</w:t>
      </w:r>
      <w:r w:rsidRPr="000C3D0B">
        <w:rPr>
          <w:rStyle w:val="StyleUnderline"/>
        </w:rPr>
        <w:t xml:space="preserve"> </w:t>
      </w:r>
      <w:r w:rsidRPr="00901711">
        <w:rPr>
          <w:rStyle w:val="Emphasis"/>
        </w:rPr>
        <w:t xml:space="preserve">primary </w:t>
      </w:r>
      <w:r w:rsidRPr="00F166B3">
        <w:rPr>
          <w:rStyle w:val="Emphasis"/>
          <w:highlight w:val="cyan"/>
        </w:rPr>
        <w:t>issue</w:t>
      </w:r>
      <w:r w:rsidRPr="00F166B3">
        <w:rPr>
          <w:rStyle w:val="StyleUnderline"/>
          <w:highlight w:val="cyan"/>
        </w:rPr>
        <w:t xml:space="preserve"> may</w:t>
      </w:r>
      <w:r w:rsidRPr="00F166B3">
        <w:rPr>
          <w:sz w:val="16"/>
        </w:rPr>
        <w:t xml:space="preserve"> well </w:t>
      </w:r>
      <w:r w:rsidRPr="00F166B3">
        <w:rPr>
          <w:rStyle w:val="StyleUnderline"/>
          <w:highlight w:val="cyan"/>
        </w:rPr>
        <w:t>be whether this</w:t>
      </w:r>
      <w:r w:rsidRPr="000C3D0B">
        <w:rPr>
          <w:rStyle w:val="StyleUnderline"/>
        </w:rPr>
        <w:t xml:space="preserve"> </w:t>
      </w:r>
      <w:r w:rsidRPr="00901711">
        <w:rPr>
          <w:rStyle w:val="Emphasis"/>
        </w:rPr>
        <w:t>lengthy</w:t>
      </w:r>
      <w:r w:rsidRPr="000C3D0B">
        <w:rPr>
          <w:rStyle w:val="StyleUnderline"/>
        </w:rPr>
        <w:t xml:space="preserve"> and </w:t>
      </w:r>
      <w:r w:rsidRPr="00901711">
        <w:rPr>
          <w:rStyle w:val="Emphasis"/>
        </w:rPr>
        <w:t>difficult process</w:t>
      </w:r>
      <w:r w:rsidRPr="000C3D0B">
        <w:rPr>
          <w:rStyle w:val="StyleUnderline"/>
        </w:rPr>
        <w:t xml:space="preserve"> </w:t>
      </w:r>
      <w:r w:rsidRPr="00F166B3">
        <w:rPr>
          <w:rStyle w:val="StyleUnderline"/>
          <w:highlight w:val="cyan"/>
        </w:rPr>
        <w:t>will be</w:t>
      </w:r>
      <w:r w:rsidRPr="000C3D0B">
        <w:rPr>
          <w:rStyle w:val="StyleUnderline"/>
        </w:rPr>
        <w:t xml:space="preserve"> </w:t>
      </w:r>
      <w:r w:rsidRPr="00901711">
        <w:rPr>
          <w:rStyle w:val="Emphasis"/>
        </w:rPr>
        <w:t xml:space="preserve">moderately </w:t>
      </w:r>
      <w:r w:rsidRPr="00F166B3">
        <w:rPr>
          <w:rStyle w:val="Emphasis"/>
          <w:highlight w:val="cyan"/>
        </w:rPr>
        <w:t>benign</w:t>
      </w:r>
      <w:r w:rsidRPr="00F166B3">
        <w:rPr>
          <w:rStyle w:val="StyleUnderline"/>
          <w:highlight w:val="cyan"/>
        </w:rPr>
        <w:t xml:space="preserve"> or </w:t>
      </w:r>
      <w:r w:rsidRPr="00F166B3">
        <w:rPr>
          <w:rStyle w:val="Emphasis"/>
          <w:highlight w:val="cyan"/>
        </w:rPr>
        <w:t>unpredictabl</w:t>
      </w:r>
      <w:r w:rsidRPr="00901711">
        <w:rPr>
          <w:rStyle w:val="Emphasis"/>
        </w:rPr>
        <w:t>y chaotic</w:t>
      </w:r>
      <w:r w:rsidRPr="00F166B3">
        <w:rPr>
          <w:sz w:val="16"/>
        </w:rPr>
        <w:t xml:space="preserve">. More specifically, </w:t>
      </w:r>
      <w:r w:rsidRPr="00F166B3">
        <w:rPr>
          <w:rStyle w:val="StyleUnderline"/>
          <w:highlight w:val="cyan"/>
        </w:rPr>
        <w:t>is</w:t>
      </w:r>
      <w:r w:rsidRPr="000C3D0B">
        <w:rPr>
          <w:rStyle w:val="StyleUnderline"/>
        </w:rPr>
        <w:t xml:space="preserve"> modern </w:t>
      </w:r>
      <w:r w:rsidRPr="00F166B3">
        <w:rPr>
          <w:rStyle w:val="StyleUnderline"/>
          <w:highlight w:val="cyan"/>
        </w:rPr>
        <w:t xml:space="preserve">humanity </w:t>
      </w:r>
      <w:r w:rsidRPr="00F166B3">
        <w:rPr>
          <w:rStyle w:val="StyleUnderline"/>
        </w:rPr>
        <w:t>cap</w:t>
      </w:r>
      <w:r w:rsidRPr="00F166B3">
        <w:rPr>
          <w:rStyle w:val="StyleUnderline"/>
          <w:highlight w:val="cyan"/>
        </w:rPr>
        <w:t>able</w:t>
      </w:r>
      <w:r w:rsidRPr="000C3D0B">
        <w:rPr>
          <w:rStyle w:val="StyleUnderline"/>
        </w:rPr>
        <w:t xml:space="preserve"> of a </w:t>
      </w:r>
      <w:r w:rsidRPr="00901711">
        <w:rPr>
          <w:rStyle w:val="Emphasis"/>
        </w:rPr>
        <w:t>comprehensive organized effort</w:t>
      </w:r>
      <w:r w:rsidRPr="000C3D0B">
        <w:rPr>
          <w:rStyle w:val="StyleUnderline"/>
        </w:rPr>
        <w:t xml:space="preserve"> </w:t>
      </w:r>
      <w:r w:rsidRPr="00F166B3">
        <w:rPr>
          <w:rStyle w:val="StyleUnderline"/>
          <w:highlight w:val="cyan"/>
        </w:rPr>
        <w:t>to</w:t>
      </w:r>
      <w:r w:rsidRPr="000C3D0B">
        <w:rPr>
          <w:rStyle w:val="StyleUnderline"/>
        </w:rPr>
        <w:t xml:space="preserve"> </w:t>
      </w:r>
      <w:r w:rsidRPr="00901711">
        <w:rPr>
          <w:rStyle w:val="Emphasis"/>
        </w:rPr>
        <w:t xml:space="preserve">compassionately </w:t>
      </w:r>
      <w:r w:rsidRPr="00F166B3">
        <w:rPr>
          <w:rStyle w:val="Emphasis"/>
          <w:highlight w:val="cyan"/>
        </w:rPr>
        <w:t>reduce</w:t>
      </w:r>
      <w:r w:rsidRPr="00901711">
        <w:rPr>
          <w:rStyle w:val="Emphasis"/>
        </w:rPr>
        <w:t xml:space="preserve"> global human </w:t>
      </w:r>
      <w:r w:rsidRPr="00F166B3">
        <w:rPr>
          <w:rStyle w:val="Emphasis"/>
          <w:highlight w:val="cyan"/>
        </w:rPr>
        <w:t>numbers</w:t>
      </w:r>
      <w:r w:rsidRPr="00F166B3">
        <w:rPr>
          <w:rStyle w:val="StyleUnderline"/>
          <w:highlight w:val="cyan"/>
        </w:rPr>
        <w:t>, or will</w:t>
      </w:r>
      <w:r w:rsidRPr="000C3D0B">
        <w:rPr>
          <w:rStyle w:val="StyleUnderline"/>
        </w:rPr>
        <w:t xml:space="preserve"> </w:t>
      </w:r>
      <w:r w:rsidRPr="00901711">
        <w:rPr>
          <w:rStyle w:val="Emphasis"/>
        </w:rPr>
        <w:t xml:space="preserve">brutal </w:t>
      </w:r>
      <w:r w:rsidRPr="00F166B3">
        <w:rPr>
          <w:rStyle w:val="Emphasis"/>
          <w:highlight w:val="cyan"/>
        </w:rPr>
        <w:t>self-interest</w:t>
      </w:r>
      <w:r w:rsidRPr="000C3D0B">
        <w:rPr>
          <w:rStyle w:val="StyleUnderline"/>
        </w:rPr>
        <w:t xml:space="preserve"> prevail—either </w:t>
      </w:r>
      <w:r w:rsidRPr="00901711">
        <w:rPr>
          <w:rStyle w:val="Emphasis"/>
        </w:rPr>
        <w:t>haphazardly</w:t>
      </w:r>
      <w:r w:rsidRPr="000C3D0B">
        <w:rPr>
          <w:rStyle w:val="StyleUnderline"/>
        </w:rPr>
        <w:t xml:space="preserve"> or </w:t>
      </w:r>
      <w:r w:rsidRPr="00901711">
        <w:rPr>
          <w:rStyle w:val="Emphasis"/>
        </w:rPr>
        <w:t>selectively</w:t>
      </w:r>
      <w:r w:rsidRPr="000C3D0B">
        <w:rPr>
          <w:rStyle w:val="StyleUnderline"/>
        </w:rPr>
        <w:t>—</w:t>
      </w:r>
      <w:r w:rsidRPr="00F166B3">
        <w:rPr>
          <w:rStyle w:val="StyleUnderline"/>
          <w:highlight w:val="cyan"/>
        </w:rPr>
        <w:t>resul</w:t>
      </w:r>
      <w:r w:rsidRPr="000C3D0B">
        <w:rPr>
          <w:rStyle w:val="StyleUnderline"/>
        </w:rPr>
        <w:t xml:space="preserve">ting </w:t>
      </w:r>
      <w:r w:rsidRPr="00F166B3">
        <w:rPr>
          <w:rStyle w:val="StyleUnderline"/>
          <w:highlight w:val="cyan"/>
        </w:rPr>
        <w:t>in</w:t>
      </w:r>
      <w:r w:rsidRPr="000C3D0B">
        <w:rPr>
          <w:rStyle w:val="StyleUnderline"/>
        </w:rPr>
        <w:t xml:space="preserve"> an </w:t>
      </w:r>
      <w:r w:rsidRPr="00901711">
        <w:rPr>
          <w:rStyle w:val="Emphasis"/>
        </w:rPr>
        <w:t>unprecedented toll of human lives</w:t>
      </w:r>
      <w:r w:rsidRPr="000C3D0B">
        <w:rPr>
          <w:rStyle w:val="StyleUnderline"/>
        </w:rPr>
        <w:t xml:space="preserve">, not to mention the </w:t>
      </w:r>
      <w:r w:rsidRPr="00901711">
        <w:rPr>
          <w:rStyle w:val="Emphasis"/>
        </w:rPr>
        <w:t>growing likelihood</w:t>
      </w:r>
      <w:r w:rsidRPr="000C3D0B">
        <w:rPr>
          <w:rStyle w:val="StyleUnderline"/>
        </w:rPr>
        <w:t xml:space="preserve"> of a </w:t>
      </w:r>
      <w:r w:rsidRPr="00901711">
        <w:rPr>
          <w:rStyle w:val="Emphasis"/>
        </w:rPr>
        <w:t xml:space="preserve">global </w:t>
      </w:r>
      <w:r w:rsidRPr="00F166B3">
        <w:rPr>
          <w:rStyle w:val="Emphasis"/>
          <w:highlight w:val="cyan"/>
        </w:rPr>
        <w:t>civilizational collapse</w:t>
      </w:r>
      <w:r w:rsidRPr="00F166B3">
        <w:rPr>
          <w:rStyle w:val="StyleUnderline"/>
          <w:highlight w:val="cyan"/>
        </w:rPr>
        <w:t>?</w:t>
      </w:r>
      <w:r w:rsidRPr="00F166B3">
        <w:rPr>
          <w:sz w:val="16"/>
        </w:rPr>
        <w:t xml:space="preserve"> Clearly </w:t>
      </w:r>
      <w:r w:rsidRPr="000C3D0B">
        <w:rPr>
          <w:rStyle w:val="StyleUnderline"/>
        </w:rPr>
        <w:t>we must begin</w:t>
      </w:r>
      <w:r w:rsidRPr="00F166B3">
        <w:rPr>
          <w:sz w:val="16"/>
        </w:rPr>
        <w:t xml:space="preserve"> our “new manner of thinking” about this critically important issue </w:t>
      </w:r>
      <w:r w:rsidRPr="000C3D0B">
        <w:rPr>
          <w:rStyle w:val="StyleUnderline"/>
        </w:rPr>
        <w:t>now, so that</w:t>
      </w:r>
      <w:r w:rsidRPr="00F166B3">
        <w:rPr>
          <w:sz w:val="16"/>
        </w:rPr>
        <w:t xml:space="preserve"> Einstein’s prescient and very </w:t>
      </w:r>
      <w:r w:rsidRPr="000C3D0B">
        <w:rPr>
          <w:rStyle w:val="StyleUnderline"/>
        </w:rPr>
        <w:t>legitimate concerns about human and civilizational survival</w:t>
      </w:r>
      <w:r w:rsidRPr="00F166B3">
        <w:rPr>
          <w:sz w:val="16"/>
        </w:rPr>
        <w:t xml:space="preserve"> into the twenty-first century and beyond </w:t>
      </w:r>
      <w:r w:rsidRPr="000C3D0B">
        <w:rPr>
          <w:rStyle w:val="StyleUnderline"/>
        </w:rPr>
        <w:t>may be addressed as rapidly, as fully, and as humanely as possible</w:t>
      </w:r>
      <w:r w:rsidRPr="00F166B3">
        <w:rPr>
          <w:sz w:val="16"/>
        </w:rPr>
        <w:t xml:space="preserve">. </w:t>
      </w:r>
    </w:p>
    <w:p w14:paraId="764794C8" w14:textId="77777777" w:rsidR="002E7F09" w:rsidRDefault="002E7F09" w:rsidP="002E7F09">
      <w:pPr>
        <w:pStyle w:val="Heading4"/>
      </w:pPr>
      <w:r>
        <w:t xml:space="preserve">Excess birth rate turns </w:t>
      </w:r>
      <w:r>
        <w:rPr>
          <w:u w:val="single"/>
        </w:rPr>
        <w:t>every impact</w:t>
      </w:r>
      <w:r>
        <w:t xml:space="preserve"> and </w:t>
      </w:r>
      <w:r>
        <w:rPr>
          <w:u w:val="single"/>
        </w:rPr>
        <w:t>slowing</w:t>
      </w:r>
      <w:r>
        <w:t xml:space="preserve"> population growth </w:t>
      </w:r>
      <w:r>
        <w:rPr>
          <w:u w:val="single"/>
        </w:rPr>
        <w:t>solves them</w:t>
      </w:r>
      <w:r>
        <w:t>.</w:t>
      </w:r>
    </w:p>
    <w:p w14:paraId="3323A8A1" w14:textId="77777777" w:rsidR="002E7F09" w:rsidRDefault="002E7F09" w:rsidP="002E7F09">
      <w:r>
        <w:rPr>
          <w:rStyle w:val="Style13ptBold"/>
        </w:rPr>
        <w:t xml:space="preserve">Smail ’17 </w:t>
      </w:r>
      <w:r w:rsidRPr="00276AD1">
        <w:t>[Kenneth; Summer 2017; Professor of Anthropology Emeritus, Department of Anthropology, Kenyon College; The Social Contract, “The ‘Malthusian Dilemma’ Revisited: Excessive human numbers in a world of finite limits,” vol. 27]</w:t>
      </w:r>
    </w:p>
    <w:p w14:paraId="7A08F895" w14:textId="77777777" w:rsidR="002E7F09" w:rsidRPr="00901711" w:rsidRDefault="002E7F09" w:rsidP="002E7F09">
      <w:pPr>
        <w:rPr>
          <w:sz w:val="16"/>
        </w:rPr>
      </w:pPr>
      <w:r w:rsidRPr="00901711">
        <w:rPr>
          <w:sz w:val="16"/>
        </w:rPr>
        <w:t xml:space="preserve">Consider the following thought experiments. </w:t>
      </w:r>
      <w:r w:rsidRPr="00F166B3">
        <w:rPr>
          <w:rStyle w:val="StyleUnderline"/>
          <w:highlight w:val="cyan"/>
        </w:rPr>
        <w:t xml:space="preserve">Examine </w:t>
      </w:r>
      <w:r w:rsidRPr="00F166B3">
        <w:rPr>
          <w:rStyle w:val="Emphasis"/>
          <w:highlight w:val="cyan"/>
        </w:rPr>
        <w:t>any</w:t>
      </w:r>
      <w:r w:rsidRPr="00901711">
        <w:rPr>
          <w:sz w:val="16"/>
        </w:rPr>
        <w:t xml:space="preserve"> late twentieth/early </w:t>
      </w:r>
      <w:r w:rsidRPr="00901711">
        <w:rPr>
          <w:rStyle w:val="Emphasis"/>
        </w:rPr>
        <w:t xml:space="preserve">twenty-first century </w:t>
      </w:r>
      <w:r w:rsidRPr="00F166B3">
        <w:rPr>
          <w:rStyle w:val="Emphasis"/>
          <w:highlight w:val="cyan"/>
        </w:rPr>
        <w:t>problem</w:t>
      </w:r>
      <w:r w:rsidRPr="00901711">
        <w:rPr>
          <w:rStyle w:val="StyleUnderline"/>
        </w:rPr>
        <w:t xml:space="preserve">, whether </w:t>
      </w:r>
      <w:r w:rsidRPr="00F166B3">
        <w:rPr>
          <w:rStyle w:val="Emphasis"/>
          <w:highlight w:val="cyan"/>
        </w:rPr>
        <w:t>environment</w:t>
      </w:r>
      <w:r w:rsidRPr="00901711">
        <w:rPr>
          <w:rStyle w:val="Emphasis"/>
        </w:rPr>
        <w:t>al</w:t>
      </w:r>
      <w:r w:rsidRPr="00901711">
        <w:rPr>
          <w:rStyle w:val="StyleUnderline"/>
        </w:rPr>
        <w:t xml:space="preserve">, </w:t>
      </w:r>
      <w:r w:rsidRPr="00F166B3">
        <w:rPr>
          <w:rStyle w:val="Emphasis"/>
          <w:highlight w:val="cyan"/>
        </w:rPr>
        <w:t>economic</w:t>
      </w:r>
      <w:r w:rsidRPr="00F166B3">
        <w:rPr>
          <w:rStyle w:val="StyleUnderline"/>
          <w:highlight w:val="cyan"/>
        </w:rPr>
        <w:t xml:space="preserve">, </w:t>
      </w:r>
      <w:r w:rsidRPr="00F166B3">
        <w:rPr>
          <w:rStyle w:val="Emphasis"/>
          <w:highlight w:val="cyan"/>
        </w:rPr>
        <w:t>political</w:t>
      </w:r>
      <w:r w:rsidRPr="00F166B3">
        <w:rPr>
          <w:rStyle w:val="StyleUnderline"/>
          <w:highlight w:val="cyan"/>
        </w:rPr>
        <w:t xml:space="preserve">, </w:t>
      </w:r>
      <w:r w:rsidRPr="00F166B3">
        <w:rPr>
          <w:rStyle w:val="Emphasis"/>
          <w:highlight w:val="cyan"/>
        </w:rPr>
        <w:t>social</w:t>
      </w:r>
      <w:r w:rsidRPr="00F166B3">
        <w:rPr>
          <w:rStyle w:val="StyleUnderline"/>
          <w:highlight w:val="cyan"/>
        </w:rPr>
        <w:t>,</w:t>
      </w:r>
      <w:r w:rsidRPr="00901711">
        <w:rPr>
          <w:rStyle w:val="StyleUnderline"/>
        </w:rPr>
        <w:t xml:space="preserve"> or </w:t>
      </w:r>
      <w:r w:rsidRPr="00901711">
        <w:rPr>
          <w:rStyle w:val="Emphasis"/>
        </w:rPr>
        <w:t>moral</w:t>
      </w:r>
      <w:r w:rsidRPr="00901711">
        <w:rPr>
          <w:rStyle w:val="StyleUnderline"/>
        </w:rPr>
        <w:t xml:space="preserve">, </w:t>
      </w:r>
      <w:r w:rsidRPr="00F166B3">
        <w:rPr>
          <w:rStyle w:val="StyleUnderline"/>
          <w:highlight w:val="cyan"/>
        </w:rPr>
        <w:t>and</w:t>
      </w:r>
      <w:r w:rsidRPr="00F166B3">
        <w:rPr>
          <w:rStyle w:val="StyleUnderline"/>
        </w:rPr>
        <w:t xml:space="preserve"> ask</w:t>
      </w:r>
      <w:r w:rsidRPr="00901711">
        <w:rPr>
          <w:rStyle w:val="StyleUnderline"/>
        </w:rPr>
        <w:t xml:space="preserve"> whether </w:t>
      </w:r>
      <w:r w:rsidRPr="00F166B3">
        <w:rPr>
          <w:rStyle w:val="StyleUnderline"/>
          <w:highlight w:val="cyan"/>
        </w:rPr>
        <w:t xml:space="preserve">its solution would be </w:t>
      </w:r>
      <w:r w:rsidRPr="00F166B3">
        <w:rPr>
          <w:rStyle w:val="Emphasis"/>
          <w:highlight w:val="cyan"/>
        </w:rPr>
        <w:t>made</w:t>
      </w:r>
      <w:r w:rsidRPr="00901711">
        <w:rPr>
          <w:rStyle w:val="Emphasis"/>
        </w:rPr>
        <w:t xml:space="preserve"> easier</w:t>
      </w:r>
      <w:r w:rsidRPr="00901711">
        <w:rPr>
          <w:rStyle w:val="StyleUnderline"/>
        </w:rPr>
        <w:t xml:space="preserve">—or </w:t>
      </w:r>
      <w:r w:rsidRPr="00901711">
        <w:rPr>
          <w:rStyle w:val="Emphasis"/>
        </w:rPr>
        <w:t xml:space="preserve">more </w:t>
      </w:r>
      <w:r w:rsidRPr="00F166B3">
        <w:rPr>
          <w:rStyle w:val="Emphasis"/>
          <w:highlight w:val="cyan"/>
        </w:rPr>
        <w:t>difficult</w:t>
      </w:r>
      <w:r w:rsidRPr="00901711">
        <w:rPr>
          <w:rStyle w:val="StyleUnderline"/>
        </w:rPr>
        <w:t>—</w:t>
      </w:r>
      <w:r w:rsidRPr="00F166B3">
        <w:rPr>
          <w:rStyle w:val="StyleUnderline"/>
          <w:highlight w:val="cyan"/>
        </w:rPr>
        <w:t>by</w:t>
      </w:r>
      <w:r w:rsidRPr="00901711">
        <w:rPr>
          <w:rStyle w:val="StyleUnderline"/>
        </w:rPr>
        <w:t xml:space="preserve"> a </w:t>
      </w:r>
      <w:r w:rsidRPr="00901711">
        <w:rPr>
          <w:rStyle w:val="Emphasis"/>
        </w:rPr>
        <w:t xml:space="preserve">steadily </w:t>
      </w:r>
      <w:r w:rsidRPr="00F166B3">
        <w:rPr>
          <w:rStyle w:val="Emphasis"/>
          <w:highlight w:val="cyan"/>
        </w:rPr>
        <w:t>growing</w:t>
      </w:r>
      <w:r w:rsidRPr="00901711">
        <w:rPr>
          <w:rStyle w:val="Emphasis"/>
        </w:rPr>
        <w:t xml:space="preserve"> population</w:t>
      </w:r>
      <w:r w:rsidRPr="00901711">
        <w:rPr>
          <w:rStyle w:val="StyleUnderline"/>
        </w:rPr>
        <w:t xml:space="preserve">. Or </w:t>
      </w:r>
      <w:r w:rsidRPr="00F166B3">
        <w:rPr>
          <w:rStyle w:val="StyleUnderline"/>
          <w:highlight w:val="cyan"/>
        </w:rPr>
        <w:t xml:space="preserve">conversely, imagine </w:t>
      </w:r>
      <w:r w:rsidRPr="00F166B3">
        <w:rPr>
          <w:rStyle w:val="Emphasis"/>
          <w:highlight w:val="cyan"/>
        </w:rPr>
        <w:t>trying to resolve</w:t>
      </w:r>
      <w:r w:rsidRPr="00901711">
        <w:rPr>
          <w:rStyle w:val="StyleUnderline"/>
        </w:rPr>
        <w:t xml:space="preserve">, or at least </w:t>
      </w:r>
      <w:r w:rsidRPr="00901711">
        <w:rPr>
          <w:rStyle w:val="Emphasis"/>
        </w:rPr>
        <w:t>accommodate</w:t>
      </w:r>
      <w:r w:rsidRPr="00901711">
        <w:rPr>
          <w:rStyle w:val="StyleUnderline"/>
        </w:rPr>
        <w:t xml:space="preserve">, </w:t>
      </w:r>
      <w:r w:rsidRPr="00F166B3">
        <w:rPr>
          <w:rStyle w:val="StyleUnderline"/>
          <w:highlight w:val="cyan"/>
        </w:rPr>
        <w:t>these</w:t>
      </w:r>
      <w:r w:rsidRPr="00901711">
        <w:rPr>
          <w:rStyle w:val="StyleUnderline"/>
        </w:rPr>
        <w:t xml:space="preserve"> same </w:t>
      </w:r>
      <w:r w:rsidRPr="00F166B3">
        <w:rPr>
          <w:rStyle w:val="StyleUnderline"/>
          <w:highlight w:val="cyan"/>
        </w:rPr>
        <w:t>problems</w:t>
      </w:r>
      <w:r w:rsidRPr="00901711">
        <w:rPr>
          <w:rStyle w:val="StyleUnderline"/>
        </w:rPr>
        <w:t xml:space="preserve"> in a context </w:t>
      </w:r>
      <w:r w:rsidRPr="00F166B3">
        <w:rPr>
          <w:rStyle w:val="StyleUnderline"/>
          <w:highlight w:val="cyan"/>
        </w:rPr>
        <w:t>where population size</w:t>
      </w:r>
      <w:r w:rsidRPr="00901711">
        <w:rPr>
          <w:rStyle w:val="StyleUnderline"/>
        </w:rPr>
        <w:t xml:space="preserve">—whether </w:t>
      </w:r>
      <w:r w:rsidRPr="00901711">
        <w:rPr>
          <w:rStyle w:val="Emphasis"/>
        </w:rPr>
        <w:t>global</w:t>
      </w:r>
      <w:r w:rsidRPr="00901711">
        <w:rPr>
          <w:rStyle w:val="StyleUnderline"/>
        </w:rPr>
        <w:t xml:space="preserve"> or </w:t>
      </w:r>
      <w:r w:rsidRPr="00901711">
        <w:rPr>
          <w:rStyle w:val="Emphasis"/>
        </w:rPr>
        <w:t>local</w:t>
      </w:r>
      <w:r w:rsidRPr="00901711">
        <w:rPr>
          <w:rStyle w:val="StyleUnderline"/>
        </w:rPr>
        <w:t>—</w:t>
      </w:r>
      <w:r w:rsidRPr="00F166B3">
        <w:rPr>
          <w:rStyle w:val="StyleUnderline"/>
          <w:highlight w:val="cyan"/>
        </w:rPr>
        <w:t>has</w:t>
      </w:r>
      <w:r w:rsidRPr="00901711">
        <w:rPr>
          <w:rStyle w:val="StyleUnderline"/>
        </w:rPr>
        <w:t xml:space="preserve"> either </w:t>
      </w:r>
      <w:r w:rsidRPr="00F166B3">
        <w:rPr>
          <w:rStyle w:val="Emphasis"/>
          <w:highlight w:val="cyan"/>
        </w:rPr>
        <w:t>stabilized</w:t>
      </w:r>
      <w:r w:rsidRPr="00901711">
        <w:rPr>
          <w:rStyle w:val="StyleUnderline"/>
        </w:rPr>
        <w:t xml:space="preserve"> or </w:t>
      </w:r>
      <w:r w:rsidRPr="00901711">
        <w:rPr>
          <w:rStyle w:val="Emphasis"/>
        </w:rPr>
        <w:t>slowly begun to decline</w:t>
      </w:r>
      <w:r w:rsidRPr="00901711">
        <w:rPr>
          <w:sz w:val="16"/>
        </w:rPr>
        <w:t xml:space="preserve">. Or consider the following challenge posed by Bartlett (1998): </w:t>
      </w:r>
      <w:r w:rsidRPr="00F166B3">
        <w:rPr>
          <w:rStyle w:val="StyleUnderline"/>
          <w:highlight w:val="cyan"/>
        </w:rPr>
        <w:t xml:space="preserve">“Can you think of </w:t>
      </w:r>
      <w:r w:rsidRPr="00F166B3">
        <w:rPr>
          <w:rStyle w:val="Emphasis"/>
          <w:highlight w:val="cyan"/>
        </w:rPr>
        <w:t>any problem</w:t>
      </w:r>
      <w:r w:rsidRPr="00901711">
        <w:rPr>
          <w:rStyle w:val="StyleUnderline"/>
        </w:rPr>
        <w:t xml:space="preserve">, on </w:t>
      </w:r>
      <w:r w:rsidRPr="00901711">
        <w:rPr>
          <w:rStyle w:val="Emphasis"/>
        </w:rPr>
        <w:t>any scale</w:t>
      </w:r>
      <w:r w:rsidRPr="00901711">
        <w:rPr>
          <w:rStyle w:val="StyleUnderline"/>
        </w:rPr>
        <w:t xml:space="preserve">, from </w:t>
      </w:r>
      <w:r w:rsidRPr="00901711">
        <w:rPr>
          <w:rStyle w:val="Emphasis"/>
        </w:rPr>
        <w:t>microscopic</w:t>
      </w:r>
      <w:r w:rsidRPr="00901711">
        <w:rPr>
          <w:rStyle w:val="StyleUnderline"/>
        </w:rPr>
        <w:t xml:space="preserve"> to </w:t>
      </w:r>
      <w:r w:rsidRPr="00901711">
        <w:rPr>
          <w:rStyle w:val="Emphasis"/>
        </w:rPr>
        <w:t>global</w:t>
      </w:r>
      <w:r w:rsidRPr="00901711">
        <w:rPr>
          <w:rStyle w:val="StyleUnderline"/>
        </w:rPr>
        <w:t xml:space="preserve">, </w:t>
      </w:r>
      <w:r w:rsidRPr="00F166B3">
        <w:rPr>
          <w:rStyle w:val="StyleUnderline"/>
          <w:highlight w:val="cyan"/>
        </w:rPr>
        <w:t>whose</w:t>
      </w:r>
      <w:r w:rsidRPr="00901711">
        <w:rPr>
          <w:rStyle w:val="StyleUnderline"/>
        </w:rPr>
        <w:t xml:space="preserve"> </w:t>
      </w:r>
      <w:r w:rsidRPr="00901711">
        <w:rPr>
          <w:rStyle w:val="Emphasis"/>
        </w:rPr>
        <w:t xml:space="preserve">long-term </w:t>
      </w:r>
      <w:r w:rsidRPr="00F166B3">
        <w:rPr>
          <w:rStyle w:val="Emphasis"/>
          <w:highlight w:val="cyan"/>
        </w:rPr>
        <w:t>solution</w:t>
      </w:r>
      <w:r w:rsidRPr="00F166B3">
        <w:rPr>
          <w:rStyle w:val="StyleUnderline"/>
          <w:highlight w:val="cyan"/>
        </w:rPr>
        <w:t xml:space="preserve"> is</w:t>
      </w:r>
      <w:r w:rsidRPr="00901711">
        <w:rPr>
          <w:rStyle w:val="StyleUnderline"/>
        </w:rPr>
        <w:t xml:space="preserve"> in </w:t>
      </w:r>
      <w:r w:rsidRPr="00901711">
        <w:rPr>
          <w:rStyle w:val="Emphasis"/>
        </w:rPr>
        <w:t>any demonstrable way aided</w:t>
      </w:r>
      <w:r w:rsidRPr="00901711">
        <w:rPr>
          <w:rStyle w:val="StyleUnderline"/>
        </w:rPr>
        <w:t xml:space="preserve">, </w:t>
      </w:r>
      <w:r w:rsidRPr="00F166B3">
        <w:rPr>
          <w:rStyle w:val="Emphasis"/>
          <w:highlight w:val="cyan"/>
        </w:rPr>
        <w:t>assisted</w:t>
      </w:r>
      <w:r w:rsidRPr="00901711">
        <w:rPr>
          <w:rStyle w:val="StyleUnderline"/>
        </w:rPr>
        <w:t xml:space="preserve">, or </w:t>
      </w:r>
      <w:r w:rsidRPr="00901711">
        <w:rPr>
          <w:rStyle w:val="Emphasis"/>
        </w:rPr>
        <w:t>advanced</w:t>
      </w:r>
      <w:r w:rsidRPr="00901711">
        <w:rPr>
          <w:rStyle w:val="StyleUnderline"/>
        </w:rPr>
        <w:t xml:space="preserve"> </w:t>
      </w:r>
      <w:r w:rsidRPr="00F166B3">
        <w:rPr>
          <w:rStyle w:val="StyleUnderline"/>
          <w:highlight w:val="cyan"/>
        </w:rPr>
        <w:t>by</w:t>
      </w:r>
      <w:r w:rsidRPr="00901711">
        <w:rPr>
          <w:rStyle w:val="StyleUnderline"/>
        </w:rPr>
        <w:t xml:space="preserve"> having </w:t>
      </w:r>
      <w:r w:rsidRPr="00901711">
        <w:rPr>
          <w:rStyle w:val="Emphasis"/>
        </w:rPr>
        <w:t xml:space="preserve">larger </w:t>
      </w:r>
      <w:r w:rsidRPr="00F166B3">
        <w:rPr>
          <w:rStyle w:val="Emphasis"/>
          <w:highlight w:val="cyan"/>
        </w:rPr>
        <w:t>populations</w:t>
      </w:r>
      <w:r w:rsidRPr="00901711">
        <w:rPr>
          <w:rStyle w:val="StyleUnderline"/>
        </w:rPr>
        <w:t xml:space="preserve"> at the </w:t>
      </w:r>
      <w:r w:rsidRPr="00901711">
        <w:rPr>
          <w:rStyle w:val="Emphasis"/>
        </w:rPr>
        <w:t>local level</w:t>
      </w:r>
      <w:r w:rsidRPr="00901711">
        <w:rPr>
          <w:rStyle w:val="StyleUnderline"/>
        </w:rPr>
        <w:t xml:space="preserve">, the </w:t>
      </w:r>
      <w:r w:rsidRPr="00901711">
        <w:rPr>
          <w:rStyle w:val="Emphasis"/>
        </w:rPr>
        <w:t>state level</w:t>
      </w:r>
      <w:r w:rsidRPr="00901711">
        <w:rPr>
          <w:rStyle w:val="StyleUnderline"/>
        </w:rPr>
        <w:t xml:space="preserve">, the </w:t>
      </w:r>
      <w:r w:rsidRPr="00901711">
        <w:rPr>
          <w:rStyle w:val="Emphasis"/>
        </w:rPr>
        <w:t>national level</w:t>
      </w:r>
      <w:r w:rsidRPr="00901711">
        <w:rPr>
          <w:rStyle w:val="StyleUnderline"/>
        </w:rPr>
        <w:t xml:space="preserve">, or </w:t>
      </w:r>
      <w:r w:rsidRPr="00901711">
        <w:rPr>
          <w:rStyle w:val="Emphasis"/>
        </w:rPr>
        <w:t>globally</w:t>
      </w:r>
      <w:r w:rsidRPr="00901711">
        <w:rPr>
          <w:rStyle w:val="StyleUnderline"/>
        </w:rPr>
        <w:t>?”</w:t>
      </w:r>
      <w:r w:rsidRPr="00901711">
        <w:rPr>
          <w:sz w:val="16"/>
        </w:rPr>
        <w:t xml:space="preserve"> Or finally, </w:t>
      </w:r>
      <w:r w:rsidRPr="00901711">
        <w:rPr>
          <w:rStyle w:val="StyleUnderline"/>
        </w:rPr>
        <w:t xml:space="preserve">might it be legitimate to ask whether the </w:t>
      </w:r>
      <w:r w:rsidRPr="00F166B3">
        <w:rPr>
          <w:rStyle w:val="StyleUnderline"/>
          <w:highlight w:val="cyan"/>
        </w:rPr>
        <w:t xml:space="preserve">Earth suffers </w:t>
      </w:r>
      <w:r w:rsidRPr="00F166B3">
        <w:rPr>
          <w:rStyle w:val="Emphasis"/>
          <w:highlight w:val="cyan"/>
        </w:rPr>
        <w:t>not</w:t>
      </w:r>
      <w:r w:rsidRPr="00901711">
        <w:rPr>
          <w:rStyle w:val="Emphasis"/>
        </w:rPr>
        <w:t xml:space="preserve"> so much</w:t>
      </w:r>
      <w:r w:rsidRPr="00901711">
        <w:rPr>
          <w:rStyle w:val="StyleUnderline"/>
        </w:rPr>
        <w:t xml:space="preserve"> </w:t>
      </w:r>
      <w:r w:rsidRPr="00F166B3">
        <w:rPr>
          <w:rStyle w:val="StyleUnderline"/>
          <w:highlight w:val="cyan"/>
        </w:rPr>
        <w:t>from</w:t>
      </w:r>
      <w:r w:rsidRPr="00901711">
        <w:rPr>
          <w:rStyle w:val="StyleUnderline"/>
        </w:rPr>
        <w:t xml:space="preserve"> a </w:t>
      </w:r>
      <w:r w:rsidRPr="00F166B3">
        <w:rPr>
          <w:rStyle w:val="StyleUnderline"/>
          <w:highlight w:val="cyan"/>
        </w:rPr>
        <w:t>“</w:t>
      </w:r>
      <w:r w:rsidRPr="00F166B3">
        <w:rPr>
          <w:rStyle w:val="Emphasis"/>
          <w:highlight w:val="cyan"/>
        </w:rPr>
        <w:t>shortage</w:t>
      </w:r>
      <w:r w:rsidRPr="00F166B3">
        <w:rPr>
          <w:rStyle w:val="StyleUnderline"/>
          <w:highlight w:val="cyan"/>
        </w:rPr>
        <w:t>”</w:t>
      </w:r>
      <w:r w:rsidRPr="00901711">
        <w:rPr>
          <w:rStyle w:val="StyleUnderline"/>
        </w:rPr>
        <w:t xml:space="preserve"> of </w:t>
      </w:r>
      <w:r w:rsidRPr="00901711">
        <w:rPr>
          <w:rStyle w:val="Emphasis"/>
        </w:rPr>
        <w:t>resources</w:t>
      </w:r>
      <w:r w:rsidRPr="00901711">
        <w:rPr>
          <w:rStyle w:val="StyleUnderline"/>
        </w:rPr>
        <w:t xml:space="preserve"> </w:t>
      </w:r>
      <w:r w:rsidRPr="00F166B3">
        <w:rPr>
          <w:rStyle w:val="StyleUnderline"/>
          <w:highlight w:val="cyan"/>
        </w:rPr>
        <w:t>as it does from</w:t>
      </w:r>
      <w:r w:rsidRPr="00901711">
        <w:rPr>
          <w:rStyle w:val="StyleUnderline"/>
        </w:rPr>
        <w:t xml:space="preserve"> a </w:t>
      </w:r>
      <w:r w:rsidRPr="00F166B3">
        <w:rPr>
          <w:rStyle w:val="StyleUnderline"/>
          <w:highlight w:val="cyan"/>
        </w:rPr>
        <w:t>“</w:t>
      </w:r>
      <w:r w:rsidRPr="00F166B3">
        <w:rPr>
          <w:rStyle w:val="Emphasis"/>
          <w:highlight w:val="cyan"/>
        </w:rPr>
        <w:t>longage</w:t>
      </w:r>
      <w:r w:rsidRPr="00F166B3">
        <w:rPr>
          <w:rStyle w:val="StyleUnderline"/>
          <w:highlight w:val="cyan"/>
        </w:rPr>
        <w:t>”</w:t>
      </w:r>
      <w:r w:rsidRPr="00901711">
        <w:rPr>
          <w:sz w:val="16"/>
        </w:rPr>
        <w:t xml:space="preserve"> (or surfeit) </w:t>
      </w:r>
      <w:r w:rsidRPr="00901711">
        <w:rPr>
          <w:rStyle w:val="StyleUnderline"/>
        </w:rPr>
        <w:t xml:space="preserve">of </w:t>
      </w:r>
      <w:r w:rsidRPr="00901711">
        <w:rPr>
          <w:rStyle w:val="Emphasis"/>
        </w:rPr>
        <w:t>people</w:t>
      </w:r>
      <w:r w:rsidRPr="00901711">
        <w:rPr>
          <w:sz w:val="16"/>
        </w:rPr>
        <w:t xml:space="preserve"> (Hardin 1999)? </w:t>
      </w:r>
    </w:p>
    <w:p w14:paraId="45357300" w14:textId="1F6296E3" w:rsidR="002E7F09" w:rsidRDefault="002E7F09" w:rsidP="002E7F09">
      <w:pPr>
        <w:rPr>
          <w:sz w:val="16"/>
        </w:rPr>
      </w:pPr>
      <w:r w:rsidRPr="00901711">
        <w:rPr>
          <w:sz w:val="16"/>
        </w:rPr>
        <w:t xml:space="preserve">In what follows, I take the position that </w:t>
      </w:r>
      <w:r w:rsidRPr="00901711">
        <w:rPr>
          <w:rStyle w:val="StyleUnderline"/>
        </w:rPr>
        <w:t xml:space="preserve">increasingly </w:t>
      </w:r>
      <w:r w:rsidRPr="00F166B3">
        <w:rPr>
          <w:rStyle w:val="StyleUnderline"/>
          <w:highlight w:val="cyan"/>
        </w:rPr>
        <w:t>rapid</w:t>
      </w:r>
      <w:r w:rsidRPr="00901711">
        <w:rPr>
          <w:rStyle w:val="StyleUnderline"/>
        </w:rPr>
        <w:t xml:space="preserve"> population growth </w:t>
      </w:r>
      <w:r w:rsidRPr="00F166B3">
        <w:rPr>
          <w:rStyle w:val="StyleUnderline"/>
          <w:highlight w:val="cyan"/>
        </w:rPr>
        <w:t>during</w:t>
      </w:r>
      <w:r w:rsidRPr="00901711">
        <w:rPr>
          <w:rStyle w:val="StyleUnderline"/>
        </w:rPr>
        <w:t xml:space="preserve"> the past century has </w:t>
      </w:r>
      <w:r w:rsidRPr="00F166B3">
        <w:rPr>
          <w:rStyle w:val="Emphasis"/>
          <w:highlight w:val="cyan"/>
        </w:rPr>
        <w:t>played a</w:t>
      </w:r>
      <w:r w:rsidRPr="00901711">
        <w:rPr>
          <w:rStyle w:val="Emphasis"/>
        </w:rPr>
        <w:t xml:space="preserve"> central </w:t>
      </w:r>
      <w:r w:rsidRPr="00F166B3">
        <w:rPr>
          <w:rStyle w:val="Emphasis"/>
          <w:highlight w:val="cyan"/>
        </w:rPr>
        <w:t>role</w:t>
      </w:r>
      <w:r w:rsidRPr="00F166B3">
        <w:rPr>
          <w:rStyle w:val="StyleUnderline"/>
          <w:highlight w:val="cyan"/>
        </w:rPr>
        <w:t xml:space="preserve"> in</w:t>
      </w:r>
      <w:r w:rsidRPr="00901711">
        <w:rPr>
          <w:rStyle w:val="StyleUnderline"/>
        </w:rPr>
        <w:t xml:space="preserve"> </w:t>
      </w:r>
      <w:r w:rsidRPr="00901711">
        <w:rPr>
          <w:rStyle w:val="Emphasis"/>
        </w:rPr>
        <w:t>causing</w:t>
      </w:r>
      <w:r w:rsidRPr="00901711">
        <w:rPr>
          <w:rStyle w:val="StyleUnderline"/>
        </w:rPr>
        <w:t xml:space="preserve">, or at least in </w:t>
      </w:r>
      <w:r w:rsidRPr="00901711">
        <w:rPr>
          <w:rStyle w:val="Emphasis"/>
        </w:rPr>
        <w:t>further exacerbating</w:t>
      </w:r>
      <w:r w:rsidRPr="00901711">
        <w:rPr>
          <w:rStyle w:val="StyleUnderline"/>
        </w:rPr>
        <w:t xml:space="preserve">, the </w:t>
      </w:r>
      <w:r w:rsidRPr="00901711">
        <w:rPr>
          <w:rStyle w:val="Emphasis"/>
        </w:rPr>
        <w:t xml:space="preserve">numerous </w:t>
      </w:r>
      <w:r w:rsidRPr="00F166B3">
        <w:rPr>
          <w:rStyle w:val="Emphasis"/>
          <w:highlight w:val="cyan"/>
        </w:rPr>
        <w:t>systemic problems</w:t>
      </w:r>
      <w:r w:rsidRPr="00901711">
        <w:rPr>
          <w:sz w:val="16"/>
        </w:rPr>
        <w:t>— ecological, economic, political, social, and moral—</w:t>
      </w:r>
      <w:r w:rsidRPr="00F166B3">
        <w:rPr>
          <w:rStyle w:val="StyleUnderline"/>
          <w:highlight w:val="cyan"/>
        </w:rPr>
        <w:t>that</w:t>
      </w:r>
      <w:r w:rsidRPr="00901711">
        <w:rPr>
          <w:rStyle w:val="StyleUnderline"/>
        </w:rPr>
        <w:t xml:space="preserve"> </w:t>
      </w:r>
      <w:r w:rsidRPr="00901711">
        <w:rPr>
          <w:rStyle w:val="Emphasis"/>
        </w:rPr>
        <w:t xml:space="preserve">currently </w:t>
      </w:r>
      <w:r w:rsidRPr="00F166B3">
        <w:rPr>
          <w:rStyle w:val="Emphasis"/>
          <w:highlight w:val="cyan"/>
        </w:rPr>
        <w:t>face our species</w:t>
      </w:r>
      <w:r w:rsidRPr="00901711">
        <w:rPr>
          <w:sz w:val="16"/>
        </w:rPr>
        <w:t xml:space="preserve">. Although recognition of this fundamental fact has been slow in coming, there is now a growing realization that </w:t>
      </w:r>
      <w:r w:rsidRPr="00F166B3">
        <w:rPr>
          <w:rStyle w:val="StyleUnderline"/>
          <w:highlight w:val="cyan"/>
        </w:rPr>
        <w:t>“demographic fatigue”</w:t>
      </w:r>
      <w:r w:rsidRPr="00901711">
        <w:rPr>
          <w:rStyle w:val="StyleUnderline"/>
        </w:rPr>
        <w:t xml:space="preserve"> can not only </w:t>
      </w:r>
      <w:r w:rsidRPr="00F166B3">
        <w:rPr>
          <w:rStyle w:val="Emphasis"/>
          <w:highlight w:val="cyan"/>
        </w:rPr>
        <w:t>overwhelm</w:t>
      </w:r>
      <w:r w:rsidRPr="00901711">
        <w:rPr>
          <w:rStyle w:val="Emphasis"/>
        </w:rPr>
        <w:t xml:space="preserve"> the efforts</w:t>
      </w:r>
      <w:r w:rsidRPr="00901711">
        <w:rPr>
          <w:rStyle w:val="StyleUnderline"/>
        </w:rPr>
        <w:t xml:space="preserve"> of many</w:t>
      </w:r>
      <w:r w:rsidRPr="00901711">
        <w:rPr>
          <w:sz w:val="16"/>
        </w:rPr>
        <w:t xml:space="preserve"> less-developed </w:t>
      </w:r>
      <w:r w:rsidRPr="00901711">
        <w:rPr>
          <w:rStyle w:val="StyleUnderline"/>
        </w:rPr>
        <w:t>nations</w:t>
      </w:r>
      <w:r w:rsidRPr="00901711">
        <w:rPr>
          <w:sz w:val="16"/>
        </w:rPr>
        <w:t xml:space="preserve">, particularly those whose populations and corresponding infra-structural needs double (or more) every generation, </w:t>
      </w:r>
      <w:r w:rsidRPr="00901711">
        <w:rPr>
          <w:rStyle w:val="StyleUnderline"/>
        </w:rPr>
        <w:t xml:space="preserve">but can also </w:t>
      </w:r>
      <w:r w:rsidRPr="00901711">
        <w:rPr>
          <w:rStyle w:val="Emphasis"/>
        </w:rPr>
        <w:t>sap the strength</w:t>
      </w:r>
      <w:r w:rsidRPr="00901711">
        <w:rPr>
          <w:rStyle w:val="StyleUnderline"/>
        </w:rPr>
        <w:t xml:space="preserve"> of </w:t>
      </w:r>
      <w:r w:rsidRPr="00901711">
        <w:rPr>
          <w:rStyle w:val="Emphasis"/>
        </w:rPr>
        <w:t>even the most robust</w:t>
      </w:r>
      <w:r w:rsidRPr="00901711">
        <w:rPr>
          <w:rStyle w:val="StyleUnderline"/>
        </w:rPr>
        <w:t xml:space="preserve"> and </w:t>
      </w:r>
      <w:r w:rsidRPr="00901711">
        <w:rPr>
          <w:rStyle w:val="Emphasis"/>
        </w:rPr>
        <w:t>stable political</w:t>
      </w:r>
      <w:r w:rsidRPr="00901711">
        <w:rPr>
          <w:rStyle w:val="StyleUnderline"/>
        </w:rPr>
        <w:t xml:space="preserve"> and </w:t>
      </w:r>
      <w:r w:rsidRPr="00901711">
        <w:rPr>
          <w:rStyle w:val="Emphasis"/>
        </w:rPr>
        <w:t xml:space="preserve">economic </w:t>
      </w:r>
      <w:r w:rsidRPr="00F166B3">
        <w:rPr>
          <w:rStyle w:val="Emphasis"/>
          <w:highlight w:val="cyan"/>
        </w:rPr>
        <w:t>systems</w:t>
      </w:r>
      <w:r w:rsidRPr="00901711">
        <w:rPr>
          <w:sz w:val="16"/>
        </w:rPr>
        <w:t xml:space="preserve"> (Brown et al. 1999).</w:t>
      </w:r>
    </w:p>
    <w:p w14:paraId="244347A0" w14:textId="518C2E31" w:rsidR="002E7F09" w:rsidRDefault="002E7F09" w:rsidP="002E7F09">
      <w:pPr>
        <w:pStyle w:val="Heading3"/>
      </w:pPr>
      <w:r>
        <w:t>Impact---Africa War---2NC</w:t>
      </w:r>
    </w:p>
    <w:p w14:paraId="6743B18D" w14:textId="77777777" w:rsidR="002E7F09" w:rsidRPr="00D54EFF" w:rsidRDefault="002E7F09" w:rsidP="002E7F09">
      <w:pPr>
        <w:pStyle w:val="Heading4"/>
        <w:rPr>
          <w:rFonts w:cs="Arial"/>
        </w:rPr>
      </w:pPr>
      <w:r w:rsidRPr="00D54EFF">
        <w:rPr>
          <w:rFonts w:cs="Arial"/>
        </w:rPr>
        <w:t>AFF solves Africa war</w:t>
      </w:r>
    </w:p>
    <w:p w14:paraId="2AFF4D15" w14:textId="77777777" w:rsidR="002E7F09" w:rsidRPr="00D54EFF" w:rsidRDefault="002E7F09" w:rsidP="002E7F09">
      <w:r w:rsidRPr="00D54EFF">
        <w:rPr>
          <w:rStyle w:val="Style13ptBold"/>
        </w:rPr>
        <w:t xml:space="preserve">Thayer 9 </w:t>
      </w:r>
      <w:r w:rsidRPr="00D54EFF">
        <w:t xml:space="preserve">Philosophical Transactions of the Royal Society London Biological Sciences. 2009 Oct 27; 364(1532): 3081–3092. doi: 10.1098/rstb.2009.0151 “Considering population and war: a critical and neglected aspect of conflict studies” Bradley A. Thayer Former Research Fellow, International Security Program, fellow at the Belfer Center for Science and International Affairs at Harvard University, professor of Political Science at the University of Iceland. </w:t>
      </w:r>
      <w:hyperlink r:id="rId172" w:history="1">
        <w:r w:rsidRPr="00D54EFF">
          <w:rPr>
            <w:rStyle w:val="Hyperlink"/>
          </w:rPr>
          <w:t>https://www.ncbi.nlm.nih.gov/pmc/articles/PMC2781832/</w:t>
        </w:r>
      </w:hyperlink>
      <w:r w:rsidRPr="00D54EFF">
        <w:t xml:space="preserve"> </w:t>
      </w:r>
    </w:p>
    <w:p w14:paraId="1F3CF6D2" w14:textId="77777777" w:rsidR="002E7F09" w:rsidRPr="00FB1975" w:rsidRDefault="002E7F09" w:rsidP="002E7F09">
      <w:pPr>
        <w:rPr>
          <w:sz w:val="14"/>
        </w:rPr>
      </w:pPr>
      <w:r w:rsidRPr="00D54EFF">
        <w:rPr>
          <w:sz w:val="14"/>
        </w:rPr>
        <w:t xml:space="preserve">Unfortunately, </w:t>
      </w:r>
      <w:r w:rsidRPr="00D54EFF">
        <w:rPr>
          <w:rStyle w:val="StyleUnderline"/>
        </w:rPr>
        <w:t>population growth in the developing world may also be expected to have negative effects for stability</w:t>
      </w:r>
      <w:r w:rsidRPr="00D54EFF">
        <w:rPr>
          <w:sz w:val="14"/>
        </w:rPr>
        <w:t xml:space="preserve">. As table 3 reveals, 11 countries in East Africa confront significant youth bulges. [table omitted] There is reason for pessimism due to </w:t>
      </w:r>
      <w:r w:rsidRPr="00D54EFF">
        <w:rPr>
          <w:rStyle w:val="StyleUnderline"/>
        </w:rPr>
        <w:t xml:space="preserve">the tremendous and </w:t>
      </w:r>
      <w:r w:rsidRPr="00D54EFF">
        <w:rPr>
          <w:rStyle w:val="StyleUnderline"/>
          <w:highlight w:val="yellow"/>
        </w:rPr>
        <w:t>concentrated population growth</w:t>
      </w:r>
      <w:r w:rsidRPr="00D54EFF">
        <w:rPr>
          <w:sz w:val="14"/>
        </w:rPr>
        <w:t xml:space="preserve"> in Burundi, Ethiopia, Eritrea, Kenya, Malawi, Uganda, Rwanda, Somalia and Sudan that </w:t>
      </w:r>
      <w:r w:rsidRPr="00D54EFF">
        <w:rPr>
          <w:rStyle w:val="StyleUnderline"/>
          <w:highlight w:val="yellow"/>
        </w:rPr>
        <w:t xml:space="preserve">will strain resources and provide surplus males. </w:t>
      </w:r>
      <w:r w:rsidRPr="00D54EFF">
        <w:rPr>
          <w:rStyle w:val="Emphasis"/>
          <w:highlight w:val="yellow"/>
        </w:rPr>
        <w:t>If not offset by countervailing policies</w:t>
      </w:r>
      <w:r w:rsidRPr="00D54EFF">
        <w:rPr>
          <w:rStyle w:val="StyleUnderline"/>
          <w:highlight w:val="yellow"/>
        </w:rPr>
        <w:t xml:space="preserve">, </w:t>
      </w:r>
      <w:r w:rsidRPr="00D54EFF">
        <w:rPr>
          <w:rStyle w:val="StyleUnderline"/>
        </w:rPr>
        <w:t xml:space="preserve">including greater emphasis on </w:t>
      </w:r>
      <w:r w:rsidRPr="00D54EFF">
        <w:rPr>
          <w:rStyle w:val="Emphasis"/>
          <w:highlight w:val="yellow"/>
        </w:rPr>
        <w:t>making family planning more accessible</w:t>
      </w:r>
      <w:r w:rsidRPr="00D54EFF">
        <w:rPr>
          <w:sz w:val="14"/>
        </w:rPr>
        <w:t xml:space="preserve"> (Prata 2009), </w:t>
      </w:r>
      <w:r w:rsidRPr="00D54EFF">
        <w:rPr>
          <w:rStyle w:val="Emphasis"/>
        </w:rPr>
        <w:t>t</w:t>
      </w:r>
      <w:r w:rsidRPr="00D54EFF">
        <w:rPr>
          <w:rStyle w:val="Emphasis"/>
          <w:highlight w:val="yellow"/>
        </w:rPr>
        <w:t>here is heightened risk that the state will fail, or</w:t>
      </w:r>
      <w:r w:rsidRPr="00D54EFF">
        <w:rPr>
          <w:rStyle w:val="Emphasis"/>
        </w:rPr>
        <w:t xml:space="preserve"> that </w:t>
      </w:r>
      <w:r w:rsidRPr="00D54EFF">
        <w:rPr>
          <w:rStyle w:val="Emphasis"/>
          <w:highlight w:val="yellow"/>
        </w:rPr>
        <w:t>aggression will occur against internal</w:t>
      </w:r>
      <w:r w:rsidRPr="00D54EFF">
        <w:rPr>
          <w:rStyle w:val="Emphasis"/>
        </w:rPr>
        <w:t xml:space="preserve"> enemies </w:t>
      </w:r>
      <w:r w:rsidRPr="00D54EFF">
        <w:rPr>
          <w:rStyle w:val="Emphasis"/>
          <w:highlight w:val="yellow"/>
        </w:rPr>
        <w:t>and external foes</w:t>
      </w:r>
      <w:r w:rsidRPr="00D54EFF">
        <w:rPr>
          <w:sz w:val="14"/>
        </w:rPr>
        <w:t xml:space="preserve">. </w:t>
      </w:r>
      <w:r w:rsidRPr="00D54EFF">
        <w:rPr>
          <w:rStyle w:val="StyleUnderline"/>
        </w:rPr>
        <w:t xml:space="preserve">Even the </w:t>
      </w:r>
      <w:r w:rsidRPr="00D54EFF">
        <w:rPr>
          <w:rStyle w:val="StyleUnderline"/>
          <w:highlight w:val="yellow"/>
        </w:rPr>
        <w:t>greater use of Nile water</w:t>
      </w:r>
      <w:r w:rsidRPr="00D54EFF">
        <w:rPr>
          <w:rStyle w:val="StyleUnderline"/>
        </w:rPr>
        <w:t xml:space="preserve"> resources </w:t>
      </w:r>
      <w:r w:rsidRPr="00D54EFF">
        <w:rPr>
          <w:rStyle w:val="StyleUnderline"/>
          <w:highlight w:val="yellow"/>
        </w:rPr>
        <w:t xml:space="preserve">due to </w:t>
      </w:r>
      <w:r w:rsidRPr="00D54EFF">
        <w:rPr>
          <w:rStyle w:val="StyleUnderline"/>
        </w:rPr>
        <w:t xml:space="preserve">simple </w:t>
      </w:r>
      <w:r w:rsidRPr="00D54EFF">
        <w:rPr>
          <w:rStyle w:val="StyleUnderline"/>
          <w:highlight w:val="yellow"/>
        </w:rPr>
        <w:t>population growth</w:t>
      </w:r>
      <w:r w:rsidRPr="00D54EFF">
        <w:rPr>
          <w:rStyle w:val="StyleUnderline"/>
        </w:rPr>
        <w:t xml:space="preserve"> </w:t>
      </w:r>
      <w:r w:rsidRPr="00D54EFF">
        <w:rPr>
          <w:rStyle w:val="StyleUnderline"/>
          <w:highlight w:val="yellow"/>
        </w:rPr>
        <w:t>might lead to tension</w:t>
      </w:r>
      <w:r w:rsidRPr="00D54EFF">
        <w:rPr>
          <w:rStyle w:val="StyleUnderline"/>
        </w:rPr>
        <w:t xml:space="preserve"> among these states or with Egypt</w:t>
      </w:r>
      <w:r w:rsidRPr="00D54EFF">
        <w:rPr>
          <w:sz w:val="14"/>
        </w:rPr>
        <w:t xml:space="preserve"> (Gleick 1993). </w:t>
      </w:r>
      <w:r w:rsidRPr="00D54EFF">
        <w:rPr>
          <w:rStyle w:val="StyleUnderline"/>
          <w:highlight w:val="yellow"/>
        </w:rPr>
        <w:t>Growing populations</w:t>
      </w:r>
      <w:r w:rsidRPr="00D54EFF">
        <w:rPr>
          <w:sz w:val="14"/>
        </w:rPr>
        <w:t xml:space="preserve"> will </w:t>
      </w:r>
      <w:r w:rsidRPr="00D54EFF">
        <w:rPr>
          <w:rStyle w:val="StyleUnderline"/>
          <w:highlight w:val="yellow"/>
        </w:rPr>
        <w:t>stress the labour force in weak</w:t>
      </w:r>
      <w:r w:rsidRPr="00D54EFF">
        <w:rPr>
          <w:rStyle w:val="StyleUnderline"/>
        </w:rPr>
        <w:t xml:space="preserve"> economies</w:t>
      </w:r>
      <w:r w:rsidRPr="00D54EFF">
        <w:rPr>
          <w:sz w:val="14"/>
        </w:rPr>
        <w:t xml:space="preserve">. More </w:t>
      </w:r>
      <w:r w:rsidRPr="00D54EFF">
        <w:rPr>
          <w:rStyle w:val="StyleUnderline"/>
        </w:rPr>
        <w:t>educated youth</w:t>
      </w:r>
      <w:r w:rsidRPr="00D54EFF">
        <w:rPr>
          <w:sz w:val="14"/>
        </w:rPr>
        <w:t xml:space="preserve"> will </w:t>
      </w:r>
      <w:r w:rsidRPr="00D54EFF">
        <w:rPr>
          <w:rStyle w:val="StyleUnderline"/>
        </w:rPr>
        <w:t>aspire to elite positions</w:t>
      </w:r>
      <w:r w:rsidRPr="00D54EFF">
        <w:rPr>
          <w:sz w:val="14"/>
        </w:rPr>
        <w:t xml:space="preserve">, </w:t>
      </w:r>
      <w:r w:rsidRPr="00D54EFF">
        <w:rPr>
          <w:rStyle w:val="StyleUnderline"/>
        </w:rPr>
        <w:t>which are not likely to expand at the same rate as the population</w:t>
      </w:r>
      <w:r w:rsidRPr="00D54EFF">
        <w:rPr>
          <w:sz w:val="14"/>
        </w:rPr>
        <w:t xml:space="preserve"> leaving many over-educated relative to the calibre of their jobs, and </w:t>
      </w:r>
      <w:r w:rsidRPr="00D54EFF">
        <w:rPr>
          <w:rStyle w:val="StyleUnderline"/>
          <w:highlight w:val="yellow"/>
        </w:rPr>
        <w:t>increasing urbanization will increase the risk of</w:t>
      </w:r>
      <w:r w:rsidRPr="00D54EFF">
        <w:rPr>
          <w:rStyle w:val="StyleUnderline"/>
        </w:rPr>
        <w:t xml:space="preserve"> violent </w:t>
      </w:r>
      <w:r w:rsidRPr="00D54EFF">
        <w:rPr>
          <w:rStyle w:val="StyleUnderline"/>
          <w:highlight w:val="yellow"/>
        </w:rPr>
        <w:t>conflict</w:t>
      </w:r>
      <w:r w:rsidRPr="00D54EFF">
        <w:rPr>
          <w:sz w:val="14"/>
        </w:rPr>
        <w:t xml:space="preserve"> (Goldstone 2002, pp. 5–10). Furthermore, </w:t>
      </w:r>
      <w:r w:rsidRPr="00D54EFF">
        <w:rPr>
          <w:rStyle w:val="StyleUnderline"/>
          <w:highlight w:val="yellow"/>
        </w:rPr>
        <w:t>there may be significant migration</w:t>
      </w:r>
      <w:r w:rsidRPr="00D54EFF">
        <w:rPr>
          <w:rStyle w:val="StyleUnderline"/>
        </w:rPr>
        <w:t xml:space="preserve"> to the neighbouring states which may be </w:t>
      </w:r>
      <w:r w:rsidRPr="00D54EFF">
        <w:rPr>
          <w:rStyle w:val="StyleUnderline"/>
          <w:highlight w:val="yellow"/>
        </w:rPr>
        <w:t>a</w:t>
      </w:r>
      <w:r w:rsidRPr="00D54EFF">
        <w:rPr>
          <w:sz w:val="14"/>
        </w:rPr>
        <w:t xml:space="preserve">n unwelcome and </w:t>
      </w:r>
      <w:r w:rsidRPr="00D54EFF">
        <w:rPr>
          <w:rStyle w:val="Emphasis"/>
          <w:highlight w:val="yellow"/>
        </w:rPr>
        <w:t>destabilizing consequence</w:t>
      </w:r>
      <w:r w:rsidRPr="00D54EFF">
        <w:rPr>
          <w:rStyle w:val="StyleUnderline"/>
        </w:rPr>
        <w:t xml:space="preserve"> for the host country</w:t>
      </w:r>
      <w:r w:rsidRPr="00D54EFF">
        <w:rPr>
          <w:sz w:val="14"/>
        </w:rPr>
        <w:t xml:space="preserve"> (Weiner 1992/93). </w:t>
      </w:r>
      <w:r w:rsidRPr="00D54EFF">
        <w:rPr>
          <w:rStyle w:val="StyleUnderline"/>
        </w:rPr>
        <w:t>Other causes of conflict</w:t>
      </w:r>
      <w:r w:rsidRPr="00D54EFF">
        <w:rPr>
          <w:sz w:val="14"/>
        </w:rPr>
        <w:t xml:space="preserve"> at the unit level </w:t>
      </w:r>
      <w:r w:rsidRPr="00D54EFF">
        <w:rPr>
          <w:rStyle w:val="StyleUnderline"/>
        </w:rPr>
        <w:t>will be</w:t>
      </w:r>
      <w:r w:rsidRPr="00D54EFF">
        <w:rPr>
          <w:sz w:val="14"/>
        </w:rPr>
        <w:t xml:space="preserve"> present, such as </w:t>
      </w:r>
      <w:r w:rsidRPr="00D54EFF">
        <w:rPr>
          <w:rStyle w:val="StyleUnderline"/>
        </w:rPr>
        <w:t xml:space="preserve">social imperialism, using an external threat to suppress potent internal cleavages, a policy that often leads to disaster, as demonstrated by </w:t>
      </w:r>
      <w:r w:rsidRPr="00D54EFF">
        <w:rPr>
          <w:sz w:val="14"/>
        </w:rPr>
        <w:t>Otto von Bismarck's ‘</w:t>
      </w:r>
      <w:r w:rsidRPr="00D54EFF">
        <w:rPr>
          <w:rStyle w:val="StyleUnderline"/>
        </w:rPr>
        <w:t>Marriage of Iron and Rye’,</w:t>
      </w:r>
      <w:r w:rsidRPr="00D54EFF">
        <w:rPr>
          <w:sz w:val="14"/>
        </w:rPr>
        <w:t xml:space="preserve"> Saddam </w:t>
      </w:r>
      <w:r w:rsidRPr="00D54EFF">
        <w:rPr>
          <w:rStyle w:val="StyleUnderline"/>
        </w:rPr>
        <w:t>Hussein's invasion of Iran, or</w:t>
      </w:r>
      <w:r w:rsidRPr="00D54EFF">
        <w:rPr>
          <w:sz w:val="14"/>
        </w:rPr>
        <w:t xml:space="preserve"> General </w:t>
      </w:r>
      <w:r w:rsidRPr="00D54EFF">
        <w:rPr>
          <w:rStyle w:val="StyleUnderline"/>
        </w:rPr>
        <w:t>Galtieri's invasion of the Falkland Islands</w:t>
      </w:r>
      <w:r w:rsidRPr="00D54EFF">
        <w:rPr>
          <w:sz w:val="14"/>
        </w:rPr>
        <w:t xml:space="preserve">. However, the temptation may prove too great in the face of serious domestic unrest. At the systemic level, there are equally significant risks. Moreover, </w:t>
      </w:r>
      <w:r w:rsidRPr="00D54EFF">
        <w:rPr>
          <w:rStyle w:val="StyleUnderline"/>
        </w:rPr>
        <w:t xml:space="preserve">expanding but staggered </w:t>
      </w:r>
      <w:r w:rsidRPr="00D54EFF">
        <w:rPr>
          <w:rStyle w:val="StyleUnderline"/>
          <w:highlight w:val="yellow"/>
        </w:rPr>
        <w:t>population growth in neighbouring states will provide</w:t>
      </w:r>
      <w:r w:rsidRPr="00D54EFF">
        <w:rPr>
          <w:rStyle w:val="StyleUnderline"/>
        </w:rPr>
        <w:t xml:space="preserve"> the faster growing states </w:t>
      </w:r>
      <w:r w:rsidRPr="00D54EFF">
        <w:rPr>
          <w:rStyle w:val="StyleUnderline"/>
          <w:highlight w:val="yellow"/>
        </w:rPr>
        <w:t>an incentive to exploit</w:t>
      </w:r>
      <w:r w:rsidRPr="00D54EFF">
        <w:rPr>
          <w:rStyle w:val="StyleUnderline"/>
        </w:rPr>
        <w:t xml:space="preserve"> their </w:t>
      </w:r>
      <w:r w:rsidRPr="00D54EFF">
        <w:rPr>
          <w:rStyle w:val="StyleUnderline"/>
          <w:highlight w:val="yellow"/>
        </w:rPr>
        <w:t>temporary advantage</w:t>
      </w:r>
      <w:r w:rsidRPr="00D54EFF">
        <w:rPr>
          <w:rStyle w:val="StyleUnderline"/>
        </w:rPr>
        <w:t xml:space="preserve"> in relative demographic power before the window closes, or</w:t>
      </w:r>
      <w:r w:rsidRPr="00D54EFF">
        <w:rPr>
          <w:sz w:val="14"/>
        </w:rPr>
        <w:t xml:space="preserve"> worse </w:t>
      </w:r>
      <w:r w:rsidRPr="00D54EFF">
        <w:rPr>
          <w:rStyle w:val="StyleUnderline"/>
        </w:rPr>
        <w:t>shifts against them.</w:t>
      </w:r>
      <w:r w:rsidRPr="00D54EFF">
        <w:rPr>
          <w:sz w:val="14"/>
        </w:rPr>
        <w:t xml:space="preserve"> This pressure is at play in the relationship between Armenia and Azerbaijan. It casts its shadow as well in the guarded relationship between Malaysia and Singapore. </w:t>
      </w:r>
      <w:r w:rsidRPr="00D54EFF">
        <w:rPr>
          <w:rStyle w:val="StyleUnderline"/>
        </w:rPr>
        <w:t xml:space="preserve">In addition, classic </w:t>
      </w:r>
      <w:r w:rsidRPr="00D54EFF">
        <w:rPr>
          <w:rStyle w:val="StyleUnderline"/>
          <w:highlight w:val="yellow"/>
        </w:rPr>
        <w:t>systemic pressures promote</w:t>
      </w:r>
      <w:r w:rsidRPr="00D54EFF">
        <w:rPr>
          <w:rStyle w:val="StyleUnderline"/>
        </w:rPr>
        <w:t xml:space="preserve"> the growth of </w:t>
      </w:r>
      <w:r w:rsidRPr="00D54EFF">
        <w:rPr>
          <w:rStyle w:val="StyleUnderline"/>
          <w:highlight w:val="yellow"/>
        </w:rPr>
        <w:t>security concerns</w:t>
      </w:r>
      <w:r w:rsidRPr="00D54EFF">
        <w:rPr>
          <w:rStyle w:val="StyleUnderline"/>
        </w:rPr>
        <w:t xml:space="preserve">, </w:t>
      </w:r>
      <w:r w:rsidRPr="00D54EFF">
        <w:rPr>
          <w:rStyle w:val="StyleUnderline"/>
          <w:highlight w:val="yellow"/>
        </w:rPr>
        <w:t>intensifying</w:t>
      </w:r>
      <w:r w:rsidRPr="00D54EFF">
        <w:rPr>
          <w:rStyle w:val="StyleUnderline"/>
        </w:rPr>
        <w:t xml:space="preserve"> security </w:t>
      </w:r>
      <w:r w:rsidRPr="00D54EFF">
        <w:rPr>
          <w:rStyle w:val="StyleUnderline"/>
          <w:highlight w:val="yellow"/>
        </w:rPr>
        <w:t>competition</w:t>
      </w:r>
      <w:r w:rsidRPr="00D54EFF">
        <w:rPr>
          <w:rStyle w:val="StyleUnderline"/>
        </w:rPr>
        <w:t>.</w:t>
      </w:r>
      <w:r w:rsidRPr="00D54EFF">
        <w:rPr>
          <w:sz w:val="14"/>
        </w:rPr>
        <w:t xml:space="preserve"> If not arrested by extra-regional alliances or by an institutional framework to reduce competition and promote transparency, such as a more capable African Union (AU), </w:t>
      </w:r>
      <w:r w:rsidRPr="00D54EFF">
        <w:rPr>
          <w:rStyle w:val="StyleUnderline"/>
          <w:highlight w:val="yellow"/>
        </w:rPr>
        <w:t>the likelihood of conflict is heightened</w:t>
      </w:r>
      <w:r w:rsidRPr="00D54EFF">
        <w:rPr>
          <w:sz w:val="14"/>
        </w:rPr>
        <w:t>. Equally, since analysts and policy-makers possess the ability to anticipate that the region is ripe for conflict, there is the possibility to prevent it through bilateral mechanisms, like alliances, great power inducements or coercion, as well as multilateral measures through the UN.</w:t>
      </w:r>
    </w:p>
    <w:p w14:paraId="00D5A81D" w14:textId="77777777" w:rsidR="002E7F09" w:rsidRPr="00D54EFF" w:rsidRDefault="002E7F09" w:rsidP="002E7F09">
      <w:pPr>
        <w:pStyle w:val="Heading4"/>
        <w:rPr>
          <w:rFonts w:cs="Arial"/>
        </w:rPr>
      </w:pPr>
      <w:r w:rsidRPr="00D54EFF">
        <w:rPr>
          <w:rFonts w:cs="Arial"/>
        </w:rPr>
        <w:t>Nuke war.</w:t>
      </w:r>
    </w:p>
    <w:p w14:paraId="1F9F2180" w14:textId="77777777" w:rsidR="002E7F09" w:rsidRPr="00D54EFF" w:rsidRDefault="002E7F09" w:rsidP="002E7F09">
      <w:pPr>
        <w:rPr>
          <w:b/>
          <w:bCs/>
          <w:sz w:val="26"/>
        </w:rPr>
      </w:pPr>
      <w:r w:rsidRPr="00D54EFF">
        <w:rPr>
          <w:rStyle w:val="Style13ptBold"/>
        </w:rPr>
        <w:t xml:space="preserve">Mead 13 </w:t>
      </w:r>
      <w:r w:rsidRPr="00D54EFF">
        <w:t>(Walter Russell Mead is the James Clarke Chace Professor of Foreign Affairs and Humanities at Bard College and Editor-at-Large of The American Interest, "Peace In The Congo? Why The World Should Care," December 15, 2013. http://www.the-american-interest.com/wrm/2013/12/15/peace-in-the-congo-why-the-world-should-care/)</w:t>
      </w:r>
    </w:p>
    <w:p w14:paraId="09D4EE46" w14:textId="047236B9" w:rsidR="002E7F09" w:rsidRPr="002E7F09" w:rsidRDefault="002E7F09" w:rsidP="002E7F09">
      <w:pPr>
        <w:rPr>
          <w:sz w:val="16"/>
        </w:rPr>
      </w:pPr>
      <w:r w:rsidRPr="002E7F09">
        <w:rPr>
          <w:sz w:val="16"/>
        </w:rPr>
        <w:t xml:space="preserve">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w:t>
      </w:r>
      <w:r w:rsidRPr="00D54EFF">
        <w:rPr>
          <w:rStyle w:val="StyleUnderline"/>
        </w:rPr>
        <w:t>at a time when many</w:t>
      </w:r>
      <w:r w:rsidRPr="002E7F09">
        <w:rPr>
          <w:sz w:val="16"/>
        </w:rPr>
        <w:t xml:space="preserve"> Americans </w:t>
      </w:r>
      <w:r w:rsidRPr="00D54EFF">
        <w:rPr>
          <w:rStyle w:val="StyleUnderline"/>
        </w:rPr>
        <w:t>want</w:t>
      </w:r>
      <w:r w:rsidRPr="002E7F09">
        <w:rPr>
          <w:sz w:val="16"/>
        </w:rPr>
        <w:t xml:space="preserve"> the US </w:t>
      </w:r>
      <w:r w:rsidRPr="00D54EFF">
        <w:rPr>
          <w:rStyle w:val="StyleUnderline"/>
        </w:rPr>
        <w:t xml:space="preserve">to turn inwards, </w:t>
      </w:r>
      <w:r w:rsidRPr="00D54EFF">
        <w:rPr>
          <w:rStyle w:val="StyleUnderline"/>
          <w:highlight w:val="yellow"/>
        </w:rPr>
        <w:t>there are people who make the argument</w:t>
      </w:r>
      <w:r w:rsidRPr="002E7F09">
        <w:rPr>
          <w:sz w:val="16"/>
        </w:rPr>
        <w:t xml:space="preserve"> that </w:t>
      </w:r>
      <w:r w:rsidRPr="00D54EFF">
        <w:rPr>
          <w:rStyle w:val="StyleUnderline"/>
          <w:highlight w:val="yellow"/>
        </w:rPr>
        <w:t>it is</w:t>
      </w:r>
      <w:r w:rsidRPr="002E7F09">
        <w:rPr>
          <w:sz w:val="16"/>
        </w:rPr>
        <w:t xml:space="preserve"> really </w:t>
      </w:r>
      <w:r w:rsidRPr="00D54EFF">
        <w:rPr>
          <w:rStyle w:val="StyleUnderline"/>
          <w:highlight w:val="yellow"/>
        </w:rPr>
        <w:t>none of America’s business</w:t>
      </w:r>
      <w:r w:rsidRPr="002E7F09">
        <w:rPr>
          <w:sz w:val="16"/>
        </w:rPr>
        <w:t xml:space="preserve"> to invest time and energy in the often thankless task of solving these conflicts. </w:t>
      </w:r>
      <w:r w:rsidRPr="00D54EFF">
        <w:rPr>
          <w:rStyle w:val="StyleUnderline"/>
          <w:highlight w:val="yellow"/>
        </w:rPr>
        <w:t>That might be</w:t>
      </w:r>
      <w:r w:rsidRPr="00D54EFF">
        <w:rPr>
          <w:rStyle w:val="StyleUnderline"/>
        </w:rPr>
        <w:t xml:space="preserve"> an ugly but </w:t>
      </w:r>
      <w:r w:rsidRPr="00D54EFF">
        <w:rPr>
          <w:rStyle w:val="StyleUnderline"/>
          <w:highlight w:val="yellow"/>
        </w:rPr>
        <w:t>defensible</w:t>
      </w:r>
      <w:r w:rsidRPr="00D54EFF">
        <w:rPr>
          <w:rStyle w:val="StyleUnderline"/>
        </w:rPr>
        <w:t xml:space="preserve"> position</w:t>
      </w:r>
      <w:r w:rsidRPr="002E7F09">
        <w:rPr>
          <w:sz w:val="16"/>
        </w:rPr>
        <w:t xml:space="preserve"> </w:t>
      </w:r>
      <w:r w:rsidRPr="00D54EFF">
        <w:rPr>
          <w:rStyle w:val="Emphasis"/>
          <w:highlight w:val="yellow"/>
        </w:rPr>
        <w:t>if we didn’t live in such a tinderbox world</w:t>
      </w:r>
      <w:r w:rsidRPr="002E7F09">
        <w:rPr>
          <w:sz w:val="16"/>
        </w:rPr>
        <w:t xml:space="preserve">.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 The problem is that </w:t>
      </w:r>
      <w:r w:rsidRPr="00D54EFF">
        <w:rPr>
          <w:rStyle w:val="Emphasis"/>
        </w:rPr>
        <w:t xml:space="preserve">these </w:t>
      </w:r>
      <w:r w:rsidRPr="00D54EFF">
        <w:rPr>
          <w:rStyle w:val="Emphasis"/>
          <w:highlight w:val="yellow"/>
        </w:rPr>
        <w:t>wars spread</w:t>
      </w:r>
      <w:r w:rsidRPr="002E7F09">
        <w:rPr>
          <w:sz w:val="16"/>
        </w:rPr>
        <w:t xml:space="preserve">. </w:t>
      </w:r>
      <w:r w:rsidRPr="00D54EFF">
        <w:rPr>
          <w:rStyle w:val="StyleUnderline"/>
        </w:rPr>
        <w:t>They may start in places</w:t>
      </w:r>
      <w:r w:rsidRPr="002E7F09">
        <w:rPr>
          <w:sz w:val="16"/>
        </w:rPr>
        <w:t xml:space="preserve"> that </w:t>
      </w:r>
      <w:r w:rsidRPr="00D54EFF">
        <w:rPr>
          <w:rStyle w:val="StyleUnderline"/>
        </w:rPr>
        <w:t>we don’t care much about</w:t>
      </w:r>
      <w:r w:rsidRPr="002E7F09">
        <w:rPr>
          <w:sz w:val="16"/>
        </w:rPr>
        <w:t xml:space="preserve"> (most Americans didn’t give a rat’s patootie about whether Germany controlled the Sudetenland in 1938 or Danzig in 1939) </w:t>
      </w:r>
      <w:r w:rsidRPr="00D54EFF">
        <w:rPr>
          <w:rStyle w:val="Emphasis"/>
        </w:rPr>
        <w:t>but they</w:t>
      </w:r>
      <w:r w:rsidRPr="002E7F09">
        <w:rPr>
          <w:sz w:val="16"/>
        </w:rPr>
        <w:t xml:space="preserve"> tend to </w:t>
      </w:r>
      <w:r w:rsidRPr="00D54EFF">
        <w:rPr>
          <w:rStyle w:val="Emphasis"/>
        </w:rPr>
        <w:t>spread to places</w:t>
      </w:r>
      <w:r w:rsidRPr="002E7F09">
        <w:rPr>
          <w:sz w:val="16"/>
        </w:rPr>
        <w:t xml:space="preserve"> that </w:t>
      </w:r>
      <w:r w:rsidRPr="00D54EFF">
        <w:rPr>
          <w:rStyle w:val="Emphasis"/>
        </w:rPr>
        <w:t>we do care very much about</w:t>
      </w:r>
      <w:r w:rsidRPr="002E7F09">
        <w:rPr>
          <w:sz w:val="16"/>
        </w:rPr>
        <w:t xml:space="preserve">. </w:t>
      </w:r>
      <w:r w:rsidRPr="00D54EFF">
        <w:rPr>
          <w:rStyle w:val="StyleUnderline"/>
          <w:highlight w:val="yellow"/>
        </w:rPr>
        <w:t>This can be because a revisionist great power</w:t>
      </w:r>
      <w:r w:rsidRPr="00D54EFF">
        <w:rPr>
          <w:rStyle w:val="StyleUnderline"/>
        </w:rPr>
        <w:t xml:space="preserve"> like Germany in</w:t>
      </w:r>
      <w:r w:rsidRPr="002E7F09">
        <w:rPr>
          <w:sz w:val="16"/>
        </w:rPr>
        <w:t xml:space="preserve"> 19</w:t>
      </w:r>
      <w:r w:rsidRPr="00D54EFF">
        <w:rPr>
          <w:rStyle w:val="StyleUnderline"/>
        </w:rPr>
        <w:t>38</w:t>
      </w:r>
      <w:r w:rsidRPr="002E7F09">
        <w:rPr>
          <w:sz w:val="16"/>
        </w:rPr>
        <w:t xml:space="preserve">-39 </w:t>
      </w:r>
      <w:r w:rsidRPr="00D54EFF">
        <w:rPr>
          <w:rStyle w:val="StyleUnderline"/>
          <w:highlight w:val="yellow"/>
        </w:rPr>
        <w:t>needs to overturn the balance of power</w:t>
      </w:r>
      <w:r w:rsidRPr="00D54EFF">
        <w:rPr>
          <w:rStyle w:val="StyleUnderline"/>
        </w:rPr>
        <w:t xml:space="preserve"> in Europe to achieve its goals</w:t>
      </w:r>
      <w:r w:rsidRPr="002E7F09">
        <w:rPr>
          <w:sz w:val="16"/>
        </w:rPr>
        <w:t xml:space="preserve">, or it can be because </w:t>
      </w:r>
      <w:r w:rsidRPr="00D54EFF">
        <w:rPr>
          <w:rStyle w:val="Emphasis"/>
          <w:highlight w:val="yellow"/>
        </w:rPr>
        <w:t>instability in a</w:t>
      </w:r>
      <w:r w:rsidRPr="00D54EFF">
        <w:rPr>
          <w:rStyle w:val="Emphasis"/>
        </w:rPr>
        <w:t xml:space="preserve"> very </w:t>
      </w:r>
      <w:r w:rsidRPr="00D54EFF">
        <w:rPr>
          <w:rStyle w:val="Emphasis"/>
          <w:highlight w:val="yellow"/>
        </w:rPr>
        <w:t>remote place triggers problems in places</w:t>
      </w:r>
      <w:r w:rsidRPr="002E7F09">
        <w:rPr>
          <w:sz w:val="16"/>
        </w:rPr>
        <w:t xml:space="preserve"> that </w:t>
      </w:r>
      <w:r w:rsidRPr="00D54EFF">
        <w:rPr>
          <w:rStyle w:val="Emphasis"/>
          <w:highlight w:val="yellow"/>
        </w:rPr>
        <w:t>we care about</w:t>
      </w:r>
      <w:r w:rsidRPr="00D54EFF">
        <w:rPr>
          <w:rStyle w:val="Emphasis"/>
        </w:rPr>
        <w:t xml:space="preserve"> very much</w:t>
      </w:r>
      <w:r w:rsidRPr="002E7F09">
        <w:rPr>
          <w:sz w:val="16"/>
        </w:rPr>
        <w:t xml:space="preserve">. </w:t>
      </w:r>
      <w:r w:rsidRPr="00D54EFF">
        <w:rPr>
          <w:rStyle w:val="StyleUnderline"/>
          <w:highlight w:val="yellow"/>
        </w:rPr>
        <w:t>Out of Afghanistan</w:t>
      </w:r>
      <w:r w:rsidRPr="002E7F09">
        <w:rPr>
          <w:sz w:val="16"/>
        </w:rPr>
        <w:t xml:space="preserve"> in 2001 </w:t>
      </w:r>
      <w:r w:rsidRPr="00D54EFF">
        <w:rPr>
          <w:rStyle w:val="StyleUnderline"/>
          <w:highlight w:val="yellow"/>
        </w:rPr>
        <w:t>came</w:t>
      </w:r>
      <w:r w:rsidRPr="002E7F09">
        <w:rPr>
          <w:sz w:val="16"/>
        </w:rPr>
        <w:t xml:space="preserve"> both 9/11 and the </w:t>
      </w:r>
      <w:r w:rsidRPr="00D54EFF">
        <w:rPr>
          <w:rStyle w:val="StyleUnderline"/>
        </w:rPr>
        <w:t>waves of</w:t>
      </w:r>
      <w:r w:rsidRPr="002E7F09">
        <w:rPr>
          <w:sz w:val="16"/>
        </w:rPr>
        <w:t xml:space="preserve"> insurgency and </w:t>
      </w:r>
      <w:r w:rsidRPr="00D54EFF">
        <w:rPr>
          <w:rStyle w:val="StyleUnderline"/>
          <w:highlight w:val="yellow"/>
        </w:rPr>
        <w:t>instability</w:t>
      </w:r>
      <w:r w:rsidRPr="00D54EFF">
        <w:rPr>
          <w:rStyle w:val="StyleUnderline"/>
        </w:rPr>
        <w:t xml:space="preserve"> </w:t>
      </w:r>
      <w:r w:rsidRPr="00D54EFF">
        <w:rPr>
          <w:rStyle w:val="StyleUnderline"/>
          <w:highlight w:val="yellow"/>
        </w:rPr>
        <w:t>that threaten</w:t>
      </w:r>
      <w:r w:rsidRPr="00D54EFF">
        <w:rPr>
          <w:rStyle w:val="StyleUnderline"/>
        </w:rPr>
        <w:t xml:space="preserve"> to rip nuclear-armed </w:t>
      </w:r>
      <w:r w:rsidRPr="00D54EFF">
        <w:rPr>
          <w:rStyle w:val="StyleUnderline"/>
          <w:highlight w:val="yellow"/>
        </w:rPr>
        <w:t>Pakistan</w:t>
      </w:r>
      <w:r w:rsidRPr="00D54EFF">
        <w:rPr>
          <w:rStyle w:val="StyleUnderline"/>
        </w:rPr>
        <w:t xml:space="preserve"> apart or trigger wider </w:t>
      </w:r>
      <w:r w:rsidRPr="00D54EFF">
        <w:rPr>
          <w:rStyle w:val="StyleUnderline"/>
          <w:highlight w:val="yellow"/>
        </w:rPr>
        <w:t>conflict with India</w:t>
      </w:r>
      <w:r w:rsidRPr="002E7F09">
        <w:rPr>
          <w:sz w:val="16"/>
          <w:highlight w:val="yellow"/>
        </w:rPr>
        <w:t>.</w:t>
      </w:r>
      <w:r w:rsidRPr="002E7F09">
        <w:rPr>
          <w:sz w:val="16"/>
        </w:rPr>
        <w:t xml:space="preserve"> Out of the mess in Syria a witches’ brew of terrorism and religious conflict looks set to complicate the security of our allies in Europe and the Middle East and even the security of the oil supply on which the world economy so profoundly depends. </w:t>
      </w:r>
      <w:r w:rsidRPr="00D54EFF">
        <w:rPr>
          <w:rStyle w:val="Emphasis"/>
          <w:highlight w:val="yellow"/>
        </w:rPr>
        <w:t>Africa</w:t>
      </w:r>
      <w:r w:rsidRPr="00D54EFF">
        <w:rPr>
          <w:rStyle w:val="Emphasis"/>
        </w:rPr>
        <w:t xml:space="preserve">, and the potential for upheaval there, </w:t>
      </w:r>
      <w:r w:rsidRPr="00D54EFF">
        <w:rPr>
          <w:rStyle w:val="Emphasis"/>
          <w:highlight w:val="yellow"/>
        </w:rPr>
        <w:t>is of more importance to</w:t>
      </w:r>
      <w:r w:rsidRPr="002E7F09">
        <w:rPr>
          <w:sz w:val="16"/>
        </w:rPr>
        <w:t xml:space="preserve"> American </w:t>
      </w:r>
      <w:r w:rsidRPr="00D54EFF">
        <w:rPr>
          <w:rStyle w:val="Emphasis"/>
          <w:highlight w:val="yellow"/>
        </w:rPr>
        <w:t>security</w:t>
      </w:r>
      <w:r w:rsidRPr="00D54EFF">
        <w:rPr>
          <w:rStyle w:val="Emphasis"/>
        </w:rPr>
        <w:t xml:space="preserve"> than many people may understand. </w:t>
      </w:r>
      <w:r w:rsidRPr="00D54EFF">
        <w:rPr>
          <w:rStyle w:val="Emphasis"/>
          <w:highlight w:val="yellow"/>
        </w:rPr>
        <w:t>The line between Africa and the Middle East is</w:t>
      </w:r>
      <w:r w:rsidRPr="00D54EFF">
        <w:rPr>
          <w:rStyle w:val="Emphasis"/>
        </w:rPr>
        <w:t xml:space="preserve"> a </w:t>
      </w:r>
      <w:r w:rsidRPr="00D54EFF">
        <w:rPr>
          <w:rStyle w:val="Emphasis"/>
          <w:highlight w:val="yellow"/>
        </w:rPr>
        <w:t>soft</w:t>
      </w:r>
      <w:r w:rsidRPr="00D54EFF">
        <w:rPr>
          <w:rStyle w:val="Emphasis"/>
        </w:rPr>
        <w:t xml:space="preserve"> one.</w:t>
      </w:r>
      <w:r w:rsidRPr="002E7F09">
        <w:rPr>
          <w:sz w:val="16"/>
        </w:rPr>
        <w:t xml:space="preserve"> The </w:t>
      </w:r>
      <w:r w:rsidRPr="00D54EFF">
        <w:rPr>
          <w:rStyle w:val="StyleUnderline"/>
          <w:highlight w:val="yellow"/>
        </w:rPr>
        <w:t>weak states that straddle the south</w:t>
      </w:r>
      <w:r w:rsidRPr="00D54EFF">
        <w:rPr>
          <w:rStyle w:val="StyleUnderline"/>
        </w:rPr>
        <w:t>ern approaches of the Sahara</w:t>
      </w:r>
      <w:r w:rsidRPr="002E7F09">
        <w:rPr>
          <w:sz w:val="16"/>
        </w:rPr>
        <w:t xml:space="preserve"> </w:t>
      </w:r>
      <w:r w:rsidRPr="00D54EFF">
        <w:rPr>
          <w:rStyle w:val="Emphasis"/>
          <w:highlight w:val="yellow"/>
        </w:rPr>
        <w:t>are ideal petri dishes for Al Qaeda</w:t>
      </w:r>
      <w:r w:rsidRPr="002E7F09">
        <w:rPr>
          <w:sz w:val="16"/>
        </w:rPr>
        <w:t xml:space="preserve"> type groups </w:t>
      </w:r>
      <w:r w:rsidRPr="00D54EFF">
        <w:rPr>
          <w:rStyle w:val="Emphasis"/>
        </w:rPr>
        <w:t>to form and attract local support</w:t>
      </w:r>
      <w:r w:rsidRPr="002E7F09">
        <w:rPr>
          <w:sz w:val="16"/>
        </w:rPr>
        <w:t xml:space="preserve">. </w:t>
      </w:r>
      <w:r w:rsidRPr="00D54EFF">
        <w:rPr>
          <w:rStyle w:val="StyleUnderline"/>
          <w:highlight w:val="yellow"/>
        </w:rPr>
        <w:t>There are networks of funding</w:t>
      </w:r>
      <w:r w:rsidRPr="00D54EFF">
        <w:rPr>
          <w:rStyle w:val="StyleUnderline"/>
        </w:rPr>
        <w:t xml:space="preserve"> and</w:t>
      </w:r>
      <w:r w:rsidRPr="002E7F09">
        <w:rPr>
          <w:sz w:val="16"/>
        </w:rPr>
        <w:t xml:space="preserve"> religious </w:t>
      </w:r>
      <w:r w:rsidRPr="00D54EFF">
        <w:rPr>
          <w:rStyle w:val="StyleUnderline"/>
        </w:rPr>
        <w:t xml:space="preserve">contact </w:t>
      </w:r>
      <w:r w:rsidRPr="00D54EFF">
        <w:rPr>
          <w:rStyle w:val="StyleUnderline"/>
          <w:highlight w:val="yellow"/>
        </w:rPr>
        <w:t>that give groups</w:t>
      </w:r>
      <w:r w:rsidRPr="00D54EFF">
        <w:rPr>
          <w:rStyle w:val="StyleUnderline"/>
        </w:rPr>
        <w:t xml:space="preserve"> in these countries potential </w:t>
      </w:r>
      <w:r w:rsidRPr="00D54EFF">
        <w:rPr>
          <w:rStyle w:val="StyleUnderline"/>
          <w:highlight w:val="yellow"/>
        </w:rPr>
        <w:t>access to funds, fighters, training and weapons from the Middle East</w:t>
      </w:r>
      <w:r w:rsidRPr="002E7F09">
        <w:rPr>
          <w:sz w:val="16"/>
        </w:rPr>
        <w:t xml:space="preserve">. </w:t>
      </w:r>
      <w:r w:rsidRPr="00D54EFF">
        <w:rPr>
          <w:rStyle w:val="Emphasis"/>
        </w:rPr>
        <w:t xml:space="preserve">A </w:t>
      </w:r>
      <w:r w:rsidRPr="00D54EFF">
        <w:rPr>
          <w:rStyle w:val="Emphasis"/>
          <w:highlight w:val="yellow"/>
        </w:rPr>
        <w:t>war in the</w:t>
      </w:r>
      <w:r w:rsidRPr="00D54EFF">
        <w:rPr>
          <w:rStyle w:val="Emphasis"/>
        </w:rPr>
        <w:t xml:space="preserve"> eastern </w:t>
      </w:r>
      <w:r w:rsidRPr="00D54EFF">
        <w:rPr>
          <w:rStyle w:val="Emphasis"/>
          <w:highlight w:val="yellow"/>
        </w:rPr>
        <w:t>Congo</w:t>
      </w:r>
      <w:r w:rsidRPr="002E7F09">
        <w:rPr>
          <w:sz w:val="16"/>
        </w:rPr>
        <w:t xml:space="preserve"> might not directly trigger these other conflicts, but it </w:t>
      </w:r>
      <w:r w:rsidRPr="00D54EFF">
        <w:rPr>
          <w:rStyle w:val="Emphasis"/>
        </w:rPr>
        <w:t>helps</w:t>
      </w:r>
      <w:r w:rsidRPr="002E7F09">
        <w:rPr>
          <w:sz w:val="16"/>
        </w:rPr>
        <w:t xml:space="preserve"> to </w:t>
      </w:r>
      <w:r w:rsidRPr="00D54EFF">
        <w:rPr>
          <w:rStyle w:val="Emphasis"/>
          <w:highlight w:val="yellow"/>
        </w:rPr>
        <w:t>create the swirling underworld of arms trading</w:t>
      </w:r>
      <w:r w:rsidRPr="002E7F09">
        <w:rPr>
          <w:sz w:val="16"/>
        </w:rPr>
        <w:t xml:space="preserve">, </w:t>
      </w:r>
      <w:r w:rsidRPr="00D54EFF">
        <w:rPr>
          <w:rStyle w:val="StyleUnderline"/>
        </w:rPr>
        <w:t>money transfers</w:t>
      </w:r>
      <w:r w:rsidRPr="002E7F09">
        <w:rPr>
          <w:sz w:val="16"/>
        </w:rPr>
        <w:t xml:space="preserve">, illegal commerce </w:t>
      </w:r>
      <w:r w:rsidRPr="00D54EFF">
        <w:rPr>
          <w:rStyle w:val="StyleUnderline"/>
        </w:rPr>
        <w:t>and the rise of a generation of young men who become experienced fighters</w:t>
      </w:r>
      <w:r w:rsidRPr="002E7F09">
        <w:rPr>
          <w:sz w:val="16"/>
        </w:rPr>
        <w:t xml:space="preserve">—and know no other way to make a living. </w:t>
      </w:r>
      <w:r w:rsidRPr="00D54EFF">
        <w:rPr>
          <w:rStyle w:val="Emphasis"/>
          <w:highlight w:val="yellow"/>
        </w:rPr>
        <w:t>It destabilizes the environment for</w:t>
      </w:r>
      <w:r w:rsidRPr="00D54EFF">
        <w:rPr>
          <w:rStyle w:val="Emphasis"/>
        </w:rPr>
        <w:t xml:space="preserve"> neighboring </w:t>
      </w:r>
      <w:r w:rsidRPr="00D54EFF">
        <w:rPr>
          <w:rStyle w:val="Emphasis"/>
          <w:highlight w:val="yellow"/>
        </w:rPr>
        <w:t>states</w:t>
      </w:r>
      <w:r w:rsidRPr="002E7F09">
        <w:rPr>
          <w:sz w:val="16"/>
        </w:rPr>
        <w:t xml:space="preserve"> (like Uganda and Kenya) </w:t>
      </w:r>
      <w:r w:rsidRPr="00D54EFF">
        <w:rPr>
          <w:rStyle w:val="Emphasis"/>
          <w:highlight w:val="yellow"/>
        </w:rPr>
        <w:t>that play</w:t>
      </w:r>
      <w:r w:rsidRPr="00D54EFF">
        <w:rPr>
          <w:rStyle w:val="Emphasis"/>
        </w:rPr>
        <w:t xml:space="preserve"> much more </w:t>
      </w:r>
      <w:r w:rsidRPr="00D54EFF">
        <w:rPr>
          <w:rStyle w:val="Emphasis"/>
          <w:highlight w:val="yellow"/>
        </w:rPr>
        <w:t>direct role in potential crises</w:t>
      </w:r>
      <w:r w:rsidRPr="002E7F09">
        <w:rPr>
          <w:sz w:val="16"/>
        </w:rPr>
        <w:t xml:space="preserve"> of greater concern to us. This is why the Clinton, Bush and Obama administrations (representing three very different kinds of American politics) have all been engaged in efforts like the peace keeping effort in the Congo. It is why, despite our budget problems at home and despite our often justifiable impatience with the complexities of dealing with international coalitions and the inadequacies of international institutions, we need to continue the slow and painstaking work that makes agreements like this one possible. </w:t>
      </w:r>
      <w:r w:rsidRPr="00D54EFF">
        <w:rPr>
          <w:rStyle w:val="Emphasis"/>
          <w:highlight w:val="yellow"/>
        </w:rPr>
        <w:t>The world</w:t>
      </w:r>
      <w:r w:rsidRPr="002E7F09">
        <w:rPr>
          <w:sz w:val="16"/>
        </w:rPr>
        <w:t xml:space="preserve"> we live in </w:t>
      </w:r>
      <w:r w:rsidRPr="00D54EFF">
        <w:rPr>
          <w:rStyle w:val="Emphasis"/>
          <w:highlight w:val="yellow"/>
        </w:rPr>
        <w:t>is</w:t>
      </w:r>
      <w:r w:rsidRPr="002E7F09">
        <w:rPr>
          <w:sz w:val="16"/>
        </w:rPr>
        <w:t xml:space="preserve"> an </w:t>
      </w:r>
      <w:r w:rsidRPr="00D54EFF">
        <w:rPr>
          <w:rStyle w:val="Emphasis"/>
          <w:highlight w:val="yellow"/>
        </w:rPr>
        <w:t>explosive</w:t>
      </w:r>
      <w:r w:rsidRPr="002E7F09">
        <w:rPr>
          <w:sz w:val="16"/>
        </w:rPr>
        <w:t xml:space="preserve"> one. There are all kinds of things that can go horribly wrong, and </w:t>
      </w:r>
      <w:r w:rsidRPr="00D54EFF">
        <w:rPr>
          <w:rStyle w:val="Emphasis"/>
          <w:highlight w:val="yellow"/>
        </w:rPr>
        <w:t>what happens in one corner</w:t>
      </w:r>
      <w:r w:rsidRPr="00D54EFF">
        <w:rPr>
          <w:rStyle w:val="Emphasis"/>
        </w:rPr>
        <w:t xml:space="preserve"> of the world </w:t>
      </w:r>
      <w:r w:rsidRPr="00D54EFF">
        <w:rPr>
          <w:rStyle w:val="Emphasis"/>
          <w:highlight w:val="yellow"/>
        </w:rPr>
        <w:t>doesn’t</w:t>
      </w:r>
      <w:r w:rsidRPr="002E7F09">
        <w:rPr>
          <w:sz w:val="16"/>
        </w:rPr>
        <w:t xml:space="preserve"> necessarily </w:t>
      </w:r>
      <w:r w:rsidRPr="00D54EFF">
        <w:rPr>
          <w:rStyle w:val="Emphasis"/>
          <w:highlight w:val="yellow"/>
        </w:rPr>
        <w:t>stay there</w:t>
      </w:r>
      <w:r w:rsidRPr="002E7F09">
        <w:rPr>
          <w:sz w:val="16"/>
        </w:rPr>
        <w:t>. Reducing the danger requires an active, global American foreign policy whether we like it or not. The potential for new communal and religious wars that kill millions of people and endanger American security and world peace is very real. The world seems safer than the world of the 1930s and 1940s in part because the United States and many of our friends and allies are working quietly around the world to contain outbreaks of violence, address the issues that exacerbate hatred and distrust, and in the last analysis are willing to provide the security guarantees and deterrents that prevent mass mayhem.</w:t>
      </w:r>
    </w:p>
    <w:p w14:paraId="2E899F0B" w14:textId="77777777" w:rsidR="002E7F09" w:rsidRDefault="002E7F09" w:rsidP="002E7F09">
      <w:pPr>
        <w:pStyle w:val="Heading3"/>
      </w:pPr>
      <w:r>
        <w:t>Impact---Climate Change---2NC</w:t>
      </w:r>
    </w:p>
    <w:p w14:paraId="70A72CE1" w14:textId="77777777" w:rsidR="002E7F09" w:rsidRDefault="002E7F09" w:rsidP="002E7F09">
      <w:pPr>
        <w:pStyle w:val="Heading4"/>
      </w:pPr>
      <w:r>
        <w:t xml:space="preserve">Reproductive rights solve population-induced </w:t>
      </w:r>
      <w:r>
        <w:rPr>
          <w:u w:val="single"/>
        </w:rPr>
        <w:t>climate change</w:t>
      </w:r>
      <w:r>
        <w:t xml:space="preserve">. </w:t>
      </w:r>
    </w:p>
    <w:p w14:paraId="5871A34E" w14:textId="77777777" w:rsidR="002E7F09" w:rsidRDefault="002E7F09" w:rsidP="002E7F09">
      <w:r>
        <w:rPr>
          <w:rStyle w:val="Style13ptBold"/>
        </w:rPr>
        <w:t xml:space="preserve">Somerville ’16 </w:t>
      </w:r>
      <w:r w:rsidRPr="00831B56">
        <w:t xml:space="preserve">[Madeleine; May 31; Columnist; The Guardian, “Want to help fight climate change? Start with reproductive rights,” </w:t>
      </w:r>
      <w:hyperlink r:id="rId173" w:history="1">
        <w:r w:rsidRPr="00831B56">
          <w:rPr>
            <w:rStyle w:val="Hyperlink"/>
          </w:rPr>
          <w:t>https://www.theguardian.com/lifeandstyle/2016/may/31/climate-change-women-reproductive-rights-birth-control</w:t>
        </w:r>
      </w:hyperlink>
      <w:r w:rsidRPr="00831B56">
        <w:t>]</w:t>
      </w:r>
    </w:p>
    <w:p w14:paraId="1A92D303" w14:textId="77777777" w:rsidR="002E7F09" w:rsidRPr="00081A70" w:rsidRDefault="002E7F09" w:rsidP="002E7F09">
      <w:pPr>
        <w:rPr>
          <w:sz w:val="16"/>
        </w:rPr>
      </w:pPr>
      <w:r w:rsidRPr="00081A70">
        <w:rPr>
          <w:sz w:val="16"/>
        </w:rPr>
        <w:t xml:space="preserve">And while it may seem like women in the west have more power – making major household financial decisions while poor women in developing nations are already suffering the devastating effects of climate change – </w:t>
      </w:r>
      <w:r w:rsidRPr="00677D2F">
        <w:rPr>
          <w:rStyle w:val="Emphasis"/>
          <w:highlight w:val="cyan"/>
        </w:rPr>
        <w:t>women</w:t>
      </w:r>
      <w:r w:rsidRPr="00081A70">
        <w:rPr>
          <w:rStyle w:val="Emphasis"/>
        </w:rPr>
        <w:t xml:space="preserve"> the world over </w:t>
      </w:r>
      <w:r w:rsidRPr="00677D2F">
        <w:rPr>
          <w:rStyle w:val="Emphasis"/>
          <w:highlight w:val="cyan"/>
        </w:rPr>
        <w:t>are united</w:t>
      </w:r>
      <w:r w:rsidRPr="00677D2F">
        <w:rPr>
          <w:rStyle w:val="StyleUnderline"/>
          <w:highlight w:val="cyan"/>
        </w:rPr>
        <w:t xml:space="preserve"> in</w:t>
      </w:r>
      <w:r w:rsidRPr="00081A70">
        <w:rPr>
          <w:rStyle w:val="StyleUnderline"/>
        </w:rPr>
        <w:t xml:space="preserve"> </w:t>
      </w:r>
      <w:r w:rsidRPr="00081A70">
        <w:rPr>
          <w:rStyle w:val="Emphasis"/>
        </w:rPr>
        <w:t>waging a long</w:t>
      </w:r>
      <w:r w:rsidRPr="00081A70">
        <w:rPr>
          <w:rStyle w:val="StyleUnderline"/>
        </w:rPr>
        <w:t xml:space="preserve"> and </w:t>
      </w:r>
      <w:r w:rsidRPr="00081A70">
        <w:rPr>
          <w:rStyle w:val="Emphasis"/>
        </w:rPr>
        <w:t xml:space="preserve">frustrating </w:t>
      </w:r>
      <w:r w:rsidRPr="00677D2F">
        <w:rPr>
          <w:rStyle w:val="Emphasis"/>
          <w:highlight w:val="cyan"/>
        </w:rPr>
        <w:t>fight</w:t>
      </w:r>
      <w:r w:rsidRPr="00677D2F">
        <w:rPr>
          <w:rStyle w:val="StyleUnderline"/>
          <w:highlight w:val="cyan"/>
        </w:rPr>
        <w:t xml:space="preserve"> to</w:t>
      </w:r>
      <w:r w:rsidRPr="00081A70">
        <w:rPr>
          <w:rStyle w:val="StyleUnderline"/>
        </w:rPr>
        <w:t xml:space="preserve"> gain access to </w:t>
      </w:r>
      <w:r w:rsidRPr="00081A70">
        <w:rPr>
          <w:rStyle w:val="Emphasis"/>
        </w:rPr>
        <w:t>one of the most immediate</w:t>
      </w:r>
      <w:r w:rsidRPr="00081A70">
        <w:rPr>
          <w:rStyle w:val="StyleUnderline"/>
        </w:rPr>
        <w:t xml:space="preserve"> and </w:t>
      </w:r>
      <w:r w:rsidRPr="00081A70">
        <w:rPr>
          <w:rStyle w:val="Emphasis"/>
        </w:rPr>
        <w:t>effective ways</w:t>
      </w:r>
      <w:r w:rsidRPr="00081A70">
        <w:rPr>
          <w:rStyle w:val="StyleUnderline"/>
        </w:rPr>
        <w:t xml:space="preserve"> to </w:t>
      </w:r>
      <w:r w:rsidRPr="00677D2F">
        <w:rPr>
          <w:rStyle w:val="Emphasis"/>
          <w:highlight w:val="cyan"/>
        </w:rPr>
        <w:t>reduce</w:t>
      </w:r>
      <w:r w:rsidRPr="00081A70">
        <w:rPr>
          <w:rStyle w:val="Emphasis"/>
        </w:rPr>
        <w:t xml:space="preserve"> our </w:t>
      </w:r>
      <w:r w:rsidRPr="00677D2F">
        <w:rPr>
          <w:rStyle w:val="Emphasis"/>
          <w:highlight w:val="cyan"/>
        </w:rPr>
        <w:t>environmental impact</w:t>
      </w:r>
      <w:r w:rsidRPr="00081A70">
        <w:rPr>
          <w:rStyle w:val="StyleUnderline"/>
        </w:rPr>
        <w:t xml:space="preserve">: </w:t>
      </w:r>
      <w:r w:rsidRPr="00081A70">
        <w:rPr>
          <w:rStyle w:val="Emphasis"/>
        </w:rPr>
        <w:t xml:space="preserve">safe </w:t>
      </w:r>
      <w:r w:rsidRPr="00677D2F">
        <w:rPr>
          <w:rStyle w:val="Emphasis"/>
          <w:highlight w:val="cyan"/>
        </w:rPr>
        <w:t>access to</w:t>
      </w:r>
      <w:r w:rsidRPr="00081A70">
        <w:rPr>
          <w:rStyle w:val="Emphasis"/>
        </w:rPr>
        <w:t xml:space="preserve"> birth control</w:t>
      </w:r>
      <w:r w:rsidRPr="00081A70">
        <w:rPr>
          <w:rStyle w:val="StyleUnderline"/>
        </w:rPr>
        <w:t xml:space="preserve">, </w:t>
      </w:r>
      <w:r w:rsidRPr="00677D2F">
        <w:rPr>
          <w:rStyle w:val="Emphasis"/>
          <w:highlight w:val="cyan"/>
        </w:rPr>
        <w:t>abortion</w:t>
      </w:r>
      <w:r w:rsidRPr="00081A70">
        <w:rPr>
          <w:rStyle w:val="StyleUnderline"/>
        </w:rPr>
        <w:t xml:space="preserve"> and </w:t>
      </w:r>
      <w:r w:rsidRPr="00081A70">
        <w:rPr>
          <w:rStyle w:val="Emphasis"/>
        </w:rPr>
        <w:t>reproductive health services</w:t>
      </w:r>
      <w:r w:rsidRPr="00081A70">
        <w:rPr>
          <w:rStyle w:val="StyleUnderline"/>
        </w:rPr>
        <w:t>.</w:t>
      </w:r>
    </w:p>
    <w:p w14:paraId="0DB5CE3E" w14:textId="77777777" w:rsidR="002E7F09" w:rsidRPr="00081A70" w:rsidRDefault="002E7F09" w:rsidP="002E7F09">
      <w:pPr>
        <w:rPr>
          <w:rStyle w:val="StyleUnderline"/>
        </w:rPr>
      </w:pPr>
      <w:r w:rsidRPr="00081A70">
        <w:rPr>
          <w:sz w:val="16"/>
        </w:rPr>
        <w:t xml:space="preserve">We’ve discussed it before, and </w:t>
      </w:r>
      <w:r w:rsidRPr="00081A70">
        <w:rPr>
          <w:rStyle w:val="StyleUnderline"/>
        </w:rPr>
        <w:t>although overpopulation isn’t the only problem</w:t>
      </w:r>
      <w:r w:rsidRPr="00081A70">
        <w:rPr>
          <w:sz w:val="16"/>
        </w:rPr>
        <w:t xml:space="preserve"> (how much each population consumes is almost equally important) </w:t>
      </w:r>
      <w:r w:rsidRPr="00081A70">
        <w:rPr>
          <w:rStyle w:val="StyleUnderline"/>
        </w:rPr>
        <w:t xml:space="preserve">it’s a </w:t>
      </w:r>
      <w:r w:rsidRPr="00081A70">
        <w:rPr>
          <w:rStyle w:val="Emphasis"/>
        </w:rPr>
        <w:t>big one</w:t>
      </w:r>
      <w:r w:rsidRPr="00081A70">
        <w:rPr>
          <w:rStyle w:val="StyleUnderline"/>
        </w:rPr>
        <w:t xml:space="preserve">. And unlike many issues related to climate change, it’s one which is </w:t>
      </w:r>
      <w:r w:rsidRPr="00081A70">
        <w:rPr>
          <w:rStyle w:val="Emphasis"/>
        </w:rPr>
        <w:t>incredibly simple to solve</w:t>
      </w:r>
      <w:r w:rsidRPr="00081A70">
        <w:rPr>
          <w:sz w:val="16"/>
        </w:rPr>
        <w:t xml:space="preserve">. David Attenborough states it plainly and often: </w:t>
      </w:r>
      <w:r w:rsidRPr="00677D2F">
        <w:rPr>
          <w:rStyle w:val="StyleUnderline"/>
          <w:highlight w:val="cyan"/>
        </w:rPr>
        <w:t>“</w:t>
      </w:r>
      <w:r w:rsidRPr="00677D2F">
        <w:rPr>
          <w:rStyle w:val="Emphasis"/>
          <w:highlight w:val="cyan"/>
        </w:rPr>
        <w:t>Wherever</w:t>
      </w:r>
      <w:r w:rsidRPr="00677D2F">
        <w:rPr>
          <w:rStyle w:val="StyleUnderline"/>
          <w:highlight w:val="cyan"/>
        </w:rPr>
        <w:t xml:space="preserve"> women are </w:t>
      </w:r>
      <w:r w:rsidRPr="00677D2F">
        <w:rPr>
          <w:rStyle w:val="Emphasis"/>
          <w:highlight w:val="cyan"/>
        </w:rPr>
        <w:t>given</w:t>
      </w:r>
      <w:r w:rsidRPr="00081A70">
        <w:rPr>
          <w:rStyle w:val="Emphasis"/>
        </w:rPr>
        <w:t xml:space="preserve"> political </w:t>
      </w:r>
      <w:r w:rsidRPr="00677D2F">
        <w:rPr>
          <w:rStyle w:val="Emphasis"/>
          <w:highlight w:val="cyan"/>
        </w:rPr>
        <w:t>control of their bodies</w:t>
      </w:r>
      <w:r w:rsidRPr="00081A70">
        <w:rPr>
          <w:sz w:val="16"/>
        </w:rPr>
        <w:t xml:space="preserve">, where they have the vote, education, appropriate medical facilities and they can read and have rights and so on, </w:t>
      </w:r>
      <w:r w:rsidRPr="00677D2F">
        <w:rPr>
          <w:rStyle w:val="StyleUnderline"/>
          <w:highlight w:val="cyan"/>
        </w:rPr>
        <w:t xml:space="preserve">the </w:t>
      </w:r>
      <w:r w:rsidRPr="00677D2F">
        <w:rPr>
          <w:rStyle w:val="Emphasis"/>
          <w:highlight w:val="cyan"/>
        </w:rPr>
        <w:t>birth rate falls</w:t>
      </w:r>
      <w:r w:rsidRPr="00081A70">
        <w:rPr>
          <w:rStyle w:val="StyleUnderline"/>
        </w:rPr>
        <w:t xml:space="preserve"> – there’s </w:t>
      </w:r>
      <w:r w:rsidRPr="00081A70">
        <w:rPr>
          <w:rStyle w:val="Emphasis"/>
        </w:rPr>
        <w:t>no exceptions to that</w:t>
      </w:r>
      <w:r w:rsidRPr="00081A70">
        <w:rPr>
          <w:rStyle w:val="StyleUnderline"/>
        </w:rPr>
        <w:t>.”</w:t>
      </w:r>
    </w:p>
    <w:p w14:paraId="12B5E430" w14:textId="77777777" w:rsidR="002E7F09" w:rsidRPr="00081A70" w:rsidRDefault="002E7F09" w:rsidP="002E7F09">
      <w:pPr>
        <w:rPr>
          <w:sz w:val="16"/>
        </w:rPr>
      </w:pPr>
      <w:r w:rsidRPr="00081A70">
        <w:rPr>
          <w:sz w:val="16"/>
        </w:rPr>
        <w:t xml:space="preserve">This is an issue in the developing world, but </w:t>
      </w:r>
      <w:r w:rsidRPr="00081A70">
        <w:rPr>
          <w:rStyle w:val="StyleUnderline"/>
        </w:rPr>
        <w:t xml:space="preserve">we’d be </w:t>
      </w:r>
      <w:r w:rsidRPr="00081A70">
        <w:rPr>
          <w:rStyle w:val="Emphasis"/>
        </w:rPr>
        <w:t>remiss</w:t>
      </w:r>
      <w:r w:rsidRPr="00081A70">
        <w:rPr>
          <w:rStyle w:val="StyleUnderline"/>
        </w:rPr>
        <w:t xml:space="preserve"> if we acted as though it was a non-issue in western democracies. The United States is the largest democracy in the world, yet only 18 states</w:t>
      </w:r>
      <w:r w:rsidRPr="00081A70">
        <w:rPr>
          <w:sz w:val="16"/>
        </w:rPr>
        <w:t xml:space="preserve"> and the District of Columbia </w:t>
      </w:r>
      <w:r w:rsidRPr="00081A70">
        <w:rPr>
          <w:rStyle w:val="StyleUnderline"/>
        </w:rPr>
        <w:t>require that information about contraception be taught</w:t>
      </w:r>
      <w:r w:rsidRPr="00081A70">
        <w:rPr>
          <w:sz w:val="16"/>
        </w:rPr>
        <w:t xml:space="preserve"> where sex education is provided. </w:t>
      </w:r>
    </w:p>
    <w:p w14:paraId="66FFB9BC" w14:textId="77777777" w:rsidR="002E7F09" w:rsidRPr="00081A70" w:rsidRDefault="002E7F09" w:rsidP="002E7F09">
      <w:pPr>
        <w:rPr>
          <w:sz w:val="16"/>
        </w:rPr>
      </w:pPr>
      <w:r w:rsidRPr="00081A70">
        <w:rPr>
          <w:rStyle w:val="StyleUnderline"/>
        </w:rPr>
        <w:t xml:space="preserve">Unwanted pregnancies are the </w:t>
      </w:r>
      <w:r w:rsidRPr="00081A70">
        <w:rPr>
          <w:rStyle w:val="Emphasis"/>
        </w:rPr>
        <w:t>natural consequence</w:t>
      </w:r>
      <w:r w:rsidRPr="00081A70">
        <w:rPr>
          <w:rStyle w:val="StyleUnderline"/>
        </w:rPr>
        <w:t xml:space="preserve"> of these oversights, and</w:t>
      </w:r>
      <w:r w:rsidRPr="00081A70">
        <w:rPr>
          <w:sz w:val="16"/>
        </w:rPr>
        <w:t xml:space="preserve"> while abortion has been legal since 1973, </w:t>
      </w:r>
      <w:r w:rsidRPr="00081A70">
        <w:rPr>
          <w:rStyle w:val="StyleUnderline"/>
        </w:rPr>
        <w:t xml:space="preserve">individual states in the US have the ability to impose </w:t>
      </w:r>
      <w:r w:rsidRPr="00081A70">
        <w:rPr>
          <w:rStyle w:val="Emphasis"/>
        </w:rPr>
        <w:t>incredibly restrictive regulations on abortion providers</w:t>
      </w:r>
      <w:r w:rsidRPr="00081A70">
        <w:rPr>
          <w:sz w:val="16"/>
        </w:rPr>
        <w:t>, in some cases making it all but impossible to access a legal abortion.</w:t>
      </w:r>
    </w:p>
    <w:p w14:paraId="7B855941" w14:textId="77777777" w:rsidR="002E7F09" w:rsidRPr="00081A70" w:rsidRDefault="002E7F09" w:rsidP="002E7F09">
      <w:pPr>
        <w:rPr>
          <w:sz w:val="16"/>
        </w:rPr>
      </w:pPr>
      <w:r w:rsidRPr="00081A70">
        <w:rPr>
          <w:sz w:val="16"/>
        </w:rPr>
        <w:t>Religion and morality are often given as reasons for denying women access to reproductive health services, but I think these justifications miss half the story. Sister Joan Chittister, a Catholic nun, says it perfectly when she states: “I do not believe that just because you’re opposed to abortion, that that makes you pro-life. In fact, I think in many cases, your morality is deeply lacking if all you want is a child born but not a child fed, not a child educated, not a child housed … That’s not pro-life. That’s pro-birth. We need a much broader conversation on what the morality of pro-life is.”</w:t>
      </w:r>
    </w:p>
    <w:p w14:paraId="45BE0B66" w14:textId="77777777" w:rsidR="002E7F09" w:rsidRPr="00081A70" w:rsidRDefault="002E7F09" w:rsidP="002E7F09">
      <w:pPr>
        <w:rPr>
          <w:rStyle w:val="StyleUnderline"/>
        </w:rPr>
      </w:pPr>
      <w:r w:rsidRPr="00081A70">
        <w:rPr>
          <w:sz w:val="16"/>
        </w:rPr>
        <w:t xml:space="preserve">It’s ridiculous to deny women information and access to birth control and then also deny them the right to terminate an unintended pregnancy. Cruel to restrict a woman’s access to abortion and then leave her to the task of raising a child alone, vulnerable, and without support. And </w:t>
      </w:r>
      <w:r w:rsidRPr="00677D2F">
        <w:rPr>
          <w:rStyle w:val="StyleUnderline"/>
          <w:highlight w:val="cyan"/>
        </w:rPr>
        <w:t>it’s</w:t>
      </w:r>
      <w:r w:rsidRPr="00081A70">
        <w:rPr>
          <w:rStyle w:val="StyleUnderline"/>
        </w:rPr>
        <w:t xml:space="preserve"> </w:t>
      </w:r>
      <w:r w:rsidRPr="00081A70">
        <w:rPr>
          <w:rStyle w:val="Emphasis"/>
        </w:rPr>
        <w:t xml:space="preserve">incredibly </w:t>
      </w:r>
      <w:r w:rsidRPr="00677D2F">
        <w:rPr>
          <w:rStyle w:val="Emphasis"/>
          <w:highlight w:val="cyan"/>
        </w:rPr>
        <w:t>shortsighted</w:t>
      </w:r>
      <w:r w:rsidRPr="00677D2F">
        <w:rPr>
          <w:rStyle w:val="StyleUnderline"/>
          <w:highlight w:val="cyan"/>
        </w:rPr>
        <w:t xml:space="preserve"> to believe</w:t>
      </w:r>
      <w:r w:rsidRPr="00081A70">
        <w:rPr>
          <w:rStyle w:val="StyleUnderline"/>
        </w:rPr>
        <w:t xml:space="preserve"> that </w:t>
      </w:r>
      <w:r w:rsidRPr="00677D2F">
        <w:rPr>
          <w:rStyle w:val="StyleUnderline"/>
          <w:highlight w:val="cyan"/>
        </w:rPr>
        <w:t xml:space="preserve">we can tackle overpopulation </w:t>
      </w:r>
      <w:r w:rsidRPr="00677D2F">
        <w:rPr>
          <w:rStyle w:val="Emphasis"/>
          <w:highlight w:val="cyan"/>
        </w:rPr>
        <w:t>without</w:t>
      </w:r>
      <w:r w:rsidRPr="00081A70">
        <w:rPr>
          <w:rStyle w:val="Emphasis"/>
        </w:rPr>
        <w:t xml:space="preserve"> also </w:t>
      </w:r>
      <w:r w:rsidRPr="00677D2F">
        <w:rPr>
          <w:rStyle w:val="Emphasis"/>
          <w:highlight w:val="cyan"/>
        </w:rPr>
        <w:t>enabling wo</w:t>
      </w:r>
      <w:r w:rsidRPr="00081A70">
        <w:rPr>
          <w:rStyle w:val="Emphasis"/>
        </w:rPr>
        <w:t>men the world over</w:t>
      </w:r>
      <w:r w:rsidRPr="00081A70">
        <w:rPr>
          <w:rStyle w:val="StyleUnderline"/>
        </w:rPr>
        <w:t xml:space="preserve"> </w:t>
      </w:r>
      <w:r w:rsidRPr="00677D2F">
        <w:rPr>
          <w:rStyle w:val="StyleUnderline"/>
          <w:highlight w:val="cyan"/>
        </w:rPr>
        <w:t>to become</w:t>
      </w:r>
      <w:r w:rsidRPr="00081A70">
        <w:rPr>
          <w:sz w:val="16"/>
        </w:rPr>
        <w:t xml:space="preserve"> educated and </w:t>
      </w:r>
      <w:r w:rsidRPr="00677D2F">
        <w:rPr>
          <w:rStyle w:val="Emphasis"/>
          <w:highlight w:val="cyan"/>
        </w:rPr>
        <w:t>empowered about</w:t>
      </w:r>
      <w:r w:rsidRPr="00081A70">
        <w:rPr>
          <w:rStyle w:val="Emphasis"/>
        </w:rPr>
        <w:t xml:space="preserve"> their own bodies</w:t>
      </w:r>
      <w:r w:rsidRPr="00081A70">
        <w:rPr>
          <w:rStyle w:val="StyleUnderline"/>
        </w:rPr>
        <w:t xml:space="preserve"> and </w:t>
      </w:r>
      <w:r w:rsidRPr="00081A70">
        <w:rPr>
          <w:rStyle w:val="Emphasis"/>
        </w:rPr>
        <w:t xml:space="preserve">reproductive </w:t>
      </w:r>
      <w:r w:rsidRPr="00677D2F">
        <w:rPr>
          <w:rStyle w:val="Emphasis"/>
          <w:highlight w:val="cyan"/>
        </w:rPr>
        <w:t>health</w:t>
      </w:r>
      <w:r w:rsidRPr="00081A70">
        <w:rPr>
          <w:rStyle w:val="StyleUnderline"/>
        </w:rPr>
        <w:t xml:space="preserve">. </w:t>
      </w:r>
    </w:p>
    <w:p w14:paraId="26C81A67" w14:textId="77777777" w:rsidR="002E7F09" w:rsidRPr="00831B56" w:rsidRDefault="002E7F09" w:rsidP="002E7F09">
      <w:pPr>
        <w:rPr>
          <w:rStyle w:val="Style13ptBold"/>
          <w:b w:val="0"/>
          <w:bCs w:val="0"/>
          <w:sz w:val="16"/>
        </w:rPr>
      </w:pPr>
      <w:r w:rsidRPr="00677D2F">
        <w:rPr>
          <w:rStyle w:val="StyleUnderline"/>
          <w:highlight w:val="cyan"/>
        </w:rPr>
        <w:t>We cannot</w:t>
      </w:r>
      <w:r w:rsidRPr="00677D2F">
        <w:rPr>
          <w:rStyle w:val="StyleUnderline"/>
        </w:rPr>
        <w:t xml:space="preserve"> </w:t>
      </w:r>
      <w:r w:rsidRPr="00677D2F">
        <w:rPr>
          <w:rStyle w:val="Emphasis"/>
        </w:rPr>
        <w:t xml:space="preserve">simultaneously </w:t>
      </w:r>
      <w:r w:rsidRPr="00677D2F">
        <w:rPr>
          <w:rStyle w:val="Emphasis"/>
          <w:highlight w:val="cyan"/>
        </w:rPr>
        <w:t>champion</w:t>
      </w:r>
      <w:r w:rsidRPr="00677D2F">
        <w:rPr>
          <w:rStyle w:val="StyleUnderline"/>
        </w:rPr>
        <w:t xml:space="preserve"> fighting </w:t>
      </w:r>
      <w:r w:rsidRPr="00677D2F">
        <w:rPr>
          <w:rStyle w:val="Emphasis"/>
          <w:highlight w:val="cyan"/>
        </w:rPr>
        <w:t>climate change</w:t>
      </w:r>
      <w:r w:rsidRPr="00677D2F">
        <w:rPr>
          <w:rStyle w:val="StyleUnderline"/>
          <w:highlight w:val="cyan"/>
        </w:rPr>
        <w:t xml:space="preserve"> without</w:t>
      </w:r>
      <w:r w:rsidRPr="00677D2F">
        <w:rPr>
          <w:rStyle w:val="StyleUnderline"/>
        </w:rPr>
        <w:t xml:space="preserve"> also fighting for the </w:t>
      </w:r>
      <w:r w:rsidRPr="00677D2F">
        <w:rPr>
          <w:rStyle w:val="Emphasis"/>
        </w:rPr>
        <w:t xml:space="preserve">rights of </w:t>
      </w:r>
      <w:r w:rsidRPr="00677D2F">
        <w:rPr>
          <w:rStyle w:val="Emphasis"/>
          <w:highlight w:val="cyan"/>
        </w:rPr>
        <w:t>women</w:t>
      </w:r>
      <w:r w:rsidRPr="00677D2F">
        <w:rPr>
          <w:rStyle w:val="StyleUnderline"/>
          <w:highlight w:val="cyan"/>
        </w:rPr>
        <w:t>. The two are</w:t>
      </w:r>
      <w:r w:rsidRPr="00677D2F">
        <w:rPr>
          <w:rStyle w:val="StyleUnderline"/>
        </w:rPr>
        <w:t xml:space="preserve"> </w:t>
      </w:r>
      <w:r w:rsidRPr="00677D2F">
        <w:rPr>
          <w:rStyle w:val="Emphasis"/>
        </w:rPr>
        <w:t xml:space="preserve">inextricably </w:t>
      </w:r>
      <w:r w:rsidRPr="00677D2F">
        <w:rPr>
          <w:rStyle w:val="Emphasis"/>
          <w:highlight w:val="cyan"/>
        </w:rPr>
        <w:t>linked</w:t>
      </w:r>
      <w:r w:rsidRPr="00677D2F">
        <w:rPr>
          <w:sz w:val="16"/>
        </w:rPr>
        <w:t>; they stand</w:t>
      </w:r>
      <w:r w:rsidRPr="00081A70">
        <w:rPr>
          <w:sz w:val="16"/>
        </w:rPr>
        <w:t xml:space="preserve"> hand in hand. It’s about time we all stood up with them.</w:t>
      </w:r>
    </w:p>
    <w:p w14:paraId="65A9ACCB" w14:textId="77777777" w:rsidR="002E7F09" w:rsidRDefault="002E7F09" w:rsidP="002E7F09">
      <w:pPr>
        <w:pStyle w:val="Heading4"/>
      </w:pPr>
      <w:r>
        <w:t xml:space="preserve">Extinction. </w:t>
      </w:r>
    </w:p>
    <w:p w14:paraId="3956DD9C" w14:textId="77777777" w:rsidR="002E7F09" w:rsidRPr="004E3B86" w:rsidRDefault="002E7F09" w:rsidP="002E7F09">
      <w:pPr>
        <w:rPr>
          <w:rStyle w:val="Style13ptBold"/>
        </w:rPr>
      </w:pPr>
      <w:r>
        <w:rPr>
          <w:rStyle w:val="Style13ptBold"/>
        </w:rPr>
        <w:t xml:space="preserve">Cribb ’17 </w:t>
      </w:r>
      <w:r w:rsidRPr="004E3B86">
        <w:t>[Julian; 2017; Principal of Julian Cribb &amp; Associates, Fellow of the Australian Academy of Technological Sciences and Engineering, former Director of National Awareness at the Commonwealth Scientific and Industrial Research Organisation</w:t>
      </w:r>
      <w:r>
        <w:t xml:space="preserve">; </w:t>
      </w:r>
      <w:r>
        <w:rPr>
          <w:i/>
          <w:iCs/>
        </w:rPr>
        <w:t>Surviving the 21</w:t>
      </w:r>
      <w:r w:rsidRPr="004E3B86">
        <w:rPr>
          <w:i/>
          <w:iCs/>
          <w:vertAlign w:val="superscript"/>
        </w:rPr>
        <w:t>st</w:t>
      </w:r>
      <w:r>
        <w:rPr>
          <w:i/>
          <w:iCs/>
        </w:rPr>
        <w:t xml:space="preserve"> Century</w:t>
      </w:r>
      <w:r>
        <w:t>, “The Baker,” Ch. 4, p. 91-93]</w:t>
      </w:r>
    </w:p>
    <w:p w14:paraId="548078CC" w14:textId="77777777" w:rsidR="002E7F09" w:rsidRPr="0000086A" w:rsidRDefault="002E7F09" w:rsidP="002E7F09">
      <w:pPr>
        <w:rPr>
          <w:sz w:val="16"/>
        </w:rPr>
      </w:pPr>
      <w:r w:rsidRPr="0000086A">
        <w:rPr>
          <w:sz w:val="16"/>
        </w:rPr>
        <w:t xml:space="preserve">This event, known as </w:t>
      </w:r>
      <w:r w:rsidRPr="00810C1A">
        <w:rPr>
          <w:rStyle w:val="StyleUnderline"/>
        </w:rPr>
        <w:t>the Palaeocene-Eocene Thermal Maximum</w:t>
      </w:r>
      <w:r w:rsidRPr="0000086A">
        <w:rPr>
          <w:sz w:val="16"/>
        </w:rPr>
        <w:t xml:space="preserve"> or </w:t>
      </w:r>
      <w:r w:rsidRPr="00810C1A">
        <w:rPr>
          <w:rStyle w:val="StyleUnderline"/>
        </w:rPr>
        <w:t>PETM</w:t>
      </w:r>
      <w:r w:rsidRPr="0000086A">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810C1A">
        <w:rPr>
          <w:rStyle w:val="StyleUnderline"/>
        </w:rPr>
        <w:t>was accompanied by</w:t>
      </w:r>
      <w:r w:rsidRPr="0000086A">
        <w:rPr>
          <w:sz w:val="16"/>
        </w:rPr>
        <w:t xml:space="preserve"> a major wipe-out of ocean life in particular, though most small land mammals survived. Investigating the records of old marine sediments Zeebe was able to show there had been </w:t>
      </w:r>
      <w:r w:rsidRPr="00810C1A">
        <w:rPr>
          <w:rStyle w:val="StyleUnderline"/>
        </w:rPr>
        <w:t>a sharp, 70 %, leap in atmospheric CO 2 concentrations</w:t>
      </w:r>
      <w:r w:rsidRPr="0000086A">
        <w:rPr>
          <w:sz w:val="16"/>
        </w:rPr>
        <w:t xml:space="preserve"> at the time. However, he concluded there was only sufficient carbon available to force the climate to warm by 1–3 °C and that </w:t>
      </w:r>
      <w:r w:rsidRPr="00810C1A">
        <w:rPr>
          <w:rStyle w:val="StyleUnderline"/>
        </w:rPr>
        <w:t>some other mechanism</w:t>
      </w:r>
      <w:r w:rsidRPr="0000086A">
        <w:rPr>
          <w:sz w:val="16"/>
        </w:rPr>
        <w:t xml:space="preserve"> must have been triggered by the initial warming, which then </w:t>
      </w:r>
      <w:r w:rsidRPr="00810C1A">
        <w:rPr>
          <w:rStyle w:val="StyleUnderline"/>
        </w:rPr>
        <w:t>drove the Earth’s temperature to fever pitch</w:t>
      </w:r>
      <w:r w:rsidRPr="0000086A">
        <w:rPr>
          <w:sz w:val="16"/>
        </w:rPr>
        <w:t xml:space="preserve">, up by another 4–6 °C (Zeebe et al. 2009). This process is the ‘ </w:t>
      </w:r>
      <w:r w:rsidRPr="00FB76D7">
        <w:rPr>
          <w:rStyle w:val="Emphasis"/>
          <w:highlight w:val="cyan"/>
        </w:rPr>
        <w:t>runaway</w:t>
      </w:r>
      <w:r w:rsidRPr="00810C1A">
        <w:rPr>
          <w:rStyle w:val="Emphasis"/>
        </w:rPr>
        <w:t xml:space="preserve"> global </w:t>
      </w:r>
      <w:r w:rsidRPr="00FB76D7">
        <w:rPr>
          <w:rStyle w:val="Emphasis"/>
          <w:highlight w:val="cyan"/>
        </w:rPr>
        <w:t>warming</w:t>
      </w:r>
      <w:r w:rsidRPr="0000086A">
        <w:rPr>
          <w:sz w:val="16"/>
        </w:rPr>
        <w:t xml:space="preserve"> ‘ which </w:t>
      </w:r>
      <w:r w:rsidRPr="00810C1A">
        <w:rPr>
          <w:rStyle w:val="StyleUnderline"/>
        </w:rPr>
        <w:t xml:space="preserve">now </w:t>
      </w:r>
      <w:r w:rsidRPr="00FB76D7">
        <w:rPr>
          <w:rStyle w:val="StyleUnderline"/>
          <w:highlight w:val="cyan"/>
        </w:rPr>
        <w:t>menaces us</w:t>
      </w:r>
      <w:r w:rsidRPr="0000086A">
        <w:rPr>
          <w:sz w:val="16"/>
        </w:rPr>
        <w:t>.</w:t>
      </w:r>
    </w:p>
    <w:p w14:paraId="5FA6FCC1" w14:textId="77777777" w:rsidR="002E7F09" w:rsidRPr="00810C1A" w:rsidRDefault="002E7F09" w:rsidP="002E7F09">
      <w:pPr>
        <w:rPr>
          <w:rStyle w:val="StyleUnderline"/>
        </w:rPr>
      </w:pPr>
      <w:r w:rsidRPr="0000086A">
        <w:rPr>
          <w:sz w:val="16"/>
        </w:rPr>
        <w:t xml:space="preserve">The significance of PETM is that it appears that about </w:t>
      </w:r>
      <w:r w:rsidRPr="00810C1A">
        <w:rPr>
          <w:rStyle w:val="StyleUnderline"/>
        </w:rPr>
        <w:t>the same volume of carbon</w:t>
      </w:r>
      <w:r w:rsidRPr="0000086A">
        <w:rPr>
          <w:sz w:val="16"/>
        </w:rPr>
        <w:t xml:space="preserve"> was dumped by natural processes into the Earth’s atmosphere and oceans </w:t>
      </w:r>
      <w:r w:rsidRPr="00810C1A">
        <w:rPr>
          <w:rStyle w:val="StyleUnderline"/>
        </w:rPr>
        <w:t xml:space="preserve">as humans are </w:t>
      </w:r>
      <w:r w:rsidRPr="00810C1A">
        <w:rPr>
          <w:rStyle w:val="Emphasis"/>
        </w:rPr>
        <w:t>currently dumping</w:t>
      </w:r>
      <w:r w:rsidRPr="00810C1A">
        <w:rPr>
          <w:rStyle w:val="StyleUnderline"/>
        </w:rPr>
        <w:t xml:space="preserve"> with the burning of </w:t>
      </w:r>
      <w:r w:rsidRPr="009D32D6">
        <w:rPr>
          <w:rStyle w:val="StyleUnderline"/>
        </w:rPr>
        <w:t xml:space="preserve">fossil </w:t>
      </w:r>
      <w:r w:rsidRPr="00FB76D7">
        <w:rPr>
          <w:rStyle w:val="StyleUnderline"/>
          <w:highlight w:val="cyan"/>
        </w:rPr>
        <w:t>fuels</w:t>
      </w:r>
      <w:r w:rsidRPr="00810C1A">
        <w:rPr>
          <w:rStyle w:val="StyleUnderline"/>
        </w:rPr>
        <w:t xml:space="preserve"> and clearing of the world’s forests</w:t>
      </w:r>
      <w:r w:rsidRPr="0000086A">
        <w:rPr>
          <w:sz w:val="16"/>
        </w:rPr>
        <w:t xml:space="preserve">—about 3 trillion tonnes in all—and it was this that </w:t>
      </w:r>
      <w:r w:rsidRPr="00FB76D7">
        <w:rPr>
          <w:rStyle w:val="StyleUnderline"/>
          <w:highlight w:val="cyan"/>
        </w:rPr>
        <w:t>trigger</w:t>
      </w:r>
      <w:r w:rsidRPr="009D32D6">
        <w:rPr>
          <w:rStyle w:val="StyleUnderline"/>
        </w:rPr>
        <w:t>ed the</w:t>
      </w:r>
      <w:r w:rsidRPr="00810C1A">
        <w:rPr>
          <w:rStyle w:val="StyleUnderline"/>
        </w:rPr>
        <w:t xml:space="preserve"> </w:t>
      </w:r>
      <w:r w:rsidRPr="00810C1A">
        <w:rPr>
          <w:rStyle w:val="Emphasis"/>
        </w:rPr>
        <w:t xml:space="preserve">hyperthermal </w:t>
      </w:r>
      <w:r w:rsidRPr="00FB76D7">
        <w:rPr>
          <w:rStyle w:val="Emphasis"/>
          <w:highlight w:val="cyan"/>
        </w:rPr>
        <w:t>surge</w:t>
      </w:r>
      <w:r w:rsidRPr="00810C1A">
        <w:rPr>
          <w:rStyle w:val="StyleUnderline"/>
        </w:rPr>
        <w:t xml:space="preserve"> in planetary heating.</w:t>
      </w:r>
    </w:p>
    <w:p w14:paraId="243B5F5E" w14:textId="77777777" w:rsidR="002E7F09" w:rsidRPr="00810C1A" w:rsidRDefault="002E7F09" w:rsidP="002E7F09">
      <w:pPr>
        <w:rPr>
          <w:rStyle w:val="StyleUnderline"/>
        </w:rPr>
      </w:pPr>
      <w:r w:rsidRPr="00810C1A">
        <w:rPr>
          <w:rStyle w:val="StyleUnderline"/>
        </w:rPr>
        <w:t>As to the mechanism that could suddenly release a huge amount of extra carbon into the atmosphere and oceans and project global temperatures up by 6–9 °C, the most likely explanation is</w:t>
      </w:r>
      <w:r w:rsidRPr="0000086A">
        <w:rPr>
          <w:sz w:val="16"/>
        </w:rPr>
        <w:t xml:space="preserve"> the one described at the start of this chapter—</w:t>
      </w:r>
      <w:r w:rsidRPr="00810C1A">
        <w:rPr>
          <w:rStyle w:val="StyleUnderline"/>
        </w:rPr>
        <w:t xml:space="preserve">the </w:t>
      </w:r>
      <w:r w:rsidRPr="00810C1A">
        <w:rPr>
          <w:rStyle w:val="Emphasis"/>
        </w:rPr>
        <w:t>rapid melting</w:t>
      </w:r>
      <w:r w:rsidRPr="00810C1A">
        <w:rPr>
          <w:rStyle w:val="StyleUnderline"/>
        </w:rPr>
        <w:t xml:space="preserve"> and </w:t>
      </w:r>
      <w:r w:rsidRPr="00810C1A">
        <w:rPr>
          <w:rStyle w:val="Emphasis"/>
        </w:rPr>
        <w:t>escape</w:t>
      </w:r>
      <w:r w:rsidRPr="00810C1A">
        <w:rPr>
          <w:rStyle w:val="StyleUnderline"/>
        </w:rPr>
        <w:t xml:space="preserve"> of</w:t>
      </w:r>
      <w:r w:rsidRPr="0000086A">
        <w:rPr>
          <w:sz w:val="16"/>
        </w:rPr>
        <w:t xml:space="preserve"> billions of tonnes of </w:t>
      </w:r>
      <w:r w:rsidRPr="00810C1A">
        <w:rPr>
          <w:rStyle w:val="Emphasis"/>
        </w:rPr>
        <w:t>frozen methane</w:t>
      </w:r>
      <w:r w:rsidRPr="0000086A">
        <w:rPr>
          <w:sz w:val="16"/>
        </w:rPr>
        <w:t>,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tonnes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14C6582B" w14:textId="77777777" w:rsidR="002E7F09" w:rsidRPr="0000086A" w:rsidRDefault="002E7F09" w:rsidP="002E7F09">
      <w:pPr>
        <w:rPr>
          <w:sz w:val="16"/>
        </w:rPr>
      </w:pPr>
      <w:r w:rsidRPr="0000086A">
        <w:rPr>
          <w:sz w:val="16"/>
        </w:rPr>
        <w:t xml:space="preserve"> </w:t>
      </w:r>
      <w:r w:rsidRPr="00810C1A">
        <w:rPr>
          <w:rStyle w:val="StyleUnderline"/>
        </w:rPr>
        <w:t>This ‘</w:t>
      </w:r>
      <w:r w:rsidRPr="00810C1A">
        <w:rPr>
          <w:rStyle w:val="Emphasis"/>
        </w:rPr>
        <w:t>double whammy</w:t>
      </w:r>
      <w:r w:rsidRPr="00810C1A">
        <w:rPr>
          <w:rStyle w:val="StyleUnderline"/>
        </w:rPr>
        <w:t xml:space="preserve">’ of global </w:t>
      </w:r>
      <w:r w:rsidRPr="00FB76D7">
        <w:rPr>
          <w:rStyle w:val="StyleUnderline"/>
          <w:highlight w:val="cyan"/>
        </w:rPr>
        <w:t>warming</w:t>
      </w:r>
      <w:r w:rsidRPr="0000086A">
        <w:rPr>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FB76D7">
        <w:rPr>
          <w:rStyle w:val="StyleUnderline"/>
          <w:highlight w:val="cyan"/>
        </w:rPr>
        <w:t>is the</w:t>
      </w:r>
      <w:r w:rsidRPr="00810C1A">
        <w:rPr>
          <w:rStyle w:val="StyleUnderline"/>
        </w:rPr>
        <w:t xml:space="preserve"> </w:t>
      </w:r>
      <w:r w:rsidRPr="00810C1A">
        <w:rPr>
          <w:rStyle w:val="Emphasis"/>
        </w:rPr>
        <w:t xml:space="preserve">principal </w:t>
      </w:r>
      <w:r w:rsidRPr="00FB76D7">
        <w:rPr>
          <w:rStyle w:val="Emphasis"/>
          <w:highlight w:val="cyan"/>
        </w:rPr>
        <w:t>threat</w:t>
      </w:r>
      <w:r w:rsidRPr="00FB76D7">
        <w:rPr>
          <w:rStyle w:val="StyleUnderline"/>
          <w:highlight w:val="cyan"/>
        </w:rPr>
        <w:t xml:space="preserve"> to</w:t>
      </w:r>
      <w:r w:rsidRPr="0000086A">
        <w:rPr>
          <w:sz w:val="16"/>
        </w:rPr>
        <w:t xml:space="preserve"> civilisation in the twenty-first century and, combined with nuclear conflict (Chap. 4), to </w:t>
      </w:r>
      <w:r w:rsidRPr="00810C1A">
        <w:rPr>
          <w:rStyle w:val="StyleUnderline"/>
        </w:rPr>
        <w:t xml:space="preserve">the </w:t>
      </w:r>
      <w:r w:rsidRPr="00FB76D7">
        <w:rPr>
          <w:rStyle w:val="Emphasis"/>
          <w:highlight w:val="cyan"/>
        </w:rPr>
        <w:t>survival of</w:t>
      </w:r>
      <w:r w:rsidRPr="009D32D6">
        <w:rPr>
          <w:rStyle w:val="Emphasis"/>
        </w:rPr>
        <w:t xml:space="preserve"> the</w:t>
      </w:r>
      <w:r w:rsidRPr="00810C1A">
        <w:rPr>
          <w:rStyle w:val="Emphasis"/>
        </w:rPr>
        <w:t xml:space="preserve"> human </w:t>
      </w:r>
      <w:r w:rsidRPr="00FB76D7">
        <w:rPr>
          <w:rStyle w:val="Emphasis"/>
          <w:highlight w:val="cyan"/>
        </w:rPr>
        <w:t>species</w:t>
      </w:r>
      <w:r w:rsidRPr="0000086A">
        <w:rPr>
          <w:sz w:val="16"/>
        </w:rPr>
        <w:t>.</w:t>
      </w:r>
    </w:p>
    <w:p w14:paraId="183113E2" w14:textId="77777777" w:rsidR="002E7F09" w:rsidRPr="0000086A" w:rsidRDefault="002E7F09" w:rsidP="002E7F09">
      <w:pPr>
        <w:rPr>
          <w:sz w:val="16"/>
        </w:rPr>
      </w:pPr>
      <w:r w:rsidRPr="0000086A">
        <w:rPr>
          <w:sz w:val="16"/>
        </w:rPr>
        <w:t xml:space="preserve"> The IPCC’s fifth report states that the melting of between 37 and 81 % of the world’s tundra permafrost is ‘virtually certain’ adding “</w:t>
      </w:r>
      <w:r w:rsidRPr="00810C1A">
        <w:rPr>
          <w:rStyle w:val="StyleUnderline"/>
        </w:rPr>
        <w:t xml:space="preserve">There is a </w:t>
      </w:r>
      <w:r w:rsidRPr="00810C1A">
        <w:rPr>
          <w:rStyle w:val="Emphasis"/>
        </w:rPr>
        <w:t>high risk</w:t>
      </w:r>
      <w:r w:rsidRPr="00810C1A">
        <w:rPr>
          <w:rStyle w:val="StyleUnderline"/>
        </w:rPr>
        <w:t xml:space="preserve"> of </w:t>
      </w:r>
      <w:r w:rsidRPr="00810C1A">
        <w:rPr>
          <w:rStyle w:val="Emphasis"/>
        </w:rPr>
        <w:t>substantial carbon</w:t>
      </w:r>
      <w:r w:rsidRPr="00810C1A">
        <w:rPr>
          <w:rStyle w:val="StyleUnderline"/>
        </w:rPr>
        <w:t xml:space="preserve"> and </w:t>
      </w:r>
      <w:r w:rsidRPr="00810C1A">
        <w:rPr>
          <w:rStyle w:val="Emphasis"/>
        </w:rPr>
        <w:t>methane emissions</w:t>
      </w:r>
      <w:r w:rsidRPr="00810C1A">
        <w:rPr>
          <w:rStyle w:val="StyleUnderline"/>
        </w:rPr>
        <w:t xml:space="preserve"> as a result of </w:t>
      </w:r>
      <w:r w:rsidRPr="00810C1A">
        <w:rPr>
          <w:rStyle w:val="Emphasis"/>
        </w:rPr>
        <w:t>permafrost thawing</w:t>
      </w:r>
      <w:r w:rsidRPr="0000086A">
        <w:rPr>
          <w:sz w:val="16"/>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2DD489AA" w14:textId="77777777" w:rsidR="002E7F09" w:rsidRPr="0000086A" w:rsidRDefault="002E7F09" w:rsidP="002E7F09">
      <w:pPr>
        <w:rPr>
          <w:sz w:val="16"/>
        </w:rPr>
      </w:pPr>
      <w:r w:rsidRPr="0000086A">
        <w:rPr>
          <w:sz w:val="16"/>
        </w:rPr>
        <w:t xml:space="preserve"> The difficulty is that no-one knows how quickly the Earth will heat up, as this depends on something that cannot be scientifically predicted: the behaviour of the whole human species and the timeliness with which we act. </w:t>
      </w:r>
      <w:r w:rsidRPr="00810C1A">
        <w:rPr>
          <w:rStyle w:val="StyleUnderline"/>
        </w:rPr>
        <w:t>Failure to abolish carbon emissions in time will make a 4–5 °C rise in temperature likely</w:t>
      </w:r>
      <w:r w:rsidRPr="0000086A">
        <w:rPr>
          <w:sz w:val="16"/>
        </w:rPr>
        <w:t>. As to what that may mean, here are some eminent opinions :</w:t>
      </w:r>
    </w:p>
    <w:p w14:paraId="4DB1F9F3" w14:textId="77777777" w:rsidR="002E7F09" w:rsidRPr="0000086A" w:rsidRDefault="002E7F09" w:rsidP="002E7F09">
      <w:pPr>
        <w:rPr>
          <w:sz w:val="16"/>
        </w:rPr>
      </w:pPr>
      <w:r w:rsidRPr="0000086A">
        <w:rPr>
          <w:sz w:val="16"/>
        </w:rPr>
        <w:t>• Warming of 5 °C will mean the planet can support fewer than 1 billion people—Hans-Joachim Shellnhuber, Potsdam Institute for Climate Impact Research (Kanter 2009)</w:t>
      </w:r>
    </w:p>
    <w:p w14:paraId="3FCECC26" w14:textId="77777777" w:rsidR="002E7F09" w:rsidRPr="0000086A" w:rsidRDefault="002E7F09" w:rsidP="002E7F09">
      <w:pPr>
        <w:rPr>
          <w:sz w:val="16"/>
        </w:rPr>
      </w:pPr>
      <w:r w:rsidRPr="0000086A">
        <w:rPr>
          <w:sz w:val="16"/>
        </w:rPr>
        <w:t xml:space="preserve">• With temperature increases of 4–7 °C </w:t>
      </w:r>
      <w:r w:rsidRPr="00FB76D7">
        <w:rPr>
          <w:rStyle w:val="Emphasis"/>
          <w:highlight w:val="cyan"/>
        </w:rPr>
        <w:t>billions</w:t>
      </w:r>
      <w:r w:rsidRPr="00810C1A">
        <w:rPr>
          <w:rStyle w:val="Emphasis"/>
        </w:rPr>
        <w:t xml:space="preserve"> of people</w:t>
      </w:r>
      <w:r w:rsidRPr="00810C1A">
        <w:rPr>
          <w:rStyle w:val="StyleUnderline"/>
        </w:rPr>
        <w:t xml:space="preserve"> </w:t>
      </w:r>
      <w:r w:rsidRPr="00FB76D7">
        <w:rPr>
          <w:rStyle w:val="StyleUnderline"/>
          <w:highlight w:val="cyan"/>
        </w:rPr>
        <w:t>will have</w:t>
      </w:r>
      <w:r w:rsidRPr="00810C1A">
        <w:rPr>
          <w:rStyle w:val="StyleUnderline"/>
        </w:rPr>
        <w:t xml:space="preserve"> to move and there will be </w:t>
      </w:r>
      <w:r w:rsidRPr="00810C1A">
        <w:rPr>
          <w:rStyle w:val="Emphasis"/>
        </w:rPr>
        <w:t xml:space="preserve">very severe </w:t>
      </w:r>
      <w:r w:rsidRPr="00FB76D7">
        <w:rPr>
          <w:rStyle w:val="Emphasis"/>
          <w:highlight w:val="cyan"/>
        </w:rPr>
        <w:t>conflict</w:t>
      </w:r>
      <w:r w:rsidRPr="0000086A">
        <w:rPr>
          <w:sz w:val="16"/>
        </w:rPr>
        <w:t>—Nicholas Stern, London School of Economics (Kanter 2009)</w:t>
      </w:r>
    </w:p>
    <w:p w14:paraId="7B7AA4B8" w14:textId="77777777" w:rsidR="002E7F09" w:rsidRPr="0000086A" w:rsidRDefault="002E7F09" w:rsidP="002E7F09">
      <w:pPr>
        <w:rPr>
          <w:sz w:val="16"/>
        </w:rPr>
      </w:pPr>
      <w:r w:rsidRPr="0000086A">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2B0E1BA9" w14:textId="77777777" w:rsidR="002E7F09" w:rsidRPr="0000086A" w:rsidRDefault="002E7F09" w:rsidP="002E7F09">
      <w:pPr>
        <w:rPr>
          <w:sz w:val="16"/>
        </w:rPr>
      </w:pPr>
      <w:r w:rsidRPr="0000086A">
        <w:rPr>
          <w:sz w:val="16"/>
        </w:rPr>
        <w:t>• Corn and soybean yields in the US may decrease by 63–82 %—Schlenker and Roberts, Arizona State University (Schlenker &amp; Roberts 2009a)</w:t>
      </w:r>
    </w:p>
    <w:p w14:paraId="5747DCC3" w14:textId="77777777" w:rsidR="002E7F09" w:rsidRPr="0000086A" w:rsidRDefault="002E7F09" w:rsidP="002E7F09">
      <w:pPr>
        <w:rPr>
          <w:sz w:val="16"/>
        </w:rPr>
      </w:pPr>
      <w:r w:rsidRPr="0000086A">
        <w:rPr>
          <w:sz w:val="16"/>
        </w:rPr>
        <w:t xml:space="preserve">• </w:t>
      </w:r>
      <w:r w:rsidRPr="00810C1A">
        <w:rPr>
          <w:rStyle w:val="StyleUnderline"/>
        </w:rPr>
        <w:t xml:space="preserve">Up to </w:t>
      </w:r>
      <w:r w:rsidRPr="00810C1A">
        <w:rPr>
          <w:rStyle w:val="Emphasis"/>
        </w:rPr>
        <w:t>35%</w:t>
      </w:r>
      <w:r w:rsidRPr="00810C1A">
        <w:rPr>
          <w:rStyle w:val="StyleUnderline"/>
        </w:rPr>
        <w:t xml:space="preserve"> of</w:t>
      </w:r>
      <w:r w:rsidRPr="0000086A">
        <w:rPr>
          <w:sz w:val="16"/>
        </w:rPr>
        <w:t xml:space="preserve"> the Earth’s </w:t>
      </w:r>
      <w:r w:rsidRPr="00810C1A">
        <w:rPr>
          <w:rStyle w:val="StyleUnderline"/>
        </w:rPr>
        <w:t xml:space="preserve">species will be </w:t>
      </w:r>
      <w:r w:rsidRPr="00810C1A">
        <w:rPr>
          <w:rStyle w:val="Emphasis"/>
        </w:rPr>
        <w:t>committed to extinction</w:t>
      </w:r>
      <w:r w:rsidRPr="0000086A">
        <w:rPr>
          <w:sz w:val="16"/>
        </w:rPr>
        <w:t>—Chris Thomas, University of Leeds (Thomas et al. 2004)</w:t>
      </w:r>
    </w:p>
    <w:p w14:paraId="7AED11C8" w14:textId="77777777" w:rsidR="002E7F09" w:rsidRPr="0000086A" w:rsidRDefault="002E7F09" w:rsidP="002E7F09">
      <w:pPr>
        <w:rPr>
          <w:sz w:val="16"/>
        </w:rPr>
      </w:pPr>
      <w:r w:rsidRPr="0000086A">
        <w:rPr>
          <w:sz w:val="16"/>
        </w:rPr>
        <w:t xml:space="preserve">• Total polar melting combined with thermal expansion could involve </w:t>
      </w:r>
      <w:r w:rsidRPr="00810C1A">
        <w:rPr>
          <w:rStyle w:val="StyleUnderline"/>
        </w:rPr>
        <w:t>sea levels</w:t>
      </w:r>
      <w:r w:rsidRPr="0000086A">
        <w:rPr>
          <w:sz w:val="16"/>
        </w:rPr>
        <w:t xml:space="preserve"> eventually </w:t>
      </w:r>
      <w:r w:rsidRPr="00810C1A">
        <w:rPr>
          <w:rStyle w:val="StyleUnderline"/>
        </w:rPr>
        <w:t>rising</w:t>
      </w:r>
      <w:r w:rsidRPr="0000086A">
        <w:rPr>
          <w:sz w:val="16"/>
        </w:rPr>
        <w:t xml:space="preserve"> by 65 m (180 ft), i.e. to the 20th floor of tall buildings, </w:t>
      </w:r>
      <w:r w:rsidRPr="00810C1A">
        <w:rPr>
          <w:rStyle w:val="StyleUnderline"/>
        </w:rPr>
        <w:t>drowning most of the world’s coastal cities and displacing a third or more of the human population</w:t>
      </w:r>
      <w:r w:rsidRPr="0000086A">
        <w:rPr>
          <w:sz w:val="16"/>
        </w:rPr>
        <w:t xml:space="preserve"> (Winkelmann et al. 2015) </w:t>
      </w:r>
    </w:p>
    <w:p w14:paraId="73D029E7" w14:textId="77777777" w:rsidR="002E7F09" w:rsidRPr="0000086A" w:rsidRDefault="002E7F09" w:rsidP="002E7F09">
      <w:pPr>
        <w:rPr>
          <w:sz w:val="16"/>
        </w:rPr>
      </w:pPr>
      <w:r w:rsidRPr="0000086A">
        <w:rPr>
          <w:sz w:val="16"/>
        </w:rPr>
        <w:t xml:space="preserve">• </w:t>
      </w:r>
      <w:r w:rsidRPr="009D32D6">
        <w:rPr>
          <w:rStyle w:val="Emphasis"/>
        </w:rPr>
        <w:t>Intensified</w:t>
      </w:r>
      <w:r w:rsidRPr="00810C1A">
        <w:rPr>
          <w:rStyle w:val="Emphasis"/>
        </w:rPr>
        <w:t xml:space="preserve"> global </w:t>
      </w:r>
      <w:r w:rsidRPr="00FB76D7">
        <w:rPr>
          <w:rStyle w:val="Emphasis"/>
          <w:highlight w:val="cyan"/>
        </w:rPr>
        <w:t>instability</w:t>
      </w:r>
      <w:r w:rsidRPr="00FB76D7">
        <w:rPr>
          <w:rStyle w:val="StyleUnderline"/>
          <w:highlight w:val="cyan"/>
        </w:rPr>
        <w:t xml:space="preserve">, </w:t>
      </w:r>
      <w:r w:rsidRPr="00FB76D7">
        <w:rPr>
          <w:rStyle w:val="Emphasis"/>
          <w:highlight w:val="cyan"/>
        </w:rPr>
        <w:t>hunger</w:t>
      </w:r>
      <w:r w:rsidRPr="00810C1A">
        <w:rPr>
          <w:rStyle w:val="StyleUnderline"/>
        </w:rPr>
        <w:t xml:space="preserve">, </w:t>
      </w:r>
      <w:r w:rsidRPr="00810C1A">
        <w:rPr>
          <w:rStyle w:val="Emphasis"/>
        </w:rPr>
        <w:t>poverty</w:t>
      </w:r>
      <w:r w:rsidRPr="00810C1A">
        <w:rPr>
          <w:rStyle w:val="StyleUnderline"/>
        </w:rPr>
        <w:t xml:space="preserve"> and </w:t>
      </w:r>
      <w:r w:rsidRPr="00810C1A">
        <w:rPr>
          <w:rStyle w:val="Emphasis"/>
        </w:rPr>
        <w:t>conflict</w:t>
      </w:r>
      <w:r w:rsidRPr="00810C1A">
        <w:rPr>
          <w:rStyle w:val="StyleUnderline"/>
        </w:rPr>
        <w:t xml:space="preserve">. </w:t>
      </w:r>
      <w:r w:rsidRPr="00810C1A">
        <w:rPr>
          <w:rStyle w:val="Emphasis"/>
        </w:rPr>
        <w:t>Food</w:t>
      </w:r>
      <w:r w:rsidRPr="00810C1A">
        <w:rPr>
          <w:rStyle w:val="StyleUnderline"/>
        </w:rPr>
        <w:t xml:space="preserve"> and </w:t>
      </w:r>
      <w:r w:rsidRPr="00810C1A">
        <w:rPr>
          <w:rStyle w:val="Emphasis"/>
        </w:rPr>
        <w:t xml:space="preserve">water </w:t>
      </w:r>
      <w:r w:rsidRPr="00FB76D7">
        <w:rPr>
          <w:rStyle w:val="Emphasis"/>
          <w:highlight w:val="cyan"/>
        </w:rPr>
        <w:t>shortages</w:t>
      </w:r>
      <w:r w:rsidRPr="00810C1A">
        <w:rPr>
          <w:rStyle w:val="StyleUnderline"/>
        </w:rPr>
        <w:t xml:space="preserve">, </w:t>
      </w:r>
      <w:r w:rsidRPr="00810C1A">
        <w:rPr>
          <w:rStyle w:val="Emphasis"/>
        </w:rPr>
        <w:t xml:space="preserve">pandemic </w:t>
      </w:r>
      <w:r w:rsidRPr="00FB76D7">
        <w:rPr>
          <w:rStyle w:val="Emphasis"/>
          <w:highlight w:val="cyan"/>
        </w:rPr>
        <w:t>disease</w:t>
      </w:r>
      <w:r w:rsidRPr="00FB76D7">
        <w:rPr>
          <w:rStyle w:val="StyleUnderline"/>
          <w:highlight w:val="cyan"/>
        </w:rPr>
        <w:t>, disputes over</w:t>
      </w:r>
      <w:r w:rsidRPr="00810C1A">
        <w:rPr>
          <w:rStyle w:val="StyleUnderline"/>
        </w:rPr>
        <w:t xml:space="preserve"> </w:t>
      </w:r>
      <w:r w:rsidRPr="00810C1A">
        <w:rPr>
          <w:rStyle w:val="Emphasis"/>
        </w:rPr>
        <w:t>refugees</w:t>
      </w:r>
      <w:r w:rsidRPr="00810C1A">
        <w:rPr>
          <w:rStyle w:val="StyleUnderline"/>
        </w:rPr>
        <w:t xml:space="preserve"> and </w:t>
      </w:r>
      <w:r w:rsidRPr="00FB76D7">
        <w:rPr>
          <w:rStyle w:val="Emphasis"/>
          <w:highlight w:val="cyan"/>
        </w:rPr>
        <w:t>resources</w:t>
      </w:r>
      <w:r w:rsidRPr="00FB76D7">
        <w:rPr>
          <w:rStyle w:val="StyleUnderline"/>
          <w:highlight w:val="cyan"/>
        </w:rPr>
        <w:t>, and</w:t>
      </w:r>
      <w:r w:rsidRPr="00810C1A">
        <w:rPr>
          <w:rStyle w:val="StyleUnderline"/>
        </w:rPr>
        <w:t xml:space="preserve"> </w:t>
      </w:r>
      <w:r w:rsidRPr="00810C1A">
        <w:rPr>
          <w:rStyle w:val="Emphasis"/>
        </w:rPr>
        <w:t>destruction</w:t>
      </w:r>
      <w:r w:rsidRPr="00810C1A">
        <w:rPr>
          <w:rStyle w:val="StyleUnderline"/>
        </w:rPr>
        <w:t xml:space="preserve"> by </w:t>
      </w:r>
      <w:r w:rsidRPr="00810C1A">
        <w:rPr>
          <w:rStyle w:val="Emphasis"/>
        </w:rPr>
        <w:t xml:space="preserve">natural </w:t>
      </w:r>
      <w:r w:rsidRPr="00FB76D7">
        <w:rPr>
          <w:rStyle w:val="Emphasis"/>
          <w:highlight w:val="cyan"/>
        </w:rPr>
        <w:t>disasters</w:t>
      </w:r>
      <w:r w:rsidRPr="00810C1A">
        <w:rPr>
          <w:rStyle w:val="StyleUnderline"/>
        </w:rPr>
        <w:t xml:space="preserve"> in regions across the globe</w:t>
      </w:r>
      <w:r w:rsidRPr="0000086A">
        <w:rPr>
          <w:sz w:val="16"/>
        </w:rPr>
        <w:t>—Chuck Hagel, US Secretary for Defence (Hagel 2014)</w:t>
      </w:r>
    </w:p>
    <w:p w14:paraId="13E473B0" w14:textId="77777777" w:rsidR="002E7F09" w:rsidRPr="0000086A" w:rsidRDefault="002E7F09" w:rsidP="002E7F09">
      <w:pPr>
        <w:rPr>
          <w:sz w:val="16"/>
        </w:rPr>
      </w:pPr>
      <w:r w:rsidRPr="0000086A">
        <w:rPr>
          <w:sz w:val="16"/>
        </w:rPr>
        <w:t xml:space="preserve">• “Almost inconceivable challenges as human society struggles to adapt… billions of people forced to relocate.… </w:t>
      </w:r>
      <w:r w:rsidRPr="00810C1A">
        <w:rPr>
          <w:rStyle w:val="StyleUnderline"/>
        </w:rPr>
        <w:t>worsening tensions especially over resources</w:t>
      </w:r>
      <w:r w:rsidRPr="0000086A">
        <w:rPr>
          <w:sz w:val="16"/>
        </w:rPr>
        <w:t xml:space="preserve">… </w:t>
      </w:r>
      <w:r w:rsidRPr="00810C1A">
        <w:rPr>
          <w:rStyle w:val="StyleUnderline"/>
        </w:rPr>
        <w:t xml:space="preserve">armed conflict is </w:t>
      </w:r>
      <w:r w:rsidRPr="00810C1A">
        <w:rPr>
          <w:rStyle w:val="Emphasis"/>
        </w:rPr>
        <w:t>likely</w:t>
      </w:r>
      <w:r w:rsidRPr="00810C1A">
        <w:rPr>
          <w:rStyle w:val="StyleUnderline"/>
        </w:rPr>
        <w:t xml:space="preserve"> and </w:t>
      </w:r>
      <w:r w:rsidRPr="009D32D6">
        <w:rPr>
          <w:rStyle w:val="Emphasis"/>
        </w:rPr>
        <w:t xml:space="preserve">nuclear </w:t>
      </w:r>
      <w:r w:rsidRPr="00FB76D7">
        <w:rPr>
          <w:rStyle w:val="Emphasis"/>
          <w:highlight w:val="cyan"/>
        </w:rPr>
        <w:t>war</w:t>
      </w:r>
      <w:r w:rsidRPr="00FB76D7">
        <w:rPr>
          <w:rStyle w:val="StyleUnderline"/>
          <w:highlight w:val="cyan"/>
        </w:rPr>
        <w:t xml:space="preserve"> is possible</w:t>
      </w:r>
      <w:r w:rsidRPr="00810C1A">
        <w:rPr>
          <w:rStyle w:val="StyleUnderline"/>
        </w:rPr>
        <w:t>”—</w:t>
      </w:r>
      <w:r w:rsidRPr="0000086A">
        <w:rPr>
          <w:sz w:val="16"/>
        </w:rPr>
        <w:t xml:space="preserve"> Kurt Campbell, Center for Strategic and International Studies (Campell et al. 2007).</w:t>
      </w:r>
    </w:p>
    <w:p w14:paraId="3E36E8A6" w14:textId="2CAA0703" w:rsidR="002E7F09" w:rsidRDefault="002E7F09" w:rsidP="002E7F09">
      <w:pPr>
        <w:rPr>
          <w:sz w:val="16"/>
        </w:rPr>
      </w:pPr>
      <w:r w:rsidRPr="0000086A">
        <w:rPr>
          <w:sz w:val="16"/>
        </w:rPr>
        <w:t xml:space="preserve">• </w:t>
      </w:r>
      <w:r w:rsidRPr="00872251">
        <w:rPr>
          <w:rStyle w:val="StyleUnderline"/>
        </w:rPr>
        <w:t>“</w:t>
      </w:r>
      <w:r w:rsidRPr="00810C1A">
        <w:rPr>
          <w:rStyle w:val="StyleUnderline"/>
        </w:rPr>
        <w:t xml:space="preserve">Unless we get control of (global </w:t>
      </w:r>
      <w:r w:rsidRPr="00FB76D7">
        <w:rPr>
          <w:rStyle w:val="StyleUnderline"/>
          <w:highlight w:val="cyan"/>
        </w:rPr>
        <w:t>warming</w:t>
      </w:r>
      <w:r w:rsidRPr="00810C1A">
        <w:rPr>
          <w:rStyle w:val="StyleUnderline"/>
        </w:rPr>
        <w:t xml:space="preserve">), </w:t>
      </w:r>
      <w:r w:rsidRPr="00810C1A">
        <w:rPr>
          <w:rStyle w:val="Emphasis"/>
        </w:rPr>
        <w:t xml:space="preserve">it </w:t>
      </w:r>
      <w:r w:rsidRPr="009D32D6">
        <w:rPr>
          <w:rStyle w:val="Emphasis"/>
        </w:rPr>
        <w:t>will mean</w:t>
      </w:r>
      <w:r w:rsidRPr="00810C1A">
        <w:rPr>
          <w:rStyle w:val="Emphasis"/>
        </w:rPr>
        <w:t xml:space="preserve"> our </w:t>
      </w:r>
      <w:r w:rsidRPr="00FB76D7">
        <w:rPr>
          <w:rStyle w:val="Emphasis"/>
          <w:highlight w:val="cyan"/>
        </w:rPr>
        <w:t>extinction</w:t>
      </w:r>
      <w:r w:rsidRPr="00142E5C">
        <w:rPr>
          <w:sz w:val="16"/>
          <w:szCs w:val="16"/>
        </w:rPr>
        <w:t xml:space="preserve"> </w:t>
      </w:r>
      <w:r w:rsidRPr="0000086A">
        <w:rPr>
          <w:sz w:val="16"/>
        </w:rPr>
        <w:t xml:space="preserve">eventually”—Helen Berry, Canberra University (Snow &amp; Hannam 2014). </w:t>
      </w:r>
    </w:p>
    <w:p w14:paraId="11DBD396" w14:textId="2E4EEBD2" w:rsidR="002E7F09" w:rsidRDefault="002E7F09" w:rsidP="002E7F09">
      <w:pPr>
        <w:pStyle w:val="Heading3"/>
      </w:pPr>
      <w:r>
        <w:t>Impact---Disease---2NC</w:t>
      </w:r>
    </w:p>
    <w:p w14:paraId="21C1D4B8" w14:textId="77777777" w:rsidR="002E7F09" w:rsidRPr="00FB1975" w:rsidRDefault="002E7F09" w:rsidP="002E7F09">
      <w:pPr>
        <w:pStyle w:val="Heading4"/>
      </w:pPr>
      <w:r w:rsidRPr="00D54EFF">
        <w:t xml:space="preserve">Reproductive care stops disease spread. </w:t>
      </w:r>
    </w:p>
    <w:p w14:paraId="240A6A04" w14:textId="77777777" w:rsidR="002E7F09" w:rsidRPr="00D54EFF" w:rsidRDefault="002E7F09" w:rsidP="002E7F09">
      <w:r w:rsidRPr="00D54EFF">
        <w:rPr>
          <w:rStyle w:val="Style13ptBold"/>
        </w:rPr>
        <w:t xml:space="preserve">PM 15 </w:t>
      </w:r>
      <w:r w:rsidRPr="00D54EFF">
        <w:t>“Family planning: the key to sustainable development” Published Jan 2015 Population Matters; a membership charity that addresses population and environmental sustainability. https://www.populationmatters.org/documents/family_planning_and_sustainable_development.pdf</w:t>
      </w:r>
    </w:p>
    <w:p w14:paraId="3E91E6C2" w14:textId="77777777" w:rsidR="002E7F09" w:rsidRPr="00D54EFF" w:rsidRDefault="002E7F09" w:rsidP="002E7F09">
      <w:pPr>
        <w:rPr>
          <w:sz w:val="16"/>
        </w:rPr>
      </w:pPr>
      <w:r w:rsidRPr="00D54EFF">
        <w:rPr>
          <w:sz w:val="16"/>
        </w:rPr>
        <w:t xml:space="preserve">Health (SDG 3) Healthcare is severely impacted by rapid population growth. Lack of access to safe family planning methods and high fertility rates mean that hundreds of women die every day from pregnancy or childbirth related complications and this number is likely to increase alongside population growth.xxiii </w:t>
      </w:r>
      <w:r w:rsidRPr="00D54EFF">
        <w:rPr>
          <w:rStyle w:val="StyleUnderline"/>
          <w:highlight w:val="yellow"/>
        </w:rPr>
        <w:t>High fertility</w:t>
      </w:r>
      <w:r w:rsidRPr="00D54EFF">
        <w:rPr>
          <w:rStyle w:val="StyleUnderline"/>
        </w:rPr>
        <w:t xml:space="preserve"> rates</w:t>
      </w:r>
      <w:r w:rsidRPr="00D54EFF">
        <w:rPr>
          <w:sz w:val="16"/>
        </w:rPr>
        <w:t xml:space="preserve"> can also </w:t>
      </w:r>
      <w:r w:rsidRPr="00D54EFF">
        <w:rPr>
          <w:rStyle w:val="StyleUnderline"/>
          <w:highlight w:val="yellow"/>
        </w:rPr>
        <w:t>affect</w:t>
      </w:r>
      <w:r w:rsidRPr="00D54EFF">
        <w:rPr>
          <w:rStyle w:val="StyleUnderline"/>
        </w:rPr>
        <w:t xml:space="preserve"> HIV/</w:t>
      </w:r>
      <w:r w:rsidRPr="00D54EFF">
        <w:rPr>
          <w:rStyle w:val="StyleUnderline"/>
          <w:highlight w:val="yellow"/>
        </w:rPr>
        <w:t>AIDS prevalence as the disease is</w:t>
      </w:r>
      <w:r w:rsidRPr="00D54EFF">
        <w:rPr>
          <w:rStyle w:val="StyleUnderline"/>
        </w:rPr>
        <w:t xml:space="preserve"> often </w:t>
      </w:r>
      <w:r w:rsidRPr="00D54EFF">
        <w:rPr>
          <w:rStyle w:val="StyleUnderline"/>
          <w:highlight w:val="yellow"/>
        </w:rPr>
        <w:t>spread from mother to child</w:t>
      </w:r>
      <w:r w:rsidRPr="00D54EFF">
        <w:rPr>
          <w:rStyle w:val="StyleUnderline"/>
        </w:rPr>
        <w:t xml:space="preserve"> during pregnancy</w:t>
      </w:r>
      <w:r w:rsidRPr="00D54EFF">
        <w:rPr>
          <w:sz w:val="16"/>
        </w:rPr>
        <w:t xml:space="preserve">. DFID argue that </w:t>
      </w:r>
      <w:r w:rsidRPr="00D54EFF">
        <w:rPr>
          <w:rStyle w:val="StyleUnderline"/>
          <w:highlight w:val="yellow"/>
        </w:rPr>
        <w:t>family planning</w:t>
      </w:r>
      <w:r w:rsidRPr="00D54EFF">
        <w:rPr>
          <w:sz w:val="16"/>
        </w:rPr>
        <w:t xml:space="preserve"> thus </w:t>
      </w:r>
      <w:r w:rsidRPr="00D54EFF">
        <w:rPr>
          <w:rStyle w:val="StyleUnderline"/>
          <w:highlight w:val="yellow"/>
        </w:rPr>
        <w:t>offers an effective way of reducing the number of cases of disease</w:t>
      </w:r>
      <w:r w:rsidRPr="00D54EFF">
        <w:rPr>
          <w:sz w:val="16"/>
        </w:rPr>
        <w:t xml:space="preserve"> transmission. xxiv High fertility rates can also affect infant and child mortality, as children in larger families are less likely to both receive appropriate nutrition and to be immunized. xxv,xxvi Women with larger families are also less likely to be educated and this is associated with higher infant and child mortality.xxvii </w:t>
      </w:r>
      <w:r w:rsidRPr="00D54EFF">
        <w:rPr>
          <w:rStyle w:val="StyleUnderline"/>
        </w:rPr>
        <w:t xml:space="preserve">The spread of communicable diseases is also affected by population dynamics. </w:t>
      </w:r>
      <w:r w:rsidRPr="00D54EFF">
        <w:rPr>
          <w:rStyle w:val="Emphasis"/>
          <w:highlight w:val="yellow"/>
        </w:rPr>
        <w:t>One of the key factors in</w:t>
      </w:r>
      <w:r w:rsidRPr="00D54EFF">
        <w:rPr>
          <w:rStyle w:val="Emphasis"/>
        </w:rPr>
        <w:t xml:space="preserve"> the unprecedented scale of </w:t>
      </w:r>
      <w:r w:rsidRPr="00D54EFF">
        <w:rPr>
          <w:rStyle w:val="Emphasis"/>
          <w:highlight w:val="yellow"/>
        </w:rPr>
        <w:t>the</w:t>
      </w:r>
      <w:r w:rsidRPr="00D54EFF">
        <w:rPr>
          <w:rStyle w:val="Emphasis"/>
        </w:rPr>
        <w:t xml:space="preserve"> 2014 </w:t>
      </w:r>
      <w:r w:rsidRPr="00D54EFF">
        <w:rPr>
          <w:rStyle w:val="Emphasis"/>
          <w:highlight w:val="yellow"/>
        </w:rPr>
        <w:t>Ebola outbreak was</w:t>
      </w:r>
      <w:r w:rsidRPr="00D54EFF">
        <w:rPr>
          <w:rStyle w:val="Emphasis"/>
        </w:rPr>
        <w:t xml:space="preserve"> the fact that disease made it to </w:t>
      </w:r>
      <w:r w:rsidRPr="00D54EFF">
        <w:rPr>
          <w:rStyle w:val="Emphasis"/>
          <w:highlight w:val="yellow"/>
        </w:rPr>
        <w:t>urban areas with high population densities</w:t>
      </w:r>
      <w:r w:rsidRPr="00D54EFF">
        <w:rPr>
          <w:sz w:val="16"/>
        </w:rPr>
        <w:t xml:space="preserve">.xxviii </w:t>
      </w:r>
      <w:r w:rsidRPr="00D54EFF">
        <w:rPr>
          <w:rStyle w:val="StyleUnderline"/>
          <w:highlight w:val="yellow"/>
        </w:rPr>
        <w:t>Increased</w:t>
      </w:r>
      <w:r w:rsidRPr="00D54EFF">
        <w:rPr>
          <w:rStyle w:val="StyleUnderline"/>
        </w:rPr>
        <w:t xml:space="preserve"> access to </w:t>
      </w:r>
      <w:r w:rsidRPr="00D54EFF">
        <w:rPr>
          <w:rStyle w:val="StyleUnderline"/>
          <w:highlight w:val="yellow"/>
        </w:rPr>
        <w:t>family planning</w:t>
      </w:r>
      <w:r w:rsidRPr="00D54EFF">
        <w:rPr>
          <w:sz w:val="16"/>
        </w:rPr>
        <w:t xml:space="preserve"> services can positively impact the above areas but it </w:t>
      </w:r>
      <w:r w:rsidRPr="00D54EFF">
        <w:rPr>
          <w:rStyle w:val="StyleUnderline"/>
          <w:highlight w:val="yellow"/>
        </w:rPr>
        <w:t>will</w:t>
      </w:r>
      <w:r w:rsidRPr="00D54EFF">
        <w:rPr>
          <w:rStyle w:val="StyleUnderline"/>
        </w:rPr>
        <w:t xml:space="preserve"> also help </w:t>
      </w:r>
      <w:r w:rsidRPr="00D54EFF">
        <w:rPr>
          <w:rStyle w:val="StyleUnderline"/>
          <w:highlight w:val="yellow"/>
        </w:rPr>
        <w:t>reduce</w:t>
      </w:r>
      <w:r w:rsidRPr="00D54EFF">
        <w:rPr>
          <w:rStyle w:val="StyleUnderline"/>
        </w:rPr>
        <w:t xml:space="preserve"> </w:t>
      </w:r>
      <w:r w:rsidRPr="00D54EFF">
        <w:rPr>
          <w:rStyle w:val="StyleUnderline"/>
          <w:highlight w:val="yellow"/>
        </w:rPr>
        <w:t>the need to expand health services</w:t>
      </w:r>
      <w:r w:rsidRPr="00D54EFF">
        <w:rPr>
          <w:sz w:val="16"/>
        </w:rPr>
        <w:t xml:space="preserve">, thereby </w:t>
      </w:r>
      <w:r w:rsidRPr="00D54EFF">
        <w:rPr>
          <w:rStyle w:val="StyleUnderline"/>
          <w:highlight w:val="yellow"/>
        </w:rPr>
        <w:t>saving governments money that can be invested into better healthcare</w:t>
      </w:r>
      <w:r w:rsidRPr="00D54EFF">
        <w:rPr>
          <w:sz w:val="16"/>
        </w:rPr>
        <w:t xml:space="preserve"> and better quality of life for the already existing population. </w:t>
      </w:r>
      <w:r w:rsidRPr="00D54EFF">
        <w:rPr>
          <w:rStyle w:val="StyleUnderline"/>
        </w:rPr>
        <w:t>Even in developed countries family planning has huge benefits for the healthcare system. It is estimated that every £1 spent in the UK on family planning saves the National Health Service £12.50</w:t>
      </w:r>
      <w:r w:rsidRPr="00D54EFF">
        <w:rPr>
          <w:sz w:val="16"/>
        </w:rPr>
        <w:t>. xxix Moreover, in a world where many live without adequate healthcare it seems implausible that the SDG target of universal health coverage by 2030 is possible Family planning: the key to sustainable development 4 when global populations is expected to increase by one billion people over that same period.</w:t>
      </w:r>
    </w:p>
    <w:p w14:paraId="7E4E6901" w14:textId="77777777" w:rsidR="002E7F09" w:rsidRPr="00D54EFF" w:rsidRDefault="002E7F09" w:rsidP="002E7F09">
      <w:pPr>
        <w:pStyle w:val="Heading4"/>
        <w:rPr>
          <w:rFonts w:cs="Arial"/>
        </w:rPr>
      </w:pPr>
      <w:r w:rsidRPr="00D54EFF">
        <w:rPr>
          <w:rFonts w:cs="Arial"/>
        </w:rPr>
        <w:t>Disease causes extinction.</w:t>
      </w:r>
    </w:p>
    <w:p w14:paraId="211F44F9" w14:textId="77777777" w:rsidR="002E7F09" w:rsidRPr="00FB1975" w:rsidRDefault="002E7F09" w:rsidP="002E7F09">
      <w:pPr>
        <w:rPr>
          <w:szCs w:val="16"/>
        </w:rPr>
      </w:pPr>
      <w:r w:rsidRPr="00D54EFF">
        <w:rPr>
          <w:szCs w:val="16"/>
        </w:rPr>
        <w:t>Karl-Heinz</w:t>
      </w:r>
      <w:r w:rsidRPr="00D54EFF">
        <w:rPr>
          <w:rStyle w:val="Style13ptBold"/>
        </w:rPr>
        <w:t xml:space="preserve"> Kerscher 14</w:t>
      </w:r>
      <w:r w:rsidRPr="00D54EFF">
        <w:t>, Professor</w:t>
      </w:r>
      <w:r w:rsidRPr="00D54EFF">
        <w:rPr>
          <w:szCs w:val="16"/>
        </w:rPr>
        <w:t>, “Space Education”, Wissenschaftliche Studie, 2014, 92 Seiten</w:t>
      </w:r>
    </w:p>
    <w:p w14:paraId="24B99448" w14:textId="402E6837" w:rsidR="002E7F09" w:rsidRPr="002E7F09" w:rsidRDefault="002E7F09" w:rsidP="002E7F09">
      <w:r w:rsidRPr="00D54EFF">
        <w:rPr>
          <w:rStyle w:val="StyleUnderline"/>
        </w:rPr>
        <w:t>The death toll for a pandemic is equal to the virulence</w:t>
      </w:r>
      <w:r w:rsidRPr="00D54EFF">
        <w:t xml:space="preserve">, the deadliness of the pathogen or pathogens, </w:t>
      </w:r>
      <w:r w:rsidRPr="00D54EFF">
        <w:rPr>
          <w:rStyle w:val="StyleUnderline"/>
        </w:rPr>
        <w:t xml:space="preserve">multiplied by the number of people eventually infected. </w:t>
      </w:r>
      <w:r w:rsidRPr="00D54EFF">
        <w:rPr>
          <w:rStyle w:val="StyleUnderline"/>
          <w:highlight w:val="yellow"/>
        </w:rPr>
        <w:t>It has been hypothesized that</w:t>
      </w:r>
      <w:r w:rsidRPr="00D54EFF">
        <w:rPr>
          <w:rStyle w:val="StyleUnderline"/>
        </w:rPr>
        <w:t xml:space="preserve"> there is an upper limit to the virulence of naturally evolved pathogens</w:t>
      </w:r>
      <w:r w:rsidRPr="00D54EFF">
        <w:t xml:space="preserve">. This is </w:t>
      </w:r>
      <w:r w:rsidRPr="00D54EFF">
        <w:rPr>
          <w:rStyle w:val="StyleUnderline"/>
        </w:rPr>
        <w:t xml:space="preserve">because </w:t>
      </w:r>
      <w:r w:rsidRPr="00D54EFF">
        <w:rPr>
          <w:rStyle w:val="StyleUnderline"/>
          <w:highlight w:val="yellow"/>
        </w:rPr>
        <w:t>a pathogen that quickly kills</w:t>
      </w:r>
      <w:r w:rsidRPr="00D54EFF">
        <w:rPr>
          <w:rStyle w:val="StyleUnderline"/>
        </w:rPr>
        <w:t xml:space="preserve"> its hosts </w:t>
      </w:r>
      <w:r w:rsidRPr="00D54EFF">
        <w:rPr>
          <w:rStyle w:val="StyleUnderline"/>
          <w:highlight w:val="yellow"/>
        </w:rPr>
        <w:t>might not have</w:t>
      </w:r>
      <w:r w:rsidRPr="00D54EFF">
        <w:rPr>
          <w:rStyle w:val="StyleUnderline"/>
        </w:rPr>
        <w:t xml:space="preserve"> enough </w:t>
      </w:r>
      <w:r w:rsidRPr="00D54EFF">
        <w:rPr>
          <w:rStyle w:val="StyleUnderline"/>
          <w:highlight w:val="yellow"/>
        </w:rPr>
        <w:t>time to spread</w:t>
      </w:r>
      <w:r w:rsidRPr="00D54EFF">
        <w:rPr>
          <w:rStyle w:val="StyleUnderline"/>
        </w:rPr>
        <w:t xml:space="preserve"> to new ones, while one that kills its hosts more slowly</w:t>
      </w:r>
      <w:r w:rsidRPr="00D54EFF">
        <w:t xml:space="preserve"> or not at all </w:t>
      </w:r>
      <w:r w:rsidRPr="00D54EFF">
        <w:rPr>
          <w:rStyle w:val="StyleUnderline"/>
        </w:rPr>
        <w:t>will allow carriers more time to spread the infection</w:t>
      </w:r>
      <w:r w:rsidRPr="00D54EFF">
        <w:t xml:space="preserve">, and thus likely out-compete a more lethal species or strain. </w:t>
      </w:r>
      <w:r w:rsidRPr="00D54EFF">
        <w:rPr>
          <w:rStyle w:val="StyleUnderline"/>
        </w:rPr>
        <w:t>This simple model predicts that if virulence and transmission are not linked</w:t>
      </w:r>
      <w:r w:rsidRPr="00D54EFF">
        <w:t xml:space="preserve"> in any way, </w:t>
      </w:r>
      <w:r w:rsidRPr="00D54EFF">
        <w:rPr>
          <w:rStyle w:val="StyleUnderline"/>
        </w:rPr>
        <w:t>pathogens will evolve towards low virulence and rapid transmission</w:t>
      </w:r>
      <w:r w:rsidRPr="00D54EFF">
        <w:t xml:space="preserve">. However, </w:t>
      </w:r>
      <w:r w:rsidRPr="00D54EFF">
        <w:rPr>
          <w:rStyle w:val="StyleUnderline"/>
          <w:highlight w:val="yellow"/>
        </w:rPr>
        <w:t>this</w:t>
      </w:r>
      <w:r w:rsidRPr="00D54EFF">
        <w:rPr>
          <w:rStyle w:val="StyleUnderline"/>
        </w:rPr>
        <w:t xml:space="preserve"> assumption </w:t>
      </w:r>
      <w:r w:rsidRPr="00D54EFF">
        <w:rPr>
          <w:rStyle w:val="StyleUnderline"/>
          <w:highlight w:val="yellow"/>
        </w:rPr>
        <w:t>is not always valid</w:t>
      </w:r>
      <w:r w:rsidRPr="00D54EFF">
        <w:rPr>
          <w:rStyle w:val="StyleUnderline"/>
        </w:rPr>
        <w:t xml:space="preserve"> and in more complex models, where the level of virulence and the rate of transmission are related, </w:t>
      </w:r>
      <w:r w:rsidRPr="00D54EFF">
        <w:rPr>
          <w:rStyle w:val="StyleUnderline"/>
          <w:highlight w:val="yellow"/>
        </w:rPr>
        <w:t>high levels of virulence can evolve. The level of virulence</w:t>
      </w:r>
      <w:r w:rsidRPr="00D54EFF">
        <w:t xml:space="preserve"> that is possible </w:t>
      </w:r>
      <w:r w:rsidRPr="00D54EFF">
        <w:rPr>
          <w:rStyle w:val="StyleUnderline"/>
          <w:highlight w:val="yellow"/>
        </w:rPr>
        <w:t>is instead limited by the existence of complex populations</w:t>
      </w:r>
      <w:r w:rsidRPr="00D54EFF">
        <w:rPr>
          <w:rStyle w:val="StyleUnderline"/>
        </w:rPr>
        <w:t xml:space="preserve"> of hosts</w:t>
      </w:r>
      <w:r w:rsidRPr="00D54EFF">
        <w:t xml:space="preserve">, with different susceptibilities to infection, or by some hosts being geographically isolated. The size of the host population and competition between different strains of pathogens can also alter virulence. </w:t>
      </w:r>
      <w:r w:rsidRPr="00D54EFF">
        <w:rPr>
          <w:rStyle w:val="StyleUnderline"/>
        </w:rPr>
        <w:t xml:space="preserve">There are numerous </w:t>
      </w:r>
      <w:r w:rsidRPr="00D54EFF">
        <w:rPr>
          <w:rStyle w:val="StyleUnderline"/>
          <w:highlight w:val="yellow"/>
        </w:rPr>
        <w:t>historical examples of pandemics</w:t>
      </w:r>
      <w:r w:rsidRPr="00D54EFF">
        <w:rPr>
          <w:rStyle w:val="StyleUnderline"/>
        </w:rPr>
        <w:t xml:space="preserve"> that have </w:t>
      </w:r>
      <w:r w:rsidRPr="00D54EFF">
        <w:rPr>
          <w:rStyle w:val="StyleUnderline"/>
          <w:highlight w:val="yellow"/>
        </w:rPr>
        <w:t xml:space="preserve">had a </w:t>
      </w:r>
      <w:r w:rsidRPr="00D54EFF">
        <w:rPr>
          <w:rStyle w:val="Emphasis"/>
          <w:highlight w:val="yellow"/>
        </w:rPr>
        <w:t>devastating effect</w:t>
      </w:r>
      <w:r w:rsidRPr="00D54EFF">
        <w:rPr>
          <w:rStyle w:val="StyleUnderline"/>
          <w:highlight w:val="yellow"/>
        </w:rPr>
        <w:t xml:space="preserve"> </w:t>
      </w:r>
      <w:r w:rsidRPr="00D54EFF">
        <w:rPr>
          <w:rStyle w:val="StyleUnderline"/>
        </w:rPr>
        <w:t xml:space="preserve">on a large number of people, </w:t>
      </w:r>
      <w:r w:rsidRPr="00D54EFF">
        <w:rPr>
          <w:rStyle w:val="StyleUnderline"/>
          <w:highlight w:val="yellow"/>
        </w:rPr>
        <w:t xml:space="preserve">which makes the possibility of global pandemic a </w:t>
      </w:r>
      <w:r w:rsidRPr="00D54EFF">
        <w:rPr>
          <w:rStyle w:val="StyleUnderline"/>
        </w:rPr>
        <w:t xml:space="preserve">realistic </w:t>
      </w:r>
      <w:r w:rsidRPr="00D54EFF">
        <w:rPr>
          <w:rStyle w:val="StyleUnderline"/>
          <w:highlight w:val="yellow"/>
        </w:rPr>
        <w:t xml:space="preserve">threat to </w:t>
      </w:r>
      <w:r w:rsidRPr="00D54EFF">
        <w:rPr>
          <w:rStyle w:val="StyleUnderline"/>
        </w:rPr>
        <w:t xml:space="preserve">human </w:t>
      </w:r>
      <w:r w:rsidRPr="00D54EFF">
        <w:rPr>
          <w:rStyle w:val="StyleUnderline"/>
          <w:highlight w:val="yellow"/>
        </w:rPr>
        <w:t>civilization</w:t>
      </w:r>
      <w:r w:rsidRPr="00D54EFF">
        <w:rPr>
          <w:highlight w:val="yellow"/>
        </w:rPr>
        <w:t>.</w:t>
      </w:r>
    </w:p>
    <w:p w14:paraId="5B880D9B" w14:textId="77777777" w:rsidR="002E7F09" w:rsidRDefault="002E7F09" w:rsidP="002E7F09">
      <w:pPr>
        <w:pStyle w:val="Heading3"/>
      </w:pPr>
      <w:r>
        <w:t>Impact---Water---2NC</w:t>
      </w:r>
    </w:p>
    <w:p w14:paraId="0D7EE354" w14:textId="77777777" w:rsidR="002E7F09" w:rsidRPr="002D35B6" w:rsidRDefault="002E7F09" w:rsidP="002E7F09">
      <w:pPr>
        <w:pStyle w:val="Heading4"/>
      </w:pPr>
      <w:r>
        <w:t xml:space="preserve">Overpopulation depletes </w:t>
      </w:r>
      <w:r>
        <w:rPr>
          <w:u w:val="single"/>
        </w:rPr>
        <w:t>water supply</w:t>
      </w:r>
      <w:r>
        <w:t>---</w:t>
      </w:r>
      <w:r>
        <w:rPr>
          <w:u w:val="single"/>
        </w:rPr>
        <w:t>pollution</w:t>
      </w:r>
      <w:r>
        <w:t xml:space="preserve">, </w:t>
      </w:r>
      <w:r>
        <w:rPr>
          <w:u w:val="single"/>
        </w:rPr>
        <w:t>toxification</w:t>
      </w:r>
      <w:r>
        <w:t xml:space="preserve">, and </w:t>
      </w:r>
      <w:r>
        <w:rPr>
          <w:u w:val="single"/>
        </w:rPr>
        <w:t>disease</w:t>
      </w:r>
      <w:r>
        <w:t xml:space="preserve"> follow. </w:t>
      </w:r>
    </w:p>
    <w:p w14:paraId="57E3D632" w14:textId="77777777" w:rsidR="002E7F09" w:rsidRDefault="002E7F09" w:rsidP="002E7F09">
      <w:r>
        <w:rPr>
          <w:rStyle w:val="Style13ptBold"/>
        </w:rPr>
        <w:t xml:space="preserve">Baus ’17 </w:t>
      </w:r>
      <w:r w:rsidRPr="00366C00">
        <w:t xml:space="preserve">[Doris; February 2017; M.A. candidate at the City University of New York, advised by Professor Sophia Perdikaris; CUNY Academic Works, “Overpopulation and the Impact on the Environment,” </w:t>
      </w:r>
      <w:hyperlink r:id="rId174" w:history="1">
        <w:r w:rsidRPr="00526E9E">
          <w:rPr>
            <w:rStyle w:val="Hyperlink"/>
          </w:rPr>
          <w:t>https://academicworks.cuny.edu/cgi/viewcontent.cgi?article=2929&amp;context=gc_etds</w:t>
        </w:r>
      </w:hyperlink>
      <w:r w:rsidRPr="00366C00">
        <w:t>]</w:t>
      </w:r>
    </w:p>
    <w:p w14:paraId="5A9D1D58" w14:textId="77777777" w:rsidR="002E7F09" w:rsidRPr="00081A70" w:rsidRDefault="002E7F09" w:rsidP="002E7F09">
      <w:pPr>
        <w:rPr>
          <w:sz w:val="16"/>
        </w:rPr>
      </w:pPr>
      <w:r w:rsidRPr="00081A70">
        <w:rPr>
          <w:rStyle w:val="StyleUnderline"/>
        </w:rPr>
        <w:t xml:space="preserve">The </w:t>
      </w:r>
      <w:r w:rsidRPr="00B97D3E">
        <w:rPr>
          <w:rStyle w:val="Emphasis"/>
          <w:highlight w:val="cyan"/>
        </w:rPr>
        <w:t>growth of</w:t>
      </w:r>
      <w:r w:rsidRPr="00081A70">
        <w:rPr>
          <w:rStyle w:val="Emphasis"/>
        </w:rPr>
        <w:t xml:space="preserve"> global </w:t>
      </w:r>
      <w:r w:rsidRPr="00B97D3E">
        <w:rPr>
          <w:rStyle w:val="Emphasis"/>
          <w:highlight w:val="cyan"/>
        </w:rPr>
        <w:t>population</w:t>
      </w:r>
      <w:r w:rsidRPr="00B97D3E">
        <w:rPr>
          <w:rStyle w:val="StyleUnderline"/>
          <w:highlight w:val="cyan"/>
        </w:rPr>
        <w:t xml:space="preserve"> resulted in</w:t>
      </w:r>
      <w:r w:rsidRPr="00081A70">
        <w:rPr>
          <w:rStyle w:val="StyleUnderline"/>
        </w:rPr>
        <w:t xml:space="preserve"> the </w:t>
      </w:r>
      <w:r w:rsidRPr="00B97D3E">
        <w:rPr>
          <w:rStyle w:val="Emphasis"/>
          <w:highlight w:val="cyan"/>
        </w:rPr>
        <w:t>pressure on water</w:t>
      </w:r>
      <w:r w:rsidRPr="00B97D3E">
        <w:rPr>
          <w:rStyle w:val="StyleUnderline"/>
          <w:highlight w:val="cyan"/>
        </w:rPr>
        <w:t>, the</w:t>
      </w:r>
      <w:r w:rsidRPr="00081A70">
        <w:rPr>
          <w:rStyle w:val="StyleUnderline"/>
        </w:rPr>
        <w:t xml:space="preserve"> </w:t>
      </w:r>
      <w:r w:rsidRPr="00081A70">
        <w:rPr>
          <w:rStyle w:val="Emphasis"/>
        </w:rPr>
        <w:t xml:space="preserve">only valuable </w:t>
      </w:r>
      <w:r w:rsidRPr="00B97D3E">
        <w:rPr>
          <w:rStyle w:val="Emphasis"/>
          <w:highlight w:val="cyan"/>
        </w:rPr>
        <w:t>resource</w:t>
      </w:r>
      <w:r w:rsidRPr="00B97D3E">
        <w:rPr>
          <w:rStyle w:val="StyleUnderline"/>
          <w:highlight w:val="cyan"/>
        </w:rPr>
        <w:t xml:space="preserve"> that has a </w:t>
      </w:r>
      <w:r w:rsidRPr="00B97D3E">
        <w:rPr>
          <w:rStyle w:val="Emphasis"/>
          <w:highlight w:val="cyan"/>
        </w:rPr>
        <w:t>finite</w:t>
      </w:r>
      <w:r w:rsidRPr="00081A70">
        <w:rPr>
          <w:rStyle w:val="Emphasis"/>
        </w:rPr>
        <w:t xml:space="preserve"> rate of </w:t>
      </w:r>
      <w:r w:rsidRPr="00B97D3E">
        <w:rPr>
          <w:rStyle w:val="Emphasis"/>
          <w:highlight w:val="cyan"/>
        </w:rPr>
        <w:t>supply</w:t>
      </w:r>
      <w:r w:rsidRPr="00081A70">
        <w:rPr>
          <w:sz w:val="16"/>
        </w:rPr>
        <w:t xml:space="preserve"> (Dodds 26). </w:t>
      </w:r>
      <w:r w:rsidRPr="00081A70">
        <w:rPr>
          <w:rStyle w:val="StyleUnderline"/>
        </w:rPr>
        <w:t xml:space="preserve">In the past half of the century, humans used one half of the resource which signifies that a </w:t>
      </w:r>
      <w:r w:rsidRPr="00081A70">
        <w:rPr>
          <w:rStyle w:val="Emphasis"/>
        </w:rPr>
        <w:t>strict amount will remain available</w:t>
      </w:r>
      <w:r w:rsidRPr="00081A70">
        <w:rPr>
          <w:rStyle w:val="StyleUnderline"/>
        </w:rPr>
        <w:t xml:space="preserve"> in the next half of the century</w:t>
      </w:r>
      <w:r w:rsidRPr="00081A70">
        <w:rPr>
          <w:sz w:val="16"/>
        </w:rPr>
        <w:t xml:space="preserve">. Water will no longer be available for indirect uses, such as watering the golf courses or filling up swimming pools, and many species may become extinct in severely dry areas, like Phoenix or Las Vegas (Dodds 26). </w:t>
      </w:r>
      <w:r w:rsidRPr="00B97D3E">
        <w:rPr>
          <w:rStyle w:val="StyleUnderline"/>
          <w:highlight w:val="cyan"/>
        </w:rPr>
        <w:t>The impact will be</w:t>
      </w:r>
      <w:r w:rsidRPr="00081A70">
        <w:rPr>
          <w:rStyle w:val="StyleUnderline"/>
        </w:rPr>
        <w:t xml:space="preserve"> </w:t>
      </w:r>
      <w:r w:rsidRPr="00081A70">
        <w:rPr>
          <w:rStyle w:val="Emphasis"/>
        </w:rPr>
        <w:t>dreadful</w:t>
      </w:r>
      <w:r w:rsidRPr="00081A70">
        <w:rPr>
          <w:rStyle w:val="StyleUnderline"/>
        </w:rPr>
        <w:t xml:space="preserve"> in developing countries that rely on water for crops to fight persistent malnutrition and </w:t>
      </w:r>
      <w:r w:rsidRPr="00B97D3E">
        <w:rPr>
          <w:rStyle w:val="Emphasis"/>
          <w:highlight w:val="cyan"/>
        </w:rPr>
        <w:t>starvation</w:t>
      </w:r>
      <w:r w:rsidRPr="00B97D3E">
        <w:t>.</w:t>
      </w:r>
      <w:r w:rsidRPr="00081A70">
        <w:rPr>
          <w:sz w:val="16"/>
        </w:rPr>
        <w:t xml:space="preserve"> Nevertheless, </w:t>
      </w:r>
      <w:r w:rsidRPr="00081A70">
        <w:rPr>
          <w:rStyle w:val="StyleUnderline"/>
        </w:rPr>
        <w:t xml:space="preserve">the shortage of water is </w:t>
      </w:r>
      <w:r w:rsidRPr="00081A70">
        <w:rPr>
          <w:rStyle w:val="Emphasis"/>
        </w:rPr>
        <w:t xml:space="preserve">already experienced </w:t>
      </w:r>
      <w:r w:rsidRPr="00B97D3E">
        <w:rPr>
          <w:rStyle w:val="Emphasis"/>
          <w:highlight w:val="cyan"/>
        </w:rPr>
        <w:t>worldwide</w:t>
      </w:r>
      <w:r w:rsidRPr="00081A70">
        <w:rPr>
          <w:sz w:val="16"/>
        </w:rPr>
        <w:t xml:space="preserve">, as “more than one-third of all people on Earth live in areas where water is in short supply, and 1.7 billion people reside in regions where chronic water shortages hinder crop production and economic development” (Dodds 26). In India’s fourth largest city, Madras, people have to line up at public taps from 4:00 AM to 6:00 AM in order to get water (Stefoff 64). In Africa, women walk for miles every day and carry jugs of water (Stefoff 64). Approximately one billion people still have no access to drinking water today (Dodds 26). </w:t>
      </w:r>
    </w:p>
    <w:p w14:paraId="587BA95C" w14:textId="77777777" w:rsidR="002E7F09" w:rsidRPr="00081A70" w:rsidRDefault="002E7F09" w:rsidP="002E7F09">
      <w:pPr>
        <w:rPr>
          <w:sz w:val="16"/>
        </w:rPr>
      </w:pPr>
      <w:r w:rsidRPr="00081A70">
        <w:rPr>
          <w:rStyle w:val="StyleUnderline"/>
        </w:rPr>
        <w:t xml:space="preserve">The </w:t>
      </w:r>
      <w:r w:rsidRPr="00B97D3E">
        <w:rPr>
          <w:rStyle w:val="StyleUnderline"/>
          <w:highlight w:val="cyan"/>
        </w:rPr>
        <w:t>demand</w:t>
      </w:r>
      <w:r w:rsidRPr="00081A70">
        <w:rPr>
          <w:rStyle w:val="StyleUnderline"/>
        </w:rPr>
        <w:t xml:space="preserve"> for water </w:t>
      </w:r>
      <w:r w:rsidRPr="00B97D3E">
        <w:rPr>
          <w:rStyle w:val="Emphasis"/>
          <w:highlight w:val="cyan"/>
        </w:rPr>
        <w:t>increases faster than</w:t>
      </w:r>
      <w:r w:rsidRPr="00081A70">
        <w:rPr>
          <w:rStyle w:val="Emphasis"/>
        </w:rPr>
        <w:t xml:space="preserve"> the </w:t>
      </w:r>
      <w:r w:rsidRPr="00B97D3E">
        <w:rPr>
          <w:rStyle w:val="Emphasis"/>
          <w:highlight w:val="cyan"/>
        </w:rPr>
        <w:t>population</w:t>
      </w:r>
      <w:r w:rsidRPr="00081A70">
        <w:rPr>
          <w:rStyle w:val="Emphasis"/>
        </w:rPr>
        <w:t xml:space="preserve"> itself</w:t>
      </w:r>
      <w:r w:rsidRPr="00081A70">
        <w:rPr>
          <w:sz w:val="16"/>
        </w:rPr>
        <w:t xml:space="preserve">. “Between 1950 and 1980, worldwide water use more than tripled; in the United States it increased by 150% during that 30- year period, although the country’s population grew by only 50%” (Stefoff 57). In 1990, each day an American family of four would use 243 gallons of water, which nationally equaled to 400 billion gallons of water per day (Stefoff 57). There are three fundamental ways that people use water. Most of beliefs are grounded on the argument that domestic use, which implies drinking, cooking, bathing, washing, and sanitation, is the biggest factor of insufficiency. Others contend that industries use water beyond an acceptable level to power plants and cool or clean processes in them, but the biggest factors of all is the use of water in agriculture for irrigation, which “accounts for 73% of all fresh water use around the world and for more than 80% of water use in the United States” (Stefoff 57-58). Irrigation is a very sensitive process, in which an adequate amount of water is necessary to combat salinization of the soil, but at the same time to prevent fertilizers and pesticides spilling into aquatic habitats (Stefoff 58). </w:t>
      </w:r>
    </w:p>
    <w:p w14:paraId="1B1D19F2" w14:textId="77777777" w:rsidR="002E7F09" w:rsidRPr="00081A70" w:rsidRDefault="002E7F09" w:rsidP="002E7F09">
      <w:pPr>
        <w:rPr>
          <w:sz w:val="16"/>
        </w:rPr>
      </w:pPr>
      <w:r w:rsidRPr="00081A70">
        <w:rPr>
          <w:rStyle w:val="StyleUnderline"/>
        </w:rPr>
        <w:t xml:space="preserve">The </w:t>
      </w:r>
      <w:r w:rsidRPr="00B97D3E">
        <w:rPr>
          <w:rStyle w:val="StyleUnderline"/>
          <w:highlight w:val="cyan"/>
        </w:rPr>
        <w:t>consequence</w:t>
      </w:r>
      <w:r w:rsidRPr="00081A70">
        <w:rPr>
          <w:rStyle w:val="StyleUnderline"/>
        </w:rPr>
        <w:t xml:space="preserve"> of water shortage </w:t>
      </w:r>
      <w:r w:rsidRPr="00B97D3E">
        <w:rPr>
          <w:rStyle w:val="StyleUnderline"/>
          <w:highlight w:val="cyan"/>
        </w:rPr>
        <w:t>is</w:t>
      </w:r>
      <w:r w:rsidRPr="00081A70">
        <w:rPr>
          <w:rStyle w:val="StyleUnderline"/>
        </w:rPr>
        <w:t xml:space="preserve"> </w:t>
      </w:r>
      <w:r w:rsidRPr="00081A70">
        <w:rPr>
          <w:rStyle w:val="Emphasis"/>
        </w:rPr>
        <w:t>evident</w:t>
      </w:r>
      <w:r w:rsidRPr="00081A70">
        <w:rPr>
          <w:rStyle w:val="StyleUnderline"/>
        </w:rPr>
        <w:t xml:space="preserve"> in the draining of the </w:t>
      </w:r>
      <w:r w:rsidRPr="00081A70">
        <w:rPr>
          <w:rStyle w:val="Emphasis"/>
        </w:rPr>
        <w:t>Nile</w:t>
      </w:r>
      <w:r w:rsidRPr="00081A70">
        <w:rPr>
          <w:rStyle w:val="StyleUnderline"/>
        </w:rPr>
        <w:t xml:space="preserve">, the </w:t>
      </w:r>
      <w:r w:rsidRPr="00081A70">
        <w:rPr>
          <w:rStyle w:val="Emphasis"/>
        </w:rPr>
        <w:t>Yellow</w:t>
      </w:r>
      <w:r w:rsidRPr="00081A70">
        <w:rPr>
          <w:rStyle w:val="StyleUnderline"/>
        </w:rPr>
        <w:t xml:space="preserve">, and the </w:t>
      </w:r>
      <w:r w:rsidRPr="00081A70">
        <w:rPr>
          <w:rStyle w:val="Emphasis"/>
        </w:rPr>
        <w:t>Colorado rivers</w:t>
      </w:r>
      <w:r w:rsidRPr="00081A70">
        <w:rPr>
          <w:sz w:val="16"/>
        </w:rPr>
        <w:t xml:space="preserve">, which are have almost no water to spill into the sea. Nonetheless, in the United States the government built dams that would supply water to the farmers in the West at a price under its real cost. “For example, in 1981 the U.S. Government Accounting Office reported that farmers who grew cattle feed with water from a $500 million project near Pueblo, Colorado, were paying seven cents for a quantity of water that cost $54 to produce” (Stefoff 59). Meanwhile, United Nations World Health Organization reported that </w:t>
      </w:r>
      <w:r w:rsidRPr="00081A70">
        <w:rPr>
          <w:rStyle w:val="StyleUnderline"/>
        </w:rPr>
        <w:t xml:space="preserve">about </w:t>
      </w:r>
      <w:r w:rsidRPr="00B97D3E">
        <w:rPr>
          <w:rStyle w:val="Emphasis"/>
          <w:highlight w:val="cyan"/>
        </w:rPr>
        <w:t>80% of</w:t>
      </w:r>
      <w:r w:rsidRPr="00081A70">
        <w:rPr>
          <w:rStyle w:val="Emphasis"/>
        </w:rPr>
        <w:t xml:space="preserve"> human </w:t>
      </w:r>
      <w:r w:rsidRPr="00B97D3E">
        <w:rPr>
          <w:rStyle w:val="Emphasis"/>
          <w:highlight w:val="cyan"/>
        </w:rPr>
        <w:t>diseases</w:t>
      </w:r>
      <w:r w:rsidRPr="00081A70">
        <w:rPr>
          <w:rStyle w:val="StyleUnderline"/>
        </w:rPr>
        <w:t xml:space="preserve"> are related to </w:t>
      </w:r>
      <w:r w:rsidRPr="00081A70">
        <w:rPr>
          <w:rStyle w:val="Emphasis"/>
        </w:rPr>
        <w:t>unsafe drinking water</w:t>
      </w:r>
      <w:r w:rsidRPr="00081A70">
        <w:rPr>
          <w:rStyle w:val="StyleUnderline"/>
        </w:rPr>
        <w:t xml:space="preserve"> and </w:t>
      </w:r>
      <w:r w:rsidRPr="00081A70">
        <w:rPr>
          <w:rStyle w:val="Emphasis"/>
        </w:rPr>
        <w:t>substandard sanitation</w:t>
      </w:r>
      <w:r w:rsidRPr="00081A70">
        <w:rPr>
          <w:sz w:val="16"/>
        </w:rPr>
        <w:t xml:space="preserve"> (Stefoff 59-60). The </w:t>
      </w:r>
      <w:r w:rsidRPr="00B97D3E">
        <w:rPr>
          <w:rStyle w:val="StyleUnderline"/>
          <w:highlight w:val="cyan"/>
        </w:rPr>
        <w:t>water is</w:t>
      </w:r>
      <w:r w:rsidRPr="00081A70">
        <w:rPr>
          <w:rStyle w:val="StyleUnderline"/>
        </w:rPr>
        <w:t xml:space="preserve"> </w:t>
      </w:r>
      <w:r w:rsidRPr="00081A70">
        <w:rPr>
          <w:rStyle w:val="Emphasis"/>
        </w:rPr>
        <w:t>contaminated</w:t>
      </w:r>
      <w:r w:rsidRPr="00081A70">
        <w:rPr>
          <w:rStyle w:val="StyleUnderline"/>
        </w:rPr>
        <w:t xml:space="preserve"> and </w:t>
      </w:r>
      <w:r w:rsidRPr="00B97D3E">
        <w:rPr>
          <w:rStyle w:val="Emphasis"/>
          <w:highlight w:val="cyan"/>
        </w:rPr>
        <w:t>polluted with</w:t>
      </w:r>
      <w:r w:rsidRPr="00081A70">
        <w:rPr>
          <w:rStyle w:val="Emphasis"/>
        </w:rPr>
        <w:t xml:space="preserve"> human </w:t>
      </w:r>
      <w:r w:rsidRPr="00B97D3E">
        <w:rPr>
          <w:rStyle w:val="Emphasis"/>
          <w:highlight w:val="cyan"/>
        </w:rPr>
        <w:t>waste</w:t>
      </w:r>
      <w:r w:rsidRPr="00B97D3E">
        <w:rPr>
          <w:rStyle w:val="StyleUnderline"/>
          <w:highlight w:val="cyan"/>
        </w:rPr>
        <w:t>, which</w:t>
      </w:r>
      <w:r w:rsidRPr="00081A70">
        <w:rPr>
          <w:rStyle w:val="StyleUnderline"/>
        </w:rPr>
        <w:t xml:space="preserve"> </w:t>
      </w:r>
      <w:r w:rsidRPr="00081A70">
        <w:rPr>
          <w:rStyle w:val="Emphasis"/>
        </w:rPr>
        <w:t xml:space="preserve">forms bacterial </w:t>
      </w:r>
      <w:r w:rsidRPr="00B97D3E">
        <w:rPr>
          <w:rStyle w:val="Emphasis"/>
          <w:highlight w:val="cyan"/>
        </w:rPr>
        <w:t>illnesses</w:t>
      </w:r>
      <w:r w:rsidRPr="00081A70">
        <w:rPr>
          <w:rStyle w:val="StyleUnderline"/>
        </w:rPr>
        <w:t xml:space="preserve">, such as cholera, polio, and infectious hepatitis, but it also contains </w:t>
      </w:r>
      <w:r w:rsidRPr="00081A70">
        <w:rPr>
          <w:rStyle w:val="Emphasis"/>
        </w:rPr>
        <w:t>parasites</w:t>
      </w:r>
      <w:r w:rsidRPr="00081A70">
        <w:rPr>
          <w:rStyle w:val="StyleUnderline"/>
        </w:rPr>
        <w:t xml:space="preserve"> </w:t>
      </w:r>
      <w:r w:rsidRPr="00B97D3E">
        <w:rPr>
          <w:rStyle w:val="StyleUnderline"/>
          <w:highlight w:val="cyan"/>
        </w:rPr>
        <w:t xml:space="preserve">and </w:t>
      </w:r>
      <w:r w:rsidRPr="00B97D3E">
        <w:rPr>
          <w:rStyle w:val="Emphasis"/>
          <w:highlight w:val="cyan"/>
        </w:rPr>
        <w:t>toxic chemicals</w:t>
      </w:r>
      <w:r w:rsidRPr="00081A70">
        <w:rPr>
          <w:rStyle w:val="StyleUnderline"/>
        </w:rPr>
        <w:t xml:space="preserve"> that lead to </w:t>
      </w:r>
      <w:r w:rsidRPr="00081A70">
        <w:rPr>
          <w:rStyle w:val="Emphasis"/>
        </w:rPr>
        <w:t>cancer</w:t>
      </w:r>
      <w:r w:rsidRPr="00081A70">
        <w:rPr>
          <w:rStyle w:val="StyleUnderline"/>
        </w:rPr>
        <w:t xml:space="preserve"> and </w:t>
      </w:r>
      <w:r w:rsidRPr="00081A70">
        <w:rPr>
          <w:rStyle w:val="Emphasis"/>
        </w:rPr>
        <w:t>neurological diseases</w:t>
      </w:r>
      <w:r w:rsidRPr="00081A70">
        <w:rPr>
          <w:sz w:val="16"/>
        </w:rPr>
        <w:t xml:space="preserve"> (Stefoff 60). </w:t>
      </w:r>
    </w:p>
    <w:p w14:paraId="4679257E" w14:textId="77777777" w:rsidR="002E7F09" w:rsidRDefault="002E7F09" w:rsidP="002E7F09">
      <w:pPr>
        <w:rPr>
          <w:sz w:val="16"/>
          <w:szCs w:val="16"/>
        </w:rPr>
      </w:pPr>
      <w:r w:rsidRPr="00081A70">
        <w:rPr>
          <w:rStyle w:val="StyleUnderline"/>
        </w:rPr>
        <w:t xml:space="preserve">The fact that </w:t>
      </w:r>
      <w:r w:rsidRPr="00081A70">
        <w:rPr>
          <w:rStyle w:val="Emphasis"/>
        </w:rPr>
        <w:t xml:space="preserve">population </w:t>
      </w:r>
      <w:r w:rsidRPr="00B97D3E">
        <w:rPr>
          <w:rStyle w:val="Emphasis"/>
          <w:highlight w:val="cyan"/>
        </w:rPr>
        <w:t>growth is exceeding total</w:t>
      </w:r>
      <w:r w:rsidRPr="00081A70">
        <w:rPr>
          <w:rStyle w:val="Emphasis"/>
        </w:rPr>
        <w:t xml:space="preserve"> amount of </w:t>
      </w:r>
      <w:r w:rsidRPr="00B97D3E">
        <w:rPr>
          <w:rStyle w:val="Emphasis"/>
          <w:highlight w:val="cyan"/>
        </w:rPr>
        <w:t>water</w:t>
      </w:r>
      <w:r w:rsidRPr="00081A70">
        <w:rPr>
          <w:rStyle w:val="Emphasis"/>
        </w:rPr>
        <w:t xml:space="preserve"> available</w:t>
      </w:r>
      <w:r w:rsidRPr="00081A70">
        <w:rPr>
          <w:rStyle w:val="StyleUnderline"/>
        </w:rPr>
        <w:t xml:space="preserve"> proves the </w:t>
      </w:r>
      <w:r w:rsidRPr="00081A70">
        <w:rPr>
          <w:rStyle w:val="Emphasis"/>
        </w:rPr>
        <w:t>slow process of water replenishing</w:t>
      </w:r>
      <w:r w:rsidRPr="00081A70">
        <w:rPr>
          <w:sz w:val="16"/>
        </w:rPr>
        <w:t xml:space="preserve"> in groundwater sources, or aquifers, that are almost considered nonrenewable sources. </w:t>
      </w:r>
      <w:r w:rsidRPr="00081A70">
        <w:rPr>
          <w:rStyle w:val="StyleUnderline"/>
        </w:rPr>
        <w:t>Underground reservoirs have been filling for over a thousand years</w:t>
      </w:r>
      <w:r w:rsidRPr="00081A70">
        <w:rPr>
          <w:sz w:val="16"/>
        </w:rPr>
        <w:t xml:space="preserve"> by the rainfall cycle, </w:t>
      </w:r>
      <w:r w:rsidRPr="00081A70">
        <w:rPr>
          <w:rStyle w:val="StyleUnderline"/>
        </w:rPr>
        <w:t xml:space="preserve">but nowadays most of them are </w:t>
      </w:r>
      <w:r w:rsidRPr="00081A70">
        <w:rPr>
          <w:rStyle w:val="Emphasis"/>
        </w:rPr>
        <w:t>empty</w:t>
      </w:r>
      <w:r w:rsidRPr="00081A70">
        <w:rPr>
          <w:rStyle w:val="StyleUnderline"/>
        </w:rPr>
        <w:t xml:space="preserve"> and </w:t>
      </w:r>
      <w:r w:rsidRPr="00081A70">
        <w:rPr>
          <w:rStyle w:val="Emphasis"/>
        </w:rPr>
        <w:t>contaminated</w:t>
      </w:r>
      <w:r w:rsidRPr="00081A70">
        <w:rPr>
          <w:rStyle w:val="StyleUnderline"/>
        </w:rPr>
        <w:t>. An example of increased demand on wells is the Gaza Strip</w:t>
      </w:r>
      <w:r w:rsidRPr="00081A70">
        <w:rPr>
          <w:sz w:val="16"/>
        </w:rPr>
        <w:t xml:space="preserve">, located between Israel and Egypt, </w:t>
      </w:r>
      <w:r w:rsidRPr="00081A70">
        <w:rPr>
          <w:rStyle w:val="StyleUnderline"/>
        </w:rPr>
        <w:t>where the aquifer has been half emptied</w:t>
      </w:r>
      <w:r w:rsidRPr="00081A70">
        <w:rPr>
          <w:sz w:val="16"/>
        </w:rPr>
        <w:t xml:space="preserve"> (Stefoff 63</w:t>
      </w:r>
      <w:r w:rsidRPr="00B97D3E">
        <w:rPr>
          <w:sz w:val="16"/>
        </w:rPr>
        <w:t xml:space="preserve">). </w:t>
      </w:r>
      <w:r w:rsidRPr="00B97D3E">
        <w:rPr>
          <w:rStyle w:val="StyleUnderline"/>
        </w:rPr>
        <w:t xml:space="preserve">As the </w:t>
      </w:r>
      <w:r w:rsidRPr="00B97D3E">
        <w:rPr>
          <w:rStyle w:val="Emphasis"/>
        </w:rPr>
        <w:t>fresh water became</w:t>
      </w:r>
      <w:r w:rsidRPr="00081A70">
        <w:rPr>
          <w:rStyle w:val="Emphasis"/>
        </w:rPr>
        <w:t xml:space="preserve"> depleted</w:t>
      </w:r>
      <w:r w:rsidRPr="00081A70">
        <w:rPr>
          <w:rStyle w:val="StyleUnderline"/>
        </w:rPr>
        <w:t xml:space="preserve">, salty water from the Mediterranean Sea entered the well and </w:t>
      </w:r>
      <w:r w:rsidRPr="00081A70">
        <w:rPr>
          <w:rStyle w:val="Emphasis"/>
        </w:rPr>
        <w:t>left it contaminated</w:t>
      </w:r>
      <w:r w:rsidRPr="00081A70">
        <w:rPr>
          <w:rStyle w:val="StyleUnderline"/>
        </w:rPr>
        <w:t xml:space="preserve">. Not only are humans </w:t>
      </w:r>
      <w:r w:rsidRPr="00081A70">
        <w:rPr>
          <w:rStyle w:val="Emphasis"/>
        </w:rPr>
        <w:t>excessively taking away natural sources necessary for their survival</w:t>
      </w:r>
      <w:r w:rsidRPr="00081A70">
        <w:rPr>
          <w:rStyle w:val="StyleUnderline"/>
        </w:rPr>
        <w:t xml:space="preserve">, they are also </w:t>
      </w:r>
      <w:r w:rsidRPr="00081A70">
        <w:rPr>
          <w:rStyle w:val="Emphasis"/>
        </w:rPr>
        <w:t>destroying habitats of animals</w:t>
      </w:r>
      <w:r w:rsidRPr="00B97D3E">
        <w:rPr>
          <w:sz w:val="16"/>
          <w:szCs w:val="16"/>
        </w:rPr>
        <w:t>.</w:t>
      </w:r>
    </w:p>
    <w:p w14:paraId="30A01EAD" w14:textId="77777777" w:rsidR="002E7F09" w:rsidRDefault="002E7F09" w:rsidP="002E7F09">
      <w:pPr>
        <w:pStyle w:val="Heading4"/>
      </w:pPr>
      <w:r>
        <w:t xml:space="preserve">Water wars go </w:t>
      </w:r>
      <w:r>
        <w:rPr>
          <w:u w:val="single"/>
        </w:rPr>
        <w:t>nuclear</w:t>
      </w:r>
      <w:r>
        <w:t xml:space="preserve">. </w:t>
      </w:r>
    </w:p>
    <w:p w14:paraId="09C5ACC4" w14:textId="77777777" w:rsidR="002E7F09" w:rsidRDefault="002E7F09" w:rsidP="002E7F09">
      <w:r>
        <w:rPr>
          <w:rStyle w:val="Style13ptBold"/>
        </w:rPr>
        <w:t xml:space="preserve">Eminic ’17 </w:t>
      </w:r>
      <w:r w:rsidRPr="00B97D3E">
        <w:t xml:space="preserve">[Jasmina; February 9; Author for IPASS, citing research by the World Resources Institute and the US National Intelligence Council; International Association for Political Science Students, “Water Crisis and its Impact on International Security: Water Scarcity as the Next Great Driver of Conflicts,” </w:t>
      </w:r>
      <w:hyperlink r:id="rId175" w:history="1">
        <w:r w:rsidRPr="00B97D3E">
          <w:rPr>
            <w:rStyle w:val="Hyperlink"/>
          </w:rPr>
          <w:t>https://www.iapss.org/wp/2017/02/09/water-crisis-and-its-impact-on-international-security-water-scarcity-as-the-next-great-driver-of-conflicts/</w:t>
        </w:r>
      </w:hyperlink>
      <w:r w:rsidRPr="00B97D3E">
        <w:t>]</w:t>
      </w:r>
    </w:p>
    <w:p w14:paraId="7F818D7A" w14:textId="77777777" w:rsidR="002E7F09" w:rsidRPr="00081A70" w:rsidRDefault="002E7F09" w:rsidP="002E7F09">
      <w:pPr>
        <w:rPr>
          <w:rStyle w:val="StyleUnderline"/>
        </w:rPr>
      </w:pPr>
      <w:r w:rsidRPr="00081A70">
        <w:rPr>
          <w:rStyle w:val="Emphasis"/>
        </w:rPr>
        <w:t>Unrest</w:t>
      </w:r>
      <w:r w:rsidRPr="00081A70">
        <w:rPr>
          <w:rStyle w:val="StyleUnderline"/>
        </w:rPr>
        <w:t xml:space="preserve">, </w:t>
      </w:r>
      <w:r w:rsidRPr="00E81CB0">
        <w:rPr>
          <w:rStyle w:val="Emphasis"/>
          <w:highlight w:val="cyan"/>
        </w:rPr>
        <w:t>instability</w:t>
      </w:r>
      <w:r w:rsidRPr="00081A70">
        <w:rPr>
          <w:rStyle w:val="StyleUnderline"/>
        </w:rPr>
        <w:t xml:space="preserve"> and </w:t>
      </w:r>
      <w:r w:rsidRPr="00081A70">
        <w:rPr>
          <w:rStyle w:val="Emphasis"/>
        </w:rPr>
        <w:t>conflict</w:t>
      </w:r>
      <w:r w:rsidRPr="00081A70">
        <w:rPr>
          <w:rStyle w:val="StyleUnderline"/>
        </w:rPr>
        <w:t xml:space="preserve"> </w:t>
      </w:r>
      <w:r w:rsidRPr="00E81CB0">
        <w:rPr>
          <w:rStyle w:val="StyleUnderline"/>
          <w:highlight w:val="cyan"/>
        </w:rPr>
        <w:t>can</w:t>
      </w:r>
      <w:r w:rsidRPr="00081A70">
        <w:rPr>
          <w:rStyle w:val="StyleUnderline"/>
        </w:rPr>
        <w:t xml:space="preserve"> </w:t>
      </w:r>
      <w:r w:rsidRPr="00E81CB0">
        <w:rPr>
          <w:rStyle w:val="StyleUnderline"/>
        </w:rPr>
        <w:t>all</w:t>
      </w:r>
      <w:r w:rsidRPr="00081A70">
        <w:rPr>
          <w:rStyle w:val="StyleUnderline"/>
        </w:rPr>
        <w:t xml:space="preserve"> </w:t>
      </w:r>
      <w:r w:rsidRPr="00E81CB0">
        <w:rPr>
          <w:rStyle w:val="StyleUnderline"/>
          <w:highlight w:val="cyan"/>
        </w:rPr>
        <w:t xml:space="preserve">be </w:t>
      </w:r>
      <w:r w:rsidRPr="00E81CB0">
        <w:rPr>
          <w:rStyle w:val="Emphasis"/>
          <w:highlight w:val="cyan"/>
        </w:rPr>
        <w:t>triggered</w:t>
      </w:r>
      <w:r w:rsidRPr="00081A70">
        <w:rPr>
          <w:rStyle w:val="StyleUnderline"/>
        </w:rPr>
        <w:t xml:space="preserve"> or </w:t>
      </w:r>
      <w:r w:rsidRPr="00081A70">
        <w:rPr>
          <w:rStyle w:val="Emphasis"/>
        </w:rPr>
        <w:t xml:space="preserve">worsened by </w:t>
      </w:r>
      <w:r w:rsidRPr="00E81CB0">
        <w:rPr>
          <w:rStyle w:val="Emphasis"/>
          <w:highlight w:val="cyan"/>
        </w:rPr>
        <w:t>water</w:t>
      </w:r>
      <w:r w:rsidRPr="00081A70">
        <w:rPr>
          <w:rStyle w:val="Emphasis"/>
        </w:rPr>
        <w:t xml:space="preserve"> scarcity</w:t>
      </w:r>
      <w:r w:rsidRPr="00E81CB0">
        <w:rPr>
          <w:sz w:val="16"/>
        </w:rPr>
        <w:t xml:space="preserve">. Besides being inefficiently managed, </w:t>
      </w:r>
      <w:r w:rsidRPr="00081A70">
        <w:rPr>
          <w:rStyle w:val="StyleUnderline"/>
        </w:rPr>
        <w:t>water is</w:t>
      </w:r>
      <w:r w:rsidRPr="00E81CB0">
        <w:rPr>
          <w:sz w:val="16"/>
        </w:rPr>
        <w:t xml:space="preserve"> also </w:t>
      </w:r>
      <w:r w:rsidRPr="00E81CB0">
        <w:rPr>
          <w:rStyle w:val="Emphasis"/>
          <w:highlight w:val="cyan"/>
        </w:rPr>
        <w:t>distributed unevenly</w:t>
      </w:r>
      <w:r w:rsidRPr="00081A70">
        <w:rPr>
          <w:rStyle w:val="Emphasis"/>
        </w:rPr>
        <w:t xml:space="preserve"> across the globe</w:t>
      </w:r>
      <w:r w:rsidRPr="00081A70">
        <w:rPr>
          <w:rStyle w:val="StyleUnderline"/>
        </w:rPr>
        <w:t>, making some regions significantly more stressed than others</w:t>
      </w:r>
      <w:r w:rsidRPr="00E81CB0">
        <w:rPr>
          <w:sz w:val="16"/>
        </w:rPr>
        <w:t xml:space="preserve">. Middle East will be one of the regions most affected by water shortages in following years. According to analysis by World Resources Institute, </w:t>
      </w:r>
      <w:r w:rsidRPr="00E81CB0">
        <w:rPr>
          <w:rStyle w:val="Emphasis"/>
          <w:highlight w:val="cyan"/>
        </w:rPr>
        <w:t>33 countries</w:t>
      </w:r>
      <w:r w:rsidRPr="00081A70">
        <w:rPr>
          <w:rStyle w:val="StyleUnderline"/>
        </w:rPr>
        <w:t xml:space="preserve"> will </w:t>
      </w:r>
      <w:r w:rsidRPr="00E81CB0">
        <w:rPr>
          <w:rStyle w:val="StyleUnderline"/>
          <w:highlight w:val="cyan"/>
        </w:rPr>
        <w:t>face</w:t>
      </w:r>
      <w:r w:rsidRPr="00081A70">
        <w:rPr>
          <w:rStyle w:val="StyleUnderline"/>
        </w:rPr>
        <w:t xml:space="preserve"> </w:t>
      </w:r>
      <w:r w:rsidRPr="00081A70">
        <w:rPr>
          <w:rStyle w:val="Emphasis"/>
        </w:rPr>
        <w:t xml:space="preserve">extremely </w:t>
      </w:r>
      <w:r w:rsidRPr="00E81CB0">
        <w:rPr>
          <w:rStyle w:val="Emphasis"/>
          <w:highlight w:val="cyan"/>
        </w:rPr>
        <w:t>high</w:t>
      </w:r>
      <w:r w:rsidRPr="00081A70">
        <w:rPr>
          <w:rStyle w:val="Emphasis"/>
        </w:rPr>
        <w:t xml:space="preserve"> water </w:t>
      </w:r>
      <w:r w:rsidRPr="00E81CB0">
        <w:rPr>
          <w:rStyle w:val="Emphasis"/>
          <w:highlight w:val="cyan"/>
        </w:rPr>
        <w:t>stress</w:t>
      </w:r>
      <w:r w:rsidRPr="00081A70">
        <w:rPr>
          <w:rStyle w:val="Emphasis"/>
        </w:rPr>
        <w:t xml:space="preserve"> in 2040</w:t>
      </w:r>
      <w:r w:rsidRPr="00E81CB0">
        <w:rPr>
          <w:sz w:val="16"/>
        </w:rPr>
        <w:t xml:space="preserve">, of which shocking 14 will be in the Middle East, with 9 states having a maximum score of 5. In addition to Middle East, </w:t>
      </w:r>
      <w:r w:rsidRPr="00081A70">
        <w:rPr>
          <w:rStyle w:val="StyleUnderline"/>
        </w:rPr>
        <w:t xml:space="preserve">US National Intelligence Council recognized South Asia and North Africa as regions that will face </w:t>
      </w:r>
      <w:r w:rsidRPr="00081A70">
        <w:rPr>
          <w:rStyle w:val="Emphasis"/>
        </w:rPr>
        <w:t xml:space="preserve">substantial </w:t>
      </w:r>
      <w:r w:rsidRPr="00E81CB0">
        <w:rPr>
          <w:rStyle w:val="Emphasis"/>
          <w:highlight w:val="cyan"/>
        </w:rPr>
        <w:t>water problems</w:t>
      </w:r>
      <w:r w:rsidRPr="00E81CB0">
        <w:rPr>
          <w:rStyle w:val="StyleUnderline"/>
          <w:highlight w:val="cyan"/>
        </w:rPr>
        <w:t>, increas</w:t>
      </w:r>
      <w:r w:rsidRPr="00081A70">
        <w:rPr>
          <w:rStyle w:val="StyleUnderline"/>
        </w:rPr>
        <w:t xml:space="preserve">ing risk of </w:t>
      </w:r>
      <w:r w:rsidRPr="00081A70">
        <w:rPr>
          <w:rStyle w:val="Emphasis"/>
        </w:rPr>
        <w:t>instability</w:t>
      </w:r>
      <w:r w:rsidRPr="00081A70">
        <w:rPr>
          <w:rStyle w:val="StyleUnderline"/>
        </w:rPr>
        <w:t xml:space="preserve"> and </w:t>
      </w:r>
      <w:r w:rsidRPr="00E81CB0">
        <w:rPr>
          <w:rStyle w:val="Emphasis"/>
          <w:highlight w:val="cyan"/>
        </w:rPr>
        <w:t>state failure</w:t>
      </w:r>
      <w:r w:rsidRPr="00E81CB0">
        <w:rPr>
          <w:sz w:val="16"/>
        </w:rPr>
        <w:t>.</w:t>
      </w:r>
    </w:p>
    <w:p w14:paraId="281D7CF4" w14:textId="77777777" w:rsidR="002E7F09" w:rsidRPr="00E81CB0" w:rsidRDefault="002E7F09" w:rsidP="002E7F09">
      <w:pPr>
        <w:rPr>
          <w:sz w:val="16"/>
        </w:rPr>
      </w:pPr>
      <w:r w:rsidRPr="00E81CB0">
        <w:rPr>
          <w:sz w:val="16"/>
        </w:rPr>
        <w:t xml:space="preserve">In these regions, </w:t>
      </w:r>
      <w:r w:rsidRPr="00081A70">
        <w:rPr>
          <w:rStyle w:val="StyleUnderline"/>
        </w:rPr>
        <w:t xml:space="preserve">water and politics are closely intertwined. Shared </w:t>
      </w:r>
      <w:r w:rsidRPr="00E81CB0">
        <w:rPr>
          <w:rStyle w:val="StyleUnderline"/>
          <w:highlight w:val="cyan"/>
        </w:rPr>
        <w:t>waters</w:t>
      </w:r>
      <w:r w:rsidRPr="00081A70">
        <w:rPr>
          <w:rStyle w:val="StyleUnderline"/>
        </w:rPr>
        <w:t xml:space="preserve"> </w:t>
      </w:r>
      <w:r w:rsidRPr="00081A70">
        <w:rPr>
          <w:rStyle w:val="Emphasis"/>
        </w:rPr>
        <w:t xml:space="preserve">often </w:t>
      </w:r>
      <w:r w:rsidRPr="00E81CB0">
        <w:rPr>
          <w:rStyle w:val="Emphasis"/>
          <w:highlight w:val="cyan"/>
        </w:rPr>
        <w:t>cause dispu</w:t>
      </w:r>
      <w:r w:rsidRPr="00081A70">
        <w:rPr>
          <w:rStyle w:val="Emphasis"/>
        </w:rPr>
        <w:t>tes</w:t>
      </w:r>
      <w:r w:rsidRPr="00E81CB0">
        <w:rPr>
          <w:sz w:val="16"/>
        </w:rPr>
        <w:t xml:space="preserve">, as they are connected with states’ vital interests. </w:t>
      </w:r>
      <w:r w:rsidRPr="00081A70">
        <w:rPr>
          <w:rStyle w:val="StyleUnderline"/>
        </w:rPr>
        <w:t xml:space="preserve">Some </w:t>
      </w:r>
      <w:r w:rsidRPr="00E81CB0">
        <w:rPr>
          <w:rStyle w:val="StyleUnderline"/>
          <w:highlight w:val="cyan"/>
        </w:rPr>
        <w:t>countries</w:t>
      </w:r>
      <w:r w:rsidRPr="00081A70">
        <w:rPr>
          <w:rStyle w:val="StyleUnderline"/>
        </w:rPr>
        <w:t xml:space="preserve"> </w:t>
      </w:r>
      <w:r w:rsidRPr="00081A70">
        <w:rPr>
          <w:rStyle w:val="Emphasis"/>
        </w:rPr>
        <w:t xml:space="preserve">expressed willingness to </w:t>
      </w:r>
      <w:r w:rsidRPr="00E81CB0">
        <w:rPr>
          <w:rStyle w:val="Emphasis"/>
          <w:highlight w:val="cyan"/>
        </w:rPr>
        <w:t>go to war</w:t>
      </w:r>
      <w:r w:rsidRPr="00081A70">
        <w:rPr>
          <w:rStyle w:val="StyleUnderline"/>
        </w:rPr>
        <w:t xml:space="preserve"> over their rivers. Such is the case of Egypt</w:t>
      </w:r>
      <w:r w:rsidRPr="00E81CB0">
        <w:rPr>
          <w:sz w:val="16"/>
        </w:rPr>
        <w:t xml:space="preserve">, whose president said already in 1979: “The only matter that could take Egypt to war again is water.” And for a good reason: the Nile is of crucial importance for Egypt’s agriculture. Without the Nile there would be no Egypt. It comes as no surprise then that the Ethiopian decision to build a dam over the river enraged the Egyptians, being that the enormous Ethiopian Renaissance Dam could potentially cut the flow of the Nile to Egypt and thus cause great damage to its economy. War seems unlikely at the moment, with Egypt, Ethiopia and Sudan having signed an agreement at the end of 2015, but </w:t>
      </w:r>
      <w:r w:rsidRPr="00081A70">
        <w:rPr>
          <w:rStyle w:val="StyleUnderline"/>
        </w:rPr>
        <w:t xml:space="preserve">there is </w:t>
      </w:r>
      <w:r w:rsidRPr="00081A70">
        <w:rPr>
          <w:rStyle w:val="Emphasis"/>
        </w:rPr>
        <w:t>no doubt</w:t>
      </w:r>
      <w:r w:rsidRPr="00081A70">
        <w:rPr>
          <w:rStyle w:val="StyleUnderline"/>
        </w:rPr>
        <w:t xml:space="preserve"> that the Nile will </w:t>
      </w:r>
      <w:r w:rsidRPr="00081A70">
        <w:rPr>
          <w:rStyle w:val="Emphasis"/>
        </w:rPr>
        <w:t>continue to stir</w:t>
      </w:r>
      <w:r w:rsidRPr="00081A70">
        <w:rPr>
          <w:rStyle w:val="StyleUnderline"/>
        </w:rPr>
        <w:t xml:space="preserve"> the relations between the countries through which it flows</w:t>
      </w:r>
      <w:r w:rsidRPr="00E81CB0">
        <w:rPr>
          <w:sz w:val="16"/>
        </w:rPr>
        <w:t>.</w:t>
      </w:r>
    </w:p>
    <w:p w14:paraId="0E4F6B65" w14:textId="77777777" w:rsidR="002E7F09" w:rsidRPr="00081A70" w:rsidRDefault="002E7F09" w:rsidP="002E7F09">
      <w:pPr>
        <w:rPr>
          <w:rStyle w:val="StyleUnderline"/>
        </w:rPr>
      </w:pPr>
      <w:r w:rsidRPr="00081A70">
        <w:rPr>
          <w:rStyle w:val="StyleUnderline"/>
        </w:rPr>
        <w:t>Moving to the Middle East</w:t>
      </w:r>
      <w:r w:rsidRPr="00E81CB0">
        <w:rPr>
          <w:sz w:val="16"/>
        </w:rPr>
        <w:t xml:space="preserve">, among the many wars in this area not one was waged solely over water, but </w:t>
      </w:r>
      <w:r w:rsidRPr="00081A70">
        <w:rPr>
          <w:rStyle w:val="StyleUnderline"/>
        </w:rPr>
        <w:t xml:space="preserve">water </w:t>
      </w:r>
      <w:r w:rsidRPr="00E81CB0">
        <w:rPr>
          <w:rStyle w:val="StyleUnderline"/>
          <w:highlight w:val="cyan"/>
        </w:rPr>
        <w:t>scarcity</w:t>
      </w:r>
      <w:r w:rsidRPr="00081A70">
        <w:rPr>
          <w:rStyle w:val="StyleUnderline"/>
        </w:rPr>
        <w:t xml:space="preserve"> has </w:t>
      </w:r>
      <w:r w:rsidRPr="00E81CB0">
        <w:rPr>
          <w:rStyle w:val="Emphasis"/>
          <w:highlight w:val="cyan"/>
        </w:rPr>
        <w:t>aggravated</w:t>
      </w:r>
      <w:r w:rsidRPr="00081A70">
        <w:rPr>
          <w:rStyle w:val="Emphasis"/>
        </w:rPr>
        <w:t xml:space="preserve"> other factors leading to </w:t>
      </w:r>
      <w:r w:rsidRPr="00E81CB0">
        <w:rPr>
          <w:rStyle w:val="Emphasis"/>
          <w:highlight w:val="cyan"/>
        </w:rPr>
        <w:t>conflict</w:t>
      </w:r>
      <w:r w:rsidRPr="00081A70">
        <w:rPr>
          <w:rStyle w:val="StyleUnderline"/>
        </w:rPr>
        <w:t>. Many have reclassified civil war in Syria as a climate-change war, linking the outburst of conflict to prolonged drought</w:t>
      </w:r>
      <w:r w:rsidRPr="00E81CB0">
        <w:rPr>
          <w:sz w:val="16"/>
        </w:rPr>
        <w:t xml:space="preserve"> that hit the country between 2006 and 2011. </w:t>
      </w:r>
      <w:r w:rsidRPr="00081A70">
        <w:rPr>
          <w:rStyle w:val="StyleUnderline"/>
        </w:rPr>
        <w:t>Israeli-Palestinian conflict can also be linked to water</w:t>
      </w:r>
      <w:r w:rsidRPr="00E81CB0">
        <w:rPr>
          <w:sz w:val="16"/>
        </w:rPr>
        <w:t xml:space="preserve">. Israel has control over most resources of fresh water and is using this as a tool of domination over Palestinians, denying thousands in the occupied West Bank access to water and preventing them from developing their water infrastructure, leaving them water-dependent. </w:t>
      </w:r>
      <w:r w:rsidRPr="00081A70">
        <w:rPr>
          <w:rStyle w:val="StyleUnderline"/>
        </w:rPr>
        <w:t xml:space="preserve">In addition to disputed territories, </w:t>
      </w:r>
      <w:r w:rsidRPr="00E81CB0">
        <w:rPr>
          <w:rStyle w:val="StyleUnderline"/>
          <w:highlight w:val="cyan"/>
        </w:rPr>
        <w:t>water will be th</w:t>
      </w:r>
      <w:r w:rsidRPr="00081A70">
        <w:rPr>
          <w:rStyle w:val="StyleUnderline"/>
        </w:rPr>
        <w:t xml:space="preserve">e </w:t>
      </w:r>
      <w:r w:rsidRPr="00081A70">
        <w:rPr>
          <w:rStyle w:val="Emphasis"/>
        </w:rPr>
        <w:t xml:space="preserve">main </w:t>
      </w:r>
      <w:r w:rsidRPr="00E81CB0">
        <w:rPr>
          <w:rStyle w:val="Emphasis"/>
          <w:highlight w:val="cyan"/>
        </w:rPr>
        <w:t>obstacle to</w:t>
      </w:r>
      <w:r w:rsidRPr="00081A70">
        <w:rPr>
          <w:rStyle w:val="Emphasis"/>
        </w:rPr>
        <w:t xml:space="preserve"> reaching </w:t>
      </w:r>
      <w:r w:rsidRPr="00E81CB0">
        <w:rPr>
          <w:rStyle w:val="Emphasis"/>
          <w:highlight w:val="cyan"/>
        </w:rPr>
        <w:t>a</w:t>
      </w:r>
      <w:r w:rsidRPr="00081A70">
        <w:rPr>
          <w:rStyle w:val="Emphasis"/>
        </w:rPr>
        <w:t xml:space="preserve"> peaceful </w:t>
      </w:r>
      <w:r w:rsidRPr="00E81CB0">
        <w:rPr>
          <w:rStyle w:val="Emphasis"/>
          <w:highlight w:val="cyan"/>
        </w:rPr>
        <w:t>solution</w:t>
      </w:r>
      <w:r w:rsidRPr="00E81CB0">
        <w:rPr>
          <w:sz w:val="16"/>
        </w:rPr>
        <w:t>.</w:t>
      </w:r>
    </w:p>
    <w:p w14:paraId="17D7B180" w14:textId="77777777" w:rsidR="002E7F09" w:rsidRPr="00E81CB0" w:rsidRDefault="002E7F09" w:rsidP="002E7F09">
      <w:pPr>
        <w:rPr>
          <w:sz w:val="16"/>
        </w:rPr>
      </w:pPr>
      <w:r w:rsidRPr="00E81CB0">
        <w:rPr>
          <w:sz w:val="16"/>
        </w:rPr>
        <w:t xml:space="preserve">Similarly, </w:t>
      </w:r>
      <w:r w:rsidRPr="00081A70">
        <w:rPr>
          <w:rStyle w:val="StyleUnderline"/>
        </w:rPr>
        <w:t xml:space="preserve">water has intermingled between two ‘mortal’ enemies, India and Pakistan. The new apple of discord is the control over the </w:t>
      </w:r>
      <w:r w:rsidRPr="00E81CB0">
        <w:rPr>
          <w:rStyle w:val="StyleUnderline"/>
          <w:highlight w:val="cyan"/>
        </w:rPr>
        <w:t>shared waters</w:t>
      </w:r>
      <w:r w:rsidRPr="00081A70">
        <w:rPr>
          <w:rStyle w:val="StyleUnderline"/>
        </w:rPr>
        <w:t xml:space="preserve"> of the Indus River</w:t>
      </w:r>
      <w:r w:rsidRPr="00E81CB0">
        <w:rPr>
          <w:sz w:val="16"/>
        </w:rPr>
        <w:t xml:space="preserve">. Pakistan is relies heavily on the Indus River and its streams for water and food supply as well as electricity production. </w:t>
      </w:r>
      <w:r w:rsidRPr="00081A70">
        <w:rPr>
          <w:rStyle w:val="StyleUnderline"/>
        </w:rPr>
        <w:t>In 1960, the Indus Waters Treaty was signed</w:t>
      </w:r>
      <w:r w:rsidRPr="00E81CB0">
        <w:rPr>
          <w:sz w:val="16"/>
        </w:rPr>
        <w:t xml:space="preserve">. Nowadays </w:t>
      </w:r>
      <w:r w:rsidRPr="00081A70">
        <w:rPr>
          <w:rStyle w:val="StyleUnderline"/>
        </w:rPr>
        <w:t xml:space="preserve">this </w:t>
      </w:r>
      <w:r w:rsidRPr="00081A70">
        <w:rPr>
          <w:rStyle w:val="Emphasis"/>
        </w:rPr>
        <w:t>otherwise successful water treaty</w:t>
      </w:r>
      <w:r w:rsidRPr="00081A70">
        <w:rPr>
          <w:rStyle w:val="StyleUnderline"/>
        </w:rPr>
        <w:t xml:space="preserve"> </w:t>
      </w:r>
      <w:r w:rsidRPr="00E81CB0">
        <w:rPr>
          <w:rStyle w:val="StyleUnderline"/>
          <w:highlight w:val="cyan"/>
        </w:rPr>
        <w:t xml:space="preserve">is </w:t>
      </w:r>
      <w:r w:rsidRPr="00E81CB0">
        <w:rPr>
          <w:rStyle w:val="Emphasis"/>
          <w:highlight w:val="cyan"/>
        </w:rPr>
        <w:t>challenged due to the</w:t>
      </w:r>
      <w:r w:rsidRPr="00081A70">
        <w:rPr>
          <w:rStyle w:val="Emphasis"/>
        </w:rPr>
        <w:t xml:space="preserve"> rapid growth of </w:t>
      </w:r>
      <w:r w:rsidRPr="00E81CB0">
        <w:rPr>
          <w:rStyle w:val="Emphasis"/>
          <w:highlight w:val="cyan"/>
        </w:rPr>
        <w:t>population</w:t>
      </w:r>
      <w:r w:rsidRPr="00E81CB0">
        <w:rPr>
          <w:sz w:val="16"/>
        </w:rPr>
        <w:t xml:space="preserve"> and increased use of water in agriculture and industry. </w:t>
      </w:r>
      <w:r w:rsidRPr="00E81CB0">
        <w:rPr>
          <w:rStyle w:val="StyleUnderline"/>
          <w:highlight w:val="cyan"/>
        </w:rPr>
        <w:t xml:space="preserve">Two states, </w:t>
      </w:r>
      <w:r w:rsidRPr="00E81CB0">
        <w:rPr>
          <w:rStyle w:val="Emphasis"/>
          <w:highlight w:val="cyan"/>
        </w:rPr>
        <w:t>armed with nuc</w:t>
      </w:r>
      <w:r w:rsidRPr="00081A70">
        <w:rPr>
          <w:rStyle w:val="Emphasis"/>
        </w:rPr>
        <w:t>lear weapon</w:t>
      </w:r>
      <w:r w:rsidRPr="00E81CB0">
        <w:rPr>
          <w:rStyle w:val="Emphasis"/>
          <w:highlight w:val="cyan"/>
        </w:rPr>
        <w:t>s</w:t>
      </w:r>
      <w:r w:rsidRPr="00081A70">
        <w:rPr>
          <w:rStyle w:val="StyleUnderline"/>
        </w:rPr>
        <w:t xml:space="preserve"> and in</w:t>
      </w:r>
      <w:r w:rsidRPr="00E81CB0">
        <w:rPr>
          <w:sz w:val="16"/>
        </w:rPr>
        <w:t xml:space="preserve"> the state of </w:t>
      </w:r>
      <w:r w:rsidRPr="00081A70">
        <w:rPr>
          <w:rStyle w:val="Emphasis"/>
        </w:rPr>
        <w:t>perpetual conflict</w:t>
      </w:r>
      <w:r w:rsidRPr="00E81CB0">
        <w:rPr>
          <w:sz w:val="16"/>
        </w:rPr>
        <w:t xml:space="preserve"> since their creation, </w:t>
      </w:r>
      <w:r w:rsidRPr="00E81CB0">
        <w:rPr>
          <w:rStyle w:val="StyleUnderline"/>
          <w:highlight w:val="cyan"/>
        </w:rPr>
        <w:t xml:space="preserve">are </w:t>
      </w:r>
      <w:r w:rsidRPr="00E81CB0">
        <w:rPr>
          <w:rStyle w:val="Emphasis"/>
          <w:highlight w:val="cyan"/>
        </w:rPr>
        <w:t>exchanging</w:t>
      </w:r>
      <w:r w:rsidRPr="00081A70">
        <w:rPr>
          <w:rStyle w:val="Emphasis"/>
        </w:rPr>
        <w:t xml:space="preserve"> uneasy </w:t>
      </w:r>
      <w:r w:rsidRPr="00E81CB0">
        <w:rPr>
          <w:rStyle w:val="Emphasis"/>
          <w:highlight w:val="cyan"/>
        </w:rPr>
        <w:t>threats</w:t>
      </w:r>
      <w:r w:rsidRPr="00E81CB0">
        <w:rPr>
          <w:sz w:val="16"/>
        </w:rPr>
        <w:t xml:space="preserve">, all the while </w:t>
      </w:r>
      <w:r w:rsidRPr="00081A70">
        <w:rPr>
          <w:rStyle w:val="StyleUnderline"/>
        </w:rPr>
        <w:t xml:space="preserve">the danger of </w:t>
      </w:r>
      <w:r w:rsidRPr="00081A70">
        <w:rPr>
          <w:rStyle w:val="Emphasis"/>
        </w:rPr>
        <w:t>using nuclear weaponry</w:t>
      </w:r>
      <w:r w:rsidRPr="00081A70">
        <w:rPr>
          <w:rStyle w:val="StyleUnderline"/>
        </w:rPr>
        <w:t xml:space="preserve"> is </w:t>
      </w:r>
      <w:r w:rsidRPr="00081A70">
        <w:rPr>
          <w:rStyle w:val="Emphasis"/>
        </w:rPr>
        <w:t>looming in the air</w:t>
      </w:r>
      <w:r w:rsidRPr="00E81CB0">
        <w:rPr>
          <w:sz w:val="16"/>
        </w:rPr>
        <w:t>.</w:t>
      </w:r>
    </w:p>
    <w:p w14:paraId="48C12AA1" w14:textId="77777777" w:rsidR="002E7F09" w:rsidRPr="00E81CB0" w:rsidRDefault="002E7F09" w:rsidP="002E7F09">
      <w:pPr>
        <w:rPr>
          <w:sz w:val="16"/>
        </w:rPr>
      </w:pPr>
      <w:r w:rsidRPr="00E81CB0">
        <w:rPr>
          <w:sz w:val="16"/>
        </w:rPr>
        <w:t xml:space="preserve">There is no greater moving force in the world than power, and the most powerful actors are those who control (scarce) resources. The latter have been an important motivation for conflicts throughout history of humankind and they remain so today, even though the ways and methods of obtaining control over them might have become more sophisticated. Still, </w:t>
      </w:r>
      <w:r w:rsidRPr="00E81CB0">
        <w:rPr>
          <w:rStyle w:val="Emphasis"/>
          <w:highlight w:val="cyan"/>
        </w:rPr>
        <w:t>conflicts on the international level</w:t>
      </w:r>
      <w:r w:rsidRPr="00081A70">
        <w:rPr>
          <w:rStyle w:val="StyleUnderline"/>
        </w:rPr>
        <w:t xml:space="preserve">, </w:t>
      </w:r>
      <w:r w:rsidRPr="00081A70">
        <w:rPr>
          <w:rStyle w:val="Emphasis"/>
        </w:rPr>
        <w:t>openly</w:t>
      </w:r>
      <w:r w:rsidRPr="00081A70">
        <w:rPr>
          <w:rStyle w:val="StyleUnderline"/>
        </w:rPr>
        <w:t xml:space="preserve"> or </w:t>
      </w:r>
      <w:r w:rsidRPr="00081A70">
        <w:rPr>
          <w:rStyle w:val="Emphasis"/>
        </w:rPr>
        <w:t>covertly</w:t>
      </w:r>
      <w:r w:rsidRPr="00E81CB0">
        <w:rPr>
          <w:sz w:val="16"/>
        </w:rPr>
        <w:t xml:space="preserve">, often </w:t>
      </w:r>
      <w:r w:rsidRPr="00081A70">
        <w:rPr>
          <w:rStyle w:val="Emphasis"/>
        </w:rPr>
        <w:t>occur in connection</w:t>
      </w:r>
      <w:r w:rsidRPr="00081A70">
        <w:rPr>
          <w:rStyle w:val="StyleUnderline"/>
        </w:rPr>
        <w:t xml:space="preserve"> with </w:t>
      </w:r>
      <w:r w:rsidRPr="00E81CB0">
        <w:rPr>
          <w:rStyle w:val="Emphasis"/>
          <w:highlight w:val="cyan"/>
        </w:rPr>
        <w:t>control over</w:t>
      </w:r>
      <w:r w:rsidRPr="00081A70">
        <w:rPr>
          <w:rStyle w:val="Emphasis"/>
        </w:rPr>
        <w:t xml:space="preserve"> strategically important </w:t>
      </w:r>
      <w:r w:rsidRPr="00E81CB0">
        <w:rPr>
          <w:rStyle w:val="Emphasis"/>
          <w:highlight w:val="cyan"/>
        </w:rPr>
        <w:t>resources</w:t>
      </w:r>
      <w:r w:rsidRPr="00081A70">
        <w:rPr>
          <w:rStyle w:val="StyleUnderline"/>
        </w:rPr>
        <w:t xml:space="preserve">. Their scarcity will be the </w:t>
      </w:r>
      <w:r w:rsidRPr="00081A70">
        <w:rPr>
          <w:rStyle w:val="Emphasis"/>
        </w:rPr>
        <w:t>biggest challenge of this century</w:t>
      </w:r>
      <w:r w:rsidRPr="00081A70">
        <w:rPr>
          <w:rStyle w:val="StyleUnderline"/>
        </w:rPr>
        <w:t xml:space="preserve"> and when not managed properly, </w:t>
      </w:r>
      <w:r w:rsidRPr="00E81CB0">
        <w:rPr>
          <w:rStyle w:val="StyleUnderline"/>
          <w:highlight w:val="cyan"/>
        </w:rPr>
        <w:t>we</w:t>
      </w:r>
      <w:r w:rsidRPr="00081A70">
        <w:rPr>
          <w:rStyle w:val="StyleUnderline"/>
        </w:rPr>
        <w:t xml:space="preserve"> might </w:t>
      </w:r>
      <w:r w:rsidRPr="00E81CB0">
        <w:rPr>
          <w:rStyle w:val="StyleUnderline"/>
          <w:highlight w:val="cyan"/>
        </w:rPr>
        <w:t xml:space="preserve">witness a </w:t>
      </w:r>
      <w:r w:rsidRPr="00E81CB0">
        <w:rPr>
          <w:rStyle w:val="Emphasis"/>
          <w:highlight w:val="cyan"/>
        </w:rPr>
        <w:t>century of</w:t>
      </w:r>
      <w:r w:rsidRPr="00081A70">
        <w:rPr>
          <w:rStyle w:val="Emphasis"/>
        </w:rPr>
        <w:t xml:space="preserve"> resource </w:t>
      </w:r>
      <w:r w:rsidRPr="00E81CB0">
        <w:rPr>
          <w:rStyle w:val="Emphasis"/>
          <w:highlight w:val="cyan"/>
        </w:rPr>
        <w:t>wars</w:t>
      </w:r>
      <w:r w:rsidRPr="00081A70">
        <w:rPr>
          <w:rStyle w:val="StyleUnderline"/>
        </w:rPr>
        <w:t>, with powerful nations waging war for control over strategic resources</w:t>
      </w:r>
      <w:r w:rsidRPr="00E81CB0">
        <w:rPr>
          <w:sz w:val="16"/>
        </w:rPr>
        <w:t>, while the weak and poor will be left to scrape up what is left. That means more failed states, more poverty, and more migrations – something that will catch up with the developed world as well.</w:t>
      </w:r>
    </w:p>
    <w:p w14:paraId="358D45FE" w14:textId="77777777" w:rsidR="002E7F09" w:rsidRDefault="002E7F09" w:rsidP="002E7F09">
      <w:pPr>
        <w:rPr>
          <w:sz w:val="16"/>
        </w:rPr>
      </w:pPr>
      <w:r w:rsidRPr="00E81CB0">
        <w:rPr>
          <w:sz w:val="16"/>
        </w:rPr>
        <w:t xml:space="preserve">The issue of water shortage will without a doubt significantly shape the future inter- and intra-state relations. On the international level, </w:t>
      </w:r>
      <w:r w:rsidRPr="00081A70">
        <w:rPr>
          <w:rStyle w:val="StyleUnderline"/>
        </w:rPr>
        <w:t xml:space="preserve">water was </w:t>
      </w:r>
      <w:r w:rsidRPr="00081A70">
        <w:rPr>
          <w:rStyle w:val="Emphasis"/>
        </w:rPr>
        <w:t>never the sole reason</w:t>
      </w:r>
      <w:r w:rsidRPr="00081A70">
        <w:rPr>
          <w:rStyle w:val="StyleUnderline"/>
        </w:rPr>
        <w:t xml:space="preserve"> for going to war; it was </w:t>
      </w:r>
      <w:r w:rsidRPr="00081A70">
        <w:rPr>
          <w:rStyle w:val="Emphasis"/>
        </w:rPr>
        <w:t>connected with control over other resources</w:t>
      </w:r>
      <w:r w:rsidRPr="00081A70">
        <w:rPr>
          <w:rStyle w:val="StyleUnderline"/>
        </w:rPr>
        <w:t xml:space="preserve"> and </w:t>
      </w:r>
      <w:r w:rsidRPr="00081A70">
        <w:rPr>
          <w:rStyle w:val="Emphasis"/>
        </w:rPr>
        <w:t>territories</w:t>
      </w:r>
      <w:r w:rsidRPr="00081A70">
        <w:rPr>
          <w:rStyle w:val="StyleUnderline"/>
        </w:rPr>
        <w:t xml:space="preserve">. Nevertheless, water </w:t>
      </w:r>
      <w:r w:rsidRPr="00081A70">
        <w:rPr>
          <w:rStyle w:val="Emphasis"/>
        </w:rPr>
        <w:t>remains an important issue</w:t>
      </w:r>
      <w:r w:rsidRPr="00081A70">
        <w:rPr>
          <w:rStyle w:val="StyleUnderline"/>
        </w:rPr>
        <w:t xml:space="preserve"> between states</w:t>
      </w:r>
      <w:r w:rsidRPr="00E81CB0">
        <w:rPr>
          <w:sz w:val="16"/>
        </w:rPr>
        <w:t xml:space="preserve">, especially in the regions that are shorter with fresh water supply and countries that rely heavily on water for agriculture or industry. </w:t>
      </w:r>
      <w:r w:rsidRPr="00081A70">
        <w:rPr>
          <w:rStyle w:val="StyleUnderline"/>
        </w:rPr>
        <w:t xml:space="preserve">Most of the conflicts can be </w:t>
      </w:r>
      <w:r w:rsidRPr="00081A70">
        <w:rPr>
          <w:rStyle w:val="Emphasis"/>
        </w:rPr>
        <w:t>expected on a subnational level</w:t>
      </w:r>
      <w:r w:rsidRPr="00E81CB0">
        <w:rPr>
          <w:sz w:val="16"/>
        </w:rPr>
        <w:t xml:space="preserve">, between rural areas (farmers) and cities (industry). If not properly managed, </w:t>
      </w:r>
      <w:r w:rsidRPr="00081A70">
        <w:rPr>
          <w:rStyle w:val="StyleUnderline"/>
        </w:rPr>
        <w:t xml:space="preserve">these </w:t>
      </w:r>
      <w:r w:rsidRPr="00E81CB0">
        <w:rPr>
          <w:rStyle w:val="StyleUnderline"/>
          <w:highlight w:val="cyan"/>
        </w:rPr>
        <w:t>disputes</w:t>
      </w:r>
      <w:r w:rsidRPr="00081A70">
        <w:rPr>
          <w:rStyle w:val="StyleUnderline"/>
        </w:rPr>
        <w:t xml:space="preserve"> could </w:t>
      </w:r>
      <w:r w:rsidRPr="00E81CB0">
        <w:rPr>
          <w:rStyle w:val="StyleUnderline"/>
          <w:highlight w:val="cyan"/>
        </w:rPr>
        <w:t>lead to</w:t>
      </w:r>
      <w:r w:rsidRPr="00081A70">
        <w:rPr>
          <w:rStyle w:val="StyleUnderline"/>
        </w:rPr>
        <w:t xml:space="preserve"> </w:t>
      </w:r>
      <w:r w:rsidRPr="00081A70">
        <w:rPr>
          <w:rStyle w:val="Emphasis"/>
        </w:rPr>
        <w:t>greater civil unrests</w:t>
      </w:r>
      <w:r w:rsidRPr="00E81CB0">
        <w:rPr>
          <w:sz w:val="16"/>
        </w:rPr>
        <w:t xml:space="preserve">, in the worst case scenario </w:t>
      </w:r>
      <w:r w:rsidRPr="00081A70">
        <w:rPr>
          <w:rStyle w:val="StyleUnderline"/>
        </w:rPr>
        <w:t xml:space="preserve">even to </w:t>
      </w:r>
      <w:r w:rsidRPr="00E81CB0">
        <w:rPr>
          <w:rStyle w:val="Emphasis"/>
          <w:highlight w:val="cyan"/>
        </w:rPr>
        <w:t>bigger</w:t>
      </w:r>
      <w:r w:rsidRPr="00081A70">
        <w:rPr>
          <w:rStyle w:val="Emphasis"/>
        </w:rPr>
        <w:t xml:space="preserve"> (armed) </w:t>
      </w:r>
      <w:r w:rsidRPr="00E81CB0">
        <w:rPr>
          <w:rStyle w:val="Emphasis"/>
          <w:highlight w:val="cyan"/>
        </w:rPr>
        <w:t>conflicts</w:t>
      </w:r>
      <w:r w:rsidRPr="00E81CB0">
        <w:rPr>
          <w:rStyle w:val="StyleUnderline"/>
          <w:highlight w:val="cyan"/>
        </w:rPr>
        <w:t xml:space="preserve"> and</w:t>
      </w:r>
      <w:r w:rsidRPr="00081A70">
        <w:rPr>
          <w:rStyle w:val="StyleUnderline"/>
        </w:rPr>
        <w:t xml:space="preserve"> </w:t>
      </w:r>
      <w:r w:rsidRPr="00081A70">
        <w:rPr>
          <w:rStyle w:val="Emphasis"/>
        </w:rPr>
        <w:t>civil wars</w:t>
      </w:r>
      <w:r w:rsidRPr="00081A70">
        <w:rPr>
          <w:rStyle w:val="StyleUnderline"/>
        </w:rPr>
        <w:t xml:space="preserve">. And those </w:t>
      </w:r>
      <w:r w:rsidRPr="00081A70">
        <w:rPr>
          <w:rStyle w:val="Emphasis"/>
        </w:rPr>
        <w:t xml:space="preserve">always </w:t>
      </w:r>
      <w:r w:rsidRPr="00E81CB0">
        <w:rPr>
          <w:rStyle w:val="Emphasis"/>
          <w:highlight w:val="cyan"/>
        </w:rPr>
        <w:t>spread beyond</w:t>
      </w:r>
      <w:r w:rsidRPr="00081A70">
        <w:rPr>
          <w:rStyle w:val="Emphasis"/>
        </w:rPr>
        <w:t xml:space="preserve"> countries’ </w:t>
      </w:r>
      <w:r w:rsidRPr="00E81CB0">
        <w:rPr>
          <w:rStyle w:val="Emphasis"/>
          <w:highlight w:val="cyan"/>
        </w:rPr>
        <w:t>borders</w:t>
      </w:r>
      <w:r w:rsidRPr="00E81CB0">
        <w:rPr>
          <w:sz w:val="16"/>
        </w:rPr>
        <w:t>, as best demonstrated in recent years by the migrant crisis.</w:t>
      </w:r>
    </w:p>
    <w:p w14:paraId="07C30382" w14:textId="77777777" w:rsidR="002E7F09" w:rsidRDefault="002E7F09" w:rsidP="002E7F09">
      <w:pPr>
        <w:pStyle w:val="Heading3"/>
      </w:pPr>
      <w:r>
        <w:t>Impact---Water---Ext</w:t>
      </w:r>
    </w:p>
    <w:p w14:paraId="5F6A4AB9" w14:textId="77777777" w:rsidR="002E7F09" w:rsidRPr="0055350F" w:rsidRDefault="002E7F09" w:rsidP="002E7F09">
      <w:pPr>
        <w:pStyle w:val="Heading4"/>
      </w:pPr>
      <w:r>
        <w:t xml:space="preserve">Water pollution causes extinction. </w:t>
      </w:r>
    </w:p>
    <w:p w14:paraId="0BC17367" w14:textId="77777777" w:rsidR="002E7F09" w:rsidRPr="004E3B86" w:rsidRDefault="002E7F09" w:rsidP="002E7F09">
      <w:pPr>
        <w:rPr>
          <w:rStyle w:val="Style13ptBold"/>
        </w:rPr>
      </w:pPr>
      <w:r>
        <w:rPr>
          <w:rStyle w:val="Style13ptBold"/>
        </w:rPr>
        <w:t xml:space="preserve">Cribb ’17 </w:t>
      </w:r>
      <w:r w:rsidRPr="00510F90">
        <w:t xml:space="preserve">[Julian; 2017; Principal of Julian Cribb &amp; Associates, Fellow of the Australian Academy of Technological Sciences and Engineering, former Director of National Awareness at the Commonwealth Scientific and Industrial Research Organisation; Surviving the 21st Century, “The </w:t>
      </w:r>
      <w:r>
        <w:t>Terminator</w:t>
      </w:r>
      <w:r w:rsidRPr="00510F90">
        <w:t xml:space="preserve">,” Ch. </w:t>
      </w:r>
      <w:r>
        <w:t>2</w:t>
      </w:r>
      <w:r w:rsidRPr="00510F90">
        <w:t xml:space="preserve">, p. </w:t>
      </w:r>
      <w:r>
        <w:t>21-22</w:t>
      </w:r>
      <w:r w:rsidRPr="00510F90">
        <w:t>]</w:t>
      </w:r>
    </w:p>
    <w:p w14:paraId="1774E1E1" w14:textId="77777777" w:rsidR="002E7F09" w:rsidRPr="00081A70" w:rsidRDefault="002E7F09" w:rsidP="002E7F09">
      <w:pPr>
        <w:rPr>
          <w:sz w:val="16"/>
        </w:rPr>
      </w:pPr>
      <w:r w:rsidRPr="00081A70">
        <w:rPr>
          <w:rStyle w:val="StyleUnderline"/>
        </w:rPr>
        <w:t>Today’s rates</w:t>
      </w:r>
      <w:r w:rsidRPr="00473878">
        <w:rPr>
          <w:rStyle w:val="StyleUnderline"/>
        </w:rPr>
        <w:t xml:space="preserve"> of </w:t>
      </w:r>
      <w:r w:rsidRPr="0055350F">
        <w:rPr>
          <w:rStyle w:val="StyleUnderline"/>
          <w:highlight w:val="cyan"/>
        </w:rPr>
        <w:t>marine extinction “may be the prelude to</w:t>
      </w:r>
      <w:r w:rsidRPr="00081A70">
        <w:rPr>
          <w:rStyle w:val="StyleUnderline"/>
        </w:rPr>
        <w:t xml:space="preserve"> </w:t>
      </w:r>
      <w:r w:rsidRPr="00D742D5">
        <w:rPr>
          <w:rStyle w:val="StyleUnderline"/>
        </w:rPr>
        <w:t>a</w:t>
      </w:r>
      <w:r w:rsidRPr="00473878">
        <w:rPr>
          <w:rStyle w:val="StyleUnderline"/>
        </w:rPr>
        <w:t xml:space="preserve"> </w:t>
      </w:r>
      <w:r w:rsidRPr="00081A70">
        <w:rPr>
          <w:rStyle w:val="Emphasis"/>
        </w:rPr>
        <w:t xml:space="preserve">major </w:t>
      </w:r>
      <w:r w:rsidRPr="0055350F">
        <w:rPr>
          <w:rStyle w:val="Emphasis"/>
          <w:highlight w:val="cyan"/>
        </w:rPr>
        <w:t>extinction pulse</w:t>
      </w:r>
      <w:r w:rsidRPr="00081A70">
        <w:rPr>
          <w:sz w:val="16"/>
        </w:rPr>
        <w:t xml:space="preserve">, similar to that observed on land during the industrial revolution, as the footprint of human ocean use widens,” they warn, adding that “habitat destruction is likely to become an increasingly dominant threat to ocean wildlife over the next 150 years”. However, they consider </w:t>
      </w:r>
      <w:r w:rsidRPr="00081A70">
        <w:rPr>
          <w:rStyle w:val="Emphasis"/>
        </w:rPr>
        <w:t>there is time</w:t>
      </w:r>
      <w:r w:rsidRPr="00473878">
        <w:rPr>
          <w:rStyle w:val="StyleUnderline"/>
        </w:rPr>
        <w:t xml:space="preserve"> for humanity </w:t>
      </w:r>
      <w:r w:rsidRPr="00081A70">
        <w:rPr>
          <w:rStyle w:val="StyleUnderline"/>
        </w:rPr>
        <w:t xml:space="preserve">to </w:t>
      </w:r>
      <w:r w:rsidRPr="00081A70">
        <w:rPr>
          <w:rStyle w:val="Emphasis"/>
        </w:rPr>
        <w:t>act</w:t>
      </w:r>
      <w:r w:rsidRPr="00473878">
        <w:rPr>
          <w:rStyle w:val="Emphasis"/>
        </w:rPr>
        <w:t xml:space="preserve"> meaningfully</w:t>
      </w:r>
      <w:r w:rsidRPr="00473878">
        <w:rPr>
          <w:rStyle w:val="StyleUnderline"/>
        </w:rPr>
        <w:t xml:space="preserve"> </w:t>
      </w:r>
      <w:r w:rsidRPr="00081A70">
        <w:rPr>
          <w:rStyle w:val="StyleUnderline"/>
        </w:rPr>
        <w:t>to prevent a wipe-out in the</w:t>
      </w:r>
      <w:r w:rsidRPr="00473878">
        <w:rPr>
          <w:rStyle w:val="StyleUnderline"/>
        </w:rPr>
        <w:t xml:space="preserve"> oceans</w:t>
      </w:r>
      <w:r w:rsidRPr="00081A70">
        <w:rPr>
          <w:sz w:val="16"/>
        </w:rPr>
        <w:t xml:space="preserve"> comparable to that taking place on land.</w:t>
      </w:r>
    </w:p>
    <w:p w14:paraId="7A0A35B3" w14:textId="77777777" w:rsidR="002E7F09" w:rsidRPr="00081A70" w:rsidRDefault="002E7F09" w:rsidP="002E7F09">
      <w:pPr>
        <w:rPr>
          <w:sz w:val="16"/>
        </w:rPr>
      </w:pPr>
      <w:r w:rsidRPr="00081A70">
        <w:rPr>
          <w:sz w:val="16"/>
        </w:rPr>
        <w:t>The grim outlook was borne out in 2015 by the Worldwide Fund for Nature (</w:t>
      </w:r>
      <w:r w:rsidRPr="00473878">
        <w:rPr>
          <w:rStyle w:val="StyleUnderline"/>
        </w:rPr>
        <w:t>WWF</w:t>
      </w:r>
      <w:r w:rsidRPr="00081A70">
        <w:rPr>
          <w:sz w:val="16"/>
        </w:rPr>
        <w:t xml:space="preserve">) whose Living Blue Planet Report, </w:t>
      </w:r>
      <w:r w:rsidRPr="00473878">
        <w:rPr>
          <w:rStyle w:val="StyleUnderline"/>
        </w:rPr>
        <w:t>found</w:t>
      </w:r>
      <w:r w:rsidRPr="00081A70">
        <w:rPr>
          <w:sz w:val="16"/>
        </w:rPr>
        <w:t xml:space="preserve"> “The LPI [Living Planet Index ] for marine populations, compiled for this report, shows a decline of 49 per cent between 1970 and 2012. Th is is based on trends in 5829 populations of 1234 mammal, bird, reptile and fish species” (Worldwide Fund for Nature (WWF) 2015). Looking specifically at tuna and mackerel, the study noted a 74 % collapse in numbers and “no sign of overall recovery at a global level”. </w:t>
      </w:r>
      <w:r w:rsidRPr="00473878">
        <w:rPr>
          <w:rStyle w:val="StyleUnderline"/>
        </w:rPr>
        <w:t xml:space="preserve">That </w:t>
      </w:r>
      <w:r w:rsidRPr="0055350F">
        <w:rPr>
          <w:rStyle w:val="StyleUnderline"/>
          <w:highlight w:val="cyan"/>
        </w:rPr>
        <w:t>humans</w:t>
      </w:r>
      <w:r w:rsidRPr="00081A70">
        <w:rPr>
          <w:rStyle w:val="StyleUnderline"/>
        </w:rPr>
        <w:t xml:space="preserve"> could </w:t>
      </w:r>
      <w:r w:rsidRPr="0055350F">
        <w:rPr>
          <w:rStyle w:val="StyleUnderline"/>
          <w:highlight w:val="cyan"/>
        </w:rPr>
        <w:t>eliminate</w:t>
      </w:r>
      <w:r w:rsidRPr="00473878">
        <w:rPr>
          <w:rStyle w:val="StyleUnderline"/>
        </w:rPr>
        <w:t xml:space="preserve"> almost </w:t>
      </w:r>
      <w:r w:rsidRPr="0055350F">
        <w:rPr>
          <w:rStyle w:val="Emphasis"/>
          <w:highlight w:val="cyan"/>
        </w:rPr>
        <w:t>half of</w:t>
      </w:r>
      <w:r w:rsidRPr="00081A70">
        <w:rPr>
          <w:rStyle w:val="Emphasis"/>
        </w:rPr>
        <w:t xml:space="preserve"> all large sea </w:t>
      </w:r>
      <w:r w:rsidRPr="0055350F">
        <w:rPr>
          <w:rStyle w:val="Emphasis"/>
          <w:highlight w:val="cyan"/>
        </w:rPr>
        <w:t>life</w:t>
      </w:r>
      <w:r w:rsidRPr="00473878">
        <w:rPr>
          <w:rStyle w:val="StyleUnderline"/>
        </w:rPr>
        <w:t xml:space="preserve"> across the world’s oceans</w:t>
      </w:r>
      <w:r w:rsidRPr="00081A70">
        <w:rPr>
          <w:sz w:val="16"/>
        </w:rPr>
        <w:t>—which span 71 % of the surface of the planet—in just 42 years, offers a frightening insight into our destructive capability as a species.</w:t>
      </w:r>
    </w:p>
    <w:p w14:paraId="74BB005F" w14:textId="77777777" w:rsidR="002E7F09" w:rsidRPr="00081A70" w:rsidRDefault="002E7F09" w:rsidP="002E7F09">
      <w:pPr>
        <w:rPr>
          <w:sz w:val="16"/>
        </w:rPr>
      </w:pPr>
      <w:r w:rsidRPr="00081A70">
        <w:rPr>
          <w:sz w:val="16"/>
        </w:rPr>
        <w:t xml:space="preserve">A specific example of how far afield the human hand now reaches is the loss of an estimated 70 % of the world’s seabird population—equivalent to 230 million birds—since 1950, as revealed in a study by the University of British Columbia. By far the greatest declines were observed in far-ranging oceangoing species like albatrosses (Paleczny et al. 2015). </w:t>
      </w:r>
      <w:r w:rsidRPr="0055350F">
        <w:rPr>
          <w:rStyle w:val="StyleUnderline"/>
        </w:rPr>
        <w:t xml:space="preserve">“Seabirds </w:t>
      </w:r>
      <w:r w:rsidRPr="00081A70">
        <w:rPr>
          <w:rStyle w:val="StyleUnderline"/>
        </w:rPr>
        <w:t>are</w:t>
      </w:r>
      <w:r w:rsidRPr="00473878">
        <w:rPr>
          <w:rStyle w:val="StyleUnderline"/>
        </w:rPr>
        <w:t xml:space="preserve"> </w:t>
      </w:r>
      <w:r w:rsidRPr="00473878">
        <w:rPr>
          <w:rStyle w:val="Emphasis"/>
        </w:rPr>
        <w:t xml:space="preserve">particularly </w:t>
      </w:r>
      <w:r w:rsidRPr="00081A70">
        <w:rPr>
          <w:rStyle w:val="Emphasis"/>
        </w:rPr>
        <w:t>good</w:t>
      </w:r>
      <w:r w:rsidRPr="00473878">
        <w:rPr>
          <w:rStyle w:val="Emphasis"/>
        </w:rPr>
        <w:t xml:space="preserve"> </w:t>
      </w:r>
      <w:r w:rsidRPr="0055350F">
        <w:rPr>
          <w:rStyle w:val="Emphasis"/>
          <w:highlight w:val="cyan"/>
        </w:rPr>
        <w:t>indicators</w:t>
      </w:r>
      <w:r w:rsidRPr="0055350F">
        <w:rPr>
          <w:rStyle w:val="StyleUnderline"/>
          <w:highlight w:val="cyan"/>
        </w:rPr>
        <w:t xml:space="preserve"> of the</w:t>
      </w:r>
      <w:r w:rsidRPr="00473878">
        <w:rPr>
          <w:rStyle w:val="StyleUnderline"/>
        </w:rPr>
        <w:t xml:space="preserve"> </w:t>
      </w:r>
      <w:r w:rsidRPr="00D742D5">
        <w:rPr>
          <w:rStyle w:val="StyleUnderline"/>
        </w:rPr>
        <w:t>health of</w:t>
      </w:r>
      <w:r w:rsidRPr="00473878">
        <w:rPr>
          <w:rStyle w:val="StyleUnderline"/>
        </w:rPr>
        <w:t xml:space="preserve"> the </w:t>
      </w:r>
      <w:r w:rsidRPr="00081A70">
        <w:rPr>
          <w:rStyle w:val="StyleUnderline"/>
        </w:rPr>
        <w:t>oceans</w:t>
      </w:r>
      <w:r w:rsidRPr="00081A70">
        <w:rPr>
          <w:sz w:val="16"/>
        </w:rPr>
        <w:t>,” lead author Michelle Paleczny commented. “</w:t>
      </w:r>
      <w:r w:rsidRPr="00473878">
        <w:rPr>
          <w:rStyle w:val="StyleUnderline"/>
        </w:rPr>
        <w:t xml:space="preserve">When we see </w:t>
      </w:r>
      <w:r w:rsidRPr="00081A70">
        <w:rPr>
          <w:rStyle w:val="StyleUnderline"/>
        </w:rPr>
        <w:t>this magnitude of seabird decline</w:t>
      </w:r>
      <w:r w:rsidRPr="00473878">
        <w:rPr>
          <w:rStyle w:val="StyleUnderline"/>
        </w:rPr>
        <w:t xml:space="preserve">, we can see there is something wrong with marine ecosystems. It </w:t>
      </w:r>
      <w:r w:rsidRPr="00081A70">
        <w:rPr>
          <w:rStyle w:val="StyleUnderline"/>
        </w:rPr>
        <w:t xml:space="preserve">gives us an idea of the </w:t>
      </w:r>
      <w:r w:rsidRPr="0055350F">
        <w:rPr>
          <w:rStyle w:val="Emphasis"/>
          <w:highlight w:val="cyan"/>
        </w:rPr>
        <w:t>overall impact</w:t>
      </w:r>
      <w:r w:rsidRPr="00473878">
        <w:rPr>
          <w:rStyle w:val="StyleUnderline"/>
        </w:rPr>
        <w:t xml:space="preserve"> we’re having</w:t>
      </w:r>
      <w:r w:rsidRPr="0055350F">
        <w:rPr>
          <w:rStyle w:val="StyleUnderline"/>
        </w:rPr>
        <w:t xml:space="preserve">.” </w:t>
      </w:r>
      <w:r w:rsidRPr="00081A70">
        <w:rPr>
          <w:sz w:val="16"/>
        </w:rPr>
        <w:t>A study by Australia’s CSIRO and Imperial College London found that 90 % of seabirds had fragments of plastic in their gut in 2015 and by 2050 this would apply to 99 % of the world’s remaining seabird population (Wilcox et al. 2015).</w:t>
      </w:r>
    </w:p>
    <w:p w14:paraId="450A2F87" w14:textId="77777777" w:rsidR="002E7F09" w:rsidRPr="00081A70" w:rsidRDefault="002E7F09" w:rsidP="002E7F09">
      <w:pPr>
        <w:rPr>
          <w:sz w:val="16"/>
        </w:rPr>
      </w:pPr>
      <w:r w:rsidRPr="00473878">
        <w:rPr>
          <w:rStyle w:val="StyleUnderline"/>
        </w:rPr>
        <w:t xml:space="preserve">The </w:t>
      </w:r>
      <w:r w:rsidRPr="0055350F">
        <w:rPr>
          <w:rStyle w:val="StyleUnderline"/>
          <w:highlight w:val="cyan"/>
        </w:rPr>
        <w:t>plight of</w:t>
      </w:r>
      <w:r w:rsidRPr="00473878">
        <w:rPr>
          <w:rStyle w:val="StyleUnderline"/>
        </w:rPr>
        <w:t xml:space="preserve"> the </w:t>
      </w:r>
      <w:r w:rsidRPr="0055350F">
        <w:rPr>
          <w:rStyle w:val="StyleUnderline"/>
          <w:highlight w:val="cyan"/>
        </w:rPr>
        <w:t>oceans is</w:t>
      </w:r>
      <w:r w:rsidRPr="00473878">
        <w:rPr>
          <w:rStyle w:val="StyleUnderline"/>
        </w:rPr>
        <w:t xml:space="preserve"> nowhere better illustrated than in the case of</w:t>
      </w:r>
      <w:r w:rsidRPr="00081A70">
        <w:rPr>
          <w:sz w:val="16"/>
        </w:rPr>
        <w:t xml:space="preserve"> Australia’s </w:t>
      </w:r>
      <w:r w:rsidRPr="00081A70">
        <w:rPr>
          <w:rStyle w:val="StyleUnderline"/>
        </w:rPr>
        <w:t>Great Barrier Reef</w:t>
      </w:r>
      <w:r w:rsidRPr="00081A70">
        <w:rPr>
          <w:sz w:val="16"/>
        </w:rPr>
        <w:t xml:space="preserve"> (GBR), the largest living organism on the planet, covering a third of a million square kilometres. In 30 years, half the Reef has died (Australian Institute of Marine Science 2012). In 2016, an estimated </w:t>
      </w:r>
      <w:r w:rsidRPr="00473878">
        <w:rPr>
          <w:rStyle w:val="StyleUnderline"/>
        </w:rPr>
        <w:t>93 %</w:t>
      </w:r>
      <w:r w:rsidRPr="00081A70">
        <w:rPr>
          <w:sz w:val="16"/>
        </w:rPr>
        <w:t xml:space="preserve"> of the remaining reef </w:t>
      </w:r>
      <w:r w:rsidRPr="00081A70">
        <w:rPr>
          <w:rStyle w:val="StyleUnderline"/>
        </w:rPr>
        <w:t>was hit by the worst</w:t>
      </w:r>
      <w:r w:rsidRPr="00473878">
        <w:rPr>
          <w:rStyle w:val="StyleUnderline"/>
        </w:rPr>
        <w:t xml:space="preserve"> episode of </w:t>
      </w:r>
      <w:r w:rsidRPr="00081A70">
        <w:rPr>
          <w:rStyle w:val="StyleUnderline"/>
        </w:rPr>
        <w:t>coral bleaching ever recorded</w:t>
      </w:r>
      <w:r w:rsidRPr="00081A70">
        <w:rPr>
          <w:sz w:val="16"/>
        </w:rPr>
        <w:t>. Some scientists warn that the GBR and most of the world’s corals may be gone by 2050 (Koronowski 2016)—</w:t>
      </w:r>
      <w:r w:rsidRPr="0055350F">
        <w:rPr>
          <w:rStyle w:val="StyleUnderline"/>
        </w:rPr>
        <w:t xml:space="preserve">the result of </w:t>
      </w:r>
      <w:r w:rsidRPr="0055350F">
        <w:rPr>
          <w:rStyle w:val="StyleUnderline"/>
          <w:highlight w:val="cyan"/>
        </w:rPr>
        <w:t xml:space="preserve">a </w:t>
      </w:r>
      <w:r w:rsidRPr="0055350F">
        <w:rPr>
          <w:rStyle w:val="Emphasis"/>
          <w:highlight w:val="cyan"/>
        </w:rPr>
        <w:t>combined assault</w:t>
      </w:r>
      <w:r w:rsidRPr="0055350F">
        <w:rPr>
          <w:rStyle w:val="StyleUnderline"/>
          <w:highlight w:val="cyan"/>
        </w:rPr>
        <w:t xml:space="preserve"> from</w:t>
      </w:r>
      <w:r w:rsidRPr="00473878">
        <w:rPr>
          <w:rStyle w:val="StyleUnderline"/>
        </w:rPr>
        <w:t xml:space="preserve"> human activities including </w:t>
      </w:r>
      <w:r w:rsidRPr="00473878">
        <w:rPr>
          <w:rStyle w:val="Emphasis"/>
        </w:rPr>
        <w:t xml:space="preserve">global </w:t>
      </w:r>
      <w:r w:rsidRPr="0055350F">
        <w:rPr>
          <w:rStyle w:val="Emphasis"/>
          <w:highlight w:val="cyan"/>
        </w:rPr>
        <w:t>warming</w:t>
      </w:r>
      <w:r w:rsidRPr="00473878">
        <w:rPr>
          <w:rStyle w:val="StyleUnderline"/>
        </w:rPr>
        <w:t xml:space="preserve">, </w:t>
      </w:r>
      <w:r w:rsidRPr="00081A70">
        <w:rPr>
          <w:rStyle w:val="Emphasis"/>
        </w:rPr>
        <w:t xml:space="preserve">ocean </w:t>
      </w:r>
      <w:r w:rsidRPr="0055350F">
        <w:rPr>
          <w:rStyle w:val="Emphasis"/>
          <w:highlight w:val="cyan"/>
        </w:rPr>
        <w:t>acidification</w:t>
      </w:r>
      <w:r w:rsidRPr="0055350F">
        <w:rPr>
          <w:rStyle w:val="StyleUnderline"/>
          <w:highlight w:val="cyan"/>
        </w:rPr>
        <w:t xml:space="preserve">, </w:t>
      </w:r>
      <w:r w:rsidRPr="0055350F">
        <w:rPr>
          <w:rStyle w:val="Emphasis"/>
          <w:highlight w:val="cyan"/>
        </w:rPr>
        <w:t>nutrient</w:t>
      </w:r>
      <w:r w:rsidRPr="0055350F">
        <w:rPr>
          <w:rStyle w:val="StyleUnderline"/>
          <w:highlight w:val="cyan"/>
        </w:rPr>
        <w:t xml:space="preserve">, </w:t>
      </w:r>
      <w:r w:rsidRPr="0055350F">
        <w:rPr>
          <w:rStyle w:val="Emphasis"/>
          <w:highlight w:val="cyan"/>
        </w:rPr>
        <w:t>sediment</w:t>
      </w:r>
      <w:r w:rsidRPr="0055350F">
        <w:rPr>
          <w:rStyle w:val="StyleUnderline"/>
          <w:highlight w:val="cyan"/>
        </w:rPr>
        <w:t xml:space="preserve">, </w:t>
      </w:r>
      <w:r w:rsidRPr="0055350F">
        <w:rPr>
          <w:rStyle w:val="Emphasis"/>
          <w:highlight w:val="cyan"/>
        </w:rPr>
        <w:t>oil</w:t>
      </w:r>
      <w:r w:rsidRPr="0055350F">
        <w:rPr>
          <w:rStyle w:val="StyleUnderline"/>
          <w:highlight w:val="cyan"/>
        </w:rPr>
        <w:t xml:space="preserve">, </w:t>
      </w:r>
      <w:r w:rsidRPr="0055350F">
        <w:rPr>
          <w:rStyle w:val="Emphasis"/>
          <w:highlight w:val="cyan"/>
        </w:rPr>
        <w:t>chemical</w:t>
      </w:r>
      <w:r w:rsidRPr="0055350F">
        <w:rPr>
          <w:rStyle w:val="StyleUnderline"/>
          <w:highlight w:val="cyan"/>
        </w:rPr>
        <w:t xml:space="preserve"> and </w:t>
      </w:r>
      <w:r w:rsidRPr="0055350F">
        <w:rPr>
          <w:rStyle w:val="Emphasis"/>
          <w:highlight w:val="cyan"/>
        </w:rPr>
        <w:t>pesticide runoff</w:t>
      </w:r>
      <w:r w:rsidRPr="00473878">
        <w:rPr>
          <w:rStyle w:val="StyleUnderline"/>
        </w:rPr>
        <w:t>,</w:t>
      </w:r>
      <w:r w:rsidRPr="00081A70">
        <w:rPr>
          <w:sz w:val="16"/>
        </w:rPr>
        <w:t xml:space="preserve"> dredging, overfishing, boat damage, and plagues of coral diseases, weeds and pests like the Crown of Thorns starfish linked to these human-induced stressors.</w:t>
      </w:r>
    </w:p>
    <w:p w14:paraId="32CE20FD" w14:textId="77777777" w:rsidR="002E7F09" w:rsidRDefault="002E7F09" w:rsidP="002E7F09">
      <w:r w:rsidRPr="00081A70">
        <w:rPr>
          <w:sz w:val="16"/>
        </w:rPr>
        <w:t xml:space="preserve">If </w:t>
      </w:r>
      <w:r w:rsidRPr="0055350F">
        <w:rPr>
          <w:rStyle w:val="StyleUnderline"/>
          <w:highlight w:val="cyan"/>
        </w:rPr>
        <w:t>humans</w:t>
      </w:r>
      <w:r w:rsidRPr="00081A70">
        <w:rPr>
          <w:sz w:val="16"/>
        </w:rPr>
        <w:t xml:space="preserve"> can kill off a living organism as large as the Great Barrier Reef through neglect, mismanagement and ignorance, they </w:t>
      </w:r>
      <w:r w:rsidRPr="0055350F">
        <w:rPr>
          <w:rStyle w:val="StyleUnderline"/>
          <w:highlight w:val="cyan"/>
        </w:rPr>
        <w:t>can kill off</w:t>
      </w:r>
      <w:r w:rsidRPr="00473878">
        <w:rPr>
          <w:rStyle w:val="StyleUnderline"/>
        </w:rPr>
        <w:t xml:space="preserve"> anything on Earth, </w:t>
      </w:r>
      <w:r w:rsidRPr="00473878">
        <w:rPr>
          <w:rStyle w:val="Emphasis"/>
        </w:rPr>
        <w:t xml:space="preserve">including </w:t>
      </w:r>
      <w:r w:rsidRPr="0055350F">
        <w:rPr>
          <w:rStyle w:val="Emphasis"/>
          <w:highlight w:val="cyan"/>
        </w:rPr>
        <w:t>themselves</w:t>
      </w:r>
      <w:r w:rsidRPr="0055350F">
        <w:t xml:space="preserve">. </w:t>
      </w:r>
    </w:p>
    <w:p w14:paraId="28D466AC" w14:textId="77777777" w:rsidR="002E7F09" w:rsidRPr="0055350F" w:rsidRDefault="002E7F09" w:rsidP="002E7F09">
      <w:pPr>
        <w:pStyle w:val="Heading4"/>
      </w:pPr>
      <w:r w:rsidRPr="0055350F">
        <w:t>Chemical</w:t>
      </w:r>
      <w:r>
        <w:t xml:space="preserve"> toxification causes </w:t>
      </w:r>
      <w:r w:rsidRPr="0055350F">
        <w:t>extinction</w:t>
      </w:r>
      <w:r>
        <w:t xml:space="preserve">---AND </w:t>
      </w:r>
      <w:r>
        <w:rPr>
          <w:u w:val="single"/>
        </w:rPr>
        <w:t>nuclear use</w:t>
      </w:r>
      <w:r>
        <w:t xml:space="preserve">. </w:t>
      </w:r>
    </w:p>
    <w:p w14:paraId="7773A960" w14:textId="77777777" w:rsidR="002E7F09" w:rsidRPr="004E3B86" w:rsidRDefault="002E7F09" w:rsidP="002E7F09">
      <w:pPr>
        <w:rPr>
          <w:rStyle w:val="Style13ptBold"/>
        </w:rPr>
      </w:pPr>
      <w:r>
        <w:rPr>
          <w:rStyle w:val="Style13ptBold"/>
        </w:rPr>
        <w:t xml:space="preserve">Cribb ’17 </w:t>
      </w:r>
      <w:r w:rsidRPr="00510F90">
        <w:t xml:space="preserve">[Julian; 2017; Principal of Julian Cribb &amp; Associates, Fellow of the Australian Academy of Technological Sciences and Engineering, former Director of National Awareness at the Commonwealth Scientific and Industrial Research Organisation; Surviving the 21st Century, “The </w:t>
      </w:r>
      <w:r>
        <w:t>Poisoner</w:t>
      </w:r>
      <w:r w:rsidRPr="00510F90">
        <w:t xml:space="preserve">,” Ch. </w:t>
      </w:r>
      <w:r>
        <w:t>6</w:t>
      </w:r>
      <w:r w:rsidRPr="00510F90">
        <w:t>]</w:t>
      </w:r>
    </w:p>
    <w:p w14:paraId="2B35C05C" w14:textId="77777777" w:rsidR="002E7F09" w:rsidRPr="00081A70" w:rsidRDefault="002E7F09" w:rsidP="002E7F09">
      <w:pPr>
        <w:rPr>
          <w:rFonts w:eastAsia="Times New Roman" w:cs="Times New Roman"/>
          <w:sz w:val="16"/>
        </w:rPr>
      </w:pPr>
      <w:r w:rsidRPr="00081A70">
        <w:rPr>
          <w:rFonts w:eastAsia="Times New Roman" w:cs="Times New Roman"/>
          <w:sz w:val="16"/>
        </w:rPr>
        <w:t xml:space="preserve">There are two essential points about </w:t>
      </w:r>
      <w:r w:rsidRPr="004720E2">
        <w:rPr>
          <w:rFonts w:eastAsia="Times New Roman" w:cs="Times New Roman"/>
          <w:highlight w:val="cyan"/>
          <w:u w:val="single"/>
        </w:rPr>
        <w:t>the</w:t>
      </w:r>
      <w:r w:rsidRPr="00081A70">
        <w:rPr>
          <w:rFonts w:eastAsia="Times New Roman" w:cs="Times New Roman"/>
          <w:u w:val="single"/>
        </w:rPr>
        <w:t xml:space="preserve"> Earthwide </w:t>
      </w:r>
      <w:r w:rsidRPr="004720E2">
        <w:rPr>
          <w:rFonts w:eastAsia="Times New Roman" w:cs="Times New Roman"/>
          <w:highlight w:val="cyan"/>
          <w:u w:val="single"/>
        </w:rPr>
        <w:t>chemical flood</w:t>
      </w:r>
      <w:r w:rsidRPr="00081A70">
        <w:rPr>
          <w:rFonts w:eastAsia="Times New Roman" w:cs="Times New Roman"/>
          <w:sz w:val="16"/>
        </w:rPr>
        <w:t xml:space="preserve">. First it </w:t>
      </w:r>
      <w:r w:rsidRPr="00081A70">
        <w:rPr>
          <w:rFonts w:eastAsia="Times New Roman" w:cs="Times New Roman"/>
          <w:u w:val="single"/>
        </w:rPr>
        <w:t xml:space="preserve">is </w:t>
      </w:r>
      <w:r w:rsidRPr="004720E2">
        <w:rPr>
          <w:rStyle w:val="StyleUnderline"/>
        </w:rPr>
        <w:t>quite new</w:t>
      </w:r>
      <w:r w:rsidRPr="0055350F">
        <w:rPr>
          <w:rStyle w:val="StyleUnderline"/>
        </w:rPr>
        <w:t>. I</w:t>
      </w:r>
      <w:r w:rsidRPr="00081A70">
        <w:rPr>
          <w:rFonts w:eastAsia="Times New Roman" w:cs="Times New Roman"/>
          <w:u w:val="single"/>
        </w:rPr>
        <w:t>t</w:t>
      </w:r>
      <w:r w:rsidRPr="00081A70">
        <w:rPr>
          <w:rFonts w:eastAsia="Times New Roman" w:cs="Times New Roman"/>
          <w:sz w:val="16"/>
        </w:rPr>
        <w:t xml:space="preserve"> began with the industrial revolution of the late nineteenth century, but expanded dramatically in the wake of the two world wars—where chemicals were extensively used in munitions—and </w:t>
      </w:r>
      <w:r w:rsidRPr="00081A70">
        <w:rPr>
          <w:rFonts w:eastAsia="Times New Roman" w:cs="Times New Roman"/>
          <w:u w:val="single"/>
        </w:rPr>
        <w:t xml:space="preserve">has </w:t>
      </w:r>
      <w:r w:rsidRPr="004720E2">
        <w:rPr>
          <w:rStyle w:val="Emphasis"/>
          <w:highlight w:val="cyan"/>
        </w:rPr>
        <w:t>exploded</w:t>
      </w:r>
      <w:r w:rsidRPr="00081A70">
        <w:rPr>
          <w:rFonts w:eastAsia="Times New Roman" w:cs="Times New Roman"/>
          <w:u w:val="single"/>
        </w:rPr>
        <w:t xml:space="preserve"> in deadly earnest in the past 50 years, attaining a </w:t>
      </w:r>
      <w:r w:rsidRPr="0055350F">
        <w:rPr>
          <w:rStyle w:val="Emphasis"/>
        </w:rPr>
        <w:t>new crescendo</w:t>
      </w:r>
      <w:r w:rsidRPr="00081A70">
        <w:rPr>
          <w:rFonts w:eastAsia="Times New Roman" w:cs="Times New Roman"/>
          <w:u w:val="single"/>
        </w:rPr>
        <w:t xml:space="preserve"> in the early twenty-first century</w:t>
      </w:r>
      <w:r w:rsidRPr="00081A70">
        <w:rPr>
          <w:rFonts w:eastAsia="Times New Roman" w:cs="Times New Roman"/>
          <w:sz w:val="16"/>
        </w:rPr>
        <w:t xml:space="preserve">. It is something our ancestors never faced—and to which </w:t>
      </w:r>
      <w:r w:rsidRPr="004720E2">
        <w:rPr>
          <w:rFonts w:eastAsia="Times New Roman" w:cs="Times New Roman"/>
          <w:highlight w:val="cyan"/>
          <w:u w:val="single"/>
        </w:rPr>
        <w:t>we</w:t>
      </w:r>
      <w:r w:rsidRPr="00081A70">
        <w:rPr>
          <w:rFonts w:eastAsia="Times New Roman" w:cs="Times New Roman"/>
          <w:sz w:val="16"/>
        </w:rPr>
        <w:t xml:space="preserve">, in consequence, </w:t>
      </w:r>
      <w:r w:rsidRPr="004720E2">
        <w:rPr>
          <w:rStyle w:val="Emphasis"/>
          <w:highlight w:val="cyan"/>
        </w:rPr>
        <w:t>lack any</w:t>
      </w:r>
      <w:r w:rsidRPr="0055350F">
        <w:rPr>
          <w:rStyle w:val="Emphasis"/>
        </w:rPr>
        <w:t xml:space="preserve"> protective </w:t>
      </w:r>
      <w:r w:rsidRPr="004720E2">
        <w:rPr>
          <w:rStyle w:val="Emphasis"/>
          <w:highlight w:val="cyan"/>
        </w:rPr>
        <w:t>adaptations</w:t>
      </w:r>
      <w:r w:rsidRPr="00081A70">
        <w:rPr>
          <w:rFonts w:eastAsia="Times New Roman" w:cs="Times New Roman"/>
          <w:u w:val="single"/>
        </w:rPr>
        <w:t xml:space="preserve"> which might otherwise have evolved due to constant exposure to poisons</w:t>
      </w:r>
      <w:r w:rsidRPr="00081A70">
        <w:rPr>
          <w:rFonts w:eastAsia="Times New Roman" w:cs="Times New Roman"/>
          <w:sz w:val="16"/>
        </w:rPr>
        <w:t>.</w:t>
      </w:r>
    </w:p>
    <w:p w14:paraId="48216642" w14:textId="77777777" w:rsidR="002E7F09" w:rsidRPr="00081A70" w:rsidRDefault="002E7F09" w:rsidP="002E7F09">
      <w:pPr>
        <w:rPr>
          <w:rFonts w:eastAsia="Times New Roman" w:cs="Times New Roman"/>
          <w:sz w:val="16"/>
        </w:rPr>
      </w:pPr>
      <w:r w:rsidRPr="00081A70">
        <w:rPr>
          <w:rFonts w:eastAsia="Times New Roman" w:cs="Times New Roman"/>
          <w:sz w:val="16"/>
        </w:rPr>
        <w:t xml:space="preserve">Second, </w:t>
      </w:r>
      <w:r w:rsidRPr="004720E2">
        <w:rPr>
          <w:rFonts w:eastAsia="Times New Roman" w:cs="Times New Roman"/>
          <w:highlight w:val="cyan"/>
          <w:u w:val="single"/>
        </w:rPr>
        <w:t>the toxic flood is</w:t>
      </w:r>
      <w:r w:rsidRPr="00081A70">
        <w:rPr>
          <w:rFonts w:eastAsia="Times New Roman" w:cs="Times New Roman"/>
          <w:sz w:val="16"/>
        </w:rPr>
        <w:t xml:space="preserve">, for the most part, </w:t>
      </w:r>
      <w:r w:rsidRPr="004720E2">
        <w:rPr>
          <w:rStyle w:val="Emphasis"/>
          <w:highlight w:val="cyan"/>
        </w:rPr>
        <w:t>preventable</w:t>
      </w:r>
      <w:r w:rsidRPr="00081A70">
        <w:rPr>
          <w:rFonts w:eastAsia="Times New Roman" w:cs="Times New Roman"/>
          <w:u w:val="single"/>
        </w:rPr>
        <w:t>. It is not compulsory—</w:t>
      </w:r>
      <w:r w:rsidRPr="004720E2">
        <w:rPr>
          <w:rFonts w:eastAsia="Times New Roman" w:cs="Times New Roman"/>
          <w:highlight w:val="cyan"/>
          <w:u w:val="single"/>
        </w:rPr>
        <w:t>but</w:t>
      </w:r>
      <w:r w:rsidRPr="00081A70">
        <w:rPr>
          <w:rFonts w:eastAsia="Times New Roman" w:cs="Times New Roman"/>
          <w:u w:val="single"/>
        </w:rPr>
        <w:t xml:space="preserve"> is </w:t>
      </w:r>
      <w:r w:rsidRPr="004720E2">
        <w:rPr>
          <w:rFonts w:eastAsia="Times New Roman" w:cs="Times New Roman"/>
          <w:highlight w:val="cyan"/>
          <w:u w:val="single"/>
        </w:rPr>
        <w:t>a</w:t>
      </w:r>
      <w:r w:rsidRPr="00081A70">
        <w:rPr>
          <w:rFonts w:eastAsia="Times New Roman" w:cs="Times New Roman"/>
          <w:u w:val="single"/>
        </w:rPr>
        <w:t xml:space="preserve">n </w:t>
      </w:r>
      <w:r w:rsidRPr="0055350F">
        <w:rPr>
          <w:rStyle w:val="Emphasis"/>
        </w:rPr>
        <w:t xml:space="preserve">unwanted </w:t>
      </w:r>
      <w:r w:rsidRPr="004720E2">
        <w:rPr>
          <w:rStyle w:val="Emphasis"/>
          <w:highlight w:val="cyan"/>
        </w:rPr>
        <w:t>by-product</w:t>
      </w:r>
      <w:r w:rsidRPr="004720E2">
        <w:rPr>
          <w:rFonts w:eastAsia="Times New Roman" w:cs="Times New Roman"/>
          <w:highlight w:val="cyan"/>
          <w:u w:val="single"/>
        </w:rPr>
        <w:t xml:space="preserve"> of</w:t>
      </w:r>
      <w:r w:rsidRPr="00081A70">
        <w:rPr>
          <w:rFonts w:eastAsia="Times New Roman" w:cs="Times New Roman"/>
          <w:u w:val="single"/>
        </w:rPr>
        <w:t xml:space="preserve"> </w:t>
      </w:r>
      <w:r w:rsidRPr="0055350F">
        <w:rPr>
          <w:rStyle w:val="Emphasis"/>
        </w:rPr>
        <w:t xml:space="preserve">economic </w:t>
      </w:r>
      <w:r w:rsidRPr="004720E2">
        <w:rPr>
          <w:rStyle w:val="Emphasis"/>
          <w:highlight w:val="cyan"/>
        </w:rPr>
        <w:t>growth</w:t>
      </w:r>
      <w:r w:rsidRPr="00081A70">
        <w:rPr>
          <w:rFonts w:eastAsia="Times New Roman" w:cs="Times New Roman"/>
          <w:sz w:val="16"/>
        </w:rPr>
        <w:t>. Though driven by powerful industries and interests, it still lies within the powers and rights of citizens, consumers and their governments to demand it be curtailed or ended and to encourage industry to safer, healthier products and production systems.</w:t>
      </w:r>
    </w:p>
    <w:p w14:paraId="445CCDD7" w14:textId="77777777" w:rsidR="002E7F09" w:rsidRPr="00081A70" w:rsidRDefault="002E7F09" w:rsidP="002E7F09">
      <w:pPr>
        <w:rPr>
          <w:rFonts w:eastAsia="Times New Roman" w:cs="Times New Roman"/>
          <w:sz w:val="16"/>
        </w:rPr>
      </w:pPr>
      <w:r w:rsidRPr="00081A70">
        <w:rPr>
          <w:rFonts w:eastAsia="Times New Roman" w:cs="Times New Roman"/>
          <w:sz w:val="16"/>
        </w:rPr>
        <w:t>The issue is whether, or not, a wise humanity would choose to continue poisoning our children, ourselves and our world.</w:t>
      </w:r>
    </w:p>
    <w:p w14:paraId="37517F1B" w14:textId="77777777" w:rsidR="002E7F09" w:rsidRPr="00081A70" w:rsidRDefault="002E7F09" w:rsidP="002E7F09">
      <w:pPr>
        <w:rPr>
          <w:rFonts w:eastAsia="Times New Roman" w:cs="Times New Roman"/>
          <w:sz w:val="16"/>
        </w:rPr>
      </w:pPr>
      <w:r w:rsidRPr="00081A70">
        <w:rPr>
          <w:rFonts w:eastAsia="Times New Roman" w:cs="Times New Roman"/>
          <w:sz w:val="16"/>
        </w:rPr>
        <w:t>Regulatory Failure</w:t>
      </w:r>
    </w:p>
    <w:p w14:paraId="4C860C05" w14:textId="77777777" w:rsidR="002E7F09" w:rsidRPr="00081A70" w:rsidRDefault="002E7F09" w:rsidP="002E7F09">
      <w:pPr>
        <w:rPr>
          <w:rFonts w:eastAsia="Times New Roman" w:cs="Times New Roman"/>
          <w:sz w:val="16"/>
        </w:rPr>
      </w:pPr>
      <w:r w:rsidRPr="00081A70">
        <w:rPr>
          <w:rFonts w:eastAsia="Times New Roman" w:cs="Times New Roman"/>
          <w:sz w:val="16"/>
        </w:rPr>
        <w:t xml:space="preserve">Despite the fact that around 2000 new chemicals are released onto world markets annually, most have not received proper health, safety or environmental screening—especially in terms of their impact on babies and small children. </w:t>
      </w:r>
      <w:r w:rsidRPr="00081A70">
        <w:rPr>
          <w:rFonts w:eastAsia="Times New Roman" w:cs="Times New Roman"/>
          <w:u w:val="single"/>
        </w:rPr>
        <w:t>Regulation has</w:t>
      </w:r>
      <w:r w:rsidRPr="00081A70">
        <w:rPr>
          <w:rFonts w:eastAsia="Times New Roman" w:cs="Times New Roman"/>
          <w:sz w:val="16"/>
        </w:rPr>
        <w:t xml:space="preserve"> so far </w:t>
      </w:r>
      <w:r w:rsidRPr="0055350F">
        <w:rPr>
          <w:rStyle w:val="Emphasis"/>
        </w:rPr>
        <w:t>failed</w:t>
      </w:r>
      <w:r w:rsidRPr="00081A70">
        <w:rPr>
          <w:rFonts w:eastAsia="Times New Roman" w:cs="Times New Roman"/>
          <w:u w:val="single"/>
        </w:rPr>
        <w:t xml:space="preserve"> to make </w:t>
      </w:r>
      <w:r w:rsidRPr="0055350F">
        <w:rPr>
          <w:rStyle w:val="Emphasis"/>
        </w:rPr>
        <w:t>any serious curtailment</w:t>
      </w:r>
      <w:r w:rsidRPr="00081A70">
        <w:rPr>
          <w:rFonts w:eastAsia="Times New Roman" w:cs="Times New Roman"/>
          <w:u w:val="single"/>
        </w:rPr>
        <w:t xml:space="preserve"> of this flood: only 21 out of 144,000 known chemicals have been banned internationally, and this has not eliminated their use</w:t>
      </w:r>
      <w:r w:rsidRPr="00081A70">
        <w:rPr>
          <w:rFonts w:eastAsia="Times New Roman" w:cs="Times New Roman"/>
          <w:sz w:val="16"/>
        </w:rPr>
        <w:t xml:space="preserve">. At such a rate of progress </w:t>
      </w:r>
      <w:r w:rsidRPr="004720E2">
        <w:rPr>
          <w:rFonts w:eastAsia="Times New Roman" w:cs="Times New Roman"/>
          <w:highlight w:val="cyan"/>
          <w:u w:val="single"/>
        </w:rPr>
        <w:t>it will</w:t>
      </w:r>
      <w:r w:rsidRPr="00081A70">
        <w:rPr>
          <w:rFonts w:eastAsia="Times New Roman" w:cs="Times New Roman"/>
          <w:u w:val="single"/>
        </w:rPr>
        <w:t xml:space="preserve"> take us </w:t>
      </w:r>
      <w:r w:rsidRPr="0055350F">
        <w:rPr>
          <w:rStyle w:val="Emphasis"/>
        </w:rPr>
        <w:t xml:space="preserve">more than </w:t>
      </w:r>
      <w:r w:rsidRPr="004720E2">
        <w:rPr>
          <w:rStyle w:val="Emphasis"/>
          <w:highlight w:val="cyan"/>
        </w:rPr>
        <w:t>50,000 years</w:t>
      </w:r>
      <w:r w:rsidRPr="004720E2">
        <w:rPr>
          <w:rFonts w:eastAsia="Times New Roman" w:cs="Times New Roman"/>
          <w:highlight w:val="cyan"/>
          <w:u w:val="single"/>
        </w:rPr>
        <w:t xml:space="preserve"> to</w:t>
      </w:r>
      <w:r w:rsidRPr="00081A70">
        <w:rPr>
          <w:rFonts w:eastAsia="Times New Roman" w:cs="Times New Roman"/>
          <w:u w:val="single"/>
        </w:rPr>
        <w:t xml:space="preserve"> </w:t>
      </w:r>
      <w:r w:rsidRPr="0055350F">
        <w:rPr>
          <w:rStyle w:val="Emphasis"/>
        </w:rPr>
        <w:t>identify</w:t>
      </w:r>
      <w:r w:rsidRPr="00081A70">
        <w:rPr>
          <w:rFonts w:eastAsia="Times New Roman" w:cs="Times New Roman"/>
          <w:u w:val="single"/>
        </w:rPr>
        <w:t xml:space="preserve"> and </w:t>
      </w:r>
      <w:r w:rsidRPr="0055350F">
        <w:rPr>
          <w:rStyle w:val="Emphasis"/>
        </w:rPr>
        <w:t>prohibit</w:t>
      </w:r>
      <w:r w:rsidRPr="00081A70">
        <w:rPr>
          <w:rFonts w:eastAsia="Times New Roman" w:cs="Times New Roman"/>
          <w:u w:val="single"/>
        </w:rPr>
        <w:t xml:space="preserve"> or </w:t>
      </w:r>
      <w:r w:rsidRPr="004720E2">
        <w:rPr>
          <w:rStyle w:val="Emphasis"/>
          <w:highlight w:val="cyan"/>
        </w:rPr>
        <w:t>restrict</w:t>
      </w:r>
      <w:r w:rsidRPr="00081A70">
        <w:rPr>
          <w:rFonts w:eastAsia="Times New Roman" w:cs="Times New Roman"/>
          <w:u w:val="single"/>
        </w:rPr>
        <w:t xml:space="preserve"> all the </w:t>
      </w:r>
      <w:r w:rsidRPr="004720E2">
        <w:rPr>
          <w:rFonts w:eastAsia="Times New Roman" w:cs="Times New Roman"/>
          <w:highlight w:val="cyan"/>
          <w:u w:val="single"/>
        </w:rPr>
        <w:t>chemicals</w:t>
      </w:r>
      <w:r w:rsidRPr="00081A70">
        <w:rPr>
          <w:rFonts w:eastAsia="Times New Roman" w:cs="Times New Roman"/>
          <w:u w:val="single"/>
        </w:rPr>
        <w:t xml:space="preserve"> which do us harm. Even then, </w:t>
      </w:r>
      <w:r w:rsidRPr="004720E2">
        <w:rPr>
          <w:rFonts w:eastAsia="Times New Roman" w:cs="Times New Roman"/>
          <w:highlight w:val="cyan"/>
          <w:u w:val="single"/>
        </w:rPr>
        <w:t>bans will</w:t>
      </w:r>
      <w:r w:rsidRPr="00081A70">
        <w:rPr>
          <w:rFonts w:eastAsia="Times New Roman" w:cs="Times New Roman"/>
          <w:u w:val="single"/>
        </w:rPr>
        <w:t xml:space="preserve"> only apply in a handful of well-regulated countries, and </w:t>
      </w:r>
      <w:r w:rsidRPr="0055350F">
        <w:rPr>
          <w:rStyle w:val="Emphasis"/>
        </w:rPr>
        <w:t xml:space="preserve">will </w:t>
      </w:r>
      <w:r w:rsidRPr="004720E2">
        <w:rPr>
          <w:rStyle w:val="Emphasis"/>
          <w:highlight w:val="cyan"/>
        </w:rPr>
        <w:t>not protect</w:t>
      </w:r>
      <w:r w:rsidRPr="0055350F">
        <w:rPr>
          <w:rStyle w:val="Emphasis"/>
        </w:rPr>
        <w:t xml:space="preserve"> the Earth system</w:t>
      </w:r>
      <w:r w:rsidRPr="00081A70">
        <w:rPr>
          <w:rFonts w:eastAsia="Times New Roman" w:cs="Times New Roman"/>
          <w:u w:val="single"/>
        </w:rPr>
        <w:t xml:space="preserve"> nor </w:t>
      </w:r>
      <w:r w:rsidRPr="004720E2">
        <w:rPr>
          <w:rStyle w:val="Emphasis"/>
          <w:highlight w:val="cyan"/>
        </w:rPr>
        <w:t>humanity</w:t>
      </w:r>
      <w:r w:rsidRPr="0055350F">
        <w:rPr>
          <w:rStyle w:val="Emphasis"/>
        </w:rPr>
        <w:t xml:space="preserve"> at large</w:t>
      </w:r>
      <w:r w:rsidRPr="00081A70">
        <w:rPr>
          <w:rFonts w:eastAsia="Times New Roman" w:cs="Times New Roman"/>
          <w:sz w:val="16"/>
        </w:rPr>
        <w:t>. Clearly, national regulation holds few answers to what is now an out-of-control global problem.</w:t>
      </w:r>
    </w:p>
    <w:p w14:paraId="4D87F428" w14:textId="77777777" w:rsidR="002E7F09" w:rsidRPr="00081A70" w:rsidRDefault="002E7F09" w:rsidP="002E7F09">
      <w:pPr>
        <w:rPr>
          <w:rFonts w:eastAsia="Times New Roman" w:cs="Times New Roman"/>
          <w:sz w:val="16"/>
        </w:rPr>
      </w:pPr>
      <w:r w:rsidRPr="00081A70">
        <w:rPr>
          <w:rFonts w:eastAsia="Times New Roman" w:cs="Times New Roman"/>
          <w:sz w:val="16"/>
        </w:rPr>
        <w:t xml:space="preserve">Furthermore, </w:t>
      </w:r>
      <w:r w:rsidRPr="00081A70">
        <w:rPr>
          <w:rFonts w:eastAsia="Times New Roman" w:cs="Times New Roman"/>
          <w:u w:val="single"/>
        </w:rPr>
        <w:t xml:space="preserve">the </w:t>
      </w:r>
      <w:r w:rsidRPr="004720E2">
        <w:rPr>
          <w:rFonts w:eastAsia="Times New Roman" w:cs="Times New Roman"/>
          <w:highlight w:val="cyan"/>
          <w:u w:val="single"/>
        </w:rPr>
        <w:t>chemical</w:t>
      </w:r>
      <w:r w:rsidRPr="00081A70">
        <w:rPr>
          <w:rFonts w:eastAsia="Times New Roman" w:cs="Times New Roman"/>
          <w:u w:val="single"/>
        </w:rPr>
        <w:t xml:space="preserve"> industr</w:t>
      </w:r>
      <w:r w:rsidRPr="004720E2">
        <w:rPr>
          <w:rFonts w:eastAsia="Times New Roman" w:cs="Times New Roman"/>
          <w:highlight w:val="cyan"/>
          <w:u w:val="single"/>
        </w:rPr>
        <w:t>y</w:t>
      </w:r>
      <w:r w:rsidRPr="00081A70">
        <w:rPr>
          <w:rFonts w:eastAsia="Times New Roman" w:cs="Times New Roman"/>
          <w:u w:val="single"/>
        </w:rPr>
        <w:t xml:space="preserve"> is </w:t>
      </w:r>
      <w:r w:rsidRPr="004720E2">
        <w:rPr>
          <w:rStyle w:val="Emphasis"/>
          <w:highlight w:val="cyan"/>
        </w:rPr>
        <w:t>relocat</w:t>
      </w:r>
      <w:r w:rsidRPr="0055350F">
        <w:rPr>
          <w:rStyle w:val="Emphasis"/>
        </w:rPr>
        <w:t>ing</w:t>
      </w:r>
      <w:r w:rsidRPr="00081A70">
        <w:rPr>
          <w:rFonts w:eastAsia="Times New Roman" w:cs="Times New Roman"/>
          <w:u w:val="single"/>
        </w:rPr>
        <w:t xml:space="preserve"> </w:t>
      </w:r>
      <w:r w:rsidRPr="004720E2">
        <w:rPr>
          <w:rFonts w:eastAsia="Times New Roman" w:cs="Times New Roman"/>
          <w:highlight w:val="cyan"/>
          <w:u w:val="single"/>
        </w:rPr>
        <w:t>from</w:t>
      </w:r>
      <w:r w:rsidRPr="00081A70">
        <w:rPr>
          <w:rFonts w:eastAsia="Times New Roman" w:cs="Times New Roman"/>
          <w:u w:val="single"/>
        </w:rPr>
        <w:t xml:space="preserve"> the developed world</w:t>
      </w:r>
      <w:r w:rsidRPr="00081A70">
        <w:rPr>
          <w:rFonts w:eastAsia="Times New Roman" w:cs="Times New Roman"/>
          <w:sz w:val="16"/>
        </w:rPr>
        <w:t xml:space="preserve"> (where it is quite well regulated and observes its own ethical standards) </w:t>
      </w:r>
      <w:r w:rsidRPr="00081A70">
        <w:rPr>
          <w:rFonts w:eastAsia="Times New Roman" w:cs="Times New Roman"/>
          <w:u w:val="single"/>
        </w:rPr>
        <w:t>and into developing countries</w:t>
      </w:r>
      <w:r w:rsidRPr="00081A70">
        <w:rPr>
          <w:rFonts w:eastAsia="Times New Roman" w:cs="Times New Roman"/>
          <w:sz w:val="16"/>
        </w:rPr>
        <w:t xml:space="preserve">, mainly in Asia, </w:t>
      </w:r>
      <w:r w:rsidRPr="00081A70">
        <w:rPr>
          <w:rFonts w:eastAsia="Times New Roman" w:cs="Times New Roman"/>
          <w:u w:val="single"/>
        </w:rPr>
        <w:t>where it is largely beyond the reach of either ethics or the law</w:t>
      </w:r>
      <w:r w:rsidRPr="00081A70">
        <w:rPr>
          <w:rFonts w:eastAsia="Times New Roman" w:cs="Times New Roman"/>
          <w:sz w:val="16"/>
        </w:rPr>
        <w:t xml:space="preserve">. However, </w:t>
      </w:r>
      <w:r w:rsidRPr="00081A70">
        <w:rPr>
          <w:rFonts w:eastAsia="Times New Roman" w:cs="Times New Roman"/>
          <w:u w:val="single"/>
        </w:rPr>
        <w:t xml:space="preserve">its toxic emissions return to citizens in well-regulated countries via </w:t>
      </w:r>
      <w:r w:rsidRPr="004720E2">
        <w:rPr>
          <w:rStyle w:val="Emphasis"/>
          <w:highlight w:val="cyan"/>
        </w:rPr>
        <w:t>wind</w:t>
      </w:r>
      <w:r w:rsidRPr="004720E2">
        <w:rPr>
          <w:rFonts w:eastAsia="Times New Roman" w:cs="Times New Roman"/>
          <w:highlight w:val="cyan"/>
          <w:u w:val="single"/>
        </w:rPr>
        <w:t xml:space="preserve">, </w:t>
      </w:r>
      <w:r w:rsidRPr="004720E2">
        <w:rPr>
          <w:rStyle w:val="Emphasis"/>
          <w:highlight w:val="cyan"/>
        </w:rPr>
        <w:t>water</w:t>
      </w:r>
      <w:r w:rsidRPr="004720E2">
        <w:rPr>
          <w:rFonts w:eastAsia="Times New Roman" w:cs="Times New Roman"/>
          <w:highlight w:val="cyan"/>
          <w:u w:val="single"/>
        </w:rPr>
        <w:t xml:space="preserve">, </w:t>
      </w:r>
      <w:r w:rsidRPr="004720E2">
        <w:rPr>
          <w:rStyle w:val="Emphasis"/>
          <w:highlight w:val="cyan"/>
        </w:rPr>
        <w:t>food</w:t>
      </w:r>
      <w:r w:rsidRPr="004720E2">
        <w:rPr>
          <w:rFonts w:eastAsia="Times New Roman" w:cs="Times New Roman"/>
          <w:highlight w:val="cyan"/>
          <w:u w:val="single"/>
        </w:rPr>
        <w:t xml:space="preserve">, </w:t>
      </w:r>
      <w:r w:rsidRPr="004720E2">
        <w:rPr>
          <w:rStyle w:val="Emphasis"/>
          <w:highlight w:val="cyan"/>
        </w:rPr>
        <w:t>wildlife</w:t>
      </w:r>
      <w:r w:rsidRPr="00081A70">
        <w:rPr>
          <w:rFonts w:eastAsia="Times New Roman" w:cs="Times New Roman"/>
          <w:u w:val="single"/>
        </w:rPr>
        <w:t xml:space="preserve">, </w:t>
      </w:r>
      <w:r w:rsidRPr="0055350F">
        <w:rPr>
          <w:rStyle w:val="Emphasis"/>
        </w:rPr>
        <w:t xml:space="preserve">consumer </w:t>
      </w:r>
      <w:r w:rsidRPr="004720E2">
        <w:rPr>
          <w:rStyle w:val="Emphasis"/>
          <w:highlight w:val="cyan"/>
        </w:rPr>
        <w:t>goods</w:t>
      </w:r>
      <w:r w:rsidRPr="00081A70">
        <w:rPr>
          <w:rFonts w:eastAsia="Times New Roman" w:cs="Times New Roman"/>
          <w:u w:val="single"/>
        </w:rPr>
        <w:t xml:space="preserve">, </w:t>
      </w:r>
      <w:r w:rsidRPr="0055350F">
        <w:rPr>
          <w:rStyle w:val="Emphasis"/>
        </w:rPr>
        <w:t xml:space="preserve">industrial </w:t>
      </w:r>
      <w:r w:rsidRPr="004720E2">
        <w:rPr>
          <w:rStyle w:val="Emphasis"/>
          <w:highlight w:val="cyan"/>
        </w:rPr>
        <w:t>products</w:t>
      </w:r>
      <w:r w:rsidRPr="004720E2">
        <w:rPr>
          <w:rFonts w:eastAsia="Times New Roman" w:cs="Times New Roman"/>
          <w:highlight w:val="cyan"/>
          <w:u w:val="single"/>
        </w:rPr>
        <w:t xml:space="preserve"> and </w:t>
      </w:r>
      <w:r w:rsidRPr="004720E2">
        <w:rPr>
          <w:rStyle w:val="Emphasis"/>
          <w:highlight w:val="cyan"/>
        </w:rPr>
        <w:t>people</w:t>
      </w:r>
      <w:r w:rsidRPr="00081A70">
        <w:rPr>
          <w:rFonts w:eastAsia="Times New Roman" w:cs="Times New Roman"/>
          <w:u w:val="single"/>
        </w:rPr>
        <w:t>.</w:t>
      </w:r>
      <w:r w:rsidRPr="00081A70">
        <w:rPr>
          <w:rFonts w:eastAsia="Times New Roman" w:cs="Times New Roman"/>
          <w:sz w:val="16"/>
        </w:rPr>
        <w:t xml:space="preserve"> The bottom line is that it doesn’t matter how good your country’s regulations are: you and your family are still exposed to a growing global flood of toxins from which even a careful diet and sensible consumer choices cannot fully protect you.</w:t>
      </w:r>
    </w:p>
    <w:p w14:paraId="73AE8249" w14:textId="77777777" w:rsidR="002E7F09" w:rsidRPr="00081A70" w:rsidRDefault="002E7F09" w:rsidP="002E7F09">
      <w:pPr>
        <w:rPr>
          <w:rFonts w:eastAsia="Times New Roman" w:cs="Times New Roman"/>
          <w:sz w:val="10"/>
          <w:szCs w:val="10"/>
        </w:rPr>
      </w:pPr>
      <w:r w:rsidRPr="00081A70">
        <w:rPr>
          <w:rFonts w:eastAsia="Times New Roman" w:cs="Times New Roman"/>
          <w:sz w:val="10"/>
          <w:szCs w:val="10"/>
        </w:rPr>
        <w:t>The wake-up call to the world about the risks of chemical contamination was issued by American biologist Rachel Carson when she published Silent Spring in 1962, in which she warned specifically about the impact of certain persistent pesticides used in agriculture. Since her book came out, the volume of pesticide use worldwide has increased 30-fold, to around four million tonnes a year in the mid-2010s. Since the modern chemical age began there has been a string of high-profile chemical disasters: Minamata, the Love Canal, Seveso, Bhopal, Flixborough, Oppau, Toulouse, Hinkley, Texas City, Jilin, Tianjin. Most of these display a familiar pattern of unproductive confrontation between angry citizens, industry and regulators, involving drawn-out legal battles that deliver justice to nobody. By their spectacular and local nature, such events serve to distract from the far larger, more insidious and ubiquitous, universal toxic flood.</w:t>
      </w:r>
    </w:p>
    <w:p w14:paraId="08C92FF8" w14:textId="77777777" w:rsidR="002E7F09" w:rsidRPr="00081A70" w:rsidRDefault="002E7F09" w:rsidP="002E7F09">
      <w:pPr>
        <w:rPr>
          <w:rFonts w:eastAsia="Times New Roman" w:cs="Times New Roman"/>
          <w:sz w:val="10"/>
          <w:szCs w:val="10"/>
        </w:rPr>
      </w:pPr>
      <w:r w:rsidRPr="00081A70">
        <w:rPr>
          <w:rFonts w:eastAsia="Times New Roman" w:cs="Times New Roman"/>
          <w:sz w:val="10"/>
          <w:szCs w:val="10"/>
        </w:rPr>
        <w:t>Chemists and chemical makers often claim that their products are ‘safe’ because individual exposure (e.g. in a given product, like a serve of food) is too low to result in a toxic dose, a theory first put forward by the mediaeval scholar Paracelsus in the sixteenth century. This ‘dose related’ argument is disingenuous, if not dishonest—as modern chemists well know—for the following reasons:</w:t>
      </w:r>
    </w:p>
    <w:p w14:paraId="294203E7" w14:textId="77777777" w:rsidR="002E7F09" w:rsidRPr="00081A70" w:rsidRDefault="002E7F09" w:rsidP="002E7F09">
      <w:pPr>
        <w:rPr>
          <w:rFonts w:eastAsia="Times New Roman" w:cs="Times New Roman"/>
          <w:sz w:val="10"/>
          <w:szCs w:val="10"/>
        </w:rPr>
      </w:pPr>
      <w:r w:rsidRPr="00081A70">
        <w:rPr>
          <w:rFonts w:eastAsia="Times New Roman" w:cs="Times New Roman"/>
          <w:sz w:val="10"/>
          <w:szCs w:val="10"/>
        </w:rPr>
        <w:t>Most chemicals target a receptor or receptors on certain of your body cells, to cause harm. There may be not one, but hundreds or even thousands of different chemicals all targeting the same receptor, so a particular substance may contribute an unknowable fraction to an overall toxic dose. That does not make it ‘safe’.</w:t>
      </w:r>
    </w:p>
    <w:p w14:paraId="649C8158" w14:textId="77777777" w:rsidR="002E7F09" w:rsidRPr="00081A70" w:rsidRDefault="002E7F09" w:rsidP="002E7F09">
      <w:pPr>
        <w:rPr>
          <w:rFonts w:eastAsia="Times New Roman" w:cs="Times New Roman"/>
          <w:sz w:val="10"/>
          <w:szCs w:val="10"/>
        </w:rPr>
      </w:pPr>
      <w:r w:rsidRPr="00081A70">
        <w:rPr>
          <w:rFonts w:eastAsia="Times New Roman" w:cs="Times New Roman"/>
          <w:sz w:val="10"/>
          <w:szCs w:val="10"/>
        </w:rPr>
        <w:t>Chemicals not known to be poisonous in small doses on their own can combine with other substances in water, air, food or your body to create a toxin. No manufacturer can truthfully assert this will not happen to their products.</w:t>
      </w:r>
    </w:p>
    <w:p w14:paraId="631AF14C" w14:textId="77777777" w:rsidR="002E7F09" w:rsidRPr="00081A70" w:rsidRDefault="002E7F09" w:rsidP="002E7F09">
      <w:pPr>
        <w:rPr>
          <w:rFonts w:eastAsia="Times New Roman" w:cs="Times New Roman"/>
          <w:sz w:val="10"/>
          <w:szCs w:val="10"/>
        </w:rPr>
      </w:pPr>
      <w:r w:rsidRPr="00081A70">
        <w:rPr>
          <w:rFonts w:eastAsia="Times New Roman" w:cs="Times New Roman"/>
          <w:sz w:val="10"/>
          <w:szCs w:val="10"/>
        </w:rPr>
        <w:t>Chemical toxicity is a function of both dose and the length of time you are exposed to it. In the case of persistent chemicals and heavy metals, this exposure may occur over days, months, years, even a lifetime in some cases. Tiny doses may thus accumulate into toxic ones.</w:t>
      </w:r>
    </w:p>
    <w:p w14:paraId="1BA7D2C5" w14:textId="77777777" w:rsidR="002E7F09" w:rsidRPr="00081A70" w:rsidRDefault="002E7F09" w:rsidP="002E7F09">
      <w:pPr>
        <w:rPr>
          <w:rFonts w:eastAsia="Times New Roman" w:cs="Times New Roman"/>
          <w:sz w:val="10"/>
          <w:szCs w:val="10"/>
        </w:rPr>
      </w:pPr>
      <w:r w:rsidRPr="00081A70">
        <w:rPr>
          <w:rFonts w:eastAsia="Times New Roman" w:cs="Times New Roman"/>
          <w:sz w:val="10"/>
          <w:szCs w:val="10"/>
        </w:rPr>
        <w:t>Most chemical toxicity is still measured on the basis of an exposed adult male. Babies and children being smaller and using much more water, food and air for their bodyweight, are therefore more at risk of receiving a poisonous dose than are adults.</w:t>
      </w:r>
    </w:p>
    <w:p w14:paraId="104D8119" w14:textId="77777777" w:rsidR="002E7F09" w:rsidRPr="00081A70" w:rsidRDefault="002E7F09" w:rsidP="002E7F09">
      <w:pPr>
        <w:rPr>
          <w:rFonts w:eastAsia="Times New Roman" w:cs="Times New Roman"/>
          <w:sz w:val="10"/>
          <w:szCs w:val="10"/>
        </w:rPr>
      </w:pPr>
      <w:r w:rsidRPr="00081A70">
        <w:rPr>
          <w:rFonts w:eastAsia="Times New Roman" w:cs="Times New Roman"/>
          <w:sz w:val="10"/>
          <w:szCs w:val="10"/>
        </w:rPr>
        <w:t>Chemicals and minerals are valuable and extremely useful. They do great good, save many lives and much money. No-one is suggesting they should all be banned. But their value may be for nothing if the current uncontrolled, unmonitored, unregulated and unconscionable mass release and planetary saturation continues.</w:t>
      </w:r>
    </w:p>
    <w:p w14:paraId="085E5209" w14:textId="77777777" w:rsidR="002E7F09" w:rsidRPr="00081A70" w:rsidRDefault="002E7F09" w:rsidP="002E7F09">
      <w:pPr>
        <w:rPr>
          <w:rFonts w:eastAsia="Times New Roman" w:cs="Times New Roman"/>
          <w:sz w:val="10"/>
          <w:szCs w:val="10"/>
        </w:rPr>
      </w:pPr>
      <w:r w:rsidRPr="00081A70">
        <w:rPr>
          <w:rFonts w:eastAsia="Times New Roman" w:cs="Times New Roman"/>
          <w:sz w:val="10"/>
          <w:szCs w:val="10"/>
        </w:rPr>
        <w:t>Chemical Extinction</w:t>
      </w:r>
    </w:p>
    <w:p w14:paraId="257DCE5B" w14:textId="77777777" w:rsidR="002E7F09" w:rsidRPr="00081A70" w:rsidRDefault="002E7F09" w:rsidP="002E7F09">
      <w:pPr>
        <w:rPr>
          <w:rFonts w:eastAsia="Times New Roman" w:cs="Times New Roman"/>
          <w:sz w:val="16"/>
        </w:rPr>
      </w:pPr>
      <w:r w:rsidRPr="00081A70">
        <w:rPr>
          <w:rFonts w:eastAsia="Times New Roman" w:cs="Times New Roman"/>
          <w:sz w:val="16"/>
        </w:rPr>
        <w:t xml:space="preserve">Two billion years ago, excessive production of one particular poisonous chemical by the inhabitants of Earth caused a colossal die-off and threatened the extermination of all life. That chemical was oxygen and it was excreted by the blue-green algae which then dominated the planet, as part of their photosynthetic processes. After several hundred million of years, the planet’s physical ability to soak up the surplus O2 in iron formations, oceans and sediments had reached saturation and the gas began to poison the existing life. This event was known as </w:t>
      </w:r>
      <w:r w:rsidRPr="00081A70">
        <w:rPr>
          <w:rFonts w:eastAsia="Times New Roman" w:cs="Times New Roman"/>
          <w:u w:val="single"/>
        </w:rPr>
        <w:t>the ‘oxygen holocaust’</w:t>
      </w:r>
      <w:r w:rsidRPr="00081A70">
        <w:rPr>
          <w:rFonts w:eastAsia="Times New Roman" w:cs="Times New Roman"/>
          <w:sz w:val="16"/>
        </w:rPr>
        <w:t xml:space="preserve">, and </w:t>
      </w:r>
      <w:r w:rsidRPr="00081A70">
        <w:rPr>
          <w:rFonts w:eastAsia="Times New Roman" w:cs="Times New Roman"/>
          <w:u w:val="single"/>
        </w:rPr>
        <w:t>is</w:t>
      </w:r>
      <w:r w:rsidRPr="00081A70">
        <w:rPr>
          <w:rFonts w:eastAsia="Times New Roman" w:cs="Times New Roman"/>
          <w:sz w:val="16"/>
        </w:rPr>
        <w:t xml:space="preserve"> probably </w:t>
      </w:r>
      <w:r w:rsidRPr="00081A70">
        <w:rPr>
          <w:rFonts w:eastAsia="Times New Roman" w:cs="Times New Roman"/>
          <w:u w:val="single"/>
        </w:rPr>
        <w:t xml:space="preserve">the nearest life on Earth has ever come to </w:t>
      </w:r>
      <w:r w:rsidRPr="0055350F">
        <w:rPr>
          <w:rStyle w:val="Emphasis"/>
        </w:rPr>
        <w:t>complete disaster</w:t>
      </w:r>
      <w:r w:rsidRPr="00081A70">
        <w:rPr>
          <w:rFonts w:eastAsia="Times New Roman" w:cs="Times New Roman"/>
          <w:u w:val="single"/>
        </w:rPr>
        <w:t xml:space="preserve"> before the present</w:t>
      </w:r>
      <w:r w:rsidRPr="00081A70">
        <w:rPr>
          <w:rFonts w:eastAsia="Times New Roman" w:cs="Times New Roman"/>
          <w:sz w:val="16"/>
        </w:rPr>
        <w:t xml:space="preserve"> (Margulis and Sagan 1986). Since it developed slowly, over tens of millions of years, the poisonous atmosphere permitted some of these primitive organisms to evolve a tolerance to O2—and this in time led to the rise of oxygen-dependent species such as fish, mammals and eventually, us. The takehome learning from this brush with total annihilation is that </w:t>
      </w:r>
      <w:r w:rsidRPr="00081A70">
        <w:rPr>
          <w:rFonts w:eastAsia="Times New Roman" w:cs="Times New Roman"/>
          <w:u w:val="single"/>
        </w:rPr>
        <w:t xml:space="preserve">it is possible for </w:t>
      </w:r>
      <w:r w:rsidRPr="004720E2">
        <w:rPr>
          <w:rFonts w:eastAsia="Times New Roman" w:cs="Times New Roman"/>
          <w:highlight w:val="cyan"/>
          <w:u w:val="single"/>
        </w:rPr>
        <w:t>living creatures</w:t>
      </w:r>
      <w:r w:rsidRPr="00081A70">
        <w:rPr>
          <w:rFonts w:eastAsia="Times New Roman" w:cs="Times New Roman"/>
          <w:u w:val="single"/>
        </w:rPr>
        <w:t xml:space="preserve"> to </w:t>
      </w:r>
      <w:r w:rsidRPr="004720E2">
        <w:rPr>
          <w:rStyle w:val="Emphasis"/>
          <w:highlight w:val="cyan"/>
        </w:rPr>
        <w:t>pollute themselves into oblivion</w:t>
      </w:r>
      <w:r w:rsidRPr="00081A70">
        <w:rPr>
          <w:rFonts w:eastAsia="Times New Roman" w:cs="Times New Roman"/>
          <w:u w:val="single"/>
        </w:rPr>
        <w:t>, if they don’t</w:t>
      </w:r>
      <w:r w:rsidRPr="00081A70">
        <w:rPr>
          <w:rFonts w:eastAsia="Times New Roman" w:cs="Times New Roman"/>
          <w:sz w:val="16"/>
        </w:rPr>
        <w:t xml:space="preserve"> take care to </w:t>
      </w:r>
      <w:r w:rsidRPr="00081A70">
        <w:rPr>
          <w:rFonts w:eastAsia="Times New Roman" w:cs="Times New Roman"/>
          <w:u w:val="single"/>
        </w:rPr>
        <w:t>avoid it or rapidly adapt to the new, toxic environment</w:t>
      </w:r>
      <w:r w:rsidRPr="00081A70">
        <w:rPr>
          <w:rFonts w:eastAsia="Times New Roman" w:cs="Times New Roman"/>
          <w:sz w:val="16"/>
        </w:rPr>
        <w:t>. It’s a message that humans, with our colossal planetary chemical impact, would do well to ponder.</w:t>
      </w:r>
    </w:p>
    <w:p w14:paraId="66623D8B" w14:textId="77777777" w:rsidR="002E7F09" w:rsidRPr="00081A70" w:rsidRDefault="002E7F09" w:rsidP="002E7F09">
      <w:pPr>
        <w:rPr>
          <w:rFonts w:eastAsia="Times New Roman" w:cs="Times New Roman"/>
          <w:sz w:val="16"/>
        </w:rPr>
      </w:pPr>
      <w:r w:rsidRPr="00081A70">
        <w:rPr>
          <w:rFonts w:eastAsia="Times New Roman" w:cs="Times New Roman"/>
          <w:sz w:val="16"/>
        </w:rPr>
        <w:t xml:space="preserve">While it is unlikely that </w:t>
      </w:r>
      <w:r w:rsidRPr="00081A70">
        <w:rPr>
          <w:rFonts w:eastAsia="Times New Roman" w:cs="Times New Roman"/>
          <w:u w:val="single"/>
        </w:rPr>
        <w:t>human chemical emissions</w:t>
      </w:r>
      <w:r w:rsidRPr="00081A70">
        <w:rPr>
          <w:rFonts w:eastAsia="Times New Roman" w:cs="Times New Roman"/>
          <w:sz w:val="16"/>
        </w:rPr>
        <w:t xml:space="preserve"> alone could reach such a volume and toxic state as to directly threaten our entire species with extinction (other than through carbon emissions in a runaway global warming event) or even the collapse of civilisation, it is likely they </w:t>
      </w:r>
      <w:r w:rsidRPr="00081A70">
        <w:rPr>
          <w:rFonts w:eastAsia="Times New Roman" w:cs="Times New Roman"/>
          <w:u w:val="single"/>
        </w:rPr>
        <w:t>will emerge as a serious contributing factor</w:t>
      </w:r>
      <w:r w:rsidRPr="00081A70">
        <w:rPr>
          <w:rFonts w:eastAsia="Times New Roman" w:cs="Times New Roman"/>
          <w:sz w:val="16"/>
        </w:rPr>
        <w:t xml:space="preserve"> during the twenty-first century in combination with other factors such as war, climate change, pandemic disease and ecosystem breakdown. Credible ways in which </w:t>
      </w:r>
      <w:r w:rsidRPr="00081A70">
        <w:rPr>
          <w:rFonts w:eastAsia="Times New Roman" w:cs="Times New Roman"/>
          <w:u w:val="single"/>
        </w:rPr>
        <w:t xml:space="preserve">man-made </w:t>
      </w:r>
      <w:r w:rsidRPr="004720E2">
        <w:rPr>
          <w:rFonts w:eastAsia="Times New Roman" w:cs="Times New Roman"/>
          <w:highlight w:val="cyan"/>
          <w:u w:val="single"/>
        </w:rPr>
        <w:t>chemicals</w:t>
      </w:r>
      <w:r w:rsidRPr="00081A70">
        <w:rPr>
          <w:rFonts w:eastAsia="Times New Roman" w:cs="Times New Roman"/>
          <w:u w:val="single"/>
        </w:rPr>
        <w:t xml:space="preserve"> might </w:t>
      </w:r>
      <w:r w:rsidRPr="004720E2">
        <w:rPr>
          <w:rStyle w:val="Emphasis"/>
          <w:highlight w:val="cyan"/>
        </w:rPr>
        <w:t>imperil the</w:t>
      </w:r>
      <w:r w:rsidRPr="0055350F">
        <w:rPr>
          <w:rStyle w:val="Emphasis"/>
        </w:rPr>
        <w:t xml:space="preserve"> human </w:t>
      </w:r>
      <w:r w:rsidRPr="004720E2">
        <w:rPr>
          <w:rStyle w:val="Emphasis"/>
          <w:highlight w:val="cyan"/>
        </w:rPr>
        <w:t>future</w:t>
      </w:r>
      <w:r w:rsidRPr="00081A70">
        <w:rPr>
          <w:rFonts w:eastAsia="Times New Roman" w:cs="Times New Roman"/>
          <w:sz w:val="16"/>
        </w:rPr>
        <w:t xml:space="preserve"> include:</w:t>
      </w:r>
    </w:p>
    <w:p w14:paraId="61DFD815" w14:textId="77777777" w:rsidR="002E7F09" w:rsidRPr="00081A70" w:rsidRDefault="002E7F09" w:rsidP="002E7F09">
      <w:pPr>
        <w:rPr>
          <w:rFonts w:eastAsia="Times New Roman" w:cs="Times New Roman"/>
          <w:sz w:val="16"/>
        </w:rPr>
      </w:pPr>
      <w:r w:rsidRPr="004720E2">
        <w:rPr>
          <w:rStyle w:val="Emphasis"/>
          <w:highlight w:val="cyan"/>
        </w:rPr>
        <w:t>Undermining the immune systems</w:t>
      </w:r>
      <w:r w:rsidRPr="00081A70">
        <w:rPr>
          <w:rFonts w:eastAsia="Times New Roman" w:cs="Times New Roman"/>
          <w:u w:val="single"/>
        </w:rPr>
        <w:t>, physical and mental health of the population</w:t>
      </w:r>
      <w:r w:rsidRPr="00081A70">
        <w:rPr>
          <w:rFonts w:eastAsia="Times New Roman" w:cs="Times New Roman"/>
          <w:sz w:val="16"/>
        </w:rPr>
        <w:t xml:space="preserve"> through growing exposure to toxins</w:t>
      </w:r>
    </w:p>
    <w:p w14:paraId="63718E9E" w14:textId="77777777" w:rsidR="002E7F09" w:rsidRPr="00081A70" w:rsidRDefault="002E7F09" w:rsidP="002E7F09">
      <w:pPr>
        <w:rPr>
          <w:rFonts w:eastAsia="Times New Roman" w:cs="Times New Roman"/>
          <w:sz w:val="16"/>
        </w:rPr>
      </w:pPr>
      <w:r w:rsidRPr="004720E2">
        <w:rPr>
          <w:rStyle w:val="Emphasis"/>
          <w:highlight w:val="cyan"/>
        </w:rPr>
        <w:t>Reducing</w:t>
      </w:r>
      <w:r w:rsidRPr="0055350F">
        <w:rPr>
          <w:rStyle w:val="Emphasis"/>
        </w:rPr>
        <w:t xml:space="preserve"> the </w:t>
      </w:r>
      <w:r w:rsidRPr="004720E2">
        <w:rPr>
          <w:rStyle w:val="Emphasis"/>
          <w:highlight w:val="cyan"/>
        </w:rPr>
        <w:t>intelligence</w:t>
      </w:r>
      <w:r w:rsidRPr="00081A70">
        <w:rPr>
          <w:rFonts w:eastAsia="Times New Roman" w:cs="Times New Roman"/>
          <w:u w:val="single"/>
        </w:rPr>
        <w:t xml:space="preserve"> of current and future generations</w:t>
      </w:r>
      <w:r w:rsidRPr="00081A70">
        <w:rPr>
          <w:rFonts w:eastAsia="Times New Roman" w:cs="Times New Roman"/>
          <w:sz w:val="16"/>
        </w:rPr>
        <w:t xml:space="preserve"> through the action of nerve poisons on the developing brains and central nervous systems of children, </w:t>
      </w:r>
      <w:r w:rsidRPr="004720E2">
        <w:rPr>
          <w:rFonts w:eastAsia="Times New Roman" w:cs="Times New Roman"/>
          <w:highlight w:val="cyan"/>
          <w:u w:val="single"/>
        </w:rPr>
        <w:t xml:space="preserve">rendering humanity </w:t>
      </w:r>
      <w:r w:rsidRPr="004720E2">
        <w:rPr>
          <w:rStyle w:val="Emphasis"/>
          <w:highlight w:val="cyan"/>
        </w:rPr>
        <w:t>less able</w:t>
      </w:r>
      <w:r w:rsidRPr="004720E2">
        <w:rPr>
          <w:rFonts w:eastAsia="Times New Roman" w:cs="Times New Roman"/>
          <w:highlight w:val="cyan"/>
          <w:u w:val="single"/>
        </w:rPr>
        <w:t xml:space="preserve"> to </w:t>
      </w:r>
      <w:r w:rsidRPr="004720E2">
        <w:rPr>
          <w:rStyle w:val="Emphasis"/>
          <w:highlight w:val="cyan"/>
        </w:rPr>
        <w:t>solve</w:t>
      </w:r>
      <w:r w:rsidRPr="0055350F">
        <w:rPr>
          <w:rStyle w:val="Emphasis"/>
        </w:rPr>
        <w:t xml:space="preserve"> its </w:t>
      </w:r>
      <w:r w:rsidRPr="004720E2">
        <w:rPr>
          <w:rStyle w:val="Emphasis"/>
          <w:highlight w:val="cyan"/>
        </w:rPr>
        <w:t>problems</w:t>
      </w:r>
      <w:r w:rsidRPr="004720E2">
        <w:rPr>
          <w:rFonts w:eastAsia="Times New Roman" w:cs="Times New Roman"/>
          <w:highlight w:val="cyan"/>
          <w:u w:val="single"/>
        </w:rPr>
        <w:t xml:space="preserve"> and </w:t>
      </w:r>
      <w:r w:rsidRPr="004720E2">
        <w:rPr>
          <w:rStyle w:val="Emphasis"/>
          <w:highlight w:val="cyan"/>
        </w:rPr>
        <w:t>adapt</w:t>
      </w:r>
      <w:r w:rsidRPr="0055350F">
        <w:rPr>
          <w:rStyle w:val="Emphasis"/>
        </w:rPr>
        <w:t xml:space="preserve"> to major changes</w:t>
      </w:r>
      <w:r w:rsidRPr="00081A70">
        <w:rPr>
          <w:rFonts w:eastAsia="Times New Roman" w:cs="Times New Roman"/>
          <w:u w:val="single"/>
        </w:rPr>
        <w:t xml:space="preserve">; and by increasing the level of </w:t>
      </w:r>
      <w:r w:rsidRPr="0055350F">
        <w:rPr>
          <w:rStyle w:val="Emphasis"/>
        </w:rPr>
        <w:t>violent crime</w:t>
      </w:r>
      <w:r w:rsidRPr="00081A70">
        <w:rPr>
          <w:rFonts w:eastAsia="Times New Roman" w:cs="Times New Roman"/>
          <w:u w:val="single"/>
        </w:rPr>
        <w:t xml:space="preserve"> and </w:t>
      </w:r>
      <w:r w:rsidRPr="0055350F">
        <w:rPr>
          <w:rStyle w:val="Emphasis"/>
        </w:rPr>
        <w:t>conflict</w:t>
      </w:r>
      <w:r w:rsidRPr="00081A70">
        <w:rPr>
          <w:rFonts w:eastAsia="Times New Roman" w:cs="Times New Roman"/>
          <w:u w:val="single"/>
        </w:rPr>
        <w:t xml:space="preserve"> in society</w:t>
      </w:r>
      <w:r w:rsidRPr="00081A70">
        <w:rPr>
          <w:rFonts w:eastAsia="Times New Roman" w:cs="Times New Roman"/>
          <w:sz w:val="16"/>
        </w:rPr>
        <w:t>, which is closely linked to lower IQ.</w:t>
      </w:r>
    </w:p>
    <w:p w14:paraId="1679404F" w14:textId="77777777" w:rsidR="002E7F09" w:rsidRPr="00081A70" w:rsidRDefault="002E7F09" w:rsidP="002E7F09">
      <w:pPr>
        <w:rPr>
          <w:rFonts w:eastAsia="Times New Roman" w:cs="Times New Roman"/>
          <w:sz w:val="16"/>
        </w:rPr>
      </w:pPr>
      <w:r w:rsidRPr="0055350F">
        <w:rPr>
          <w:rStyle w:val="Emphasis"/>
        </w:rPr>
        <w:t>Bringing down the economy</w:t>
      </w:r>
      <w:r w:rsidRPr="00081A70">
        <w:rPr>
          <w:rFonts w:eastAsia="Times New Roman" w:cs="Times New Roman"/>
          <w:u w:val="single"/>
        </w:rPr>
        <w:t xml:space="preserve"> through</w:t>
      </w:r>
      <w:r w:rsidRPr="00081A70">
        <w:rPr>
          <w:rFonts w:eastAsia="Times New Roman" w:cs="Times New Roman"/>
          <w:sz w:val="16"/>
        </w:rPr>
        <w:t xml:space="preserve"> the </w:t>
      </w:r>
      <w:r w:rsidRPr="0055350F">
        <w:rPr>
          <w:rStyle w:val="Emphasis"/>
        </w:rPr>
        <w:t>massive healthcare costs</w:t>
      </w:r>
      <w:r w:rsidRPr="00081A70">
        <w:rPr>
          <w:rFonts w:eastAsia="Times New Roman" w:cs="Times New Roman"/>
          <w:sz w:val="16"/>
        </w:rPr>
        <w:t xml:space="preserve"> of having to nurse, treat and maintain a growing proportion of the population disabled by lifelong chronic chemical exposure.</w:t>
      </w:r>
    </w:p>
    <w:p w14:paraId="44A4C24F" w14:textId="77777777" w:rsidR="002E7F09" w:rsidRPr="00081A70" w:rsidRDefault="002E7F09" w:rsidP="002E7F09">
      <w:pPr>
        <w:rPr>
          <w:rFonts w:eastAsia="Times New Roman" w:cs="Times New Roman"/>
          <w:u w:val="single"/>
        </w:rPr>
      </w:pPr>
      <w:r w:rsidRPr="00081A70">
        <w:rPr>
          <w:rFonts w:eastAsia="Times New Roman" w:cs="Times New Roman"/>
          <w:sz w:val="16"/>
        </w:rPr>
        <w:t xml:space="preserve">By </w:t>
      </w:r>
      <w:r w:rsidRPr="004720E2">
        <w:rPr>
          <w:rStyle w:val="Emphasis"/>
          <w:highlight w:val="cyan"/>
        </w:rPr>
        <w:t>poisoning</w:t>
      </w:r>
      <w:r w:rsidRPr="0055350F">
        <w:rPr>
          <w:rStyle w:val="Emphasis"/>
        </w:rPr>
        <w:t xml:space="preserve"> the </w:t>
      </w:r>
      <w:r w:rsidRPr="004720E2">
        <w:rPr>
          <w:rStyle w:val="Emphasis"/>
          <w:highlight w:val="cyan"/>
        </w:rPr>
        <w:t>ecosystem s</w:t>
      </w:r>
      <w:r w:rsidRPr="0055350F">
        <w:rPr>
          <w:rStyle w:val="Emphasis"/>
        </w:rPr>
        <w:t>ervices</w:t>
      </w:r>
      <w:r w:rsidRPr="00081A70">
        <w:rPr>
          <w:rFonts w:eastAsia="Times New Roman" w:cs="Times New Roman"/>
          <w:sz w:val="16"/>
        </w:rPr>
        <w:t>—clean air, water, soil, plants, insects and wildlife—</w:t>
      </w:r>
      <w:r w:rsidRPr="00081A70">
        <w:rPr>
          <w:rFonts w:eastAsia="Times New Roman" w:cs="Times New Roman"/>
          <w:u w:val="single"/>
        </w:rPr>
        <w:t xml:space="preserve">on which humanity </w:t>
      </w:r>
      <w:r w:rsidRPr="0055350F">
        <w:rPr>
          <w:rStyle w:val="Emphasis"/>
        </w:rPr>
        <w:t>depends for its own survival</w:t>
      </w:r>
      <w:r w:rsidRPr="00081A70">
        <w:rPr>
          <w:rFonts w:eastAsia="Times New Roman" w:cs="Times New Roman"/>
          <w:u w:val="single"/>
        </w:rPr>
        <w:t xml:space="preserve"> </w:t>
      </w:r>
      <w:r w:rsidRPr="004720E2">
        <w:rPr>
          <w:rFonts w:eastAsia="Times New Roman" w:cs="Times New Roman"/>
          <w:highlight w:val="cyan"/>
          <w:u w:val="single"/>
        </w:rPr>
        <w:t>and</w:t>
      </w:r>
      <w:r w:rsidRPr="00081A70">
        <w:rPr>
          <w:rFonts w:eastAsia="Times New Roman" w:cs="Times New Roman"/>
          <w:u w:val="single"/>
        </w:rPr>
        <w:t xml:space="preserve"> thereby contributing to potential </w:t>
      </w:r>
      <w:r w:rsidRPr="0055350F">
        <w:rPr>
          <w:rStyle w:val="Emphasis"/>
        </w:rPr>
        <w:t>global ecosystem breakdown</w:t>
      </w:r>
    </w:p>
    <w:p w14:paraId="7FBF1F98" w14:textId="77777777" w:rsidR="002E7F09" w:rsidRDefault="002E7F09" w:rsidP="002E7F09">
      <w:pPr>
        <w:rPr>
          <w:rFonts w:eastAsia="Times New Roman" w:cs="Times New Roman"/>
          <w:sz w:val="16"/>
        </w:rPr>
      </w:pPr>
      <w:r w:rsidRPr="00081A70">
        <w:rPr>
          <w:rFonts w:eastAsia="Times New Roman" w:cs="Times New Roman"/>
          <w:sz w:val="16"/>
        </w:rPr>
        <w:t xml:space="preserve">By </w:t>
      </w:r>
      <w:r w:rsidRPr="004720E2">
        <w:rPr>
          <w:rFonts w:eastAsia="Times New Roman" w:cs="Times New Roman"/>
          <w:highlight w:val="cyan"/>
          <w:u w:val="single"/>
        </w:rPr>
        <w:t>augmenting the</w:t>
      </w:r>
      <w:r w:rsidRPr="00081A70">
        <w:rPr>
          <w:rFonts w:eastAsia="Times New Roman" w:cs="Times New Roman"/>
          <w:u w:val="single"/>
        </w:rPr>
        <w:t xml:space="preserve"> </w:t>
      </w:r>
      <w:r w:rsidRPr="0055350F">
        <w:rPr>
          <w:rStyle w:val="Emphasis"/>
        </w:rPr>
        <w:t xml:space="preserve">global </w:t>
      </w:r>
      <w:r w:rsidRPr="004720E2">
        <w:rPr>
          <w:rStyle w:val="Emphasis"/>
          <w:highlight w:val="cyan"/>
        </w:rPr>
        <w:t>arsenal of w</w:t>
      </w:r>
      <w:r w:rsidRPr="0055350F">
        <w:rPr>
          <w:rStyle w:val="Emphasis"/>
        </w:rPr>
        <w:t xml:space="preserve">eapons of </w:t>
      </w:r>
      <w:r w:rsidRPr="004720E2">
        <w:rPr>
          <w:rStyle w:val="Emphasis"/>
          <w:highlight w:val="cyan"/>
        </w:rPr>
        <w:t>m</w:t>
      </w:r>
      <w:r w:rsidRPr="0055350F">
        <w:rPr>
          <w:rStyle w:val="Emphasis"/>
        </w:rPr>
        <w:t xml:space="preserve">ass </w:t>
      </w:r>
      <w:r w:rsidRPr="004720E2">
        <w:rPr>
          <w:rStyle w:val="Emphasis"/>
          <w:highlight w:val="cyan"/>
        </w:rPr>
        <w:t>d</w:t>
      </w:r>
      <w:r w:rsidRPr="0055350F">
        <w:rPr>
          <w:rStyle w:val="Emphasis"/>
        </w:rPr>
        <w:t>estruction</w:t>
      </w:r>
      <w:r w:rsidRPr="00081A70">
        <w:rPr>
          <w:rFonts w:eastAsia="Times New Roman" w:cs="Times New Roman"/>
          <w:u w:val="single"/>
        </w:rPr>
        <w:t xml:space="preserve"> and hence the </w:t>
      </w:r>
      <w:r w:rsidRPr="0055350F">
        <w:rPr>
          <w:rStyle w:val="Emphasis"/>
        </w:rPr>
        <w:t>risk of their use</w:t>
      </w:r>
      <w:r w:rsidRPr="00081A70">
        <w:rPr>
          <w:rFonts w:eastAsia="Times New Roman" w:cs="Times New Roman"/>
          <w:u w:val="single"/>
        </w:rPr>
        <w:t xml:space="preserve"> by </w:t>
      </w:r>
      <w:r w:rsidRPr="0055350F">
        <w:rPr>
          <w:rStyle w:val="Emphasis"/>
        </w:rPr>
        <w:t>nations</w:t>
      </w:r>
      <w:r w:rsidRPr="00081A70">
        <w:rPr>
          <w:rFonts w:eastAsia="Times New Roman" w:cs="Times New Roman"/>
          <w:u w:val="single"/>
        </w:rPr>
        <w:t xml:space="preserve"> or </w:t>
      </w:r>
      <w:r w:rsidRPr="0055350F">
        <w:rPr>
          <w:rStyle w:val="Emphasis"/>
        </w:rPr>
        <w:t>uncontrollable fanatics</w:t>
      </w:r>
      <w:r w:rsidRPr="00081A70">
        <w:rPr>
          <w:rFonts w:eastAsia="Times New Roman" w:cs="Times New Roman"/>
          <w:sz w:val="16"/>
        </w:rPr>
        <w:t>.</w:t>
      </w:r>
    </w:p>
    <w:p w14:paraId="622C14AF" w14:textId="77777777" w:rsidR="002E7F09" w:rsidRDefault="002E7F09" w:rsidP="002E7F09">
      <w:pPr>
        <w:pStyle w:val="Heading3"/>
        <w:rPr>
          <w:rFonts w:eastAsia="Times New Roman"/>
        </w:rPr>
      </w:pPr>
      <w:r>
        <w:rPr>
          <w:rFonts w:eastAsia="Times New Roman"/>
        </w:rPr>
        <w:t>Impact---AT: Defense---2NC</w:t>
      </w:r>
    </w:p>
    <w:p w14:paraId="50227130" w14:textId="77777777" w:rsidR="002E7F09" w:rsidRPr="000C36AE" w:rsidRDefault="002E7F09" w:rsidP="002E7F09">
      <w:pPr>
        <w:pStyle w:val="Heading4"/>
      </w:pPr>
      <w:r>
        <w:t>Err neg---</w:t>
      </w:r>
      <w:r w:rsidRPr="000C36AE">
        <w:rPr>
          <w:u w:val="single"/>
        </w:rPr>
        <w:t>burden of proof</w:t>
      </w:r>
      <w:r>
        <w:t xml:space="preserve"> is on population </w:t>
      </w:r>
      <w:r>
        <w:rPr>
          <w:u w:val="single"/>
        </w:rPr>
        <w:t>optimists</w:t>
      </w:r>
      <w:r>
        <w:t xml:space="preserve">---fertility </w:t>
      </w:r>
      <w:r>
        <w:rPr>
          <w:u w:val="single"/>
        </w:rPr>
        <w:t>compounds</w:t>
      </w:r>
      <w:r>
        <w:t xml:space="preserve"> all threats AND introduces </w:t>
      </w:r>
      <w:r>
        <w:rPr>
          <w:u w:val="single"/>
        </w:rPr>
        <w:t>new ones</w:t>
      </w:r>
      <w:r>
        <w:t xml:space="preserve">. </w:t>
      </w:r>
    </w:p>
    <w:p w14:paraId="545D22B1" w14:textId="77777777" w:rsidR="002E7F09" w:rsidRDefault="002E7F09" w:rsidP="002E7F09">
      <w:r>
        <w:rPr>
          <w:rStyle w:val="Style13ptBold"/>
        </w:rPr>
        <w:t xml:space="preserve">Smail ’17 </w:t>
      </w:r>
      <w:r w:rsidRPr="00276AD1">
        <w:t>[Kenneth; Summer 2017; Professor of Anthropology Emeritus, Department of Anthropology, Kenyon College; The Social Contract, “The ‘Malthusian Dilemma’ Revisited: Excessive human numbers in a world of finite limits,” vol. 27]</w:t>
      </w:r>
    </w:p>
    <w:p w14:paraId="1408BB7E" w14:textId="77777777" w:rsidR="002E7F09" w:rsidRPr="000C36AE" w:rsidRDefault="002E7F09" w:rsidP="002E7F09">
      <w:pPr>
        <w:rPr>
          <w:sz w:val="16"/>
        </w:rPr>
      </w:pPr>
      <w:r w:rsidRPr="000C36AE">
        <w:rPr>
          <w:sz w:val="16"/>
        </w:rPr>
        <w:t xml:space="preserve">Consequently, </w:t>
      </w:r>
      <w:r w:rsidRPr="000C3D0B">
        <w:rPr>
          <w:rStyle w:val="StyleUnderline"/>
        </w:rPr>
        <w:t xml:space="preserve">because </w:t>
      </w:r>
      <w:r w:rsidRPr="00901711">
        <w:rPr>
          <w:rStyle w:val="Emphasis"/>
        </w:rPr>
        <w:t>at some point in the not-too-distant future</w:t>
      </w:r>
      <w:r w:rsidRPr="000C3D0B">
        <w:rPr>
          <w:rStyle w:val="StyleUnderline"/>
        </w:rPr>
        <w:t xml:space="preserve"> </w:t>
      </w:r>
      <w:r w:rsidRPr="000C36AE">
        <w:rPr>
          <w:rStyle w:val="StyleUnderline"/>
          <w:highlight w:val="cyan"/>
        </w:rPr>
        <w:t>the</w:t>
      </w:r>
      <w:r w:rsidRPr="000C3D0B">
        <w:rPr>
          <w:rStyle w:val="StyleUnderline"/>
        </w:rPr>
        <w:t xml:space="preserve"> </w:t>
      </w:r>
      <w:r w:rsidRPr="00901711">
        <w:rPr>
          <w:rStyle w:val="Emphasis"/>
        </w:rPr>
        <w:t xml:space="preserve">negative </w:t>
      </w:r>
      <w:r w:rsidRPr="000C36AE">
        <w:rPr>
          <w:rStyle w:val="Emphasis"/>
          <w:highlight w:val="cyan"/>
        </w:rPr>
        <w:t>ramifications</w:t>
      </w:r>
      <w:r w:rsidRPr="000C36AE">
        <w:rPr>
          <w:rStyle w:val="StyleUnderline"/>
          <w:highlight w:val="cyan"/>
        </w:rPr>
        <w:t xml:space="preserve"> and</w:t>
      </w:r>
      <w:r w:rsidRPr="000C3D0B">
        <w:rPr>
          <w:rStyle w:val="StyleUnderline"/>
        </w:rPr>
        <w:t xml:space="preserve"> </w:t>
      </w:r>
      <w:r w:rsidRPr="00901711">
        <w:rPr>
          <w:rStyle w:val="Emphasis"/>
        </w:rPr>
        <w:t xml:space="preserve">ecological </w:t>
      </w:r>
      <w:r w:rsidRPr="000C36AE">
        <w:rPr>
          <w:rStyle w:val="Emphasis"/>
          <w:highlight w:val="cyan"/>
        </w:rPr>
        <w:t>damage</w:t>
      </w:r>
      <w:r w:rsidRPr="000C3D0B">
        <w:rPr>
          <w:rStyle w:val="StyleUnderline"/>
        </w:rPr>
        <w:t xml:space="preserve"> stemming </w:t>
      </w:r>
      <w:r w:rsidRPr="000C36AE">
        <w:rPr>
          <w:rStyle w:val="StyleUnderline"/>
          <w:highlight w:val="cyan"/>
        </w:rPr>
        <w:t>from</w:t>
      </w:r>
      <w:r w:rsidRPr="000C3D0B">
        <w:rPr>
          <w:rStyle w:val="StyleUnderline"/>
        </w:rPr>
        <w:t xml:space="preserve"> the </w:t>
      </w:r>
      <w:r w:rsidRPr="00901711">
        <w:rPr>
          <w:rStyle w:val="Emphasis"/>
        </w:rPr>
        <w:t xml:space="preserve">mutually </w:t>
      </w:r>
      <w:r w:rsidRPr="000C36AE">
        <w:rPr>
          <w:rStyle w:val="Emphasis"/>
          <w:highlight w:val="cyan"/>
        </w:rPr>
        <w:t>reinforcing effects</w:t>
      </w:r>
      <w:r w:rsidRPr="000C36AE">
        <w:rPr>
          <w:rStyle w:val="StyleUnderline"/>
          <w:highlight w:val="cyan"/>
        </w:rPr>
        <w:t xml:space="preserve"> of</w:t>
      </w:r>
      <w:r w:rsidRPr="000C3D0B">
        <w:rPr>
          <w:rStyle w:val="StyleUnderline"/>
        </w:rPr>
        <w:t xml:space="preserve"> </w:t>
      </w:r>
      <w:r w:rsidRPr="00901711">
        <w:rPr>
          <w:rStyle w:val="Emphasis"/>
        </w:rPr>
        <w:t xml:space="preserve">excessive human </w:t>
      </w:r>
      <w:r w:rsidRPr="000C36AE">
        <w:rPr>
          <w:rStyle w:val="Emphasis"/>
          <w:highlight w:val="cyan"/>
        </w:rPr>
        <w:t>reproduction</w:t>
      </w:r>
      <w:r w:rsidRPr="000C36AE">
        <w:rPr>
          <w:rStyle w:val="StyleUnderline"/>
          <w:highlight w:val="cyan"/>
        </w:rPr>
        <w:t xml:space="preserve"> and </w:t>
      </w:r>
      <w:r w:rsidRPr="000C36AE">
        <w:rPr>
          <w:rStyle w:val="Emphasis"/>
          <w:highlight w:val="cyan"/>
        </w:rPr>
        <w:t>over-consumption</w:t>
      </w:r>
      <w:r w:rsidRPr="00901711">
        <w:rPr>
          <w:rStyle w:val="Emphasis"/>
        </w:rPr>
        <w:t xml:space="preserve"> of resources</w:t>
      </w:r>
      <w:r w:rsidRPr="000C3D0B">
        <w:rPr>
          <w:rStyle w:val="StyleUnderline"/>
        </w:rPr>
        <w:t xml:space="preserve"> could well </w:t>
      </w:r>
      <w:r w:rsidRPr="000C36AE">
        <w:rPr>
          <w:rStyle w:val="StyleUnderline"/>
          <w:highlight w:val="cyan"/>
        </w:rPr>
        <w:t xml:space="preserve">become </w:t>
      </w:r>
      <w:r w:rsidRPr="000C36AE">
        <w:rPr>
          <w:rStyle w:val="Emphasis"/>
          <w:highlight w:val="cyan"/>
        </w:rPr>
        <w:t>irreversible</w:t>
      </w:r>
      <w:r w:rsidRPr="000C3D0B">
        <w:rPr>
          <w:rStyle w:val="StyleUnderline"/>
        </w:rPr>
        <w:t xml:space="preserve">, and since </w:t>
      </w:r>
      <w:r w:rsidRPr="000C36AE">
        <w:rPr>
          <w:rStyle w:val="StyleUnderline"/>
          <w:highlight w:val="cyan"/>
        </w:rPr>
        <w:t xml:space="preserve">there is </w:t>
      </w:r>
      <w:r w:rsidRPr="000C36AE">
        <w:rPr>
          <w:rStyle w:val="Emphasis"/>
          <w:highlight w:val="cyan"/>
        </w:rPr>
        <w:t>only one Earth</w:t>
      </w:r>
      <w:r w:rsidRPr="00901711">
        <w:rPr>
          <w:rStyle w:val="Emphasis"/>
        </w:rPr>
        <w:t xml:space="preserve"> with which to experiment</w:t>
      </w:r>
      <w:r w:rsidRPr="000C3D0B">
        <w:rPr>
          <w:rStyle w:val="StyleUnderline"/>
        </w:rPr>
        <w:t xml:space="preserve">, it would </w:t>
      </w:r>
      <w:r w:rsidRPr="00901711">
        <w:rPr>
          <w:rStyle w:val="Emphasis"/>
        </w:rPr>
        <w:t>undoubtedly be better</w:t>
      </w:r>
      <w:r w:rsidRPr="000C3D0B">
        <w:rPr>
          <w:rStyle w:val="StyleUnderline"/>
        </w:rPr>
        <w:t xml:space="preserve"> for our species to </w:t>
      </w:r>
      <w:r w:rsidRPr="000C36AE">
        <w:rPr>
          <w:rStyle w:val="Emphasis"/>
          <w:highlight w:val="cyan"/>
        </w:rPr>
        <w:t>err on the side of</w:t>
      </w:r>
      <w:r w:rsidRPr="00901711">
        <w:rPr>
          <w:rStyle w:val="Emphasis"/>
        </w:rPr>
        <w:t xml:space="preserve"> prudence</w:t>
      </w:r>
      <w:r w:rsidRPr="000C3D0B">
        <w:rPr>
          <w:rStyle w:val="StyleUnderline"/>
        </w:rPr>
        <w:t xml:space="preserve">, </w:t>
      </w:r>
      <w:r w:rsidRPr="00901711">
        <w:rPr>
          <w:rStyle w:val="Emphasis"/>
        </w:rPr>
        <w:t>exercising wherever possible</w:t>
      </w:r>
      <w:r w:rsidRPr="000C3D0B">
        <w:rPr>
          <w:rStyle w:val="StyleUnderline"/>
        </w:rPr>
        <w:t xml:space="preserve"> a </w:t>
      </w:r>
      <w:r w:rsidRPr="00901711">
        <w:rPr>
          <w:rStyle w:val="Emphasis"/>
        </w:rPr>
        <w:t>cautious</w:t>
      </w:r>
      <w:r w:rsidRPr="000C3D0B">
        <w:rPr>
          <w:rStyle w:val="StyleUnderline"/>
        </w:rPr>
        <w:t xml:space="preserve"> and </w:t>
      </w:r>
      <w:r w:rsidRPr="00901711">
        <w:rPr>
          <w:rStyle w:val="Emphasis"/>
        </w:rPr>
        <w:t xml:space="preserve">careful </w:t>
      </w:r>
      <w:r w:rsidRPr="000C36AE">
        <w:rPr>
          <w:rStyle w:val="Emphasis"/>
          <w:highlight w:val="cyan"/>
        </w:rPr>
        <w:t>stewardship</w:t>
      </w:r>
      <w:r w:rsidRPr="000C36AE">
        <w:rPr>
          <w:sz w:val="16"/>
        </w:rPr>
        <w:t xml:space="preserve">. </w:t>
      </w:r>
    </w:p>
    <w:p w14:paraId="2E0D866C" w14:textId="77777777" w:rsidR="002E7F09" w:rsidRPr="000C36AE" w:rsidRDefault="002E7F09" w:rsidP="002E7F09">
      <w:pPr>
        <w:rPr>
          <w:sz w:val="16"/>
        </w:rPr>
      </w:pPr>
      <w:r w:rsidRPr="000C3D0B">
        <w:rPr>
          <w:rStyle w:val="StyleUnderline"/>
        </w:rPr>
        <w:t xml:space="preserve">Surely it is time to suggest that </w:t>
      </w:r>
      <w:r w:rsidRPr="000C36AE">
        <w:rPr>
          <w:rStyle w:val="StyleUnderline"/>
          <w:highlight w:val="cyan"/>
        </w:rPr>
        <w:t xml:space="preserve">the </w:t>
      </w:r>
      <w:r w:rsidRPr="000C36AE">
        <w:rPr>
          <w:rStyle w:val="Emphasis"/>
          <w:highlight w:val="cyan"/>
        </w:rPr>
        <w:t>burden of proof</w:t>
      </w:r>
      <w:r w:rsidRPr="000C3D0B">
        <w:rPr>
          <w:rStyle w:val="StyleUnderline"/>
        </w:rPr>
        <w:t xml:space="preserve"> on these matters, so long shouldered by so-called “neo-Malthusian pessimists,” be </w:t>
      </w:r>
      <w:r w:rsidRPr="00901711">
        <w:rPr>
          <w:rStyle w:val="Emphasis"/>
        </w:rPr>
        <w:t xml:space="preserve">increasingly </w:t>
      </w:r>
      <w:r w:rsidRPr="000C36AE">
        <w:rPr>
          <w:rStyle w:val="Emphasis"/>
          <w:highlight w:val="cyan"/>
        </w:rPr>
        <w:t>shift</w:t>
      </w:r>
      <w:r w:rsidRPr="00901711">
        <w:rPr>
          <w:rStyle w:val="Emphasis"/>
        </w:rPr>
        <w:t>ed</w:t>
      </w:r>
      <w:r w:rsidRPr="000C3D0B">
        <w:rPr>
          <w:rStyle w:val="StyleUnderline"/>
        </w:rPr>
        <w:t xml:space="preserve"> </w:t>
      </w:r>
      <w:r w:rsidRPr="000C36AE">
        <w:rPr>
          <w:rStyle w:val="StyleUnderline"/>
          <w:highlight w:val="cyan"/>
        </w:rPr>
        <w:t>to</w:t>
      </w:r>
      <w:r w:rsidRPr="000C3D0B">
        <w:rPr>
          <w:rStyle w:val="StyleUnderline"/>
        </w:rPr>
        <w:t xml:space="preserve"> the</w:t>
      </w:r>
      <w:r w:rsidRPr="000C36AE">
        <w:rPr>
          <w:sz w:val="16"/>
        </w:rPr>
        <w:t xml:space="preserve"> “cornucopian </w:t>
      </w:r>
      <w:r w:rsidRPr="000C36AE">
        <w:rPr>
          <w:rStyle w:val="Emphasis"/>
          <w:highlight w:val="cyan"/>
        </w:rPr>
        <w:t>optimists</w:t>
      </w:r>
      <w:r w:rsidRPr="000C36AE">
        <w:rPr>
          <w:rStyle w:val="StyleUnderline"/>
          <w:highlight w:val="cyan"/>
        </w:rPr>
        <w:t>.”</w:t>
      </w:r>
      <w:r w:rsidRPr="000C36AE">
        <w:rPr>
          <w:sz w:val="16"/>
        </w:rPr>
        <w:t xml:space="preserve"> In other words, for those who might be inclined to ignore (or summarily reject) the hypothesis put forth here, </w:t>
      </w:r>
      <w:r w:rsidRPr="000C3D0B">
        <w:rPr>
          <w:rStyle w:val="StyleUnderline"/>
        </w:rPr>
        <w:t xml:space="preserve">the scientific “burden of proof” should be </w:t>
      </w:r>
      <w:r w:rsidRPr="00901711">
        <w:rPr>
          <w:rStyle w:val="Emphasis"/>
        </w:rPr>
        <w:t>quite clear</w:t>
      </w:r>
      <w:r w:rsidRPr="000C3D0B">
        <w:rPr>
          <w:rStyle w:val="StyleUnderline"/>
        </w:rPr>
        <w:t xml:space="preserve">: </w:t>
      </w:r>
      <w:r w:rsidRPr="000C36AE">
        <w:rPr>
          <w:rStyle w:val="Emphasis"/>
          <w:highlight w:val="cyan"/>
        </w:rPr>
        <w:t>What is the ev</w:t>
      </w:r>
      <w:r w:rsidRPr="00901711">
        <w:rPr>
          <w:rStyle w:val="Emphasis"/>
        </w:rPr>
        <w:t>idence</w:t>
      </w:r>
      <w:r w:rsidRPr="000C3D0B">
        <w:rPr>
          <w:rStyle w:val="StyleUnderline"/>
        </w:rPr>
        <w:t xml:space="preserve"> that </w:t>
      </w:r>
      <w:r w:rsidRPr="000C36AE">
        <w:rPr>
          <w:rStyle w:val="StyleUnderline"/>
          <w:highlight w:val="cyan"/>
        </w:rPr>
        <w:t>the Earth can withstand</w:t>
      </w:r>
      <w:r w:rsidRPr="000C3D0B">
        <w:rPr>
          <w:rStyle w:val="StyleUnderline"/>
        </w:rPr>
        <w:t>—</w:t>
      </w:r>
      <w:r w:rsidRPr="00901711">
        <w:rPr>
          <w:rStyle w:val="Emphasis"/>
        </w:rPr>
        <w:t>without irreparable damage</w:t>
      </w:r>
      <w:r w:rsidRPr="000C3D0B">
        <w:rPr>
          <w:rStyle w:val="StyleUnderline"/>
        </w:rPr>
        <w:t>—</w:t>
      </w:r>
      <w:r w:rsidRPr="000C36AE">
        <w:rPr>
          <w:rStyle w:val="StyleUnderline"/>
          <w:highlight w:val="cyan"/>
        </w:rPr>
        <w:t xml:space="preserve">another </w:t>
      </w:r>
      <w:r w:rsidRPr="000C36AE">
        <w:rPr>
          <w:rStyle w:val="Emphasis"/>
          <w:highlight w:val="cyan"/>
        </w:rPr>
        <w:t>two</w:t>
      </w:r>
      <w:r w:rsidRPr="000C3D0B">
        <w:rPr>
          <w:rStyle w:val="StyleUnderline"/>
        </w:rPr>
        <w:t xml:space="preserve"> or </w:t>
      </w:r>
      <w:r w:rsidRPr="00901711">
        <w:rPr>
          <w:rStyle w:val="Emphasis"/>
        </w:rPr>
        <w:t xml:space="preserve">more </w:t>
      </w:r>
      <w:r w:rsidRPr="000C36AE">
        <w:rPr>
          <w:rStyle w:val="Emphasis"/>
          <w:highlight w:val="cyan"/>
        </w:rPr>
        <w:t>centuries</w:t>
      </w:r>
      <w:r w:rsidRPr="000C36AE">
        <w:rPr>
          <w:rStyle w:val="StyleUnderline"/>
          <w:highlight w:val="cyan"/>
        </w:rPr>
        <w:t xml:space="preserve"> during which</w:t>
      </w:r>
      <w:r w:rsidRPr="000C3D0B">
        <w:rPr>
          <w:rStyle w:val="StyleUnderline"/>
        </w:rPr>
        <w:t xml:space="preserve"> </w:t>
      </w:r>
      <w:r w:rsidRPr="00901711">
        <w:rPr>
          <w:rStyle w:val="Emphasis"/>
        </w:rPr>
        <w:t xml:space="preserve">global </w:t>
      </w:r>
      <w:r w:rsidRPr="000C36AE">
        <w:rPr>
          <w:rStyle w:val="Emphasis"/>
          <w:highlight w:val="cyan"/>
        </w:rPr>
        <w:t>human</w:t>
      </w:r>
      <w:r w:rsidRPr="00901711">
        <w:rPr>
          <w:rStyle w:val="Emphasis"/>
        </w:rPr>
        <w:t xml:space="preserve"> number</w:t>
      </w:r>
      <w:r w:rsidRPr="000C36AE">
        <w:rPr>
          <w:rStyle w:val="Emphasis"/>
          <w:highlight w:val="cyan"/>
        </w:rPr>
        <w:t>s</w:t>
      </w:r>
      <w:r w:rsidRPr="000C36AE">
        <w:rPr>
          <w:rStyle w:val="StyleUnderline"/>
          <w:highlight w:val="cyan"/>
        </w:rPr>
        <w:t xml:space="preserve"> and</w:t>
      </w:r>
      <w:r w:rsidRPr="000C3D0B">
        <w:rPr>
          <w:rStyle w:val="StyleUnderline"/>
        </w:rPr>
        <w:t xml:space="preserve"> </w:t>
      </w:r>
      <w:r w:rsidRPr="00901711">
        <w:rPr>
          <w:rStyle w:val="Emphasis"/>
        </w:rPr>
        <w:t xml:space="preserve">per capita consumption greatly </w:t>
      </w:r>
      <w:r w:rsidRPr="000C36AE">
        <w:rPr>
          <w:rStyle w:val="Emphasis"/>
          <w:highlight w:val="cyan"/>
        </w:rPr>
        <w:t>exceed</w:t>
      </w:r>
      <w:r w:rsidRPr="000C36AE">
        <w:rPr>
          <w:rStyle w:val="StyleUnderline"/>
          <w:highlight w:val="cyan"/>
        </w:rPr>
        <w:t xml:space="preserve"> the Earth’s</w:t>
      </w:r>
      <w:r w:rsidRPr="000C3D0B">
        <w:rPr>
          <w:rStyle w:val="StyleUnderline"/>
        </w:rPr>
        <w:t xml:space="preserve"> optimal (sustainable) </w:t>
      </w:r>
      <w:r w:rsidRPr="000C36AE">
        <w:rPr>
          <w:rStyle w:val="StyleUnderline"/>
          <w:highlight w:val="cyan"/>
        </w:rPr>
        <w:t>carrying capacity?</w:t>
      </w:r>
      <w:r w:rsidRPr="000C36AE">
        <w:rPr>
          <w:sz w:val="16"/>
        </w:rPr>
        <w:t xml:space="preserve"> </w:t>
      </w:r>
    </w:p>
    <w:p w14:paraId="57EAB92C" w14:textId="77777777" w:rsidR="002E7F09" w:rsidRPr="000C36AE" w:rsidRDefault="002E7F09" w:rsidP="002E7F09">
      <w:pPr>
        <w:rPr>
          <w:sz w:val="16"/>
          <w:szCs w:val="10"/>
        </w:rPr>
      </w:pPr>
      <w:r w:rsidRPr="000C36AE">
        <w:rPr>
          <w:sz w:val="16"/>
          <w:szCs w:val="10"/>
        </w:rPr>
        <w:t xml:space="preserve">In any event, having established in this essay an empirically “quantifiable” and “falsifiable” frame of reference, it seems obvious that it is now time to go one step further, and at the very least begin to make the case that current rhetoric about “slowing the growth,” or even achieving the “stabilization,” of global human numbers is clearly insufficient to the task that lies before us. Quite simply, both the empirical data and inexorable logic suggest with increasing clarity that what will be required for the foreseeable future—the “default position” for the next two or three centuries—is a very significant reduction in global human numbers. </w:t>
      </w:r>
    </w:p>
    <w:p w14:paraId="62CEA1F4" w14:textId="77777777" w:rsidR="002E7F09" w:rsidRPr="000C36AE" w:rsidRDefault="002E7F09" w:rsidP="002E7F09">
      <w:pPr>
        <w:rPr>
          <w:sz w:val="16"/>
          <w:szCs w:val="10"/>
        </w:rPr>
      </w:pPr>
      <w:r w:rsidRPr="000C36AE">
        <w:rPr>
          <w:sz w:val="16"/>
          <w:szCs w:val="10"/>
        </w:rPr>
        <w:t xml:space="preserve">Admittedly, this presents a vexing “temporal disconnect,” an existential dilemma that may be difficult (perhaps even impossible) to resolve, particularly in a manner that will be perceived as equitable, voluntary, and humane. It seems all too likely that the period of time—at least two centuries—that will be minimally necessary for initial population stabilization and subsequent reduction, eventually to a desired global optimum in the 1 to 2 billion range, is clearly inconsistent with the much more “restricted” time frame that is suggested by the swelling chorus of those who project significant fossil-energy production declines, steadily growing problems associated with global climatic change, and the high probability of increasing food shortages, all appearing much more rapidly (within the next generation or two). </w:t>
      </w:r>
    </w:p>
    <w:p w14:paraId="2C27E6BB" w14:textId="77777777" w:rsidR="002E7F09" w:rsidRPr="000C36AE" w:rsidRDefault="002E7F09" w:rsidP="002E7F09">
      <w:pPr>
        <w:rPr>
          <w:sz w:val="16"/>
          <w:szCs w:val="10"/>
        </w:rPr>
      </w:pPr>
      <w:r w:rsidRPr="000C36AE">
        <w:rPr>
          <w:sz w:val="16"/>
          <w:szCs w:val="10"/>
        </w:rPr>
        <w:t xml:space="preserve">I refer here to the distinct possibility of an environmental “critical threshold,” or quasi-evolutionary “bottleneck,” or cascading political, economic, and social “breakdown,” or global “synchronous failure,” all emerging over the next several decades (by mid- twentyfirst century or before), while demographic momentum remains an active force and global human numbers continue to increase. </w:t>
      </w:r>
    </w:p>
    <w:p w14:paraId="11CB6CA7" w14:textId="77777777" w:rsidR="002E7F09" w:rsidRPr="000C36AE" w:rsidRDefault="002E7F09" w:rsidP="002E7F09">
      <w:pPr>
        <w:rPr>
          <w:sz w:val="16"/>
          <w:szCs w:val="10"/>
        </w:rPr>
      </w:pPr>
      <w:r w:rsidRPr="000C36AE">
        <w:rPr>
          <w:sz w:val="16"/>
          <w:szCs w:val="10"/>
        </w:rPr>
        <w:t xml:space="preserve">I am therefore only cautiously optimistic that the human species will be able successfully to confront the complex and interrelated problems we have managed to create for ourselves—what some have begun to characterize as an ecological, demographic, economic, political, sociocultural, and moral “perfect storm.” In fact, when I see how little traction various mitigating (or ameliorative) efforts have gained over the past 30 to 40 years, I have become increasingly pessimistic that humanity—potentially some 9-plus billion of us within our children’s and grandchildren’s lifetimes—will be successful in staving off some very difficult times over the next several generations. </w:t>
      </w:r>
    </w:p>
    <w:p w14:paraId="4413F88B" w14:textId="77777777" w:rsidR="002E7F09" w:rsidRPr="000C36AE" w:rsidRDefault="002E7F09" w:rsidP="002E7F09">
      <w:pPr>
        <w:rPr>
          <w:sz w:val="16"/>
          <w:szCs w:val="10"/>
        </w:rPr>
      </w:pPr>
      <w:r w:rsidRPr="000C36AE">
        <w:rPr>
          <w:sz w:val="16"/>
          <w:szCs w:val="10"/>
        </w:rPr>
        <w:t xml:space="preserve">COLLAPSE SCENARIOS </w:t>
      </w:r>
    </w:p>
    <w:p w14:paraId="4D32B6F9" w14:textId="77777777" w:rsidR="002E7F09" w:rsidRPr="000C36AE" w:rsidRDefault="002E7F09" w:rsidP="002E7F09">
      <w:pPr>
        <w:rPr>
          <w:sz w:val="16"/>
          <w:szCs w:val="10"/>
        </w:rPr>
      </w:pPr>
      <w:r w:rsidRPr="000C36AE">
        <w:rPr>
          <w:sz w:val="16"/>
          <w:szCs w:val="10"/>
        </w:rPr>
        <w:t>Given this, it is certainly time—indeed, past time— to give serious consideration to steps that might avert, or at least to some extent mitigate, the growing possibility of a partial-to-full collapse of what we have come to know as modern agricultural/industrial/technological civilization. A number of reasonably well-articulated “collapse scenarios” have been recently put forth, ranging from gradual to rapid. Though hardly an exhaustive overview, the following examples are representative:</w:t>
      </w:r>
    </w:p>
    <w:p w14:paraId="2DA25D6D" w14:textId="77777777" w:rsidR="002E7F09" w:rsidRPr="000C36AE" w:rsidRDefault="002E7F09" w:rsidP="002E7F09">
      <w:pPr>
        <w:rPr>
          <w:sz w:val="16"/>
          <w:szCs w:val="10"/>
        </w:rPr>
      </w:pPr>
      <w:r w:rsidRPr="000C36AE">
        <w:rPr>
          <w:sz w:val="16"/>
          <w:szCs w:val="10"/>
        </w:rPr>
        <w:t xml:space="preserve">(1) A slow and inexorable decline (i.e., gradual societal destabilization, fragmentation, and breakdown) over a considerable period of time; what some have termed a “long emergency,” eventually resulting in much smaller—as well as more “localized” and “resilient”—political, economic, and social units; a more-orless “soft landing” collapse, extending over multiple generations and several centuries. </w:t>
      </w:r>
    </w:p>
    <w:p w14:paraId="48E6F8D0" w14:textId="77777777" w:rsidR="002E7F09" w:rsidRPr="000C36AE" w:rsidRDefault="002E7F09" w:rsidP="002E7F09">
      <w:pPr>
        <w:rPr>
          <w:sz w:val="16"/>
          <w:szCs w:val="10"/>
        </w:rPr>
      </w:pPr>
      <w:r w:rsidRPr="000C36AE">
        <w:rPr>
          <w:sz w:val="16"/>
          <w:szCs w:val="10"/>
        </w:rPr>
        <w:t xml:space="preserve">(2) A gradual but “step-wise” collapse, characterized by repeated periods of societal conflict and decline that alternate with temporary—but ultimately unsuccessful—attempts at reintegration and stability at lower levels; a pattern of ongoing “de-industrialization” that some have characterized as a “catabolic” process, inevitably resulting in ever greater economic, political, social, technological, and demographic “simplification” over an extended period (i.e., centuries). </w:t>
      </w:r>
    </w:p>
    <w:p w14:paraId="5FE411B6" w14:textId="77777777" w:rsidR="002E7F09" w:rsidRPr="000C36AE" w:rsidRDefault="002E7F09" w:rsidP="002E7F09">
      <w:pPr>
        <w:rPr>
          <w:sz w:val="16"/>
          <w:szCs w:val="10"/>
        </w:rPr>
      </w:pPr>
      <w:r w:rsidRPr="000C36AE">
        <w:rPr>
          <w:sz w:val="16"/>
          <w:szCs w:val="10"/>
        </w:rPr>
        <w:t xml:space="preserve">(3) A much more rapid breakdown, with little advance warning and/or prior preparation, as modern agricultural/industrial/technological civilization rather quickly (and unexpectedly) crosses over the edge of a partly unforeseen precipice—most likely a “finite energy and resources” threshold—with severe-to-chaotic political, economic, social, and demographic consequences; a “hard landing” collapse that develops over several years to at most a few decades. </w:t>
      </w:r>
    </w:p>
    <w:p w14:paraId="4B885E44" w14:textId="77777777" w:rsidR="002E7F09" w:rsidRPr="000C36AE" w:rsidRDefault="002E7F09" w:rsidP="002E7F09">
      <w:pPr>
        <w:rPr>
          <w:sz w:val="16"/>
          <w:szCs w:val="10"/>
        </w:rPr>
      </w:pPr>
      <w:r w:rsidRPr="000C36AE">
        <w:rPr>
          <w:sz w:val="16"/>
          <w:szCs w:val="10"/>
        </w:rPr>
        <w:t xml:space="preserve">(4) A sudden and total systemic collapse, most likely resulting from an all-encompassing and rapidly expanding global “territorial and resource war” involving the use of nuclear, chemical, and/or biological weapons of mass destruction; complete devastation and unimaginable social chaos, with deaths probably in the billions; an “irreversible” political, economic, and societal collapse occurring within a few days to at most a few weeks. It goes without saying that each of the above collapse scenarios would be characterized by—indeed, would undoubtedly necessitate—a very significant decrease in global human numbers, almost certainly numbering in the hundreds of millions (if not several billions). This would happen irrespective of whether such a reduction would be sudden (a catastrophic mass “die-off”) or develop somewhat more gradually (and, one hopes, rather more humanely). </w:t>
      </w:r>
    </w:p>
    <w:p w14:paraId="499526CD" w14:textId="77777777" w:rsidR="002E7F09" w:rsidRPr="000C36AE" w:rsidRDefault="002E7F09" w:rsidP="002E7F09">
      <w:pPr>
        <w:rPr>
          <w:sz w:val="16"/>
          <w:szCs w:val="10"/>
        </w:rPr>
      </w:pPr>
      <w:r w:rsidRPr="000C36AE">
        <w:rPr>
          <w:sz w:val="16"/>
          <w:szCs w:val="10"/>
        </w:rPr>
        <w:t xml:space="preserve">For a more detailed discussion and analysis of the causes and consequences of civilizational collapse, as well as providing several points of entry into the recent literature describing a broad range of collapse scenarios (both historical and contemporary), the interested reader may wish to consult the following: Catton 1980; 2009; Tainter 1988; Hardin 1993; Smith et al. 1998; Meadows et al. 2004; Grant 2005; Diamond 2005; Homer-Dixon 2006; Ponting 2007; Greer 2008; 2016; Kunstler 2005; Heinberg 2005; 2007; Orlov 2008; Ahmed 2010; Dilworth 2010; Ophuls 2012; Ehrlich and Ehrlich 2013; Oreskes and Conway 2014; Youngquist 2016. </w:t>
      </w:r>
    </w:p>
    <w:p w14:paraId="79FE66FA" w14:textId="77777777" w:rsidR="002E7F09" w:rsidRPr="000C36AE" w:rsidRDefault="002E7F09" w:rsidP="002E7F09">
      <w:pPr>
        <w:rPr>
          <w:sz w:val="16"/>
        </w:rPr>
      </w:pPr>
      <w:r w:rsidRPr="000C36AE">
        <w:rPr>
          <w:sz w:val="16"/>
        </w:rPr>
        <w:t xml:space="preserve">In sum, </w:t>
      </w:r>
      <w:r w:rsidRPr="000C36AE">
        <w:rPr>
          <w:rStyle w:val="StyleUnderline"/>
          <w:highlight w:val="cyan"/>
        </w:rPr>
        <w:t>the</w:t>
      </w:r>
      <w:r w:rsidRPr="00901711">
        <w:rPr>
          <w:rStyle w:val="StyleUnderline"/>
        </w:rPr>
        <w:t xml:space="preserve"> </w:t>
      </w:r>
      <w:r w:rsidRPr="00901711">
        <w:rPr>
          <w:rStyle w:val="Emphasis"/>
        </w:rPr>
        <w:t xml:space="preserve">synergistic </w:t>
      </w:r>
      <w:r w:rsidRPr="000C36AE">
        <w:rPr>
          <w:rStyle w:val="Emphasis"/>
          <w:highlight w:val="cyan"/>
        </w:rPr>
        <w:t>combination</w:t>
      </w:r>
      <w:r w:rsidRPr="000C36AE">
        <w:rPr>
          <w:rStyle w:val="StyleUnderline"/>
          <w:highlight w:val="cyan"/>
        </w:rPr>
        <w:t xml:space="preserve"> of</w:t>
      </w:r>
      <w:r w:rsidRPr="000C36AE">
        <w:rPr>
          <w:sz w:val="16"/>
        </w:rPr>
        <w:t xml:space="preserve"> the previously mentioned </w:t>
      </w:r>
      <w:r w:rsidRPr="000C36AE">
        <w:rPr>
          <w:rStyle w:val="StyleUnderline"/>
        </w:rPr>
        <w:t>“</w:t>
      </w:r>
      <w:r w:rsidRPr="00901711">
        <w:rPr>
          <w:rStyle w:val="Emphasis"/>
        </w:rPr>
        <w:t xml:space="preserve">critical </w:t>
      </w:r>
      <w:r w:rsidRPr="000C36AE">
        <w:rPr>
          <w:rStyle w:val="Emphasis"/>
          <w:highlight w:val="cyan"/>
        </w:rPr>
        <w:t>challenges</w:t>
      </w:r>
      <w:r w:rsidRPr="000C36AE">
        <w:rPr>
          <w:rStyle w:val="StyleUnderline"/>
          <w:highlight w:val="cyan"/>
        </w:rPr>
        <w:t>,”</w:t>
      </w:r>
      <w:r w:rsidRPr="000C36AE">
        <w:rPr>
          <w:rStyle w:val="StyleUnderline"/>
        </w:rPr>
        <w:t xml:space="preserve"> when</w:t>
      </w:r>
      <w:r w:rsidRPr="00901711">
        <w:rPr>
          <w:rStyle w:val="StyleUnderline"/>
        </w:rPr>
        <w:t xml:space="preserve"> considered together </w:t>
      </w:r>
      <w:r w:rsidRPr="000C36AE">
        <w:rPr>
          <w:rStyle w:val="StyleUnderline"/>
          <w:highlight w:val="cyan"/>
        </w:rPr>
        <w:t>with</w:t>
      </w:r>
      <w:r w:rsidRPr="000C36AE">
        <w:rPr>
          <w:sz w:val="16"/>
        </w:rPr>
        <w:t xml:space="preserve"> any of the just-described </w:t>
      </w:r>
      <w:r w:rsidRPr="000C36AE">
        <w:rPr>
          <w:rStyle w:val="StyleUnderline"/>
          <w:highlight w:val="cyan"/>
        </w:rPr>
        <w:t>“</w:t>
      </w:r>
      <w:r w:rsidRPr="000C36AE">
        <w:rPr>
          <w:rStyle w:val="Emphasis"/>
          <w:highlight w:val="cyan"/>
        </w:rPr>
        <w:t>collapse scenarios</w:t>
      </w:r>
      <w:r w:rsidRPr="000C36AE">
        <w:rPr>
          <w:rStyle w:val="StyleUnderline"/>
          <w:highlight w:val="cyan"/>
        </w:rPr>
        <w:t>,”</w:t>
      </w:r>
      <w:r w:rsidRPr="000C36AE">
        <w:rPr>
          <w:sz w:val="16"/>
        </w:rPr>
        <w:t xml:space="preserve"> surely </w:t>
      </w:r>
      <w:r w:rsidRPr="000C36AE">
        <w:rPr>
          <w:rStyle w:val="StyleUnderline"/>
          <w:highlight w:val="cyan"/>
        </w:rPr>
        <w:t xml:space="preserve">represents a </w:t>
      </w:r>
      <w:r w:rsidRPr="000C36AE">
        <w:rPr>
          <w:rStyle w:val="Emphasis"/>
          <w:highlight w:val="cyan"/>
        </w:rPr>
        <w:t>toxic brew</w:t>
      </w:r>
      <w:r w:rsidRPr="000C36AE">
        <w:rPr>
          <w:sz w:val="16"/>
        </w:rPr>
        <w:t xml:space="preserve">. Succinctly stated in the language of systems theory, Ophuls argues that: </w:t>
      </w:r>
    </w:p>
    <w:p w14:paraId="2FC1833A" w14:textId="77777777" w:rsidR="002E7F09" w:rsidRPr="000C36AE" w:rsidRDefault="002E7F09" w:rsidP="002E7F09">
      <w:pPr>
        <w:rPr>
          <w:sz w:val="16"/>
        </w:rPr>
      </w:pPr>
      <w:r w:rsidRPr="000C36AE">
        <w:rPr>
          <w:sz w:val="16"/>
        </w:rPr>
        <w:t xml:space="preserve">In fact, </w:t>
      </w:r>
      <w:r w:rsidRPr="00901711">
        <w:rPr>
          <w:rStyle w:val="StyleUnderline"/>
        </w:rPr>
        <w:t xml:space="preserve">the </w:t>
      </w:r>
      <w:r w:rsidRPr="00901711">
        <w:rPr>
          <w:rStyle w:val="Emphasis"/>
        </w:rPr>
        <w:t xml:space="preserve">potential for </w:t>
      </w:r>
      <w:r w:rsidRPr="000C36AE">
        <w:rPr>
          <w:rStyle w:val="Emphasis"/>
          <w:highlight w:val="cyan"/>
        </w:rPr>
        <w:t>catastrophe is</w:t>
      </w:r>
      <w:r w:rsidRPr="00901711">
        <w:rPr>
          <w:rStyle w:val="Emphasis"/>
        </w:rPr>
        <w:t xml:space="preserve"> ever </w:t>
      </w:r>
      <w:r w:rsidRPr="000C36AE">
        <w:rPr>
          <w:rStyle w:val="Emphasis"/>
          <w:highlight w:val="cyan"/>
        </w:rPr>
        <w:t>present</w:t>
      </w:r>
      <w:r w:rsidRPr="000C36AE">
        <w:rPr>
          <w:sz w:val="16"/>
        </w:rPr>
        <w:t xml:space="preserve"> in chaotic systems. </w:t>
      </w:r>
      <w:r w:rsidRPr="00901711">
        <w:rPr>
          <w:rStyle w:val="StyleUnderline"/>
        </w:rPr>
        <w:t xml:space="preserve">The </w:t>
      </w:r>
      <w:r w:rsidRPr="00901711">
        <w:rPr>
          <w:rStyle w:val="Emphasis"/>
        </w:rPr>
        <w:t xml:space="preserve">gradual </w:t>
      </w:r>
      <w:r w:rsidRPr="000C36AE">
        <w:rPr>
          <w:rStyle w:val="Emphasis"/>
          <w:highlight w:val="cyan"/>
        </w:rPr>
        <w:t>accumulation of</w:t>
      </w:r>
      <w:r w:rsidRPr="00901711">
        <w:rPr>
          <w:rStyle w:val="Emphasis"/>
        </w:rPr>
        <w:t xml:space="preserve"> small </w:t>
      </w:r>
      <w:r w:rsidRPr="000C36AE">
        <w:rPr>
          <w:rStyle w:val="Emphasis"/>
          <w:highlight w:val="cyan"/>
        </w:rPr>
        <w:t>changes</w:t>
      </w:r>
      <w:r w:rsidRPr="000C36AE">
        <w:rPr>
          <w:rStyle w:val="StyleUnderline"/>
          <w:highlight w:val="cyan"/>
        </w:rPr>
        <w:t xml:space="preserve"> can </w:t>
      </w:r>
      <w:r w:rsidRPr="000C36AE">
        <w:rPr>
          <w:rStyle w:val="Emphasis"/>
          <w:highlight w:val="cyan"/>
        </w:rPr>
        <w:t>push a system over a</w:t>
      </w:r>
      <w:r w:rsidRPr="00901711">
        <w:rPr>
          <w:rStyle w:val="Emphasis"/>
        </w:rPr>
        <w:t xml:space="preserve">n unseen </w:t>
      </w:r>
      <w:r w:rsidRPr="000C36AE">
        <w:rPr>
          <w:rStyle w:val="Emphasis"/>
          <w:highlight w:val="cyan"/>
        </w:rPr>
        <w:t>threshold</w:t>
      </w:r>
      <w:r w:rsidRPr="000C36AE">
        <w:rPr>
          <w:rStyle w:val="StyleUnderline"/>
          <w:highlight w:val="cyan"/>
        </w:rPr>
        <w:t xml:space="preserve"> and</w:t>
      </w:r>
      <w:r w:rsidRPr="00901711">
        <w:rPr>
          <w:rStyle w:val="StyleUnderline"/>
        </w:rPr>
        <w:t xml:space="preserve"> thereby </w:t>
      </w:r>
      <w:r w:rsidRPr="000C36AE">
        <w:rPr>
          <w:rStyle w:val="Emphasis"/>
          <w:highlight w:val="cyan"/>
        </w:rPr>
        <w:t>precipitate rapid</w:t>
      </w:r>
      <w:r w:rsidRPr="00901711">
        <w:rPr>
          <w:rStyle w:val="StyleUnderline"/>
        </w:rPr>
        <w:t xml:space="preserve"> and </w:t>
      </w:r>
      <w:r w:rsidRPr="00901711">
        <w:rPr>
          <w:rStyle w:val="Emphasis"/>
        </w:rPr>
        <w:t xml:space="preserve">radical </w:t>
      </w:r>
      <w:r w:rsidRPr="000C36AE">
        <w:rPr>
          <w:rStyle w:val="Emphasis"/>
          <w:highlight w:val="cyan"/>
        </w:rPr>
        <w:t>change</w:t>
      </w:r>
      <w:r w:rsidRPr="000C36AE">
        <w:rPr>
          <w:sz w:val="16"/>
        </w:rPr>
        <w:t xml:space="preserve">...(and) </w:t>
      </w:r>
      <w:r w:rsidRPr="00901711">
        <w:rPr>
          <w:rStyle w:val="StyleUnderline"/>
        </w:rPr>
        <w:t>the very fact that</w:t>
      </w:r>
      <w:r w:rsidRPr="000C36AE">
        <w:rPr>
          <w:sz w:val="16"/>
        </w:rPr>
        <w:t xml:space="preserve"> complex systems [</w:t>
      </w:r>
      <w:r w:rsidRPr="00901711">
        <w:rPr>
          <w:rStyle w:val="StyleUnderline"/>
        </w:rPr>
        <w:t>civilizations</w:t>
      </w:r>
      <w:r w:rsidRPr="000C36AE">
        <w:rPr>
          <w:sz w:val="16"/>
        </w:rPr>
        <w:t xml:space="preserve">] </w:t>
      </w:r>
      <w:r w:rsidRPr="00901711">
        <w:rPr>
          <w:rStyle w:val="StyleUnderline"/>
        </w:rPr>
        <w:t xml:space="preserve">have </w:t>
      </w:r>
      <w:r w:rsidRPr="00901711">
        <w:rPr>
          <w:rStyle w:val="Emphasis"/>
        </w:rPr>
        <w:t>key links</w:t>
      </w:r>
      <w:r w:rsidRPr="00901711">
        <w:rPr>
          <w:rStyle w:val="StyleUnderline"/>
        </w:rPr>
        <w:t xml:space="preserve"> and </w:t>
      </w:r>
      <w:r w:rsidRPr="00901711">
        <w:rPr>
          <w:rStyle w:val="Emphasis"/>
        </w:rPr>
        <w:t>nodes</w:t>
      </w:r>
      <w:r w:rsidRPr="00901711">
        <w:rPr>
          <w:rStyle w:val="StyleUnderline"/>
        </w:rPr>
        <w:t xml:space="preserve"> connected by </w:t>
      </w:r>
      <w:r w:rsidRPr="00901711">
        <w:rPr>
          <w:rStyle w:val="Emphasis"/>
        </w:rPr>
        <w:t>multiple feedback loops</w:t>
      </w:r>
      <w:r w:rsidRPr="00901711">
        <w:rPr>
          <w:rStyle w:val="StyleUnderline"/>
        </w:rPr>
        <w:t xml:space="preserve"> means that they are vulnerable to a </w:t>
      </w:r>
      <w:r w:rsidRPr="00901711">
        <w:rPr>
          <w:rStyle w:val="Emphasis"/>
        </w:rPr>
        <w:t>cascade of failure</w:t>
      </w:r>
      <w:r w:rsidRPr="000C36AE">
        <w:rPr>
          <w:sz w:val="16"/>
        </w:rPr>
        <w:t xml:space="preserve">. To put it another way, systems that are too tightly coupled or too efficient are fragile; they lack resilience....When formerly separate problems coalesce into a problematique, [a civilization] does not face one or two discrete challenges, as in simpler times, but instead </w:t>
      </w:r>
      <w:r w:rsidRPr="000C36AE">
        <w:rPr>
          <w:rStyle w:val="StyleUnderline"/>
          <w:highlight w:val="cyan"/>
        </w:rPr>
        <w:t xml:space="preserve">a </w:t>
      </w:r>
      <w:r w:rsidRPr="000C36AE">
        <w:rPr>
          <w:rStyle w:val="Emphasis"/>
          <w:highlight w:val="cyan"/>
        </w:rPr>
        <w:t>swarm of</w:t>
      </w:r>
      <w:r w:rsidRPr="00901711">
        <w:rPr>
          <w:rStyle w:val="Emphasis"/>
        </w:rPr>
        <w:t xml:space="preserve"> simultaneous </w:t>
      </w:r>
      <w:r w:rsidRPr="000C36AE">
        <w:rPr>
          <w:rStyle w:val="Emphasis"/>
          <w:highlight w:val="cyan"/>
        </w:rPr>
        <w:t>challenges</w:t>
      </w:r>
      <w:r w:rsidRPr="000C36AE">
        <w:rPr>
          <w:sz w:val="16"/>
        </w:rPr>
        <w:t xml:space="preserve"> that </w:t>
      </w:r>
      <w:r w:rsidRPr="00901711">
        <w:rPr>
          <w:rStyle w:val="StyleUnderline"/>
        </w:rPr>
        <w:t xml:space="preserve">can </w:t>
      </w:r>
      <w:r w:rsidRPr="000C36AE">
        <w:rPr>
          <w:rStyle w:val="Emphasis"/>
          <w:highlight w:val="cyan"/>
        </w:rPr>
        <w:t>overwhelm</w:t>
      </w:r>
      <w:r w:rsidRPr="00901711">
        <w:rPr>
          <w:rStyle w:val="Emphasis"/>
        </w:rPr>
        <w:t xml:space="preserve"> its </w:t>
      </w:r>
      <w:r w:rsidRPr="000C36AE">
        <w:rPr>
          <w:rStyle w:val="Emphasis"/>
          <w:highlight w:val="cyan"/>
        </w:rPr>
        <w:t>capacity to respond</w:t>
      </w:r>
      <w:r w:rsidRPr="000C36AE">
        <w:rPr>
          <w:sz w:val="16"/>
        </w:rPr>
        <w:t xml:space="preserve">, thereby </w:t>
      </w:r>
      <w:r w:rsidRPr="00901711">
        <w:rPr>
          <w:rStyle w:val="StyleUnderline"/>
        </w:rPr>
        <w:t xml:space="preserve">provoking a </w:t>
      </w:r>
      <w:r w:rsidRPr="00901711">
        <w:rPr>
          <w:rStyle w:val="Emphasis"/>
        </w:rPr>
        <w:t>general collapse</w:t>
      </w:r>
      <w:r w:rsidRPr="000C36AE">
        <w:rPr>
          <w:sz w:val="16"/>
        </w:rPr>
        <w:t xml:space="preserve"> (i.e., </w:t>
      </w:r>
      <w:r w:rsidRPr="00901711">
        <w:rPr>
          <w:rStyle w:val="StyleUnderline"/>
        </w:rPr>
        <w:t xml:space="preserve">a catastrophe that </w:t>
      </w:r>
      <w:r w:rsidRPr="00901711">
        <w:rPr>
          <w:rStyle w:val="Emphasis"/>
        </w:rPr>
        <w:t>propagates rapidly across a globe</w:t>
      </w:r>
      <w:r w:rsidRPr="00901711">
        <w:rPr>
          <w:rStyle w:val="StyleUnderline"/>
        </w:rPr>
        <w:t xml:space="preserve"> that is ever more tightly coupled</w:t>
      </w:r>
      <w:r w:rsidRPr="000C36AE">
        <w:rPr>
          <w:sz w:val="16"/>
        </w:rPr>
        <w:t xml:space="preserve">) (Ophuls 2012, 39). </w:t>
      </w:r>
    </w:p>
    <w:p w14:paraId="2DD40C08" w14:textId="77777777" w:rsidR="002E7F09" w:rsidRDefault="002E7F09" w:rsidP="002E7F09">
      <w:pPr>
        <w:rPr>
          <w:sz w:val="16"/>
        </w:rPr>
      </w:pPr>
      <w:r w:rsidRPr="000C36AE">
        <w:rPr>
          <w:sz w:val="16"/>
          <w:szCs w:val="16"/>
        </w:rPr>
        <w:t xml:space="preserve">Civilizations are (thus) trapped in a vicious circle. They must keep solving the problems of complexity, for that is the price of civilized existence, but </w:t>
      </w:r>
      <w:r w:rsidRPr="000C36AE">
        <w:rPr>
          <w:rStyle w:val="Emphasis"/>
          <w:highlight w:val="cyan"/>
        </w:rPr>
        <w:t>every solution creates new</w:t>
      </w:r>
      <w:r w:rsidRPr="00901711">
        <w:rPr>
          <w:rStyle w:val="StyleUnderline"/>
        </w:rPr>
        <w:t xml:space="preserve">, </w:t>
      </w:r>
      <w:r w:rsidRPr="00901711">
        <w:rPr>
          <w:rStyle w:val="Emphasis"/>
        </w:rPr>
        <w:t xml:space="preserve">ever more difficult </w:t>
      </w:r>
      <w:r w:rsidRPr="000C36AE">
        <w:rPr>
          <w:rStyle w:val="Emphasis"/>
          <w:highlight w:val="cyan"/>
        </w:rPr>
        <w:t>problems</w:t>
      </w:r>
      <w:r w:rsidRPr="00901711">
        <w:rPr>
          <w:rStyle w:val="StyleUnderline"/>
        </w:rPr>
        <w:t xml:space="preserve">, which then </w:t>
      </w:r>
      <w:r w:rsidRPr="00901711">
        <w:rPr>
          <w:rStyle w:val="Emphasis"/>
        </w:rPr>
        <w:t>require new</w:t>
      </w:r>
      <w:r w:rsidRPr="00901711">
        <w:rPr>
          <w:rStyle w:val="StyleUnderline"/>
        </w:rPr>
        <w:t xml:space="preserve">, </w:t>
      </w:r>
      <w:r w:rsidRPr="00901711">
        <w:rPr>
          <w:rStyle w:val="Emphasis"/>
        </w:rPr>
        <w:t>ever more demanding solutions</w:t>
      </w:r>
      <w:r w:rsidRPr="00901711">
        <w:rPr>
          <w:rStyle w:val="StyleUnderline"/>
        </w:rPr>
        <w:t xml:space="preserve">. Thus </w:t>
      </w:r>
      <w:r w:rsidRPr="000C36AE">
        <w:rPr>
          <w:rStyle w:val="StyleUnderline"/>
          <w:highlight w:val="cyan"/>
        </w:rPr>
        <w:t xml:space="preserve">complexity </w:t>
      </w:r>
      <w:r w:rsidRPr="000C36AE">
        <w:rPr>
          <w:rStyle w:val="Emphasis"/>
          <w:highlight w:val="cyan"/>
        </w:rPr>
        <w:t>breeds</w:t>
      </w:r>
      <w:r w:rsidRPr="00901711">
        <w:rPr>
          <w:rStyle w:val="Emphasis"/>
        </w:rPr>
        <w:t xml:space="preserve"> more of </w:t>
      </w:r>
      <w:r w:rsidRPr="000C36AE">
        <w:rPr>
          <w:rStyle w:val="Emphasis"/>
          <w:highlight w:val="cyan"/>
        </w:rPr>
        <w:t>the same</w:t>
      </w:r>
      <w:r w:rsidRPr="00901711">
        <w:rPr>
          <w:rStyle w:val="StyleUnderline"/>
        </w:rPr>
        <w:t xml:space="preserve">, and </w:t>
      </w:r>
      <w:r w:rsidRPr="00901711">
        <w:rPr>
          <w:rStyle w:val="Emphasis"/>
        </w:rPr>
        <w:t>each increase in complexity makes it harder to cope</w:t>
      </w:r>
      <w:r w:rsidRPr="00901711">
        <w:rPr>
          <w:rStyle w:val="StyleUnderline"/>
        </w:rPr>
        <w:t xml:space="preserve">, </w:t>
      </w:r>
      <w:r w:rsidRPr="000C36AE">
        <w:rPr>
          <w:rStyle w:val="StyleUnderline"/>
          <w:highlight w:val="cyan"/>
        </w:rPr>
        <w:t>while</w:t>
      </w:r>
      <w:r w:rsidRPr="00901711">
        <w:rPr>
          <w:rStyle w:val="StyleUnderline"/>
        </w:rPr>
        <w:t xml:space="preserve"> </w:t>
      </w:r>
      <w:r w:rsidRPr="00901711">
        <w:rPr>
          <w:rStyle w:val="Emphasis"/>
        </w:rPr>
        <w:t xml:space="preserve">at the same time </w:t>
      </w:r>
      <w:r w:rsidRPr="000C36AE">
        <w:rPr>
          <w:rStyle w:val="Emphasis"/>
          <w:highlight w:val="cyan"/>
        </w:rPr>
        <w:t>escalating the penalty for failure</w:t>
      </w:r>
      <w:r w:rsidRPr="000C36AE">
        <w:rPr>
          <w:sz w:val="16"/>
        </w:rPr>
        <w:t>. In effect, civilizations enact a tragedy in which their raison d’etre— the use of energy to foster the complexity that has raised them above the hunter-gatherer level of subsistence—becomes the agent of their ultimate downfall (Ophuls 2012, 36).</w:t>
      </w:r>
    </w:p>
    <w:p w14:paraId="3ADE5F15" w14:textId="77777777" w:rsidR="002E7F09" w:rsidRDefault="002E7F09" w:rsidP="002E7F09">
      <w:pPr>
        <w:pStyle w:val="Heading3"/>
      </w:pPr>
      <w:r>
        <w:t>Impact---AT: Growth Slowing---2NC</w:t>
      </w:r>
    </w:p>
    <w:p w14:paraId="7FF269BD" w14:textId="77777777" w:rsidR="002E7F09" w:rsidRPr="00CC520A" w:rsidRDefault="002E7F09" w:rsidP="002E7F09">
      <w:pPr>
        <w:pStyle w:val="Heading4"/>
      </w:pPr>
      <w:r>
        <w:t xml:space="preserve">Their evidence is </w:t>
      </w:r>
      <w:r>
        <w:rPr>
          <w:u w:val="single"/>
        </w:rPr>
        <w:t>outdated</w:t>
      </w:r>
      <w:r>
        <w:t xml:space="preserve">---growth will </w:t>
      </w:r>
      <w:r>
        <w:rPr>
          <w:u w:val="single"/>
        </w:rPr>
        <w:t>speed up</w:t>
      </w:r>
      <w:r>
        <w:t xml:space="preserve">, AND reductions are </w:t>
      </w:r>
      <w:r>
        <w:rPr>
          <w:u w:val="single"/>
        </w:rPr>
        <w:t>still key</w:t>
      </w:r>
      <w:r>
        <w:t xml:space="preserve">. </w:t>
      </w:r>
    </w:p>
    <w:p w14:paraId="11CF71F2" w14:textId="77777777" w:rsidR="002E7F09" w:rsidRDefault="002E7F09" w:rsidP="002E7F09">
      <w:r>
        <w:rPr>
          <w:rStyle w:val="Style13ptBold"/>
        </w:rPr>
        <w:t xml:space="preserve">Smail ’17 </w:t>
      </w:r>
      <w:r w:rsidRPr="00276AD1">
        <w:t>[Kenneth; Summer 2017; Professor of Anthropology Emeritus, Department of Anthropology, Kenyon College; The Social Contract, “The ‘Malthusian Dilemma’ Revisited: Excessive human numbers in a world of finite limits,” vol. 27]</w:t>
      </w:r>
    </w:p>
    <w:p w14:paraId="5E53152C" w14:textId="77777777" w:rsidR="002E7F09" w:rsidRPr="00081A70" w:rsidRDefault="002E7F09" w:rsidP="002E7F09">
      <w:pPr>
        <w:rPr>
          <w:sz w:val="16"/>
        </w:rPr>
      </w:pPr>
      <w:r w:rsidRPr="00081A70">
        <w:rPr>
          <w:sz w:val="16"/>
        </w:rPr>
        <w:t xml:space="preserve">I fully realize that population </w:t>
      </w:r>
      <w:r w:rsidRPr="00CC520A">
        <w:rPr>
          <w:rStyle w:val="StyleUnderline"/>
          <w:highlight w:val="cyan"/>
        </w:rPr>
        <w:t>projections</w:t>
      </w:r>
      <w:r w:rsidRPr="00081A70">
        <w:rPr>
          <w:sz w:val="16"/>
        </w:rPr>
        <w:t xml:space="preserve"> are not predictions and, as mentioned earlier, very much </w:t>
      </w:r>
      <w:r w:rsidRPr="00CC520A">
        <w:rPr>
          <w:rStyle w:val="Emphasis"/>
          <w:highlight w:val="cyan"/>
        </w:rPr>
        <w:t>hope</w:t>
      </w:r>
      <w:r w:rsidRPr="00081A70">
        <w:rPr>
          <w:rStyle w:val="StyleUnderline"/>
        </w:rPr>
        <w:t xml:space="preserve"> that continuation of recent worldwide fertility declines suggests that global human </w:t>
      </w:r>
      <w:r w:rsidRPr="00CC520A">
        <w:rPr>
          <w:rStyle w:val="StyleUnderline"/>
          <w:highlight w:val="cyan"/>
        </w:rPr>
        <w:t>numbers</w:t>
      </w:r>
      <w:r w:rsidRPr="00081A70">
        <w:rPr>
          <w:rStyle w:val="StyleUnderline"/>
        </w:rPr>
        <w:t xml:space="preserve"> could </w:t>
      </w:r>
      <w:r w:rsidRPr="00CC520A">
        <w:rPr>
          <w:rStyle w:val="StyleUnderline"/>
          <w:highlight w:val="cyan"/>
        </w:rPr>
        <w:t>“</w:t>
      </w:r>
      <w:r w:rsidRPr="00CC520A">
        <w:rPr>
          <w:rStyle w:val="Emphasis"/>
          <w:highlight w:val="cyan"/>
        </w:rPr>
        <w:t>peak</w:t>
      </w:r>
      <w:r w:rsidRPr="00CC520A">
        <w:rPr>
          <w:rStyle w:val="StyleUnderline"/>
          <w:highlight w:val="cyan"/>
        </w:rPr>
        <w:t>”</w:t>
      </w:r>
      <w:r w:rsidRPr="00081A70">
        <w:rPr>
          <w:sz w:val="16"/>
        </w:rPr>
        <w:t xml:space="preserve"> (stabilize) somewhere </w:t>
      </w:r>
      <w:r w:rsidRPr="00CC520A">
        <w:rPr>
          <w:rStyle w:val="StyleUnderline"/>
          <w:highlight w:val="cyan"/>
        </w:rPr>
        <w:t>in</w:t>
      </w:r>
      <w:r w:rsidRPr="00081A70">
        <w:rPr>
          <w:rStyle w:val="StyleUnderline"/>
        </w:rPr>
        <w:t xml:space="preserve"> the 9 to </w:t>
      </w:r>
      <w:r w:rsidRPr="00CC520A">
        <w:rPr>
          <w:rStyle w:val="StyleUnderline"/>
          <w:highlight w:val="cyan"/>
        </w:rPr>
        <w:t>10 billion</w:t>
      </w:r>
      <w:r w:rsidRPr="00081A70">
        <w:rPr>
          <w:rStyle w:val="StyleUnderline"/>
        </w:rPr>
        <w:t xml:space="preserve"> range</w:t>
      </w:r>
      <w:r w:rsidRPr="00081A70">
        <w:rPr>
          <w:sz w:val="16"/>
        </w:rPr>
        <w:t xml:space="preserve"> during the mid/late twenty-first century, </w:t>
      </w:r>
      <w:r w:rsidRPr="00CC520A">
        <w:rPr>
          <w:rStyle w:val="StyleUnderline"/>
          <w:highlight w:val="cyan"/>
        </w:rPr>
        <w:t>and then</w:t>
      </w:r>
      <w:r w:rsidRPr="00081A70">
        <w:rPr>
          <w:rStyle w:val="StyleUnderline"/>
        </w:rPr>
        <w:t xml:space="preserve"> begin a </w:t>
      </w:r>
      <w:r w:rsidRPr="00081A70">
        <w:rPr>
          <w:rStyle w:val="Emphasis"/>
        </w:rPr>
        <w:t>slow</w:t>
      </w:r>
      <w:r w:rsidRPr="00081A70">
        <w:rPr>
          <w:rStyle w:val="StyleUnderline"/>
        </w:rPr>
        <w:t xml:space="preserve"> but </w:t>
      </w:r>
      <w:r w:rsidRPr="00081A70">
        <w:rPr>
          <w:rStyle w:val="Emphasis"/>
        </w:rPr>
        <w:t xml:space="preserve">steady </w:t>
      </w:r>
      <w:r w:rsidRPr="00CC520A">
        <w:rPr>
          <w:rStyle w:val="Emphasis"/>
          <w:highlight w:val="cyan"/>
        </w:rPr>
        <w:t>decline</w:t>
      </w:r>
      <w:r w:rsidRPr="00081A70">
        <w:rPr>
          <w:rStyle w:val="StyleUnderline"/>
        </w:rPr>
        <w:t>. Much of this</w:t>
      </w:r>
      <w:r w:rsidRPr="00081A70">
        <w:rPr>
          <w:sz w:val="16"/>
        </w:rPr>
        <w:t xml:space="preserve"> guarded </w:t>
      </w:r>
      <w:r w:rsidRPr="00081A70">
        <w:rPr>
          <w:rStyle w:val="StyleUnderline"/>
        </w:rPr>
        <w:t>optimism is based on the assumption</w:t>
      </w:r>
      <w:r w:rsidRPr="00081A70">
        <w:rPr>
          <w:sz w:val="16"/>
        </w:rPr>
        <w:t>—but not the assurance—</w:t>
      </w:r>
      <w:r w:rsidRPr="00081A70">
        <w:rPr>
          <w:rStyle w:val="StyleUnderline"/>
        </w:rPr>
        <w:t xml:space="preserve">that certain inferences based on the </w:t>
      </w:r>
      <w:r w:rsidRPr="00CC520A">
        <w:rPr>
          <w:rStyle w:val="StyleUnderline"/>
          <w:highlight w:val="cyan"/>
        </w:rPr>
        <w:t>demographic transition</w:t>
      </w:r>
      <w:r w:rsidRPr="00081A70">
        <w:rPr>
          <w:rStyle w:val="StyleUnderline"/>
        </w:rPr>
        <w:t xml:space="preserve"> model </w:t>
      </w:r>
      <w:r w:rsidRPr="00CC520A">
        <w:rPr>
          <w:rStyle w:val="StyleUnderline"/>
          <w:highlight w:val="cyan"/>
        </w:rPr>
        <w:t xml:space="preserve">are </w:t>
      </w:r>
      <w:r w:rsidRPr="00CC520A">
        <w:rPr>
          <w:rStyle w:val="Emphasis"/>
          <w:highlight w:val="cyan"/>
        </w:rPr>
        <w:t>empirically justified</w:t>
      </w:r>
      <w:r w:rsidRPr="00081A70">
        <w:rPr>
          <w:sz w:val="16"/>
        </w:rPr>
        <w:t xml:space="preserve">, particularly the claim that there is a strong positive correlation between increased economic, social, physical, and sexual well-being and steadily decreasing fertility levels. </w:t>
      </w:r>
      <w:r w:rsidRPr="00CC520A">
        <w:rPr>
          <w:rStyle w:val="StyleUnderline"/>
          <w:highlight w:val="cyan"/>
        </w:rPr>
        <w:t>But it is</w:t>
      </w:r>
      <w:r w:rsidRPr="00081A70">
        <w:rPr>
          <w:rStyle w:val="StyleUnderline"/>
        </w:rPr>
        <w:t xml:space="preserve"> </w:t>
      </w:r>
      <w:r w:rsidRPr="00081A70">
        <w:rPr>
          <w:rStyle w:val="Emphasis"/>
        </w:rPr>
        <w:t xml:space="preserve">entirely </w:t>
      </w:r>
      <w:r w:rsidRPr="00CC520A">
        <w:rPr>
          <w:rStyle w:val="Emphasis"/>
          <w:highlight w:val="cyan"/>
        </w:rPr>
        <w:t>possible</w:t>
      </w:r>
      <w:r w:rsidRPr="00081A70">
        <w:rPr>
          <w:rStyle w:val="StyleUnderline"/>
        </w:rPr>
        <w:t xml:space="preserve"> that </w:t>
      </w:r>
      <w:r w:rsidRPr="00CC520A">
        <w:rPr>
          <w:rStyle w:val="StyleUnderline"/>
          <w:highlight w:val="cyan"/>
        </w:rPr>
        <w:t>these assumptions</w:t>
      </w:r>
      <w:r w:rsidRPr="00081A70">
        <w:rPr>
          <w:rStyle w:val="StyleUnderline"/>
        </w:rPr>
        <w:t xml:space="preserve"> and correlations </w:t>
      </w:r>
      <w:r w:rsidRPr="00CC520A">
        <w:rPr>
          <w:rStyle w:val="StyleUnderline"/>
          <w:highlight w:val="cyan"/>
        </w:rPr>
        <w:t>are</w:t>
      </w:r>
      <w:r w:rsidRPr="00081A70">
        <w:rPr>
          <w:rStyle w:val="StyleUnderline"/>
        </w:rPr>
        <w:t xml:space="preserve"> also </w:t>
      </w:r>
      <w:r w:rsidRPr="00CC520A">
        <w:rPr>
          <w:rStyle w:val="StyleUnderline"/>
          <w:highlight w:val="cyan"/>
        </w:rPr>
        <w:t>“</w:t>
      </w:r>
      <w:r w:rsidRPr="00CC520A">
        <w:rPr>
          <w:rStyle w:val="Emphasis"/>
          <w:highlight w:val="cyan"/>
        </w:rPr>
        <w:t>projections</w:t>
      </w:r>
      <w:r w:rsidRPr="00CC520A">
        <w:rPr>
          <w:rStyle w:val="StyleUnderline"/>
          <w:highlight w:val="cyan"/>
        </w:rPr>
        <w:t>” rather than “</w:t>
      </w:r>
      <w:r w:rsidRPr="00CC520A">
        <w:rPr>
          <w:rStyle w:val="Emphasis"/>
          <w:highlight w:val="cyan"/>
        </w:rPr>
        <w:t>predictions</w:t>
      </w:r>
      <w:r w:rsidRPr="00CC520A">
        <w:rPr>
          <w:rStyle w:val="StyleUnderline"/>
          <w:highlight w:val="cyan"/>
        </w:rPr>
        <w:t>,”</w:t>
      </w:r>
      <w:r w:rsidRPr="00081A70">
        <w:rPr>
          <w:rStyle w:val="StyleUnderline"/>
        </w:rPr>
        <w:t xml:space="preserve"> leaving at least three possibilities </w:t>
      </w:r>
      <w:r w:rsidRPr="00081A70">
        <w:rPr>
          <w:rStyle w:val="Emphasis"/>
        </w:rPr>
        <w:t>insufficiently addressed</w:t>
      </w:r>
      <w:r w:rsidRPr="00081A70">
        <w:rPr>
          <w:sz w:val="16"/>
        </w:rPr>
        <w:t xml:space="preserve">. </w:t>
      </w:r>
    </w:p>
    <w:p w14:paraId="34602508" w14:textId="77777777" w:rsidR="002E7F09" w:rsidRPr="00081A70" w:rsidRDefault="002E7F09" w:rsidP="002E7F09">
      <w:pPr>
        <w:rPr>
          <w:rStyle w:val="StyleUnderline"/>
        </w:rPr>
      </w:pPr>
      <w:r w:rsidRPr="00081A70">
        <w:rPr>
          <w:sz w:val="16"/>
        </w:rPr>
        <w:t xml:space="preserve">First, </w:t>
      </w:r>
      <w:r w:rsidRPr="00081A70">
        <w:rPr>
          <w:rStyle w:val="StyleUnderline"/>
        </w:rPr>
        <w:t xml:space="preserve">what sorts of </w:t>
      </w:r>
      <w:r w:rsidRPr="00CC520A">
        <w:rPr>
          <w:rStyle w:val="Emphasis"/>
          <w:highlight w:val="cyan"/>
        </w:rPr>
        <w:t>unpredictable</w:t>
      </w:r>
      <w:r w:rsidRPr="00CC520A">
        <w:rPr>
          <w:rStyle w:val="StyleUnderline"/>
          <w:highlight w:val="cyan"/>
        </w:rPr>
        <w:t xml:space="preserve"> and</w:t>
      </w:r>
      <w:r w:rsidRPr="00081A70">
        <w:rPr>
          <w:rStyle w:val="StyleUnderline"/>
        </w:rPr>
        <w:t xml:space="preserve"> </w:t>
      </w:r>
      <w:r w:rsidRPr="00081A70">
        <w:rPr>
          <w:rStyle w:val="Emphasis"/>
        </w:rPr>
        <w:t xml:space="preserve">potentially </w:t>
      </w:r>
      <w:r w:rsidRPr="00CC520A">
        <w:rPr>
          <w:rStyle w:val="Emphasis"/>
          <w:highlight w:val="cyan"/>
        </w:rPr>
        <w:t>deleterious instabilities</w:t>
      </w:r>
      <w:r w:rsidRPr="00CC520A">
        <w:rPr>
          <w:rStyle w:val="StyleUnderline"/>
          <w:highlight w:val="cyan"/>
        </w:rPr>
        <w:t xml:space="preserve"> might be </w:t>
      </w:r>
      <w:r w:rsidRPr="00CC520A">
        <w:rPr>
          <w:rStyle w:val="Emphasis"/>
          <w:highlight w:val="cyan"/>
        </w:rPr>
        <w:t>introduced</w:t>
      </w:r>
      <w:r w:rsidRPr="00081A70">
        <w:rPr>
          <w:rStyle w:val="Emphasis"/>
        </w:rPr>
        <w:t xml:space="preserve"> in the meantime</w:t>
      </w:r>
      <w:r w:rsidRPr="00081A70">
        <w:rPr>
          <w:sz w:val="16"/>
        </w:rPr>
        <w:t xml:space="preserve">, as both the Earth and humanity attempt to cope with the increasingly severe twenty-first century political, economic, environmental, sociocultural, and moral “difficulties and discontinuities” discussed earlier? </w:t>
      </w:r>
      <w:r w:rsidRPr="00081A70">
        <w:rPr>
          <w:rStyle w:val="StyleUnderline"/>
        </w:rPr>
        <w:t xml:space="preserve">And </w:t>
      </w:r>
      <w:r w:rsidRPr="00081A70">
        <w:rPr>
          <w:rStyle w:val="Emphasis"/>
        </w:rPr>
        <w:t>what effect</w:t>
      </w:r>
      <w:r w:rsidRPr="00081A70">
        <w:rPr>
          <w:rStyle w:val="StyleUnderline"/>
        </w:rPr>
        <w:t>, if any, will the “</w:t>
      </w:r>
      <w:r w:rsidRPr="00081A70">
        <w:rPr>
          <w:rStyle w:val="Emphasis"/>
        </w:rPr>
        <w:t>dislocations</w:t>
      </w:r>
      <w:r w:rsidRPr="00081A70">
        <w:rPr>
          <w:rStyle w:val="StyleUnderline"/>
        </w:rPr>
        <w:t>” stimulated by these problems</w:t>
      </w:r>
      <w:r w:rsidRPr="00081A70">
        <w:rPr>
          <w:sz w:val="16"/>
        </w:rPr>
        <w:t xml:space="preserve">, most likely resulting in a decrease in economic, social, and physical well-being, </w:t>
      </w:r>
      <w:r w:rsidRPr="00081A70">
        <w:rPr>
          <w:rStyle w:val="StyleUnderline"/>
        </w:rPr>
        <w:t xml:space="preserve">have on the </w:t>
      </w:r>
      <w:r w:rsidRPr="00081A70">
        <w:rPr>
          <w:rStyle w:val="Emphasis"/>
        </w:rPr>
        <w:t>above-mentioned declining fertility rates</w:t>
      </w:r>
      <w:r w:rsidRPr="00081A70">
        <w:rPr>
          <w:rStyle w:val="StyleUnderline"/>
        </w:rPr>
        <w:t xml:space="preserve">, or for that matter on mortality rates? </w:t>
      </w:r>
    </w:p>
    <w:p w14:paraId="67797AE5" w14:textId="77777777" w:rsidR="002E7F09" w:rsidRPr="00081A70" w:rsidRDefault="002E7F09" w:rsidP="002E7F09">
      <w:pPr>
        <w:rPr>
          <w:sz w:val="16"/>
        </w:rPr>
      </w:pPr>
      <w:r w:rsidRPr="00081A70">
        <w:rPr>
          <w:sz w:val="16"/>
        </w:rPr>
        <w:t xml:space="preserve">Second, </w:t>
      </w:r>
      <w:r w:rsidRPr="00CC520A">
        <w:rPr>
          <w:rStyle w:val="Emphasis"/>
          <w:highlight w:val="cyan"/>
        </w:rPr>
        <w:t>even if</w:t>
      </w:r>
      <w:r w:rsidRPr="00CC520A">
        <w:rPr>
          <w:rStyle w:val="StyleUnderline"/>
          <w:highlight w:val="cyan"/>
        </w:rPr>
        <w:t xml:space="preserve"> the</w:t>
      </w:r>
      <w:r w:rsidRPr="00081A70">
        <w:rPr>
          <w:rStyle w:val="StyleUnderline"/>
        </w:rPr>
        <w:t xml:space="preserve"> demographic </w:t>
      </w:r>
      <w:r w:rsidRPr="00CC520A">
        <w:rPr>
          <w:rStyle w:val="StyleUnderline"/>
          <w:highlight w:val="cyan"/>
        </w:rPr>
        <w:t>transition model</w:t>
      </w:r>
      <w:r w:rsidRPr="00081A70">
        <w:rPr>
          <w:rStyle w:val="StyleUnderline"/>
        </w:rPr>
        <w:t xml:space="preserve"> </w:t>
      </w:r>
      <w:r w:rsidRPr="00081A70">
        <w:rPr>
          <w:rStyle w:val="Emphasis"/>
        </w:rPr>
        <w:t xml:space="preserve">does </w:t>
      </w:r>
      <w:r w:rsidRPr="00CC520A">
        <w:rPr>
          <w:rStyle w:val="Emphasis"/>
          <w:highlight w:val="cyan"/>
        </w:rPr>
        <w:t>have</w:t>
      </w:r>
      <w:r w:rsidRPr="00081A70">
        <w:rPr>
          <w:rStyle w:val="Emphasis"/>
        </w:rPr>
        <w:t xml:space="preserve"> predictive </w:t>
      </w:r>
      <w:r w:rsidRPr="00CC520A">
        <w:rPr>
          <w:rStyle w:val="Emphasis"/>
          <w:highlight w:val="cyan"/>
        </w:rPr>
        <w:t>value</w:t>
      </w:r>
      <w:r w:rsidRPr="00CC520A">
        <w:rPr>
          <w:rStyle w:val="StyleUnderline"/>
          <w:highlight w:val="cyan"/>
        </w:rPr>
        <w:t>, will</w:t>
      </w:r>
      <w:r w:rsidRPr="00081A70">
        <w:rPr>
          <w:rStyle w:val="StyleUnderline"/>
        </w:rPr>
        <w:t xml:space="preserve"> global </w:t>
      </w:r>
      <w:r w:rsidRPr="00CC520A">
        <w:rPr>
          <w:rStyle w:val="StyleUnderline"/>
          <w:highlight w:val="cyan"/>
        </w:rPr>
        <w:t>fertility</w:t>
      </w:r>
      <w:r w:rsidRPr="00081A70">
        <w:rPr>
          <w:rStyle w:val="StyleUnderline"/>
        </w:rPr>
        <w:t xml:space="preserve"> rates </w:t>
      </w:r>
      <w:r w:rsidRPr="00081A70">
        <w:rPr>
          <w:rStyle w:val="Emphasis"/>
        </w:rPr>
        <w:t xml:space="preserve">necessarily </w:t>
      </w:r>
      <w:r w:rsidRPr="00CC520A">
        <w:rPr>
          <w:rStyle w:val="Emphasis"/>
          <w:highlight w:val="cyan"/>
        </w:rPr>
        <w:t>keep declining</w:t>
      </w:r>
      <w:r w:rsidRPr="00081A70">
        <w:rPr>
          <w:rStyle w:val="StyleUnderline"/>
        </w:rPr>
        <w:t xml:space="preserve"> to levels below</w:t>
      </w:r>
      <w:r w:rsidRPr="00081A70">
        <w:rPr>
          <w:sz w:val="16"/>
        </w:rPr>
        <w:t xml:space="preserve"> ZPG (</w:t>
      </w:r>
      <w:r w:rsidRPr="00081A70">
        <w:rPr>
          <w:rStyle w:val="StyleUnderline"/>
        </w:rPr>
        <w:t>zero population growth</w:t>
      </w:r>
      <w:r w:rsidRPr="00081A70">
        <w:rPr>
          <w:sz w:val="16"/>
        </w:rPr>
        <w:t xml:space="preserve">), as any attempt at significant population reduction requires? </w:t>
      </w:r>
      <w:r w:rsidRPr="00CC520A">
        <w:rPr>
          <w:rStyle w:val="StyleUnderline"/>
          <w:highlight w:val="cyan"/>
        </w:rPr>
        <w:t>Or</w:t>
      </w:r>
      <w:r w:rsidRPr="00081A70">
        <w:rPr>
          <w:rStyle w:val="StyleUnderline"/>
        </w:rPr>
        <w:t xml:space="preserve"> might they </w:t>
      </w:r>
      <w:r w:rsidRPr="00CC520A">
        <w:rPr>
          <w:rStyle w:val="StyleUnderline"/>
          <w:highlight w:val="cyan"/>
        </w:rPr>
        <w:t>stabilize</w:t>
      </w:r>
      <w:r w:rsidRPr="00081A70">
        <w:rPr>
          <w:rStyle w:val="StyleUnderline"/>
        </w:rPr>
        <w:t xml:space="preserve"> at levels that are</w:t>
      </w:r>
      <w:r w:rsidRPr="00081A70">
        <w:rPr>
          <w:sz w:val="16"/>
        </w:rPr>
        <w:t xml:space="preserve"> considerably smaller than at present yet </w:t>
      </w:r>
      <w:r w:rsidRPr="00081A70">
        <w:rPr>
          <w:rStyle w:val="Emphasis"/>
        </w:rPr>
        <w:t>still modestly positive</w:t>
      </w:r>
      <w:r w:rsidRPr="00081A70">
        <w:rPr>
          <w:sz w:val="16"/>
        </w:rPr>
        <w:t xml:space="preserve"> (perhaps in the 2.2 to 2.5 range)? In other words, </w:t>
      </w:r>
      <w:r w:rsidRPr="00081A70">
        <w:rPr>
          <w:rStyle w:val="StyleUnderline"/>
        </w:rPr>
        <w:t xml:space="preserve">will the demographic trajectories observed in the developed world over the past century </w:t>
      </w:r>
      <w:r w:rsidRPr="00081A70">
        <w:rPr>
          <w:rStyle w:val="Emphasis"/>
        </w:rPr>
        <w:t>necessarily be the case for nations in the developing world</w:t>
      </w:r>
      <w:r w:rsidRPr="00081A70">
        <w:rPr>
          <w:sz w:val="16"/>
        </w:rPr>
        <w:t xml:space="preserve"> over the next half-century? </w:t>
      </w:r>
    </w:p>
    <w:p w14:paraId="3A6C9EF9" w14:textId="77777777" w:rsidR="002E7F09" w:rsidRPr="007432B9" w:rsidRDefault="002E7F09" w:rsidP="002E7F09">
      <w:pPr>
        <w:rPr>
          <w:sz w:val="16"/>
        </w:rPr>
      </w:pPr>
      <w:r w:rsidRPr="00081A70">
        <w:rPr>
          <w:sz w:val="16"/>
        </w:rPr>
        <w:t xml:space="preserve">Third, </w:t>
      </w:r>
      <w:r w:rsidRPr="00081A70">
        <w:rPr>
          <w:rStyle w:val="StyleUnderline"/>
        </w:rPr>
        <w:t xml:space="preserve">just how large </w:t>
      </w:r>
      <w:r w:rsidRPr="00CC520A">
        <w:rPr>
          <w:rStyle w:val="StyleUnderline"/>
          <w:highlight w:val="cyan"/>
        </w:rPr>
        <w:t>a “</w:t>
      </w:r>
      <w:r w:rsidRPr="00CC520A">
        <w:rPr>
          <w:rStyle w:val="Emphasis"/>
          <w:highlight w:val="cyan"/>
        </w:rPr>
        <w:t>shrinkage</w:t>
      </w:r>
      <w:r w:rsidRPr="00CC520A">
        <w:rPr>
          <w:rStyle w:val="StyleUnderline"/>
          <w:highlight w:val="cyan"/>
        </w:rPr>
        <w:t>”</w:t>
      </w:r>
      <w:r w:rsidRPr="00081A70">
        <w:rPr>
          <w:sz w:val="16"/>
        </w:rPr>
        <w:t xml:space="preserve"> (population reduction) </w:t>
      </w:r>
      <w:r w:rsidRPr="00081A70">
        <w:rPr>
          <w:rStyle w:val="StyleUnderline"/>
        </w:rPr>
        <w:t xml:space="preserve">should there be, assuming we are indeed fortunate enough to reach that critical turning </w:t>
      </w:r>
      <w:r w:rsidRPr="00CC520A">
        <w:rPr>
          <w:rStyle w:val="StyleUnderline"/>
        </w:rPr>
        <w:t>point? T</w:t>
      </w:r>
      <w:r w:rsidRPr="00081A70">
        <w:rPr>
          <w:rStyle w:val="StyleUnderline"/>
        </w:rPr>
        <w:t>his</w:t>
      </w:r>
      <w:r w:rsidRPr="00081A70">
        <w:rPr>
          <w:sz w:val="16"/>
        </w:rPr>
        <w:t xml:space="preserve"> of course is a matter which </w:t>
      </w:r>
      <w:r w:rsidRPr="00CC520A">
        <w:rPr>
          <w:rStyle w:val="StyleUnderline"/>
          <w:highlight w:val="cyan"/>
        </w:rPr>
        <w:t>has</w:t>
      </w:r>
      <w:r w:rsidRPr="00081A70">
        <w:rPr>
          <w:sz w:val="16"/>
        </w:rPr>
        <w:t xml:space="preserve"> very much </w:t>
      </w:r>
      <w:r w:rsidRPr="00CC520A">
        <w:rPr>
          <w:rStyle w:val="StyleUnderline"/>
          <w:highlight w:val="cyan"/>
        </w:rPr>
        <w:t>to do with</w:t>
      </w:r>
      <w:r w:rsidRPr="00081A70">
        <w:rPr>
          <w:sz w:val="16"/>
        </w:rPr>
        <w:t xml:space="preserve"> a set of even more difficult projections, </w:t>
      </w:r>
      <w:r w:rsidRPr="00CC520A">
        <w:rPr>
          <w:rStyle w:val="Emphasis"/>
          <w:highlight w:val="cyan"/>
        </w:rPr>
        <w:t>not so much</w:t>
      </w:r>
      <w:r w:rsidRPr="00081A70">
        <w:rPr>
          <w:rStyle w:val="Emphasis"/>
        </w:rPr>
        <w:t xml:space="preserve"> about changes in population </w:t>
      </w:r>
      <w:r w:rsidRPr="00CC520A">
        <w:rPr>
          <w:rStyle w:val="Emphasis"/>
          <w:highlight w:val="cyan"/>
        </w:rPr>
        <w:t>size</w:t>
      </w:r>
      <w:r w:rsidRPr="00CC520A">
        <w:rPr>
          <w:rStyle w:val="StyleUnderline"/>
          <w:highlight w:val="cyan"/>
        </w:rPr>
        <w:t xml:space="preserve"> but</w:t>
      </w:r>
      <w:r w:rsidRPr="00081A70">
        <w:rPr>
          <w:rStyle w:val="StyleUnderline"/>
        </w:rPr>
        <w:t xml:space="preserve"> rather about </w:t>
      </w:r>
      <w:r w:rsidRPr="00CC520A">
        <w:rPr>
          <w:rStyle w:val="StyleUnderline"/>
          <w:highlight w:val="cyan"/>
        </w:rPr>
        <w:t xml:space="preserve">the Earth’s </w:t>
      </w:r>
      <w:r w:rsidRPr="00CC520A">
        <w:rPr>
          <w:rStyle w:val="Emphasis"/>
          <w:highlight w:val="cyan"/>
        </w:rPr>
        <w:t>long-term</w:t>
      </w:r>
      <w:r w:rsidRPr="00081A70">
        <w:rPr>
          <w:rStyle w:val="Emphasis"/>
        </w:rPr>
        <w:t xml:space="preserve"> optimal</w:t>
      </w:r>
      <w:r w:rsidRPr="00081A70">
        <w:rPr>
          <w:rStyle w:val="StyleUnderline"/>
        </w:rPr>
        <w:t xml:space="preserve"> and </w:t>
      </w:r>
      <w:r w:rsidRPr="00081A70">
        <w:rPr>
          <w:rStyle w:val="Emphasis"/>
        </w:rPr>
        <w:t xml:space="preserve">sustainable </w:t>
      </w:r>
      <w:r w:rsidRPr="00CC520A">
        <w:rPr>
          <w:rStyle w:val="Emphasis"/>
          <w:highlight w:val="cyan"/>
        </w:rPr>
        <w:t>carrying capacity</w:t>
      </w:r>
      <w:r w:rsidRPr="00081A70">
        <w:rPr>
          <w:sz w:val="16"/>
        </w:rPr>
        <w:t>. Until convincing evidence is presented to the contrary, it would seem prudent to adhere to the rather conservative 1 to 2 billion “global optimum” articulated throughout this essay.</w:t>
      </w:r>
    </w:p>
    <w:p w14:paraId="741B92FE" w14:textId="77777777" w:rsidR="002E7F09" w:rsidRDefault="002E7F09" w:rsidP="002E7F09">
      <w:pPr>
        <w:pStyle w:val="Heading3"/>
      </w:pPr>
      <w:r>
        <w:t>Impact---AT: Tech Solves---2NC</w:t>
      </w:r>
    </w:p>
    <w:p w14:paraId="60E300A0" w14:textId="77777777" w:rsidR="002E7F09" w:rsidRPr="00403098" w:rsidRDefault="002E7F09" w:rsidP="002E7F09">
      <w:pPr>
        <w:pStyle w:val="Heading4"/>
      </w:pPr>
      <w:r>
        <w:t xml:space="preserve">Technology is </w:t>
      </w:r>
      <w:r>
        <w:rPr>
          <w:u w:val="single"/>
        </w:rPr>
        <w:t>outstripped</w:t>
      </w:r>
      <w:r>
        <w:t xml:space="preserve"> by demand and will be </w:t>
      </w:r>
      <w:r>
        <w:rPr>
          <w:u w:val="single"/>
        </w:rPr>
        <w:t>passed over</w:t>
      </w:r>
      <w:r>
        <w:t xml:space="preserve">---only </w:t>
      </w:r>
      <w:r>
        <w:rPr>
          <w:u w:val="single"/>
        </w:rPr>
        <w:t>reducing fertility</w:t>
      </w:r>
      <w:r>
        <w:t xml:space="preserve"> solves. </w:t>
      </w:r>
    </w:p>
    <w:p w14:paraId="7F9BD8C2" w14:textId="77777777" w:rsidR="002E7F09" w:rsidRDefault="002E7F09" w:rsidP="002E7F09">
      <w:r>
        <w:rPr>
          <w:rStyle w:val="Style13ptBold"/>
        </w:rPr>
        <w:t xml:space="preserve">Crist et al. ’17 </w:t>
      </w:r>
      <w:r w:rsidRPr="004720E2">
        <w:t>[Eileen, Camilo Mora, and Robert Engelman; April 2017; Department of Science and Technology in Society at Virginia Tech; Science, “The interaction of human population, food production, and biodiversity protection, vol. 356]</w:t>
      </w:r>
    </w:p>
    <w:p w14:paraId="18D77421" w14:textId="77777777" w:rsidR="002E7F09" w:rsidRPr="00081A70" w:rsidRDefault="002E7F09" w:rsidP="002E7F09">
      <w:pPr>
        <w:rPr>
          <w:sz w:val="16"/>
        </w:rPr>
      </w:pPr>
      <w:r w:rsidRPr="00081A70">
        <w:rPr>
          <w:sz w:val="16"/>
        </w:rPr>
        <w:t xml:space="preserve">Food production profoundly intersects the human and ecological worlds. Because </w:t>
      </w:r>
      <w:r w:rsidRPr="00081A70">
        <w:rPr>
          <w:rStyle w:val="StyleUnderline"/>
        </w:rPr>
        <w:t xml:space="preserve">the ecological impact of food production is </w:t>
      </w:r>
      <w:r w:rsidRPr="00081A70">
        <w:rPr>
          <w:rStyle w:val="Emphasis"/>
        </w:rPr>
        <w:t>amply documented</w:t>
      </w:r>
      <w:r w:rsidRPr="00081A70">
        <w:rPr>
          <w:sz w:val="16"/>
        </w:rPr>
        <w:t xml:space="preserve"> (4), researchers urge that </w:t>
      </w:r>
      <w:r w:rsidRPr="00081A70">
        <w:rPr>
          <w:rStyle w:val="StyleUnderline"/>
        </w:rPr>
        <w:t xml:space="preserve">production must be increased </w:t>
      </w:r>
      <w:r w:rsidRPr="00081A70">
        <w:rPr>
          <w:rStyle w:val="Emphasis"/>
        </w:rPr>
        <w:t>without losing more biodiversity</w:t>
      </w:r>
      <w:r w:rsidRPr="00081A70">
        <w:rPr>
          <w:rStyle w:val="StyleUnderline"/>
        </w:rPr>
        <w:t xml:space="preserve"> and </w:t>
      </w:r>
      <w:r w:rsidRPr="00081A70">
        <w:rPr>
          <w:rStyle w:val="Emphasis"/>
        </w:rPr>
        <w:t>converting additional natural areas</w:t>
      </w:r>
      <w:r w:rsidRPr="00081A70">
        <w:rPr>
          <w:rStyle w:val="StyleUnderline"/>
        </w:rPr>
        <w:t xml:space="preserve"> to cultivation</w:t>
      </w:r>
      <w:r w:rsidRPr="00081A70">
        <w:rPr>
          <w:sz w:val="16"/>
        </w:rPr>
        <w:t>. Such “sustainable intensification” (35, 37), it is argued, may be achieved through a number of approaches: by increasing yields on agricultural lands already in production; by increasing efficiency in freshwater use; by applying fertilizers and pesticides through more cautious methodologies; and possibly by genetically modifying crops to produce higher yields or to tailor them for specific challenges. Reduction of meat consumption in the developed world is also encouraged, because meat and other animal products are ecologically costly to produce (38, 39). Through such agronomic adjustments, efficiency gains, and perhaps consumer shifts, researchers are hopeful that food supplies can meet demand without added biodiversity losses.</w:t>
      </w:r>
    </w:p>
    <w:p w14:paraId="1C8ECDF6" w14:textId="77777777" w:rsidR="002E7F09" w:rsidRPr="00081A70" w:rsidRDefault="002E7F09" w:rsidP="002E7F09">
      <w:pPr>
        <w:rPr>
          <w:sz w:val="16"/>
        </w:rPr>
      </w:pPr>
      <w:r w:rsidRPr="00403098">
        <w:rPr>
          <w:rStyle w:val="StyleUnderline"/>
        </w:rPr>
        <w:t>Even if</w:t>
      </w:r>
      <w:r w:rsidRPr="00081A70">
        <w:rPr>
          <w:rStyle w:val="StyleUnderline"/>
        </w:rPr>
        <w:t xml:space="preserve"> sustainable </w:t>
      </w:r>
      <w:r w:rsidRPr="00403098">
        <w:rPr>
          <w:rStyle w:val="StyleUnderline"/>
          <w:highlight w:val="cyan"/>
        </w:rPr>
        <w:t>intensification</w:t>
      </w:r>
      <w:r w:rsidRPr="00081A70">
        <w:rPr>
          <w:rStyle w:val="StyleUnderline"/>
        </w:rPr>
        <w:t xml:space="preserve"> could succeed on its own terms, it </w:t>
      </w:r>
      <w:r w:rsidRPr="00403098">
        <w:rPr>
          <w:rStyle w:val="Emphasis"/>
          <w:highlight w:val="cyan"/>
        </w:rPr>
        <w:t>would have to be</w:t>
      </w:r>
      <w:r w:rsidRPr="00081A70">
        <w:rPr>
          <w:rStyle w:val="Emphasis"/>
        </w:rPr>
        <w:t xml:space="preserve"> implemented </w:t>
      </w:r>
      <w:r w:rsidRPr="00403098">
        <w:rPr>
          <w:rStyle w:val="Emphasis"/>
          <w:highlight w:val="cyan"/>
        </w:rPr>
        <w:t>global</w:t>
      </w:r>
      <w:r w:rsidRPr="00081A70">
        <w:rPr>
          <w:rStyle w:val="Emphasis"/>
        </w:rPr>
        <w:t>ly</w:t>
      </w:r>
      <w:r w:rsidRPr="00081A70">
        <w:rPr>
          <w:rStyle w:val="StyleUnderline"/>
        </w:rPr>
        <w:t xml:space="preserve"> </w:t>
      </w:r>
      <w:r w:rsidRPr="00403098">
        <w:rPr>
          <w:rStyle w:val="StyleUnderline"/>
          <w:highlight w:val="cyan"/>
        </w:rPr>
        <w:t xml:space="preserve">and </w:t>
      </w:r>
      <w:r w:rsidRPr="00403098">
        <w:rPr>
          <w:rStyle w:val="Emphasis"/>
          <w:highlight w:val="cyan"/>
        </w:rPr>
        <w:t>expeditious</w:t>
      </w:r>
      <w:r w:rsidRPr="00081A70">
        <w:rPr>
          <w:rStyle w:val="Emphasis"/>
        </w:rPr>
        <w:t>ly</w:t>
      </w:r>
      <w:r w:rsidRPr="00081A70">
        <w:rPr>
          <w:rStyle w:val="StyleUnderline"/>
        </w:rPr>
        <w:t xml:space="preserve"> </w:t>
      </w:r>
      <w:r w:rsidRPr="00403098">
        <w:rPr>
          <w:rStyle w:val="StyleUnderline"/>
          <w:highlight w:val="cyan"/>
        </w:rPr>
        <w:t xml:space="preserve">to </w:t>
      </w:r>
      <w:r w:rsidRPr="00403098">
        <w:rPr>
          <w:rStyle w:val="Emphasis"/>
          <w:highlight w:val="cyan"/>
        </w:rPr>
        <w:t>counter</w:t>
      </w:r>
      <w:r w:rsidRPr="00081A70">
        <w:rPr>
          <w:rStyle w:val="Emphasis"/>
        </w:rPr>
        <w:t xml:space="preserve"> the </w:t>
      </w:r>
      <w:r w:rsidRPr="00403098">
        <w:rPr>
          <w:rStyle w:val="Emphasis"/>
          <w:highlight w:val="cyan"/>
        </w:rPr>
        <w:t>escalating</w:t>
      </w:r>
      <w:r w:rsidRPr="00081A70">
        <w:rPr>
          <w:rStyle w:val="Emphasis"/>
        </w:rPr>
        <w:t xml:space="preserve"> impact</w:t>
      </w:r>
      <w:r w:rsidRPr="00081A70">
        <w:rPr>
          <w:rStyle w:val="StyleUnderline"/>
        </w:rPr>
        <w:t xml:space="preserve"> of food </w:t>
      </w:r>
      <w:r w:rsidRPr="00403098">
        <w:rPr>
          <w:rStyle w:val="StyleUnderline"/>
          <w:highlight w:val="cyan"/>
        </w:rPr>
        <w:t>production</w:t>
      </w:r>
      <w:r w:rsidRPr="00081A70">
        <w:rPr>
          <w:rStyle w:val="StyleUnderline"/>
        </w:rPr>
        <w:t>, given rising demand</w:t>
      </w:r>
      <w:r w:rsidRPr="00081A70">
        <w:rPr>
          <w:sz w:val="16"/>
        </w:rPr>
        <w:t xml:space="preserve"> (40). </w:t>
      </w:r>
      <w:r w:rsidRPr="00081A70">
        <w:rPr>
          <w:rStyle w:val="StyleUnderline"/>
        </w:rPr>
        <w:t>The production and trade of soybeans and palm oil serve to illustrate the point</w:t>
      </w:r>
      <w:r w:rsidRPr="00081A70">
        <w:rPr>
          <w:sz w:val="16"/>
        </w:rPr>
        <w:t xml:space="preserve">. Chinese soybean imports, for example, grew from $75 million in 1995 to $38 billion in 2013. </w:t>
      </w:r>
      <w:r w:rsidRPr="00081A70">
        <w:rPr>
          <w:rStyle w:val="StyleUnderline"/>
        </w:rPr>
        <w:t xml:space="preserve">On the basis of present trends, one agribusiness study estimated that </w:t>
      </w:r>
      <w:r w:rsidRPr="00403098">
        <w:rPr>
          <w:rStyle w:val="Emphasis"/>
          <w:highlight w:val="cyan"/>
        </w:rPr>
        <w:t>by 2024</w:t>
      </w:r>
      <w:r w:rsidRPr="00081A70">
        <w:rPr>
          <w:rStyle w:val="StyleUnderline"/>
        </w:rPr>
        <w:t>, Chinese soy</w:t>
      </w:r>
      <w:r w:rsidRPr="00403098">
        <w:rPr>
          <w:rStyle w:val="StyleUnderline"/>
          <w:highlight w:val="cyan"/>
        </w:rPr>
        <w:t xml:space="preserve">bean demand could </w:t>
      </w:r>
      <w:r w:rsidRPr="00403098">
        <w:rPr>
          <w:rStyle w:val="Emphasis"/>
          <w:highlight w:val="cyan"/>
        </w:rPr>
        <w:t>outstrip</w:t>
      </w:r>
      <w:r w:rsidRPr="00081A70">
        <w:rPr>
          <w:rStyle w:val="Emphasis"/>
        </w:rPr>
        <w:t xml:space="preserve"> the current soybean </w:t>
      </w:r>
      <w:r w:rsidRPr="00403098">
        <w:rPr>
          <w:rStyle w:val="Emphasis"/>
          <w:highlight w:val="cyan"/>
        </w:rPr>
        <w:t>production</w:t>
      </w:r>
      <w:r w:rsidRPr="00403098">
        <w:rPr>
          <w:rStyle w:val="StyleUnderline"/>
          <w:highlight w:val="cyan"/>
        </w:rPr>
        <w:t xml:space="preserve"> of the </w:t>
      </w:r>
      <w:r w:rsidRPr="00403098">
        <w:rPr>
          <w:rStyle w:val="Emphasis"/>
          <w:highlight w:val="cyan"/>
        </w:rPr>
        <w:t>U</w:t>
      </w:r>
      <w:r w:rsidRPr="00081A70">
        <w:rPr>
          <w:rStyle w:val="Emphasis"/>
        </w:rPr>
        <w:t xml:space="preserve">nited </w:t>
      </w:r>
      <w:r w:rsidRPr="00403098">
        <w:rPr>
          <w:rStyle w:val="Emphasis"/>
          <w:highlight w:val="cyan"/>
        </w:rPr>
        <w:t>S</w:t>
      </w:r>
      <w:r w:rsidRPr="00081A70">
        <w:rPr>
          <w:rStyle w:val="Emphasis"/>
        </w:rPr>
        <w:t>tates</w:t>
      </w:r>
      <w:r w:rsidRPr="00081A70">
        <w:rPr>
          <w:rStyle w:val="StyleUnderline"/>
        </w:rPr>
        <w:t xml:space="preserve">, </w:t>
      </w:r>
      <w:r w:rsidRPr="00403098">
        <w:rPr>
          <w:rStyle w:val="Emphasis"/>
          <w:highlight w:val="cyan"/>
        </w:rPr>
        <w:t>Brazil</w:t>
      </w:r>
      <w:r w:rsidRPr="00403098">
        <w:rPr>
          <w:rStyle w:val="StyleUnderline"/>
          <w:highlight w:val="cyan"/>
        </w:rPr>
        <w:t xml:space="preserve">, and </w:t>
      </w:r>
      <w:r w:rsidRPr="00403098">
        <w:rPr>
          <w:rStyle w:val="Emphasis"/>
          <w:highlight w:val="cyan"/>
        </w:rPr>
        <w:t>Argentina combined</w:t>
      </w:r>
      <w:r w:rsidRPr="00081A70">
        <w:rPr>
          <w:sz w:val="16"/>
        </w:rPr>
        <w:t xml:space="preserve"> (41, 42). </w:t>
      </w:r>
      <w:r w:rsidRPr="00081A70">
        <w:rPr>
          <w:rStyle w:val="StyleUnderline"/>
        </w:rPr>
        <w:t>How such demand</w:t>
      </w:r>
      <w:r w:rsidRPr="00081A70">
        <w:rPr>
          <w:sz w:val="16"/>
        </w:rPr>
        <w:t xml:space="preserve">, reflecting growing meat consumption in only one developing nation, </w:t>
      </w:r>
      <w:r w:rsidRPr="00081A70">
        <w:rPr>
          <w:rStyle w:val="StyleUnderline"/>
        </w:rPr>
        <w:t xml:space="preserve">can be met </w:t>
      </w:r>
      <w:r w:rsidRPr="00081A70">
        <w:rPr>
          <w:rStyle w:val="Emphasis"/>
        </w:rPr>
        <w:t>without conversion of more forested</w:t>
      </w:r>
      <w:r w:rsidRPr="00081A70">
        <w:rPr>
          <w:rStyle w:val="StyleUnderline"/>
        </w:rPr>
        <w:t xml:space="preserve"> or </w:t>
      </w:r>
      <w:r w:rsidRPr="00081A70">
        <w:rPr>
          <w:rStyle w:val="Emphasis"/>
        </w:rPr>
        <w:t>other uncultivated lands</w:t>
      </w:r>
      <w:r w:rsidRPr="00081A70">
        <w:rPr>
          <w:rStyle w:val="StyleUnderline"/>
        </w:rPr>
        <w:t xml:space="preserve"> is </w:t>
      </w:r>
      <w:r w:rsidRPr="00081A70">
        <w:rPr>
          <w:rStyle w:val="Emphasis"/>
        </w:rPr>
        <w:t>unclear</w:t>
      </w:r>
      <w:r w:rsidRPr="00081A70">
        <w:rPr>
          <w:rStyle w:val="StyleUnderline"/>
        </w:rPr>
        <w:t xml:space="preserve">. Growing demand for soybeans (and other feed grains) will likely be </w:t>
      </w:r>
      <w:r w:rsidRPr="00081A70">
        <w:rPr>
          <w:rStyle w:val="Emphasis"/>
        </w:rPr>
        <w:t>perceived as an economic opportunity</w:t>
      </w:r>
      <w:r w:rsidRPr="00081A70">
        <w:rPr>
          <w:rStyle w:val="StyleUnderline"/>
        </w:rPr>
        <w:t xml:space="preserve"> by constituencies </w:t>
      </w:r>
      <w:r w:rsidRPr="00081A70">
        <w:rPr>
          <w:rStyle w:val="Emphasis"/>
        </w:rPr>
        <w:t>unconcerned with the need for sustainable intensification</w:t>
      </w:r>
      <w:r w:rsidRPr="00081A70">
        <w:rPr>
          <w:sz w:val="16"/>
        </w:rPr>
        <w:t xml:space="preserve"> (42). Another trend has been the expansion of oil palm plantations replacing tropical forests (43). Palm oil has become a major ingredient in processed foods (and nonfood commodities). </w:t>
      </w:r>
      <w:r w:rsidRPr="00403098">
        <w:rPr>
          <w:rStyle w:val="StyleUnderline"/>
          <w:highlight w:val="cyan"/>
        </w:rPr>
        <w:t>The</w:t>
      </w:r>
      <w:r w:rsidRPr="00081A70">
        <w:rPr>
          <w:rStyle w:val="StyleUnderline"/>
        </w:rPr>
        <w:t xml:space="preserve"> </w:t>
      </w:r>
      <w:r w:rsidRPr="00081A70">
        <w:rPr>
          <w:rStyle w:val="Emphasis"/>
        </w:rPr>
        <w:t xml:space="preserve">lucrative </w:t>
      </w:r>
      <w:r w:rsidRPr="00403098">
        <w:rPr>
          <w:rStyle w:val="Emphasis"/>
          <w:highlight w:val="cyan"/>
        </w:rPr>
        <w:t>prospect</w:t>
      </w:r>
      <w:r w:rsidRPr="00081A70">
        <w:rPr>
          <w:rStyle w:val="StyleUnderline"/>
        </w:rPr>
        <w:t xml:space="preserve"> of increasing palm oil production </w:t>
      </w:r>
      <w:r w:rsidRPr="00403098">
        <w:rPr>
          <w:rStyle w:val="StyleUnderline"/>
          <w:highlight w:val="cyan"/>
        </w:rPr>
        <w:t>might</w:t>
      </w:r>
      <w:r w:rsidRPr="00081A70">
        <w:rPr>
          <w:sz w:val="16"/>
        </w:rPr>
        <w:t xml:space="preserve"> also </w:t>
      </w:r>
      <w:r w:rsidRPr="00403098">
        <w:rPr>
          <w:rStyle w:val="Emphasis"/>
          <w:highlight w:val="cyan"/>
        </w:rPr>
        <w:t>override</w:t>
      </w:r>
      <w:r w:rsidRPr="00081A70">
        <w:rPr>
          <w:rStyle w:val="Emphasis"/>
        </w:rPr>
        <w:t xml:space="preserve"> the </w:t>
      </w:r>
      <w:r w:rsidRPr="00403098">
        <w:rPr>
          <w:rStyle w:val="Emphasis"/>
          <w:highlight w:val="cyan"/>
        </w:rPr>
        <w:t>mandate to avoid</w:t>
      </w:r>
      <w:r w:rsidRPr="00081A70">
        <w:rPr>
          <w:rStyle w:val="Emphasis"/>
        </w:rPr>
        <w:t xml:space="preserve"> additional biodiversity </w:t>
      </w:r>
      <w:r w:rsidRPr="00403098">
        <w:rPr>
          <w:rStyle w:val="Emphasis"/>
          <w:highlight w:val="cyan"/>
        </w:rPr>
        <w:t>destruction</w:t>
      </w:r>
      <w:r w:rsidRPr="00081A70">
        <w:rPr>
          <w:sz w:val="16"/>
        </w:rPr>
        <w:t>.</w:t>
      </w:r>
    </w:p>
    <w:p w14:paraId="2D802425" w14:textId="77777777" w:rsidR="002E7F09" w:rsidRPr="00081A70" w:rsidRDefault="002E7F09" w:rsidP="002E7F09">
      <w:pPr>
        <w:rPr>
          <w:sz w:val="16"/>
        </w:rPr>
      </w:pPr>
      <w:r w:rsidRPr="00081A70">
        <w:rPr>
          <w:rStyle w:val="StyleUnderline"/>
        </w:rPr>
        <w:t xml:space="preserve">Notwithstanding the best intentions for the global implementation of biodiversity conservation, </w:t>
      </w:r>
      <w:r w:rsidRPr="00403098">
        <w:rPr>
          <w:rStyle w:val="StyleUnderline"/>
          <w:highlight w:val="cyan"/>
        </w:rPr>
        <w:t>escalating</w:t>
      </w:r>
      <w:r w:rsidRPr="00081A70">
        <w:rPr>
          <w:rStyle w:val="StyleUnderline"/>
        </w:rPr>
        <w:t xml:space="preserve"> human </w:t>
      </w:r>
      <w:r w:rsidRPr="00403098">
        <w:rPr>
          <w:rStyle w:val="StyleUnderline"/>
          <w:highlight w:val="cyan"/>
        </w:rPr>
        <w:t>stressors</w:t>
      </w:r>
      <w:r w:rsidRPr="00081A70">
        <w:rPr>
          <w:rStyle w:val="StyleUnderline"/>
        </w:rPr>
        <w:t xml:space="preserve"> </w:t>
      </w:r>
      <w:r w:rsidRPr="00081A70">
        <w:rPr>
          <w:rStyle w:val="Emphasis"/>
        </w:rPr>
        <w:t xml:space="preserve">continue to </w:t>
      </w:r>
      <w:r w:rsidRPr="00403098">
        <w:rPr>
          <w:rStyle w:val="Emphasis"/>
          <w:highlight w:val="cyan"/>
        </w:rPr>
        <w:t>drive extinctions</w:t>
      </w:r>
      <w:r w:rsidRPr="00081A70">
        <w:rPr>
          <w:rStyle w:val="StyleUnderline"/>
        </w:rPr>
        <w:t xml:space="preserve">, </w:t>
      </w:r>
      <w:r w:rsidRPr="00081A70">
        <w:rPr>
          <w:rStyle w:val="Emphasis"/>
        </w:rPr>
        <w:t>wild species population declines</w:t>
      </w:r>
      <w:r w:rsidRPr="00081A70">
        <w:rPr>
          <w:rStyle w:val="StyleUnderline"/>
        </w:rPr>
        <w:t xml:space="preserve">, and </w:t>
      </w:r>
      <w:r w:rsidRPr="00081A70">
        <w:rPr>
          <w:rStyle w:val="Emphasis"/>
        </w:rPr>
        <w:t>habitat destruction</w:t>
      </w:r>
      <w:r w:rsidRPr="00081A70">
        <w:rPr>
          <w:sz w:val="16"/>
        </w:rPr>
        <w:t xml:space="preserve"> (44–49). Land for agriculture and animal grazing has come to occupy about 40% of the planet’s ice-free land (4). Ongoing tropical deforestation (50–52), anticipated expansion of cultivated areas (40, 53), a projected 55% increase in demand for water by 2050 (54), expected growth in global pesticide use (40), the steady increase of greenhouse gases (with agriculture a major contributor), and the expansion of global trade of foods and other products (55) all foreshadow a mounting ecological impact of food production. </w:t>
      </w:r>
      <w:r w:rsidRPr="00403098">
        <w:rPr>
          <w:rStyle w:val="StyleUnderline"/>
          <w:highlight w:val="cyan"/>
        </w:rPr>
        <w:t xml:space="preserve">It </w:t>
      </w:r>
      <w:r w:rsidRPr="00403098">
        <w:rPr>
          <w:rStyle w:val="Emphasis"/>
          <w:highlight w:val="cyan"/>
        </w:rPr>
        <w:t>appears questionable</w:t>
      </w:r>
      <w:r w:rsidRPr="00403098">
        <w:rPr>
          <w:rStyle w:val="StyleUnderline"/>
          <w:highlight w:val="cyan"/>
        </w:rPr>
        <w:t xml:space="preserve"> whether</w:t>
      </w:r>
      <w:r w:rsidRPr="00081A70">
        <w:rPr>
          <w:rStyle w:val="StyleUnderline"/>
        </w:rPr>
        <w:t xml:space="preserve"> sustainable </w:t>
      </w:r>
      <w:r w:rsidRPr="00403098">
        <w:rPr>
          <w:rStyle w:val="StyleUnderline"/>
          <w:highlight w:val="cyan"/>
        </w:rPr>
        <w:t xml:space="preserve">intensification can </w:t>
      </w:r>
      <w:r w:rsidRPr="00403098">
        <w:rPr>
          <w:rStyle w:val="Emphasis"/>
          <w:highlight w:val="cyan"/>
        </w:rPr>
        <w:t>prevail over biodiversity-encroaching</w:t>
      </w:r>
      <w:r w:rsidRPr="00081A70">
        <w:rPr>
          <w:rStyle w:val="Emphasis"/>
        </w:rPr>
        <w:t xml:space="preserve"> food production </w:t>
      </w:r>
      <w:r w:rsidRPr="00403098">
        <w:rPr>
          <w:rStyle w:val="Emphasis"/>
          <w:highlight w:val="cyan"/>
        </w:rPr>
        <w:t>trends</w:t>
      </w:r>
      <w:r w:rsidRPr="00081A70">
        <w:rPr>
          <w:sz w:val="16"/>
        </w:rPr>
        <w:t>.</w:t>
      </w:r>
    </w:p>
    <w:p w14:paraId="27F767C0" w14:textId="77777777" w:rsidR="002E7F09" w:rsidRPr="00081A70" w:rsidRDefault="002E7F09" w:rsidP="002E7F09">
      <w:pPr>
        <w:rPr>
          <w:sz w:val="16"/>
        </w:rPr>
      </w:pPr>
      <w:r w:rsidRPr="00081A70">
        <w:rPr>
          <w:sz w:val="16"/>
        </w:rPr>
        <w:t>Rethinking the population question</w:t>
      </w:r>
    </w:p>
    <w:p w14:paraId="5953EF17" w14:textId="77777777" w:rsidR="002E7F09" w:rsidRPr="00081A70" w:rsidRDefault="002E7F09" w:rsidP="002E7F09">
      <w:pPr>
        <w:rPr>
          <w:sz w:val="16"/>
        </w:rPr>
      </w:pPr>
      <w:r w:rsidRPr="00081A70">
        <w:rPr>
          <w:sz w:val="16"/>
        </w:rPr>
        <w:t>Although improvements in conservation, agronomic, and harvesting practices are clearly needed, the above trends suggest that the demand side must also be prioritized. Achieving a sustainable world—providing a high quality of life for all people while safeguarding Earth’s biodiversity—calls for bringing population growth to the forefront of international concerns. Addressing the population challenge invites overcoming obstacles to a productive discussion in science, policy, and public circles. We suggest two ways of rethinking the population question that may contribute to removing roadblocks to such dialogue.</w:t>
      </w:r>
    </w:p>
    <w:p w14:paraId="040823FE" w14:textId="77777777" w:rsidR="002E7F09" w:rsidRPr="00081A70" w:rsidRDefault="002E7F09" w:rsidP="002E7F09">
      <w:pPr>
        <w:rPr>
          <w:sz w:val="16"/>
        </w:rPr>
      </w:pPr>
      <w:r w:rsidRPr="00081A70">
        <w:rPr>
          <w:sz w:val="16"/>
        </w:rPr>
        <w:t>The first is to move beyond the prevailing dichotomy of whether it is excessive consumption or unsustainable population that fundamentally underlies humanity’s impact. Excessive consumption is, indeed, the major factor impinging on the biosphere. Humanity is using Earth excessively both as source (for land cultivation and grazing, freshwater, wild fish, bushmeat, fossil fuels, wood products, and so on) and as sink (for nonabsorbable wastes such as trash, nitrogen, pesticides, confined livestock manure, plastic, and industrial chemicals). Stabilizing and lowering our numbers globally—noncoercively, through the exercise of reproductive rights—is a strategy for scaling down consumption on all fronts.</w:t>
      </w:r>
    </w:p>
    <w:p w14:paraId="47598A8F" w14:textId="77777777" w:rsidR="002E7F09" w:rsidRPr="00081A70" w:rsidRDefault="002E7F09" w:rsidP="002E7F09">
      <w:pPr>
        <w:rPr>
          <w:sz w:val="16"/>
        </w:rPr>
      </w:pPr>
      <w:r w:rsidRPr="00081A70">
        <w:rPr>
          <w:sz w:val="16"/>
        </w:rPr>
        <w:t>International developments further contradict binary arguments of excessive consumption as a developed-world problem and population concerns as a developing-world issue. A crisp dichotomy between the global North and the global South is becoming outmoded by the growth of a global consumer class, which has increased by hundreds of millions of people in the past two decades and will grow by billions in the decades ahead (56, 57). A global middle class of 3.2 billion people in 2016 is expected to rise to roughly 5 billion by 2030 (57). Forty percent of India’s population is predicted to join the ranks of the middle class by midcentury, adding almost half a billion consumers to the global economy (up from 50 million in 2006) (58). Africa is estimated to reach between 3 billion and 6.1 billion people by 2100, from 1.2 billion people today (59). As the middle class in Africa, Asia, and Latin America continues to grow—an equitable expectation and policy orientation—the stress added to that of the developed world on the biosphere will become extreme.</w:t>
      </w:r>
    </w:p>
    <w:p w14:paraId="51256E22" w14:textId="64647FC3" w:rsidR="002E7F09" w:rsidRDefault="002E7F09" w:rsidP="002E7F09">
      <w:pPr>
        <w:rPr>
          <w:sz w:val="16"/>
        </w:rPr>
      </w:pPr>
      <w:r w:rsidRPr="00081A70">
        <w:rPr>
          <w:rStyle w:val="StyleUnderline"/>
        </w:rPr>
        <w:t xml:space="preserve">As the global middle class grows, </w:t>
      </w:r>
      <w:r w:rsidRPr="00403098">
        <w:rPr>
          <w:rStyle w:val="StyleUnderline"/>
          <w:highlight w:val="cyan"/>
        </w:rPr>
        <w:t xml:space="preserve">the world is </w:t>
      </w:r>
      <w:r w:rsidRPr="00403098">
        <w:rPr>
          <w:rStyle w:val="Emphasis"/>
          <w:highlight w:val="cyan"/>
        </w:rPr>
        <w:t>converging in</w:t>
      </w:r>
      <w:r w:rsidRPr="00081A70">
        <w:rPr>
          <w:rStyle w:val="Emphasis"/>
        </w:rPr>
        <w:t xml:space="preserve"> the </w:t>
      </w:r>
      <w:r w:rsidRPr="00403098">
        <w:rPr>
          <w:rStyle w:val="Emphasis"/>
          <w:highlight w:val="cyan"/>
        </w:rPr>
        <w:t>direction of</w:t>
      </w:r>
      <w:r w:rsidRPr="00081A70">
        <w:rPr>
          <w:rStyle w:val="Emphasis"/>
        </w:rPr>
        <w:t xml:space="preserve"> increased </w:t>
      </w:r>
      <w:r w:rsidRPr="00403098">
        <w:rPr>
          <w:rStyle w:val="Emphasis"/>
          <w:highlight w:val="cyan"/>
        </w:rPr>
        <w:t>consumption</w:t>
      </w:r>
      <w:r w:rsidRPr="00081A70">
        <w:rPr>
          <w:rStyle w:val="StyleUnderline"/>
        </w:rPr>
        <w:t>. Rising meat consumption, increasing purchases of processed</w:t>
      </w:r>
      <w:r w:rsidRPr="00081A70">
        <w:rPr>
          <w:sz w:val="16"/>
        </w:rPr>
        <w:t xml:space="preserve"> and packaged </w:t>
      </w:r>
      <w:r w:rsidRPr="00081A70">
        <w:rPr>
          <w:rStyle w:val="StyleUnderline"/>
        </w:rPr>
        <w:t>foods, more international travel, and burgeoning numbers of</w:t>
      </w:r>
      <w:r w:rsidRPr="00081A70">
        <w:rPr>
          <w:sz w:val="16"/>
        </w:rPr>
        <w:t xml:space="preserve"> automobiles, personal computers, and </w:t>
      </w:r>
      <w:r w:rsidRPr="00081A70">
        <w:rPr>
          <w:rStyle w:val="StyleUnderline"/>
        </w:rPr>
        <w:t>electronic devices are only a few areas in which the impacts</w:t>
      </w:r>
      <w:r w:rsidRPr="00081A70">
        <w:rPr>
          <w:sz w:val="16"/>
        </w:rPr>
        <w:t xml:space="preserve"> from consumer demand for food, energy, materials, and infrastructure </w:t>
      </w:r>
      <w:r w:rsidRPr="00081A70">
        <w:rPr>
          <w:rStyle w:val="StyleUnderline"/>
        </w:rPr>
        <w:t xml:space="preserve">are </w:t>
      </w:r>
      <w:r w:rsidRPr="00081A70">
        <w:rPr>
          <w:rStyle w:val="Emphasis"/>
        </w:rPr>
        <w:t>poised to escalate</w:t>
      </w:r>
      <w:r w:rsidRPr="00081A70">
        <w:rPr>
          <w:sz w:val="16"/>
        </w:rPr>
        <w:t xml:space="preserve">. The global consumer society emerging in our time invites recognition that </w:t>
      </w:r>
      <w:r w:rsidRPr="00403098">
        <w:rPr>
          <w:rStyle w:val="Emphasis"/>
          <w:highlight w:val="cyan"/>
        </w:rPr>
        <w:t>stabilizing</w:t>
      </w:r>
      <w:r w:rsidRPr="00403098">
        <w:rPr>
          <w:rStyle w:val="StyleUnderline"/>
          <w:highlight w:val="cyan"/>
        </w:rPr>
        <w:t xml:space="preserve"> and</w:t>
      </w:r>
      <w:r w:rsidRPr="00081A70">
        <w:rPr>
          <w:rStyle w:val="StyleUnderline"/>
        </w:rPr>
        <w:t xml:space="preserve"> </w:t>
      </w:r>
      <w:r w:rsidRPr="00081A70">
        <w:rPr>
          <w:rStyle w:val="Emphasis"/>
        </w:rPr>
        <w:t xml:space="preserve">eventually </w:t>
      </w:r>
      <w:r w:rsidRPr="00403098">
        <w:rPr>
          <w:rStyle w:val="Emphasis"/>
          <w:highlight w:val="cyan"/>
        </w:rPr>
        <w:t>reducing the</w:t>
      </w:r>
      <w:r w:rsidRPr="00081A70">
        <w:rPr>
          <w:rStyle w:val="Emphasis"/>
        </w:rPr>
        <w:t xml:space="preserve"> global </w:t>
      </w:r>
      <w:r w:rsidRPr="00403098">
        <w:rPr>
          <w:rStyle w:val="Emphasis"/>
          <w:highlight w:val="cyan"/>
        </w:rPr>
        <w:t>population</w:t>
      </w:r>
      <w:r w:rsidRPr="00403098">
        <w:rPr>
          <w:rStyle w:val="StyleUnderline"/>
          <w:highlight w:val="cyan"/>
        </w:rPr>
        <w:t xml:space="preserve"> is </w:t>
      </w:r>
      <w:r w:rsidRPr="00403098">
        <w:rPr>
          <w:rStyle w:val="Emphasis"/>
          <w:highlight w:val="cyan"/>
        </w:rPr>
        <w:t>crucial</w:t>
      </w:r>
      <w:r w:rsidRPr="00081A70">
        <w:rPr>
          <w:rStyle w:val="StyleUnderline"/>
        </w:rPr>
        <w:t xml:space="preserve"> for lowering total consumption</w:t>
      </w:r>
      <w:r w:rsidRPr="00081A70">
        <w:rPr>
          <w:sz w:val="16"/>
        </w:rPr>
        <w:t>. Reducing excessive per-person consumption, along with other shifts and policies, is also needed (see below).</w:t>
      </w:r>
    </w:p>
    <w:p w14:paraId="5EA40E77" w14:textId="5DD906B1" w:rsidR="00853060" w:rsidRDefault="00853060" w:rsidP="00853060">
      <w:pPr>
        <w:pStyle w:val="Heading3"/>
      </w:pPr>
      <w:r>
        <w:t>Internal---Abortion Solves---2NC</w:t>
      </w:r>
    </w:p>
    <w:p w14:paraId="5268FDFB" w14:textId="77777777" w:rsidR="00853060" w:rsidRDefault="00853060" w:rsidP="00853060">
      <w:pPr>
        <w:pStyle w:val="Heading4"/>
      </w:pPr>
      <w:r>
        <w:t xml:space="preserve">Expanded reproductive freedom solves </w:t>
      </w:r>
      <w:r>
        <w:rPr>
          <w:u w:val="single"/>
        </w:rPr>
        <w:t>overpopulation</w:t>
      </w:r>
      <w:r>
        <w:t xml:space="preserve">---necessary and sufficient. </w:t>
      </w:r>
    </w:p>
    <w:p w14:paraId="20E47514" w14:textId="77777777" w:rsidR="00853060" w:rsidRDefault="00853060" w:rsidP="00853060">
      <w:r>
        <w:rPr>
          <w:rStyle w:val="Style13ptBold"/>
        </w:rPr>
        <w:t xml:space="preserve">Engelman ’11 </w:t>
      </w:r>
      <w:r w:rsidRPr="00C13D63">
        <w:t>[Robert; May 2011; Vice President for Programs at the Worldwatch Institute, M.Sc. from Columbia University; Solutions, “An End to Population Growth: Why Family Planning Is Key to a Sustainable Future,” vol. 2]</w:t>
      </w:r>
    </w:p>
    <w:p w14:paraId="776C5382" w14:textId="77777777" w:rsidR="00853060" w:rsidRPr="00081A70" w:rsidRDefault="00853060" w:rsidP="00853060">
      <w:pPr>
        <w:rPr>
          <w:sz w:val="16"/>
        </w:rPr>
      </w:pPr>
      <w:r w:rsidRPr="00081A70">
        <w:rPr>
          <w:sz w:val="16"/>
        </w:rPr>
        <w:t xml:space="preserve">In early 2010, </w:t>
      </w:r>
      <w:r w:rsidRPr="00F82527">
        <w:rPr>
          <w:rStyle w:val="StyleUnderline"/>
          <w:highlight w:val="cyan"/>
        </w:rPr>
        <w:t>researchers</w:t>
      </w:r>
      <w:r w:rsidRPr="00081A70">
        <w:rPr>
          <w:sz w:val="16"/>
        </w:rPr>
        <w:t xml:space="preserve"> with the Futures Group in Washington, DC, </w:t>
      </w:r>
      <w:r w:rsidRPr="00F82527">
        <w:rPr>
          <w:rStyle w:val="Emphasis"/>
          <w:highlight w:val="cyan"/>
        </w:rPr>
        <w:t>estimated the</w:t>
      </w:r>
      <w:r w:rsidRPr="00081A70">
        <w:rPr>
          <w:rStyle w:val="Emphasis"/>
        </w:rPr>
        <w:t xml:space="preserve"> demographic </w:t>
      </w:r>
      <w:r w:rsidRPr="00F82527">
        <w:rPr>
          <w:rStyle w:val="Emphasis"/>
          <w:highlight w:val="cyan"/>
        </w:rPr>
        <w:t>impact</w:t>
      </w:r>
      <w:r w:rsidRPr="00F82527">
        <w:rPr>
          <w:rStyle w:val="StyleUnderline"/>
          <w:highlight w:val="cyan"/>
        </w:rPr>
        <w:t xml:space="preserve"> of</w:t>
      </w:r>
      <w:r w:rsidRPr="00081A70">
        <w:rPr>
          <w:rStyle w:val="StyleUnderline"/>
        </w:rPr>
        <w:t xml:space="preserve"> meeting unmet </w:t>
      </w:r>
      <w:r w:rsidRPr="00F82527">
        <w:rPr>
          <w:rStyle w:val="StyleUnderline"/>
          <w:highlight w:val="cyan"/>
        </w:rPr>
        <w:t>family-planning</w:t>
      </w:r>
      <w:r w:rsidRPr="00081A70">
        <w:rPr>
          <w:rStyle w:val="StyleUnderline"/>
        </w:rPr>
        <w:t xml:space="preserve"> demand</w:t>
      </w:r>
      <w:r w:rsidRPr="00081A70">
        <w:rPr>
          <w:sz w:val="16"/>
        </w:rPr>
        <w:t xml:space="preserve"> in 99 developing countries and one developed one. The researchers excluded China, on the assumption that government population policies aimed at limiting most families to a single child rule out births from unintended pregnancies. And they supplemented their country list with the United States, the world’s most populous developed county and one for which there is some data suggesting the magnitude of unmet need.21 </w:t>
      </w:r>
      <w:r w:rsidRPr="00081A70">
        <w:rPr>
          <w:rStyle w:val="StyleUnderline"/>
        </w:rPr>
        <w:t>Using accepted models for the impact of rising contraceptive prevalence on birthrates, the researchers concluded that satisfying unmet need for contraception in these 100 countries</w:t>
      </w:r>
      <w:r w:rsidRPr="00081A70">
        <w:rPr>
          <w:sz w:val="16"/>
        </w:rPr>
        <w:t>—with a cumulative 2005 population of 4.3 billion—</w:t>
      </w:r>
      <w:r w:rsidRPr="00081A70">
        <w:rPr>
          <w:rStyle w:val="StyleUnderline"/>
        </w:rPr>
        <w:t>would produce a population of 6.3 billion in 2050</w:t>
      </w:r>
      <w:r w:rsidRPr="00081A70">
        <w:rPr>
          <w:sz w:val="16"/>
        </w:rPr>
        <w:t>. Under the United Nations’ medium projection, the countries’ population would be 400 million higher, at 6.7 billion. Average global fertility at midcentury would be 1.65 children per woman, well below the population replacement fertility level—and would continue to fall.</w:t>
      </w:r>
    </w:p>
    <w:p w14:paraId="11CC9ADD" w14:textId="77777777" w:rsidR="00853060" w:rsidRDefault="00853060" w:rsidP="00853060">
      <w:pPr>
        <w:rPr>
          <w:sz w:val="16"/>
        </w:rPr>
      </w:pPr>
      <w:r w:rsidRPr="00F82527">
        <w:rPr>
          <w:rStyle w:val="StyleUnderline"/>
          <w:highlight w:val="cyan"/>
        </w:rPr>
        <w:t>This</w:t>
      </w:r>
      <w:r w:rsidRPr="00081A70">
        <w:rPr>
          <w:rStyle w:val="StyleUnderline"/>
        </w:rPr>
        <w:t xml:space="preserve"> conclusion</w:t>
      </w:r>
      <w:r w:rsidRPr="00081A70">
        <w:rPr>
          <w:sz w:val="16"/>
        </w:rPr>
        <w:t xml:space="preserve">, if backed up by further research, </w:t>
      </w:r>
      <w:r w:rsidRPr="00F82527">
        <w:rPr>
          <w:rStyle w:val="StyleUnderline"/>
          <w:highlight w:val="cyan"/>
        </w:rPr>
        <w:t xml:space="preserve">is </w:t>
      </w:r>
      <w:r w:rsidRPr="00F82527">
        <w:rPr>
          <w:rStyle w:val="Emphasis"/>
          <w:highlight w:val="cyan"/>
        </w:rPr>
        <w:t>momentous</w:t>
      </w:r>
      <w:r w:rsidRPr="00081A70">
        <w:rPr>
          <w:sz w:val="16"/>
        </w:rPr>
        <w:t xml:space="preserve">. By implication, </w:t>
      </w:r>
      <w:r w:rsidRPr="00081A70">
        <w:rPr>
          <w:rStyle w:val="Emphasis"/>
        </w:rPr>
        <w:t xml:space="preserve">simply </w:t>
      </w:r>
      <w:r w:rsidRPr="00F82527">
        <w:rPr>
          <w:rStyle w:val="Emphasis"/>
          <w:highlight w:val="cyan"/>
        </w:rPr>
        <w:t>providing safe</w:t>
      </w:r>
      <w:r w:rsidRPr="00081A70">
        <w:rPr>
          <w:rStyle w:val="StyleUnderline"/>
        </w:rPr>
        <w:t xml:space="preserve"> and </w:t>
      </w:r>
      <w:r w:rsidRPr="00081A70">
        <w:rPr>
          <w:rStyle w:val="Emphasis"/>
        </w:rPr>
        <w:t xml:space="preserve">effective </w:t>
      </w:r>
      <w:r w:rsidRPr="00F82527">
        <w:rPr>
          <w:rStyle w:val="Emphasis"/>
          <w:highlight w:val="cyan"/>
        </w:rPr>
        <w:t>contracept</w:t>
      </w:r>
      <w:r w:rsidRPr="00081A70">
        <w:rPr>
          <w:rStyle w:val="Emphasis"/>
        </w:rPr>
        <w:t>ive opt</w:t>
      </w:r>
      <w:r w:rsidRPr="00F82527">
        <w:rPr>
          <w:rStyle w:val="Emphasis"/>
          <w:highlight w:val="cyan"/>
        </w:rPr>
        <w:t>ion</w:t>
      </w:r>
      <w:r w:rsidRPr="00081A70">
        <w:rPr>
          <w:rStyle w:val="Emphasis"/>
        </w:rPr>
        <w:t>s</w:t>
      </w:r>
      <w:r w:rsidRPr="00081A70">
        <w:rPr>
          <w:sz w:val="16"/>
        </w:rPr>
        <w:t xml:space="preserve"> to all sexually active women who do not want to become pregnant </w:t>
      </w:r>
      <w:r w:rsidRPr="00F82527">
        <w:rPr>
          <w:rStyle w:val="StyleUnderline"/>
          <w:highlight w:val="cyan"/>
        </w:rPr>
        <w:t xml:space="preserve">would </w:t>
      </w:r>
      <w:r w:rsidRPr="00F82527">
        <w:rPr>
          <w:rStyle w:val="Emphasis"/>
          <w:highlight w:val="cyan"/>
        </w:rPr>
        <w:t>end</w:t>
      </w:r>
      <w:r w:rsidRPr="00F82527">
        <w:rPr>
          <w:rStyle w:val="StyleUnderline"/>
          <w:highlight w:val="cyan"/>
        </w:rPr>
        <w:t xml:space="preserve"> and</w:t>
      </w:r>
      <w:r w:rsidRPr="00081A70">
        <w:rPr>
          <w:rStyle w:val="StyleUnderline"/>
        </w:rPr>
        <w:t xml:space="preserve"> then </w:t>
      </w:r>
      <w:r w:rsidRPr="00F82527">
        <w:rPr>
          <w:rStyle w:val="Emphasis"/>
          <w:highlight w:val="cyan"/>
        </w:rPr>
        <w:t>reverse</w:t>
      </w:r>
      <w:r w:rsidRPr="00081A70">
        <w:rPr>
          <w:rStyle w:val="Emphasis"/>
        </w:rPr>
        <w:t xml:space="preserve"> world </w:t>
      </w:r>
      <w:r w:rsidRPr="00F82527">
        <w:rPr>
          <w:rStyle w:val="Emphasis"/>
          <w:highlight w:val="cyan"/>
        </w:rPr>
        <w:t>population growth</w:t>
      </w:r>
      <w:r w:rsidRPr="00F82527">
        <w:rPr>
          <w:rStyle w:val="StyleUnderline"/>
          <w:highlight w:val="cyan"/>
        </w:rPr>
        <w:t xml:space="preserve">. The effect is </w:t>
      </w:r>
      <w:r w:rsidRPr="00F82527">
        <w:rPr>
          <w:rStyle w:val="Emphasis"/>
          <w:highlight w:val="cyan"/>
        </w:rPr>
        <w:t>independent of any further</w:t>
      </w:r>
      <w:r w:rsidRPr="00081A70">
        <w:rPr>
          <w:rStyle w:val="Emphasis"/>
        </w:rPr>
        <w:t xml:space="preserve"> fertility </w:t>
      </w:r>
      <w:r w:rsidRPr="00F82527">
        <w:rPr>
          <w:rStyle w:val="Emphasis"/>
          <w:highlight w:val="cyan"/>
        </w:rPr>
        <w:t>reductions</w:t>
      </w:r>
      <w:r w:rsidRPr="00F82527">
        <w:rPr>
          <w:rStyle w:val="StyleUnderline"/>
          <w:highlight w:val="cyan"/>
        </w:rPr>
        <w:t xml:space="preserve"> that</w:t>
      </w:r>
      <w:r w:rsidRPr="00081A70">
        <w:rPr>
          <w:rStyle w:val="StyleUnderline"/>
        </w:rPr>
        <w:t xml:space="preserve"> might </w:t>
      </w:r>
      <w:r w:rsidRPr="00F82527">
        <w:rPr>
          <w:rStyle w:val="StyleUnderline"/>
          <w:highlight w:val="cyan"/>
        </w:rPr>
        <w:t>occur</w:t>
      </w:r>
      <w:r w:rsidRPr="00F82527">
        <w:rPr>
          <w:sz w:val="16"/>
          <w:highlight w:val="cyan"/>
        </w:rPr>
        <w:t xml:space="preserve"> </w:t>
      </w:r>
      <w:r w:rsidRPr="00F82527">
        <w:rPr>
          <w:rStyle w:val="StyleUnderline"/>
          <w:highlight w:val="cyan"/>
        </w:rPr>
        <w:t>as a result of</w:t>
      </w:r>
      <w:r w:rsidRPr="00081A70">
        <w:rPr>
          <w:sz w:val="16"/>
        </w:rPr>
        <w:t xml:space="preserve"> greater educational attainment for women, improved child survival, </w:t>
      </w:r>
      <w:r w:rsidRPr="00F82527">
        <w:rPr>
          <w:rStyle w:val="Emphasis"/>
          <w:highlight w:val="cyan"/>
        </w:rPr>
        <w:t>women’s</w:t>
      </w:r>
      <w:r w:rsidRPr="00081A70">
        <w:rPr>
          <w:rStyle w:val="Emphasis"/>
        </w:rPr>
        <w:t xml:space="preserve"> empowerment</w:t>
      </w:r>
      <w:r w:rsidRPr="00081A70">
        <w:rPr>
          <w:rStyle w:val="StyleUnderline"/>
        </w:rPr>
        <w:t xml:space="preserve">, and </w:t>
      </w:r>
      <w:r w:rsidRPr="00081A70">
        <w:rPr>
          <w:rStyle w:val="Emphasis"/>
        </w:rPr>
        <w:t xml:space="preserve">general economic </w:t>
      </w:r>
      <w:r w:rsidRPr="00F82527">
        <w:rPr>
          <w:rStyle w:val="Emphasis"/>
          <w:highlight w:val="cyan"/>
        </w:rPr>
        <w:t>advancement</w:t>
      </w:r>
      <w:r w:rsidRPr="00081A70">
        <w:rPr>
          <w:sz w:val="16"/>
        </w:rPr>
        <w:t>.</w:t>
      </w:r>
    </w:p>
    <w:p w14:paraId="715DD4D8" w14:textId="77777777" w:rsidR="00853060" w:rsidRDefault="00853060" w:rsidP="00853060">
      <w:pPr>
        <w:pStyle w:val="Heading4"/>
      </w:pPr>
      <w:r>
        <w:t xml:space="preserve">Even </w:t>
      </w:r>
      <w:r>
        <w:rPr>
          <w:u w:val="single"/>
        </w:rPr>
        <w:t>slowing</w:t>
      </w:r>
      <w:r>
        <w:t xml:space="preserve"> growth is sufficient. </w:t>
      </w:r>
    </w:p>
    <w:p w14:paraId="37BB4407" w14:textId="77777777" w:rsidR="00853060" w:rsidRDefault="00853060" w:rsidP="00853060">
      <w:r>
        <w:rPr>
          <w:rStyle w:val="Style13ptBold"/>
        </w:rPr>
        <w:t xml:space="preserve">Baus ’17 </w:t>
      </w:r>
      <w:r w:rsidRPr="00366C00">
        <w:t xml:space="preserve">[Doris; February 2017; M.A. candidate at the City University of New York, advised by Professor Sophia Perdikaris; CUNY Academic Works, “Overpopulation and the Impact on the Environment,” </w:t>
      </w:r>
      <w:hyperlink r:id="rId176" w:history="1">
        <w:r w:rsidRPr="00526E9E">
          <w:rPr>
            <w:rStyle w:val="Hyperlink"/>
          </w:rPr>
          <w:t>https://academicworks.cuny.edu/cgi/viewcontent.cgi?article=2929&amp;context=gc_etds</w:t>
        </w:r>
      </w:hyperlink>
      <w:r w:rsidRPr="00366C00">
        <w:t>]</w:t>
      </w:r>
    </w:p>
    <w:p w14:paraId="69E2963B" w14:textId="3BA89462" w:rsidR="00853060" w:rsidRPr="00853060" w:rsidRDefault="00853060" w:rsidP="00853060">
      <w:pPr>
        <w:rPr>
          <w:sz w:val="16"/>
        </w:rPr>
      </w:pPr>
      <w:r w:rsidRPr="00081A70">
        <w:rPr>
          <w:sz w:val="16"/>
        </w:rPr>
        <w:t xml:space="preserve">Even though overpopulation is argued to be one of the main characteristics of environmental degradation, some scientists argue that with a lower rate of population the impact on the environment would be the same. </w:t>
      </w:r>
      <w:r w:rsidRPr="00A7589B">
        <w:rPr>
          <w:rStyle w:val="StyleUnderline"/>
          <w:highlight w:val="cyan"/>
        </w:rPr>
        <w:t>A smaller number</w:t>
      </w:r>
      <w:r w:rsidRPr="00081A70">
        <w:rPr>
          <w:rStyle w:val="StyleUnderline"/>
        </w:rPr>
        <w:t xml:space="preserve"> of people </w:t>
      </w:r>
      <w:r w:rsidRPr="00A7589B">
        <w:rPr>
          <w:rStyle w:val="Emphasis"/>
          <w:highlight w:val="cyan"/>
        </w:rPr>
        <w:t>would not</w:t>
      </w:r>
      <w:r w:rsidRPr="00081A70">
        <w:rPr>
          <w:rStyle w:val="Emphasis"/>
        </w:rPr>
        <w:t xml:space="preserve"> ensure an </w:t>
      </w:r>
      <w:r w:rsidRPr="00A7589B">
        <w:rPr>
          <w:rStyle w:val="Emphasis"/>
          <w:highlight w:val="cyan"/>
        </w:rPr>
        <w:t>end</w:t>
      </w:r>
      <w:r w:rsidRPr="00081A70">
        <w:rPr>
          <w:rStyle w:val="StyleUnderline"/>
        </w:rPr>
        <w:t xml:space="preserve"> to global </w:t>
      </w:r>
      <w:r w:rsidRPr="00A7589B">
        <w:rPr>
          <w:rStyle w:val="StyleUnderline"/>
          <w:highlight w:val="cyan"/>
        </w:rPr>
        <w:t>warming</w:t>
      </w:r>
      <w:r w:rsidRPr="00081A70">
        <w:rPr>
          <w:rStyle w:val="StyleUnderline"/>
        </w:rPr>
        <w:t xml:space="preserve"> and deforestation</w:t>
      </w:r>
      <w:r w:rsidRPr="00081A70">
        <w:rPr>
          <w:sz w:val="16"/>
        </w:rPr>
        <w:t xml:space="preserve">, as fewer people could still conduct “misguided or destructive policies of economic development and environmental mismanagement” (Stefoff 48-49). </w:t>
      </w:r>
      <w:r w:rsidRPr="00A7589B">
        <w:rPr>
          <w:rStyle w:val="Emphasis"/>
          <w:highlight w:val="cyan"/>
        </w:rPr>
        <w:t>Nevertheless</w:t>
      </w:r>
      <w:r w:rsidRPr="00A7589B">
        <w:rPr>
          <w:rStyle w:val="StyleUnderline"/>
          <w:highlight w:val="cyan"/>
        </w:rPr>
        <w:t>, the process</w:t>
      </w:r>
      <w:r w:rsidRPr="00081A70">
        <w:rPr>
          <w:rStyle w:val="StyleUnderline"/>
        </w:rPr>
        <w:t xml:space="preserve"> of environmental degradation </w:t>
      </w:r>
      <w:r w:rsidRPr="00A7589B">
        <w:rPr>
          <w:rStyle w:val="StyleUnderline"/>
          <w:highlight w:val="cyan"/>
        </w:rPr>
        <w:t xml:space="preserve">would </w:t>
      </w:r>
      <w:r w:rsidRPr="00A7589B">
        <w:rPr>
          <w:rStyle w:val="Emphasis"/>
          <w:highlight w:val="cyan"/>
        </w:rPr>
        <w:t>take a slow</w:t>
      </w:r>
      <w:r w:rsidRPr="00081A70">
        <w:rPr>
          <w:rStyle w:val="Emphasis"/>
        </w:rPr>
        <w:t xml:space="preserve">er </w:t>
      </w:r>
      <w:r w:rsidRPr="00A7589B">
        <w:rPr>
          <w:rStyle w:val="Emphasis"/>
          <w:highlight w:val="cyan"/>
        </w:rPr>
        <w:t>pace</w:t>
      </w:r>
      <w:r w:rsidRPr="00A7589B">
        <w:rPr>
          <w:rStyle w:val="StyleUnderline"/>
          <w:highlight w:val="cyan"/>
        </w:rPr>
        <w:t xml:space="preserve"> and governments would have</w:t>
      </w:r>
      <w:r w:rsidRPr="00081A70">
        <w:rPr>
          <w:rStyle w:val="StyleUnderline"/>
        </w:rPr>
        <w:t xml:space="preserve"> </w:t>
      </w:r>
      <w:r w:rsidRPr="00081A70">
        <w:rPr>
          <w:rStyle w:val="Emphasis"/>
        </w:rPr>
        <w:t xml:space="preserve">more </w:t>
      </w:r>
      <w:r w:rsidRPr="00A7589B">
        <w:rPr>
          <w:rStyle w:val="Emphasis"/>
          <w:highlight w:val="cyan"/>
        </w:rPr>
        <w:t>time to take measures of prevention</w:t>
      </w:r>
      <w:r w:rsidRPr="00081A70">
        <w:rPr>
          <w:sz w:val="16"/>
        </w:rPr>
        <w:t>. Environmental issues of global ecosystem link experts in a “network of connections” where a solution to each question lies in primarily resolving the question of overpopulation (Stefoff 49).</w:t>
      </w:r>
    </w:p>
    <w:p w14:paraId="2FADA97B" w14:textId="77777777" w:rsidR="00853060" w:rsidRDefault="00853060" w:rsidP="00853060">
      <w:pPr>
        <w:pStyle w:val="Heading4"/>
      </w:pPr>
      <w:r>
        <w:t xml:space="preserve">Reproductive rights solves a </w:t>
      </w:r>
      <w:r w:rsidRPr="00BC3F15">
        <w:rPr>
          <w:u w:val="single"/>
        </w:rPr>
        <w:t>laundry list</w:t>
      </w:r>
      <w:r>
        <w:t xml:space="preserve"> of impacts – climate change, food insecurity, and bioD</w:t>
      </w:r>
    </w:p>
    <w:p w14:paraId="344BA5E2" w14:textId="77777777" w:rsidR="00853060" w:rsidRDefault="00853060" w:rsidP="00853060">
      <w:r w:rsidRPr="001E0785">
        <w:rPr>
          <w:rStyle w:val="Style13ptBold"/>
        </w:rPr>
        <w:t>Schlanger and Wolson 14</w:t>
      </w:r>
      <w:r>
        <w:t xml:space="preserve"> – Zoe Schlanger is a senior writer at Newsweek covering science, the environment, and human health, Elijah Wolson is a Senior Editor at Newsweek, where he writes and edits on science, health, technology and culture and has contributed to, among others, The Atlantic, Al Jazeera America, Vice and the Huffington Post [“How to Defuse the Population Bomb”, December 18</w:t>
      </w:r>
      <w:r w:rsidRPr="00BC3F15">
        <w:rPr>
          <w:vertAlign w:val="superscript"/>
        </w:rPr>
        <w:t>th</w:t>
      </w:r>
      <w:r>
        <w:t xml:space="preserve">, 2014, </w:t>
      </w:r>
      <w:hyperlink r:id="rId177" w:history="1">
        <w:r w:rsidRPr="005740A4">
          <w:rPr>
            <w:rStyle w:val="Hyperlink"/>
          </w:rPr>
          <w:t>https://www.newsweek.com/2014/12/26/fixing-crowded-earth-293024.html</w:t>
        </w:r>
      </w:hyperlink>
      <w:r>
        <w:t>] CHC-Lobo</w:t>
      </w:r>
    </w:p>
    <w:p w14:paraId="55278C8B" w14:textId="4D5139CF" w:rsidR="00853060" w:rsidRDefault="00853060" w:rsidP="00853060">
      <w:pPr>
        <w:rPr>
          <w:u w:val="single"/>
        </w:rPr>
      </w:pPr>
      <w:r w:rsidRPr="00DA021F">
        <w:rPr>
          <w:u w:val="single"/>
        </w:rPr>
        <w:t xml:space="preserve">It's an ancient problem, with a very </w:t>
      </w:r>
      <w:r w:rsidRPr="00DA021F">
        <w:rPr>
          <w:b/>
          <w:bCs/>
          <w:u w:val="single"/>
        </w:rPr>
        <w:t>obvious solution:</w:t>
      </w:r>
      <w:r>
        <w:t xml:space="preserve"> </w:t>
      </w:r>
      <w:r w:rsidRPr="00DA021F">
        <w:rPr>
          <w:u w:val="single"/>
        </w:rPr>
        <w:t xml:space="preserve">give women </w:t>
      </w:r>
      <w:r w:rsidRPr="00DA021F">
        <w:rPr>
          <w:b/>
          <w:bCs/>
          <w:u w:val="single"/>
        </w:rPr>
        <w:t>full reproductive rights</w:t>
      </w:r>
      <w:r>
        <w:t xml:space="preserve">, including easy access to contraception and other family-planning options. </w:t>
      </w:r>
      <w:r w:rsidRPr="00DA021F">
        <w:rPr>
          <w:sz w:val="16"/>
          <w:szCs w:val="16"/>
        </w:rPr>
        <w:t>Family planning and reproductive health are some of the most crucial tools for reducing human suffering in a changing and increasingly crowded world.</w:t>
      </w:r>
      <w:r>
        <w:rPr>
          <w:sz w:val="16"/>
          <w:szCs w:val="16"/>
        </w:rPr>
        <w:t xml:space="preserve"> </w:t>
      </w:r>
      <w:r w:rsidRPr="00DA021F">
        <w:rPr>
          <w:sz w:val="16"/>
          <w:szCs w:val="16"/>
        </w:rPr>
        <w:t>Like many Kibera residents, Akinyi moved to the city only recently—she arrived a year ago from "the upcountry." It's not clear how many people live in Kibera, but the Kenyan census says that at least 200,000 are crammed into this makeshift, two-square-mile shantytown. The impact of this massing of humans is like a physical blow: The land and city infrastructure can't keep up with the people. Step between the houses of Kibera and into a back alley and you are likely to come across gulches carved into the dirt by streams of wastewater, the ad hoc sewage system here, and garbage and waste piled high.</w:t>
      </w:r>
      <w:r>
        <w:rPr>
          <w:sz w:val="16"/>
          <w:szCs w:val="16"/>
        </w:rPr>
        <w:t xml:space="preserve"> </w:t>
      </w:r>
      <w:r w:rsidRPr="00DA021F">
        <w:rPr>
          <w:sz w:val="16"/>
          <w:szCs w:val="16"/>
        </w:rPr>
        <w:t>Kenya is in the midst of a population explosion. With a high fertility rate—the average Kenyan woman has 4.5 children, compared with 2.3 worldwide—Kenya's population of 44 million is projected to more than double to 97 million by 2050. Meanwhile, more than a quarter of Kenyan women are still unable to access the contraceptives they want. Despite over a century of family-planning aid work, it remains one of the most misunderstood aspects of international development. This is in large part because of Western efforts to apply a coercive form of population control under the guise of "family planning."</w:t>
      </w:r>
      <w:r>
        <w:rPr>
          <w:sz w:val="16"/>
          <w:szCs w:val="16"/>
        </w:rPr>
        <w:t xml:space="preserve"> </w:t>
      </w:r>
      <w:r>
        <w:t xml:space="preserve">Globally, </w:t>
      </w:r>
      <w:r w:rsidRPr="00DA021F">
        <w:rPr>
          <w:u w:val="single"/>
        </w:rPr>
        <w:t>birth rates are lower today than ever</w:t>
      </w:r>
      <w:r>
        <w:t xml:space="preserve">, and more women than ever before are masters of their own bodies. </w:t>
      </w:r>
      <w:r w:rsidRPr="00DA021F">
        <w:rPr>
          <w:u w:val="single"/>
        </w:rPr>
        <w:t>But global populations are still on the rise</w:t>
      </w:r>
      <w:r>
        <w:t>, and in many parts of the world—Africa most prominently—</w:t>
      </w:r>
      <w:r w:rsidRPr="00DA021F">
        <w:rPr>
          <w:u w:val="single"/>
        </w:rPr>
        <w:t xml:space="preserve">the </w:t>
      </w:r>
      <w:r w:rsidRPr="00DA021F">
        <w:rPr>
          <w:b/>
          <w:bCs/>
          <w:u w:val="single"/>
        </w:rPr>
        <w:t>problems created by a lack of reproductive rights</w:t>
      </w:r>
      <w:r w:rsidRPr="00DA021F">
        <w:rPr>
          <w:u w:val="single"/>
        </w:rPr>
        <w:t xml:space="preserve"> are </w:t>
      </w:r>
      <w:r w:rsidRPr="00DA021F">
        <w:rPr>
          <w:b/>
          <w:bCs/>
          <w:u w:val="single"/>
        </w:rPr>
        <w:t>getting more</w:t>
      </w:r>
      <w:r w:rsidRPr="00DA021F">
        <w:rPr>
          <w:u w:val="single"/>
        </w:rPr>
        <w:t xml:space="preserve"> dire</w:t>
      </w:r>
      <w:r>
        <w:t xml:space="preserve">. In 1650, there were about 500 million people on Earth. By 1804, the population had doubled to 1 billion. In just 123 years, it doubled again, to 2 billion, and it doubled yet again, to 4 billion, by 1974. The world's population passed 7 billion in 2011. The latest U.N. projections suggest we'll be up to 12.3 billion by 2100, with no stabilization in sight. Meanwhile the rest of </w:t>
      </w:r>
      <w:r w:rsidRPr="00DA021F">
        <w:rPr>
          <w:u w:val="single"/>
        </w:rPr>
        <w:t xml:space="preserve">Earth's flora and fauna are being </w:t>
      </w:r>
      <w:r w:rsidRPr="00DA021F">
        <w:rPr>
          <w:b/>
          <w:bCs/>
          <w:u w:val="single"/>
        </w:rPr>
        <w:t>pushed aside</w:t>
      </w:r>
      <w:r>
        <w:t xml:space="preserve">. </w:t>
      </w:r>
      <w:r w:rsidRPr="00DA021F">
        <w:rPr>
          <w:u w:val="single"/>
        </w:rPr>
        <w:t xml:space="preserve">We are in the midst of the </w:t>
      </w:r>
      <w:r w:rsidRPr="00DA021F">
        <w:rPr>
          <w:b/>
          <w:bCs/>
          <w:u w:val="single"/>
        </w:rPr>
        <w:t>biggest mass-extinction event</w:t>
      </w:r>
      <w:r w:rsidRPr="00DA021F">
        <w:rPr>
          <w:u w:val="single"/>
        </w:rPr>
        <w:t xml:space="preserve"> since the dinosaurs were obliterated 65 million years ago.</w:t>
      </w:r>
      <w:r>
        <w:t xml:space="preserve"> A recent paper in Science found that plant and animal species are now going extinct at least 1,000 times faster than they did before humanity's arrival, </w:t>
      </w:r>
      <w:r w:rsidRPr="00DA021F">
        <w:rPr>
          <w:u w:val="single"/>
        </w:rPr>
        <w:t xml:space="preserve">due mostly to </w:t>
      </w:r>
      <w:r w:rsidRPr="00DA021F">
        <w:rPr>
          <w:b/>
          <w:bCs/>
          <w:u w:val="single"/>
        </w:rPr>
        <w:t>human-caused habitat destruction</w:t>
      </w:r>
      <w:r w:rsidRPr="00DA021F">
        <w:rPr>
          <w:u w:val="single"/>
        </w:rPr>
        <w:t xml:space="preserve"> and </w:t>
      </w:r>
      <w:r w:rsidRPr="00DA021F">
        <w:rPr>
          <w:b/>
          <w:bCs/>
          <w:u w:val="single"/>
        </w:rPr>
        <w:t>climate change</w:t>
      </w:r>
      <w:r w:rsidRPr="00DA021F">
        <w:rPr>
          <w:u w:val="single"/>
        </w:rPr>
        <w:t>.</w:t>
      </w:r>
      <w:r>
        <w:t xml:space="preserve"> Some scientists have taken to describing our current epoch as the Anthropocene, to highlight the fact that humans have irreversibly changed the ecological makeup of the planet. In the 1970s, with the global population hovering around 4 billion, </w:t>
      </w:r>
      <w:r w:rsidRPr="00DA021F">
        <w:rPr>
          <w:u w:val="single"/>
        </w:rPr>
        <w:t xml:space="preserve">humanity began using </w:t>
      </w:r>
      <w:r w:rsidRPr="00DA021F">
        <w:rPr>
          <w:b/>
          <w:bCs/>
          <w:u w:val="single"/>
        </w:rPr>
        <w:t>more resources</w:t>
      </w:r>
      <w:r w:rsidRPr="00DA021F">
        <w:rPr>
          <w:u w:val="single"/>
        </w:rPr>
        <w:t xml:space="preserve"> than the Earth could replenish each year, and was </w:t>
      </w:r>
      <w:r w:rsidRPr="00DA021F">
        <w:rPr>
          <w:b/>
          <w:bCs/>
          <w:u w:val="single"/>
        </w:rPr>
        <w:t>producing more waste</w:t>
      </w:r>
      <w:r w:rsidRPr="00DA021F">
        <w:rPr>
          <w:u w:val="single"/>
        </w:rPr>
        <w:t xml:space="preserve"> than it could absorb</w:t>
      </w:r>
      <w:r>
        <w:t xml:space="preserve">, pushing us all deeper and deeper into "ecological overshoot," according to California think tank Global Footprint Network. It estimates that in 2014 humans used the resources of 1.5 Earths. </w:t>
      </w:r>
      <w:r w:rsidRPr="00DA021F">
        <w:rPr>
          <w:sz w:val="16"/>
          <w:szCs w:val="16"/>
        </w:rPr>
        <w:t>Most of the population growth is occurring in African nations. The continent hosts 15 percent of the world's people; by 2050, the U.N. projects, that number will be closer to 25 percent. This is particularly problematic, because much of the continent is also where people are less able to adapt to the effects of overpopulation, says John Wilmoth, director of the U.N. Population Division. If the world can't meet Africa's need for family planning, the result will be more and more poor, and poorly educated, people, he says. Kenya, Ethiopia and Malawi, for example, are three nations where large numbers of women can't get the contraception they need and are at high risk for climate change effects like flooding and drought.</w:t>
      </w:r>
      <w:r>
        <w:rPr>
          <w:sz w:val="16"/>
          <w:szCs w:val="16"/>
        </w:rPr>
        <w:t xml:space="preserve"> </w:t>
      </w:r>
      <w:r w:rsidRPr="00DA021F">
        <w:rPr>
          <w:u w:val="single"/>
        </w:rPr>
        <w:t xml:space="preserve">As </w:t>
      </w:r>
      <w:r w:rsidRPr="00DA021F">
        <w:rPr>
          <w:b/>
          <w:bCs/>
          <w:u w:val="single"/>
        </w:rPr>
        <w:t>climate change</w:t>
      </w:r>
      <w:r w:rsidRPr="00DA021F">
        <w:rPr>
          <w:u w:val="single"/>
        </w:rPr>
        <w:t xml:space="preserve"> turns more coasts into flood zones and more farmland to desert</w:t>
      </w:r>
      <w:r>
        <w:t xml:space="preserve">, the damage </w:t>
      </w:r>
      <w:r w:rsidRPr="00DA021F">
        <w:rPr>
          <w:u w:val="single"/>
        </w:rPr>
        <w:t xml:space="preserve">will be </w:t>
      </w:r>
      <w:r w:rsidRPr="00DA021F">
        <w:rPr>
          <w:b/>
          <w:bCs/>
          <w:u w:val="single"/>
        </w:rPr>
        <w:t>inextricably linked to population growth</w:t>
      </w:r>
      <w:r>
        <w:t>—</w:t>
      </w:r>
      <w:r w:rsidRPr="00DA021F">
        <w:rPr>
          <w:u w:val="single"/>
        </w:rPr>
        <w:t xml:space="preserve">the more of us there are, the more </w:t>
      </w:r>
      <w:r w:rsidRPr="00DA021F">
        <w:rPr>
          <w:b/>
          <w:bCs/>
          <w:u w:val="single"/>
        </w:rPr>
        <w:t>water, food and energy</w:t>
      </w:r>
      <w:r w:rsidRPr="00DA021F">
        <w:rPr>
          <w:u w:val="single"/>
        </w:rPr>
        <w:t xml:space="preserve"> we'll </w:t>
      </w:r>
      <w:r w:rsidRPr="00DA021F">
        <w:rPr>
          <w:b/>
          <w:bCs/>
          <w:u w:val="single"/>
        </w:rPr>
        <w:t>need to survive</w:t>
      </w:r>
      <w:r>
        <w:t xml:space="preserve">. In the past three years, Australia, Canada, China, Russia and the U.S. have all suffered devastating floods and droughts that severely impaired food harvests. Earlier this year, </w:t>
      </w:r>
      <w:r w:rsidRPr="00BC3F15">
        <w:rPr>
          <w:u w:val="single"/>
        </w:rPr>
        <w:t xml:space="preserve">the </w:t>
      </w:r>
      <w:r w:rsidRPr="00BC3F15">
        <w:rPr>
          <w:b/>
          <w:bCs/>
          <w:u w:val="single"/>
        </w:rPr>
        <w:t>F</w:t>
      </w:r>
      <w:r w:rsidRPr="00BC3F15">
        <w:rPr>
          <w:u w:val="single"/>
        </w:rPr>
        <w:t xml:space="preserve">ood and </w:t>
      </w:r>
      <w:r w:rsidRPr="00BC3F15">
        <w:rPr>
          <w:b/>
          <w:bCs/>
          <w:u w:val="single"/>
        </w:rPr>
        <w:t>A</w:t>
      </w:r>
      <w:r w:rsidRPr="00BC3F15">
        <w:rPr>
          <w:u w:val="single"/>
        </w:rPr>
        <w:t xml:space="preserve">griculture </w:t>
      </w:r>
      <w:r w:rsidRPr="00BC3F15">
        <w:rPr>
          <w:b/>
          <w:bCs/>
          <w:u w:val="single"/>
        </w:rPr>
        <w:t>O</w:t>
      </w:r>
      <w:r w:rsidRPr="00BC3F15">
        <w:rPr>
          <w:u w:val="single"/>
        </w:rPr>
        <w:t xml:space="preserve">rganization said that to feed a population of 9 billion in 2050, the </w:t>
      </w:r>
      <w:r w:rsidRPr="00BC3F15">
        <w:rPr>
          <w:b/>
          <w:bCs/>
          <w:u w:val="single"/>
        </w:rPr>
        <w:t>world must increase</w:t>
      </w:r>
      <w:r w:rsidRPr="00BC3F15">
        <w:rPr>
          <w:u w:val="single"/>
        </w:rPr>
        <w:t xml:space="preserve"> its </w:t>
      </w:r>
      <w:r w:rsidRPr="00BC3F15">
        <w:rPr>
          <w:b/>
          <w:bCs/>
          <w:u w:val="single"/>
        </w:rPr>
        <w:t>food production</w:t>
      </w:r>
      <w:r w:rsidRPr="00BC3F15">
        <w:rPr>
          <w:u w:val="single"/>
        </w:rPr>
        <w:t xml:space="preserve"> by an average of 60 percent </w:t>
      </w:r>
      <w:r w:rsidRPr="00BC3F15">
        <w:rPr>
          <w:b/>
          <w:bCs/>
          <w:u w:val="single"/>
        </w:rPr>
        <w:t>or else</w:t>
      </w:r>
      <w:r w:rsidRPr="00BC3F15">
        <w:rPr>
          <w:u w:val="single"/>
        </w:rPr>
        <w:t xml:space="preserve"> risk serious </w:t>
      </w:r>
      <w:r w:rsidRPr="00BC3F15">
        <w:rPr>
          <w:b/>
          <w:bCs/>
          <w:u w:val="single"/>
        </w:rPr>
        <w:t>food shortages</w:t>
      </w:r>
      <w:r w:rsidRPr="00BC3F15">
        <w:rPr>
          <w:u w:val="single"/>
        </w:rPr>
        <w:t xml:space="preserve"> that could </w:t>
      </w:r>
      <w:r w:rsidRPr="00BC3F15">
        <w:rPr>
          <w:b/>
          <w:bCs/>
          <w:u w:val="single"/>
        </w:rPr>
        <w:t>bring</w:t>
      </w:r>
      <w:r w:rsidRPr="00BC3F15">
        <w:rPr>
          <w:u w:val="single"/>
        </w:rPr>
        <w:t xml:space="preserve"> social unrest and </w:t>
      </w:r>
      <w:r w:rsidRPr="00BC3F15">
        <w:rPr>
          <w:b/>
          <w:bCs/>
          <w:u w:val="single"/>
        </w:rPr>
        <w:t>civil wars</w:t>
      </w:r>
      <w:r>
        <w:t xml:space="preserve">. By comparison, wheat and rice production have grown at a rate of less than 1 percent for the past 20 years. </w:t>
      </w:r>
      <w:r w:rsidRPr="00BC3F15">
        <w:rPr>
          <w:sz w:val="16"/>
          <w:szCs w:val="16"/>
        </w:rPr>
        <w:t>Mark Montgomery, a scholar at the Population Council, studies how the urban population boom will cause dramatic freshwater shortages. By 2050, the U.N. projects that 70 percent of the world's population will live in cities. Already, 150 million people in cities around the world suffer from freshwater shortages. In a recent paper, Montgomery and his colleagues found the number of urbanites with inadequate water will rise by more than 1 billion by 2050, and cities in certain regions "will struggle to find enough water for the needs of their residents."</w:t>
      </w:r>
      <w:r>
        <w:rPr>
          <w:sz w:val="16"/>
          <w:szCs w:val="16"/>
        </w:rPr>
        <w:t xml:space="preserve"> </w:t>
      </w:r>
      <w:r w:rsidRPr="00BC3F15">
        <w:rPr>
          <w:sz w:val="16"/>
          <w:szCs w:val="16"/>
        </w:rPr>
        <w:t>Roger-Mark de Souza is fed up. The director of the population, environmental security and resilience arm of the Wilson Center, a government think tank in Washington, D.C., he says most of the discussion about adapting to climate change ignores the population explosion. "If you have all of these initiatives being put in place, and you have ongoing population growth, to what end?" he asks. "If we only invest in programs that do not take into account these broader social interventions, there is a missed opportunity."</w:t>
      </w:r>
      <w:r>
        <w:rPr>
          <w:sz w:val="16"/>
          <w:szCs w:val="16"/>
        </w:rPr>
        <w:t xml:space="preserve"> </w:t>
      </w:r>
      <w:r w:rsidRPr="00BC3F15">
        <w:rPr>
          <w:sz w:val="16"/>
          <w:szCs w:val="16"/>
        </w:rPr>
        <w:t>The Green Climate Fund, perhaps the most high-profile fund helping developing countries adapt to climate change, does not say anything about population on its website. The United Nations Framework Convention on Climate Change, which manages climate-focused "national adaptation programmes of action" for the least-developed countries, devotes a section of its website to the role gender plays in climate change. Women, it explains, are more vulnerable to its ravages and must be included in adaptation efforts. But family planning and contraception aren't on the official list of adaptation projects.</w:t>
      </w:r>
      <w:r>
        <w:rPr>
          <w:sz w:val="16"/>
          <w:szCs w:val="16"/>
        </w:rPr>
        <w:t xml:space="preserve"> </w:t>
      </w:r>
      <w:r w:rsidRPr="00BC3F15">
        <w:rPr>
          <w:sz w:val="16"/>
          <w:szCs w:val="16"/>
        </w:rPr>
        <w:t>This failure has been exacerbated by the long and ugly history of wealthy, predominantly white powers manipulating family planning on the continent for several centuries. Europeans came to Africa "looking for bodies," says Nwando Achebe, a professor of history at Michigan State University. First was the slave trade. Then came the colonist era, when Europeans settled in Africa, establishing massive farms and plantations requiring local labor. Both groups of invaders "needed a population of able-bodied Africans," says Achebe. "They were enacting laws to make sure the population grew."</w:t>
      </w:r>
      <w:r>
        <w:rPr>
          <w:sz w:val="16"/>
          <w:szCs w:val="16"/>
        </w:rPr>
        <w:t xml:space="preserve"> </w:t>
      </w:r>
      <w:r w:rsidRPr="00BC3F15">
        <w:rPr>
          <w:sz w:val="16"/>
          <w:szCs w:val="16"/>
        </w:rPr>
        <w:t>Columbia University history professor Matthew Connelly argues that the 20th century wasn filled with wrong-minded approaches to family planning that have ranged from using risky contraceptives on unwitting clients—in 1967 a Ford Foundation report praised a proposal for a new technology involving "an annual application of a contraceptive aerial mist" (from a single airplane over India)—to offering cash incentives to poor people who agreed to be sterilized. Policies like these "made family planning seem like an imposition, rather than something that served clients' own ­interests," writes Connelly, and the backlash was ferocious. Revolutionary leaders worldwide (including Daniel Ortega in Nicaragua and Zulfikar Ali Bhutto in Pakistan) attacked family planning as a symbol of American imperialism, and the Vatican jumped on board, helping organize a global campaign against family-planning efforts, which just happened to line up with the Catholic Church's official stance on procreation, particularly in developing countries.</w:t>
      </w:r>
      <w:r>
        <w:rPr>
          <w:sz w:val="16"/>
          <w:szCs w:val="16"/>
        </w:rPr>
        <w:t xml:space="preserve"> </w:t>
      </w:r>
      <w:r w:rsidRPr="00BC3F15">
        <w:rPr>
          <w:sz w:val="16"/>
          <w:szCs w:val="16"/>
        </w:rPr>
        <w:t>In 1984, President Ronald Reagan instituted what has become known as the "global gag rule" (officially the Mexico City Policy), which stopped U.S. dollars from flowing to any international family-planning groups that provided abortions. The rule also stipulated that any organization receiving U.S. funding could not educate patients on abortion or take a stand against unsafe abortion. President Bill Clinton repealed the policy in 1993, George W. Bush reinstated it in 2001, and Barack Obama repealed it again in 2009. If a Republican takes the presidency in 2016, the gag rule will likely come back.</w:t>
      </w:r>
      <w:r>
        <w:rPr>
          <w:sz w:val="16"/>
          <w:szCs w:val="16"/>
        </w:rPr>
        <w:t xml:space="preserve"> </w:t>
      </w:r>
      <w:r w:rsidRPr="00BC3F15">
        <w:rPr>
          <w:sz w:val="16"/>
          <w:szCs w:val="16"/>
        </w:rPr>
        <w:t>When the gag rule was in effect, United States Agency for International Development (USAID) funding to family-planning organizations plummeted. Clinics providing everything from condom distribution to HIV/AIDS treatment to neonatal care cut back their staff and services, and in some cases shuttered their doors entirely. In some cases, the rule backfired: Kelly Jones, a senior researcher at the International Food Policy Research Institute, found that in Ghana during gag rule periods, rural pregnancies increased by 12 percent and the rural abortion rate increased right along with it, going up by 2.3 percent.</w:t>
      </w:r>
      <w:r>
        <w:rPr>
          <w:sz w:val="16"/>
          <w:szCs w:val="16"/>
        </w:rPr>
        <w:t xml:space="preserve"> </w:t>
      </w:r>
      <w:r>
        <w:t>Meanwhile</w:t>
      </w:r>
      <w:r w:rsidRPr="00BC3F15">
        <w:rPr>
          <w:u w:val="single"/>
        </w:rPr>
        <w:t xml:space="preserve">, U.S. funding for family planning abroad has </w:t>
      </w:r>
      <w:r w:rsidRPr="00BC3F15">
        <w:rPr>
          <w:b/>
          <w:bCs/>
          <w:u w:val="single"/>
        </w:rPr>
        <w:t>flatlined for several years</w:t>
      </w:r>
      <w:r w:rsidRPr="00BC3F15">
        <w:rPr>
          <w:u w:val="single"/>
        </w:rPr>
        <w:t xml:space="preserve">, at about $530 million, although it would take relatively </w:t>
      </w:r>
      <w:r w:rsidRPr="00BC3F15">
        <w:rPr>
          <w:b/>
          <w:bCs/>
          <w:u w:val="single"/>
        </w:rPr>
        <w:t>little money</w:t>
      </w:r>
      <w:r w:rsidRPr="00BC3F15">
        <w:rPr>
          <w:u w:val="single"/>
        </w:rPr>
        <w:t xml:space="preserve"> to </w:t>
      </w:r>
      <w:r w:rsidRPr="00BC3F15">
        <w:rPr>
          <w:b/>
          <w:bCs/>
          <w:u w:val="single"/>
        </w:rPr>
        <w:t>make</w:t>
      </w:r>
      <w:r w:rsidRPr="00BC3F15">
        <w:rPr>
          <w:u w:val="single"/>
        </w:rPr>
        <w:t xml:space="preserve"> an </w:t>
      </w:r>
      <w:r w:rsidRPr="00BC3F15">
        <w:rPr>
          <w:b/>
          <w:bCs/>
          <w:u w:val="single"/>
        </w:rPr>
        <w:t>enormous difference</w:t>
      </w:r>
      <w:r>
        <w:t xml:space="preserve">. For every dollar spent on family planning, USAID's website boasts, up to $6 is saved on health care, immunization, education and other services. Put another way, </w:t>
      </w:r>
      <w:r w:rsidRPr="00BC3F15">
        <w:rPr>
          <w:u w:val="single"/>
        </w:rPr>
        <w:t>every dollar not spent on family planning will cost the U.S. up to $6 more in the long run</w:t>
      </w:r>
      <w:r>
        <w:t xml:space="preserve">. "It's not difficult to understand that </w:t>
      </w:r>
      <w:r w:rsidRPr="00BC3F15">
        <w:rPr>
          <w:u w:val="single"/>
        </w:rPr>
        <w:t xml:space="preserve">contraceptive devices are </w:t>
      </w:r>
      <w:r w:rsidRPr="00BC3F15">
        <w:rPr>
          <w:b/>
          <w:bCs/>
          <w:u w:val="single"/>
        </w:rPr>
        <w:t>relatively cheap</w:t>
      </w:r>
      <w:r w:rsidRPr="00BC3F15">
        <w:rPr>
          <w:u w:val="single"/>
        </w:rPr>
        <w:t xml:space="preserve"> compared to the cost of building roads and schools and hospitals</w:t>
      </w:r>
      <w:r>
        <w:t xml:space="preserve">," Wilmoth, the head of the U.N. Population Division, says. "So it's not for lack of money that it isn't accomplished." While the West waffles on providing aid for family planning, </w:t>
      </w:r>
      <w:r w:rsidRPr="00BC3F15">
        <w:rPr>
          <w:u w:val="single"/>
        </w:rPr>
        <w:t>"Africans are asking for [it],"</w:t>
      </w:r>
      <w:r>
        <w:t xml:space="preserve"> says Faustina Fynn-Nyame, Marie Stopes's country director for Kenya, who is from Ghana. "</w:t>
      </w:r>
      <w:r w:rsidRPr="00BC3F15">
        <w:rPr>
          <w:u w:val="single"/>
        </w:rPr>
        <w:t>Africans see the importance of this. It's not the West telling us to do something."</w:t>
      </w:r>
      <w:r>
        <w:rPr>
          <w:u w:val="single"/>
        </w:rPr>
        <w:t xml:space="preserve"> </w:t>
      </w:r>
      <w:r>
        <w:t xml:space="preserve">In 2012, </w:t>
      </w:r>
      <w:r w:rsidRPr="00BC3F15">
        <w:rPr>
          <w:u w:val="single"/>
        </w:rPr>
        <w:t>the estimated number of unintended pregnancies was 80 million</w:t>
      </w:r>
      <w:r>
        <w:t xml:space="preserve"> (63 million in the developing world). </w:t>
      </w:r>
      <w:r w:rsidRPr="00BC3F15">
        <w:rPr>
          <w:u w:val="single"/>
        </w:rPr>
        <w:t xml:space="preserve">World population growth? </w:t>
      </w:r>
      <w:r w:rsidRPr="00BC3F15">
        <w:rPr>
          <w:b/>
          <w:bCs/>
          <w:u w:val="single"/>
        </w:rPr>
        <w:t>Also 80 million</w:t>
      </w:r>
      <w:r>
        <w:t xml:space="preserve">. In other words, </w:t>
      </w:r>
      <w:r w:rsidRPr="00BC3F15">
        <w:rPr>
          <w:u w:val="single"/>
        </w:rPr>
        <w:t xml:space="preserve">if women all over the world </w:t>
      </w:r>
      <w:r w:rsidRPr="00BC3F15">
        <w:rPr>
          <w:b/>
          <w:bCs/>
          <w:u w:val="single"/>
        </w:rPr>
        <w:t>had the ability to prevent the pregnancies</w:t>
      </w:r>
      <w:r w:rsidRPr="00BC3F15">
        <w:rPr>
          <w:u w:val="single"/>
        </w:rPr>
        <w:t xml:space="preserve"> they don't want, </w:t>
      </w:r>
      <w:r w:rsidRPr="00BC3F15">
        <w:t>the world's population would stabilize.</w:t>
      </w:r>
      <w:r>
        <w:t xml:space="preserve"> </w:t>
      </w:r>
      <w:r w:rsidRPr="00BC3F15">
        <w:rPr>
          <w:sz w:val="16"/>
          <w:szCs w:val="16"/>
        </w:rPr>
        <w:t>That would immediately improve both maternal and infant health. In most parts of the global south, access to abortion is either extremely limited or prohibited. In Kenya, a nurse was sentenced to death for providing abortions this past September. Any pregnancy terminations in Nairobi have to be done on the backstreets, often using DIY drugs made by chemists more concerned with sales than efficacy, says Njagi, the Marie Stopes clinic manager. That's how Florence Akinyi ended up nearly bleeding to death in a wheelbarrow.</w:t>
      </w:r>
      <w:r>
        <w:rPr>
          <w:sz w:val="16"/>
          <w:szCs w:val="16"/>
        </w:rPr>
        <w:t xml:space="preserve"> </w:t>
      </w:r>
      <w:r w:rsidRPr="00BC3F15">
        <w:rPr>
          <w:sz w:val="16"/>
          <w:szCs w:val="16"/>
        </w:rPr>
        <w:t>Worldwide, it's estimated that 20 million women have unsafe abortions every year because they lack better options. Over 5 million of them end up needing urgent medical attention, and 47,000 die in the process. In addition, in the developing world pregnancies are often dangerous. Every year, an estimated 358,000 women die during childbirth, and many more suffer debilitating pregnancy-related health problems. In sub-Saharan Africa, the lifetime risk of dying from pregnancy-related problems is 1 in 22. Lower pregnancy rates and you lower those risks—fewer pregnancies means resources don't have to be spread dangerously thin.</w:t>
      </w:r>
      <w:r>
        <w:rPr>
          <w:sz w:val="16"/>
          <w:szCs w:val="16"/>
        </w:rPr>
        <w:t xml:space="preserve"> </w:t>
      </w:r>
      <w:r w:rsidRPr="00BC3F15">
        <w:rPr>
          <w:sz w:val="16"/>
          <w:szCs w:val="16"/>
        </w:rPr>
        <w:t>Since 2011, the United Nations Population Fund (working to "ensure universal access to reproductive health, including family planning") has been led by Dr. Babatunde Osotimehin, a Nigerian national. At the U.N. General Assembly meeting in September, Osotimehin urged the group to focus on gender equality. "We cannot advance by leaving half of the population—our women and girls—behind," he said. At the same meeting, Bathabile Dlamini, a representative of South Africa, said her country had recently implemented policies allowing access to safe abortion services and had seen an increase in life expectancy from 54 in 2005 to 60 in 2011.</w:t>
      </w:r>
      <w:r>
        <w:rPr>
          <w:sz w:val="16"/>
          <w:szCs w:val="16"/>
        </w:rPr>
        <w:t xml:space="preserve"> </w:t>
      </w:r>
      <w:r w:rsidRPr="00BC3F15">
        <w:rPr>
          <w:sz w:val="16"/>
          <w:szCs w:val="16"/>
        </w:rPr>
        <w:t>Of course, abortion is the last resort; it's far better to help women before conception. According to research from the Guttmacher Institute, 39 percent of all pregnancies in sub-Saharan Africa—an estimated 19 million—were unintended in 2012. Of those 19 million, the institute estimates 10 million resulted in unplanned births, 3 million in miscarriages and 6 million in abortions, most performed in unsafe conditions. Providing access to contraception for every woman in sub-Saharan Africa who wanted it might prevent 5 million abortions and save the lives of 48,000 women. What's more, 555,000 fewer newborns and infants would die, cutting infant mortality in the region by 22 percent.</w:t>
      </w:r>
      <w:r>
        <w:rPr>
          <w:sz w:val="16"/>
          <w:szCs w:val="16"/>
        </w:rPr>
        <w:t xml:space="preserve"> </w:t>
      </w:r>
      <w:r w:rsidRPr="00BC3F15">
        <w:rPr>
          <w:sz w:val="16"/>
          <w:szCs w:val="16"/>
        </w:rPr>
        <w:t>Many Kenyan women would like to have power over how many children they have, and when. "We have a high unmet need," says Fynn-Nyame, adding that "20.9 percent of married women say they want to control their fertility somehow but don't have the access, money or awareness of where to go."</w:t>
      </w:r>
      <w:r>
        <w:rPr>
          <w:sz w:val="16"/>
          <w:szCs w:val="16"/>
        </w:rPr>
        <w:t xml:space="preserve"> </w:t>
      </w:r>
      <w:r w:rsidRPr="00BC3F15">
        <w:rPr>
          <w:sz w:val="16"/>
          <w:szCs w:val="16"/>
        </w:rPr>
        <w:t>In the developing world, 222 million women want contraceptives but can't get them. (That is more than the population of Germany, France, Belgium, Spain and the Netherlands combined, notes a video by Population Action International.) Meeting their needs would have prevented 54 million unwanted pregnancies, 26 million abortions, 79,000 deaths of mothers in pregnancy or childbirth and 1.1 million infant deaths in 2012 alone.</w:t>
      </w:r>
      <w:r>
        <w:rPr>
          <w:sz w:val="16"/>
          <w:szCs w:val="16"/>
        </w:rPr>
        <w:t xml:space="preserve"> </w:t>
      </w:r>
      <w:r w:rsidRPr="00BC3F15">
        <w:rPr>
          <w:sz w:val="16"/>
          <w:szCs w:val="16"/>
        </w:rPr>
        <w:t>Plus, contraceptives let women space out births, leading to far healthier children. If all families in the developing world put a three-year gap between pregnancies, almost 2 million fewer children under 5 would die each year, according to research from the USAID.</w:t>
      </w:r>
      <w:r>
        <w:rPr>
          <w:sz w:val="16"/>
          <w:szCs w:val="16"/>
        </w:rPr>
        <w:t xml:space="preserve"> </w:t>
      </w:r>
      <w:r w:rsidRPr="00BC3F15">
        <w:rPr>
          <w:sz w:val="16"/>
          <w:szCs w:val="16"/>
        </w:rPr>
        <w:t>The problem is that too many of these important decisions are taken out of women's hands. Over 10 percent of Kenyan women report being raped by their partners. "Women have very little power when they are having sex within their marriage," says Fynn-Nyame. A woman might know that she's at a fertile point in her menstrual cycle, but she won't be able to negotiate with her husband. If he wants sex, she has to give in.</w:t>
      </w:r>
      <w:r>
        <w:rPr>
          <w:sz w:val="16"/>
          <w:szCs w:val="16"/>
        </w:rPr>
        <w:t xml:space="preserve"> </w:t>
      </w:r>
      <w:r w:rsidRPr="00BC3F15">
        <w:rPr>
          <w:sz w:val="16"/>
          <w:szCs w:val="16"/>
        </w:rPr>
        <w:t>Fynn-Nyame says a lot of the work her team does is with men. It works, she says, particularly among young men. The problem is that misinformation about contraceptives is so endemic that even men who want to participate in family planning either don't know how or don't have the access. For example, recent research shows that young Kenyan men in universities will often have a glass of water and the morning-after pill ready for their date to take before sex. It's effective—though not exactly healthy for the woman who takes it. But "what else are you going to do?" asks Fynn-Nyame. "You want to finish your education and have a different life—you have all these dreams and aspirations."</w:t>
      </w:r>
      <w:r>
        <w:rPr>
          <w:sz w:val="16"/>
          <w:szCs w:val="16"/>
        </w:rPr>
        <w:t xml:space="preserve"> </w:t>
      </w:r>
      <w:r w:rsidRPr="00BC3F15">
        <w:rPr>
          <w:sz w:val="16"/>
          <w:szCs w:val="16"/>
        </w:rPr>
        <w:t>Achebe's first name, Nwando, is a shortened version of Nwabundo, an Igbo word that translates roughly to "a child is the shade." She says, "It means as the youngest daughter, I'm expected to stay with my parents as they grow old and shade them as a tree. Let my lineage not end. Let my path not close. These are names that Africans give their kids."</w:t>
      </w:r>
      <w:r>
        <w:rPr>
          <w:sz w:val="16"/>
          <w:szCs w:val="16"/>
        </w:rPr>
        <w:t xml:space="preserve"> </w:t>
      </w:r>
      <w:r w:rsidRPr="00BC3F15">
        <w:rPr>
          <w:sz w:val="16"/>
          <w:szCs w:val="16"/>
        </w:rPr>
        <w:t>In much of the developing world, there remains a deep-seated imperative to have as many children as possible. In part, this is due to the pernicious influence of colonialists and missionaries, but it also stems from many decades ago, when child mortality was so high that if you wanted to have a few kids, you had no choice but to follow one pregnancy with the next. This is particularly the case among people who live off of subsistence farming in the rural areas, who feel that "the more hands we have, the more work we can do, and the more money we can take in," says Fynn-Nyame. Children are also considered an investment for a parent's old age. After all, if you have eight children, there's a chance at least one will have the wherewithal to care of you when you grow too old to care for yourself. And it doesn't matter if you can't afford eight children right now. "If you ask people whether they can afford these children," says Achebe, "the answer is always, 'God will provide.'"</w:t>
      </w:r>
      <w:r>
        <w:rPr>
          <w:sz w:val="16"/>
          <w:szCs w:val="16"/>
        </w:rPr>
        <w:t xml:space="preserve"> </w:t>
      </w:r>
      <w:r w:rsidRPr="00BC3F15">
        <w:rPr>
          <w:sz w:val="16"/>
          <w:szCs w:val="16"/>
        </w:rPr>
        <w:t>Meanwhile, too many children lack information about sex and procreation. Many of the women in the Marie Stopes Kibera clinic come alone, with no real knowledge of their options. Often they will have been told by their husband what contraceptive to ask for—usually they are told to avoid intrauterine devices (IUDs) because it "makes sex less fun," says Njagi. "I try to teach them about their options so they can make a more informed decision."</w:t>
      </w:r>
      <w:r>
        <w:rPr>
          <w:sz w:val="16"/>
          <w:szCs w:val="16"/>
        </w:rPr>
        <w:t xml:space="preserve"> </w:t>
      </w:r>
      <w:r w:rsidRPr="00BC3F15">
        <w:rPr>
          <w:sz w:val="16"/>
          <w:szCs w:val="16"/>
        </w:rPr>
        <w:t>And that might just be IUDs, which are one of the best forms of birth control—they have a failure rate of less than 1 percent, while birth control pills have a failure rate of between 8 and 9 percent. Plus, in regions where the health care infrastructure is shoddy, relying on a daily supply only drives up failure rates. As Elaine Lissner, director of the Male Contraception Information Project, puts it, "If you're somewhere on the pill and the pill truck doesn't show up one month, you're pregnant."</w:t>
      </w:r>
      <w:r>
        <w:rPr>
          <w:sz w:val="16"/>
          <w:szCs w:val="16"/>
        </w:rPr>
        <w:t xml:space="preserve"> </w:t>
      </w:r>
      <w:r w:rsidRPr="00BC3F15">
        <w:rPr>
          <w:sz w:val="16"/>
          <w:szCs w:val="16"/>
        </w:rPr>
        <w:t>What would happen if contraception suddenly became a universal right?</w:t>
      </w:r>
      <w:r>
        <w:rPr>
          <w:sz w:val="16"/>
          <w:szCs w:val="16"/>
        </w:rPr>
        <w:t xml:space="preserve"> </w:t>
      </w:r>
      <w:r w:rsidRPr="00BC3F15">
        <w:rPr>
          <w:sz w:val="16"/>
          <w:szCs w:val="16"/>
        </w:rPr>
        <w:t>It did, in Bangladesh, which is seasonally flooded from Himalayan ice melt and is regularly bombarded by cyclones. The rising sea level, driven by climate change, is projected to wipe out 17 percent of its landmass by 2050 and displace 18 million people.</w:t>
      </w:r>
      <w:r>
        <w:rPr>
          <w:sz w:val="16"/>
          <w:szCs w:val="16"/>
        </w:rPr>
        <w:t xml:space="preserve"> </w:t>
      </w:r>
      <w:r>
        <w:t xml:space="preserve">In the 1970s, Bangladesh, freshly independent, concluded it was growing too quickly—it was on pace to nearly triple its size in four decades. Women on average gave birth to more than six children. So the government made contraception free and distributed it widely. In 1975, </w:t>
      </w:r>
      <w:r w:rsidRPr="00BC3F15">
        <w:rPr>
          <w:u w:val="single"/>
        </w:rPr>
        <w:t>8 percent of Bangladeshi women used contraception. By 2010, the number was over 60 percent</w:t>
      </w:r>
      <w:r>
        <w:t xml:space="preserve">. At the same time, </w:t>
      </w:r>
      <w:r w:rsidRPr="00BC3F15">
        <w:rPr>
          <w:u w:val="single"/>
        </w:rPr>
        <w:t>educational opportunities increased: More than 90 percent of girls enrolled in primary school in 2005</w:t>
      </w:r>
      <w:r>
        <w:t xml:space="preserve">. Just five years earlier, female enrollment was half that number, according to The Economist. Women's literacy hit 78 percent in 2010, compared with just 27 percent in 1981. Women who had an average of six children in the 1970s have roughly 2.2 children today. That fertility rate is well below India's and far lower than Pakistan's. Bangladesh is now the only developing country on track to meet the Millennium Development Goals for child and maternal health. </w:t>
      </w:r>
      <w:r w:rsidRPr="00BC3F15">
        <w:rPr>
          <w:u w:val="single"/>
        </w:rPr>
        <w:t>"This is not just a medical issue; it is a social issue as well,"</w:t>
      </w:r>
      <w:r>
        <w:t xml:space="preserve"> the U.N.'s Wilmoth says. "The Bangladesh program did that community by community, with these women who would talk to people. It's amazing that [the fertility rate] has fallen that low in a country so poor. It's an example of what's possible." </w:t>
      </w:r>
      <w:r w:rsidRPr="00BC3F15">
        <w:rPr>
          <w:sz w:val="16"/>
          <w:szCs w:val="16"/>
        </w:rPr>
        <w:t>The "Iranian miracle" is another example. It was the steepest population drop ever recorded—faster even than China's one-child policy. And it came without coercion.</w:t>
      </w:r>
      <w:r>
        <w:rPr>
          <w:sz w:val="16"/>
          <w:szCs w:val="16"/>
        </w:rPr>
        <w:t xml:space="preserve"> </w:t>
      </w:r>
      <w:r w:rsidRPr="00BC3F15">
        <w:rPr>
          <w:sz w:val="16"/>
          <w:szCs w:val="16"/>
        </w:rPr>
        <w:t>In the late 1980s, Iran's Ayatollah Ruhollah Khomeini reversed a pro-natal policy meant to produce soldiers for the war against Iraq. Persuaded that the Iranian economy could not handle the bloated population, he issued fatwas making contraception available for free at government clinics. State-run TV broadcast information about birth control, and health workers educated patients on family planning as a means to leave more time between births. The fertility rate fell from seven births per woman in 1966 to fewer than two today. The plunging birth rate, coupled with increasing public education for girls, shifted the role of women in Iran. More women postponed childbirth to attend college, and now the country's universities are 60 percent female.</w:t>
      </w:r>
      <w:r>
        <w:rPr>
          <w:sz w:val="16"/>
          <w:szCs w:val="16"/>
        </w:rPr>
        <w:t xml:space="preserve"> </w:t>
      </w:r>
      <w:r w:rsidRPr="00BC3F15">
        <w:rPr>
          <w:sz w:val="16"/>
          <w:szCs w:val="16"/>
        </w:rPr>
        <w:t>But in 2006 the-President Mahmoud Ahmadinejad attempted to halt the decline, calling the family-planning programs a "prescription for extinction," according to the Los Angeles Times. He urged Iranian girls to marry young, offered cash incentives per child, and thegovernment recently outlawed permanent surgical contraception. But it hasn't worked. "Iranian women are not going back," Sussan Tahmasebi, an Iranian women's rights leader, told the Times.</w:t>
      </w:r>
      <w:r>
        <w:rPr>
          <w:sz w:val="16"/>
          <w:szCs w:val="16"/>
        </w:rPr>
        <w:t xml:space="preserve"> </w:t>
      </w:r>
      <w:r>
        <w:t xml:space="preserve">When women can have fewer children further apart, </w:t>
      </w:r>
      <w:r w:rsidRPr="00BC3F15">
        <w:rPr>
          <w:u w:val="single"/>
        </w:rPr>
        <w:t xml:space="preserve">the effect on their lives is </w:t>
      </w:r>
      <w:r w:rsidRPr="00BC3F15">
        <w:rPr>
          <w:b/>
          <w:bCs/>
          <w:u w:val="single"/>
        </w:rPr>
        <w:t>dramatic and immediate</w:t>
      </w:r>
      <w:r>
        <w:t xml:space="preserve">. They have more time to pursue education and get jobs, earning money that they are more likely to invest back into their family and community than their male counterparts do. </w:t>
      </w:r>
      <w:r w:rsidRPr="00BC3F15">
        <w:rPr>
          <w:u w:val="single"/>
        </w:rPr>
        <w:t>They lead healthier lives and have healthier children</w:t>
      </w:r>
      <w:r>
        <w:t xml:space="preserve">. The power dynamic between men and women can change too: Women with more access to resources are less frequently victims of domestic violence, according to USAID. The Aspen Institute estimates that </w:t>
      </w:r>
      <w:r w:rsidRPr="00BC3F15">
        <w:rPr>
          <w:u w:val="single"/>
        </w:rPr>
        <w:t>if all women globally had access to the contraceptives they want</w:t>
      </w:r>
      <w:r>
        <w:t xml:space="preserve">, the </w:t>
      </w:r>
      <w:r w:rsidRPr="00BC3F15">
        <w:rPr>
          <w:u w:val="single"/>
        </w:rPr>
        <w:t xml:space="preserve">reduction in unwanted pregnancies would translate into an </w:t>
      </w:r>
      <w:r w:rsidRPr="00BC3F15">
        <w:rPr>
          <w:b/>
          <w:bCs/>
          <w:u w:val="single"/>
        </w:rPr>
        <w:t>8 to 15 percent reduction in global carbon emissions</w:t>
      </w:r>
      <w:r w:rsidRPr="00BC3F15">
        <w:rPr>
          <w:u w:val="single"/>
        </w:rPr>
        <w:t xml:space="preserve">. Fewer people would be in harm's way as </w:t>
      </w:r>
      <w:r w:rsidRPr="00BC3F15">
        <w:rPr>
          <w:b/>
          <w:bCs/>
          <w:u w:val="single"/>
        </w:rPr>
        <w:t>sea levels rise</w:t>
      </w:r>
      <w:r w:rsidRPr="00BC3F15">
        <w:rPr>
          <w:u w:val="single"/>
        </w:rPr>
        <w:t xml:space="preserve"> and </w:t>
      </w:r>
      <w:r w:rsidRPr="00BC3F15">
        <w:rPr>
          <w:b/>
          <w:bCs/>
          <w:u w:val="single"/>
        </w:rPr>
        <w:t>farmland dries out</w:t>
      </w:r>
      <w:r w:rsidRPr="00BC3F15">
        <w:rPr>
          <w:u w:val="single"/>
        </w:rPr>
        <w:t xml:space="preserve">, and </w:t>
      </w:r>
      <w:r w:rsidRPr="00BC3F15">
        <w:rPr>
          <w:b/>
          <w:bCs/>
          <w:u w:val="single"/>
        </w:rPr>
        <w:t>less pressure on resources</w:t>
      </w:r>
      <w:r w:rsidRPr="00BC3F15">
        <w:rPr>
          <w:u w:val="single"/>
        </w:rPr>
        <w:t xml:space="preserve"> already stretched thin </w:t>
      </w:r>
      <w:r w:rsidRPr="00BC3F15">
        <w:rPr>
          <w:b/>
          <w:bCs/>
          <w:u w:val="single"/>
        </w:rPr>
        <w:t>would mean less violent conflict over those resources</w:t>
      </w:r>
      <w:r w:rsidRPr="00BC3F15">
        <w:rPr>
          <w:u w:val="single"/>
        </w:rPr>
        <w:t>.</w:t>
      </w:r>
    </w:p>
    <w:p w14:paraId="40239B9B" w14:textId="7AB6812C" w:rsidR="00853060" w:rsidRDefault="00853060" w:rsidP="00853060">
      <w:pPr>
        <w:pStyle w:val="Heading3"/>
      </w:pPr>
      <w:r>
        <w:t>Internal---AT: Other Countries---2NC</w:t>
      </w:r>
    </w:p>
    <w:p w14:paraId="0886F3BA" w14:textId="77777777" w:rsidR="00853060" w:rsidRDefault="00853060" w:rsidP="00853060">
      <w:pPr>
        <w:pStyle w:val="Heading4"/>
      </w:pPr>
      <w:r>
        <w:t xml:space="preserve">US abortion policy is modeled globally---US influence ensures and Roe v Wade proves </w:t>
      </w:r>
    </w:p>
    <w:p w14:paraId="3C40E7C2" w14:textId="77777777" w:rsidR="00853060" w:rsidRPr="001645D8" w:rsidRDefault="00853060" w:rsidP="00853060">
      <w:r w:rsidRPr="004B5645">
        <w:rPr>
          <w:rStyle w:val="Style13ptBold"/>
        </w:rPr>
        <w:t>Elster 9/19/16</w:t>
      </w:r>
      <w:r w:rsidRPr="001645D8">
        <w:t xml:space="preserve"> (Naomi,  writer and scientist with a PhD in cancer medicine at the Royal College of Surgeons, Ireland, supported by the Irish Cancer Society, "How U.S. Policies Shape Abortion Rights Around The World," http://www.theestablishment.co/2016/09/19/how-u-s-policies-shape-abortion-rights-around-the-world/)</w:t>
      </w:r>
    </w:p>
    <w:p w14:paraId="2107D85E" w14:textId="77777777" w:rsidR="00853060" w:rsidRPr="00FB1975" w:rsidRDefault="00853060" w:rsidP="00853060">
      <w:pPr>
        <w:rPr>
          <w:sz w:val="16"/>
        </w:rPr>
      </w:pPr>
      <w:r w:rsidRPr="00160E3A">
        <w:rPr>
          <w:sz w:val="16"/>
        </w:rPr>
        <w:t xml:space="preserve">It’s no secret that </w:t>
      </w:r>
      <w:r w:rsidRPr="00853D65">
        <w:rPr>
          <w:rStyle w:val="StyleUnderline"/>
          <w:highlight w:val="cyan"/>
        </w:rPr>
        <w:t>the United States has a massive global influence on politics</w:t>
      </w:r>
      <w:r w:rsidRPr="00160E3A">
        <w:rPr>
          <w:sz w:val="16"/>
        </w:rPr>
        <w:t xml:space="preserve">—but too often, we forget how </w:t>
      </w:r>
      <w:r w:rsidRPr="00853D65">
        <w:rPr>
          <w:rStyle w:val="StyleUnderline"/>
          <w:highlight w:val="cyan"/>
        </w:rPr>
        <w:t>this</w:t>
      </w:r>
      <w:r w:rsidRPr="0056181F">
        <w:rPr>
          <w:rStyle w:val="StyleUnderline"/>
        </w:rPr>
        <w:t xml:space="preserve"> influence </w:t>
      </w:r>
      <w:r w:rsidRPr="00853D65">
        <w:rPr>
          <w:rStyle w:val="StyleUnderline"/>
          <w:highlight w:val="cyan"/>
        </w:rPr>
        <w:t>extends to women’s rights</w:t>
      </w:r>
      <w:r w:rsidRPr="00160E3A">
        <w:rPr>
          <w:sz w:val="16"/>
        </w:rPr>
        <w:t xml:space="preserve">. Around the world, </w:t>
      </w:r>
      <w:r w:rsidRPr="00853D65">
        <w:rPr>
          <w:rStyle w:val="Emphasis"/>
          <w:highlight w:val="cyan"/>
        </w:rPr>
        <w:t>countries make decisions on abortion and reproductive health</w:t>
      </w:r>
      <w:r w:rsidRPr="0056181F">
        <w:rPr>
          <w:rStyle w:val="Emphasis"/>
        </w:rPr>
        <w:t xml:space="preserve"> that can be traced</w:t>
      </w:r>
      <w:r w:rsidRPr="00160E3A">
        <w:rPr>
          <w:sz w:val="16"/>
        </w:rPr>
        <w:t xml:space="preserve">, at least in part, </w:t>
      </w:r>
      <w:r w:rsidRPr="0056181F">
        <w:rPr>
          <w:rStyle w:val="Emphasis"/>
        </w:rPr>
        <w:t>to precedents set in the U.S</w:t>
      </w:r>
      <w:r w:rsidRPr="00160E3A">
        <w:rPr>
          <w:sz w:val="16"/>
        </w:rPr>
        <w:t xml:space="preserve">. “The U.S. can be quite isolationist; it doesn’t often look outside of its borders. But </w:t>
      </w:r>
      <w:r w:rsidRPr="0056181F">
        <w:rPr>
          <w:rStyle w:val="StyleUnderline"/>
        </w:rPr>
        <w:t>a lot of other countries do look to the U.S. and will cite U.S. Supreme Court proceedings in their own court proceedings,” explains</w:t>
      </w:r>
      <w:r w:rsidRPr="00160E3A">
        <w:rPr>
          <w:sz w:val="16"/>
        </w:rPr>
        <w:t xml:space="preserve"> Grace </w:t>
      </w:r>
      <w:r w:rsidRPr="0056181F">
        <w:rPr>
          <w:rStyle w:val="StyleUnderline"/>
        </w:rPr>
        <w:t>Wilentz, a human rights activist and policy expert</w:t>
      </w:r>
      <w:r w:rsidRPr="00160E3A">
        <w:rPr>
          <w:sz w:val="16"/>
        </w:rPr>
        <w:t xml:space="preserve"> based in Dublin, Ireland, who has over 10 years of experience working in the sexual and reproductive rights arena and consulting for multiple international NGOs and UN agencies on these issues. With the election approaching, it’s a particularly valuable time to look at the ways that </w:t>
      </w:r>
      <w:r w:rsidRPr="0056181F">
        <w:rPr>
          <w:rStyle w:val="StyleUnderline"/>
        </w:rPr>
        <w:t>U.S. policies shape those around the world</w:t>
      </w:r>
      <w:r w:rsidRPr="00160E3A">
        <w:rPr>
          <w:sz w:val="16"/>
        </w:rPr>
        <w:t xml:space="preserve">—and how </w:t>
      </w:r>
      <w:r w:rsidRPr="00853D65">
        <w:rPr>
          <w:rStyle w:val="Emphasis"/>
          <w:highlight w:val="cyan"/>
        </w:rPr>
        <w:t>this affects</w:t>
      </w:r>
      <w:r w:rsidRPr="0056181F">
        <w:rPr>
          <w:rStyle w:val="Emphasis"/>
        </w:rPr>
        <w:t xml:space="preserve"> even</w:t>
      </w:r>
      <w:r w:rsidRPr="00160E3A">
        <w:rPr>
          <w:sz w:val="16"/>
        </w:rPr>
        <w:t xml:space="preserve"> more than the crucial issue of </w:t>
      </w:r>
      <w:r w:rsidRPr="00853D65">
        <w:rPr>
          <w:rStyle w:val="Emphasis"/>
          <w:highlight w:val="cyan"/>
        </w:rPr>
        <w:t>abortion access</w:t>
      </w:r>
      <w:r w:rsidRPr="00160E3A">
        <w:rPr>
          <w:sz w:val="16"/>
        </w:rPr>
        <w:t xml:space="preserve">. Roe v. Wade Not surprisingly, </w:t>
      </w:r>
      <w:r w:rsidRPr="0056181F">
        <w:rPr>
          <w:rStyle w:val="StyleUnderline"/>
        </w:rPr>
        <w:t>one of the most influential U.S. decisions on other countries has been Roe v. Wade</w:t>
      </w:r>
      <w:r w:rsidRPr="00160E3A">
        <w:rPr>
          <w:sz w:val="16"/>
        </w:rPr>
        <w:t xml:space="preserve">. Decided in 1973, the ruling was of its time, heavily influenced by abortion liberalization happening globally, particularly in Western Europe. And it, in turn, has had significant global significance. </w:t>
      </w:r>
      <w:r w:rsidRPr="00853D65">
        <w:rPr>
          <w:rStyle w:val="StyleUnderline"/>
          <w:highlight w:val="cyan"/>
        </w:rPr>
        <w:t>By grounding the right to choose in a solid constitutional argument</w:t>
      </w:r>
      <w:r w:rsidRPr="0056181F">
        <w:rPr>
          <w:rStyle w:val="StyleUnderline"/>
        </w:rPr>
        <w:t xml:space="preserve"> about privacy and individual liberty, the United States created a framework that could be applied by other countries</w:t>
      </w:r>
      <w:r w:rsidRPr="00160E3A">
        <w:rPr>
          <w:sz w:val="16"/>
        </w:rPr>
        <w:t xml:space="preserve">. And applied it has been; </w:t>
      </w:r>
      <w:r w:rsidRPr="00853D65">
        <w:rPr>
          <w:rStyle w:val="Emphasis"/>
          <w:highlight w:val="cyan"/>
        </w:rPr>
        <w:t>since Roe was decided, more than 40 countries have adopted laws to permit abortion under certain circumstances</w:t>
      </w:r>
      <w:r w:rsidRPr="00160E3A">
        <w:rPr>
          <w:sz w:val="16"/>
          <w:highlight w:val="cyan"/>
        </w:rPr>
        <w:t>.</w:t>
      </w:r>
    </w:p>
    <w:p w14:paraId="37624AFA" w14:textId="77777777" w:rsidR="00853060" w:rsidRPr="00402779" w:rsidRDefault="00853060" w:rsidP="00853060">
      <w:pPr>
        <w:pStyle w:val="Heading4"/>
      </w:pPr>
      <w:r>
        <w:t xml:space="preserve">Every </w:t>
      </w:r>
      <w:r>
        <w:rPr>
          <w:u w:val="single"/>
        </w:rPr>
        <w:t>ten additional years</w:t>
      </w:r>
      <w:r>
        <w:t xml:space="preserve"> of American life expectancy add </w:t>
      </w:r>
      <w:r>
        <w:rPr>
          <w:u w:val="single"/>
        </w:rPr>
        <w:t>1.5 billion</w:t>
      </w:r>
      <w:r>
        <w:t xml:space="preserve"> to the world. </w:t>
      </w:r>
    </w:p>
    <w:p w14:paraId="50E31789" w14:textId="77777777" w:rsidR="00853060" w:rsidRDefault="00853060" w:rsidP="00853060">
      <w:r>
        <w:rPr>
          <w:rStyle w:val="Style13ptBold"/>
        </w:rPr>
        <w:t xml:space="preserve">Louria ‘5 </w:t>
      </w:r>
      <w:r w:rsidRPr="00B32068">
        <w:t>[Donald; July 12; Professor and Chairman Emeritus in the Department of Preventive Medicine and Community Health at New Jersey Medical School; Journal of the American Geriatrics Society, “Extraordinary Longevity: Individual and Societal Issues,” vol. 53]</w:t>
      </w:r>
    </w:p>
    <w:p w14:paraId="330ABDE2" w14:textId="77777777" w:rsidR="00853060" w:rsidRPr="00402779" w:rsidRDefault="00853060" w:rsidP="00853060">
      <w:pPr>
        <w:rPr>
          <w:sz w:val="16"/>
        </w:rPr>
      </w:pPr>
      <w:r w:rsidRPr="00B32068">
        <w:rPr>
          <w:rStyle w:val="StyleUnderline"/>
        </w:rPr>
        <w:t xml:space="preserve">Striking increases in </w:t>
      </w:r>
      <w:r w:rsidRPr="00B32068">
        <w:rPr>
          <w:rStyle w:val="Emphasis"/>
        </w:rPr>
        <w:t>individual</w:t>
      </w:r>
      <w:r w:rsidRPr="00B32068">
        <w:rPr>
          <w:rStyle w:val="StyleUnderline"/>
        </w:rPr>
        <w:t xml:space="preserve"> and </w:t>
      </w:r>
      <w:r w:rsidRPr="00B32068">
        <w:rPr>
          <w:rStyle w:val="Emphasis"/>
        </w:rPr>
        <w:t>population longevity</w:t>
      </w:r>
      <w:r w:rsidRPr="00B32068">
        <w:rPr>
          <w:rStyle w:val="StyleUnderline"/>
        </w:rPr>
        <w:t xml:space="preserve"> will have </w:t>
      </w:r>
      <w:r w:rsidRPr="00B32068">
        <w:rPr>
          <w:rStyle w:val="Emphasis"/>
        </w:rPr>
        <w:t>profound effects</w:t>
      </w:r>
      <w:r w:rsidRPr="00B32068">
        <w:rPr>
          <w:rStyle w:val="StyleUnderline"/>
        </w:rPr>
        <w:t xml:space="preserve">. </w:t>
      </w:r>
      <w:r w:rsidRPr="00402779">
        <w:rPr>
          <w:rStyle w:val="StyleUnderline"/>
          <w:highlight w:val="cyan"/>
        </w:rPr>
        <w:t xml:space="preserve">Each </w:t>
      </w:r>
      <w:r w:rsidRPr="00402779">
        <w:rPr>
          <w:rStyle w:val="Emphasis"/>
          <w:highlight w:val="cyan"/>
        </w:rPr>
        <w:t>10-year</w:t>
      </w:r>
      <w:r w:rsidRPr="00B32068">
        <w:rPr>
          <w:rStyle w:val="Emphasis"/>
        </w:rPr>
        <w:t xml:space="preserve"> prolongation</w:t>
      </w:r>
      <w:r w:rsidRPr="00B32068">
        <w:rPr>
          <w:rStyle w:val="StyleUnderline"/>
        </w:rPr>
        <w:t xml:space="preserve"> of </w:t>
      </w:r>
      <w:r w:rsidRPr="00402779">
        <w:rPr>
          <w:rStyle w:val="StyleUnderline"/>
          <w:highlight w:val="cyan"/>
        </w:rPr>
        <w:t>life expectancy</w:t>
      </w:r>
      <w:r w:rsidRPr="00B32068">
        <w:rPr>
          <w:rStyle w:val="StyleUnderline"/>
        </w:rPr>
        <w:t xml:space="preserve"> will </w:t>
      </w:r>
      <w:r w:rsidRPr="00402779">
        <w:rPr>
          <w:rStyle w:val="StyleUnderline"/>
          <w:highlight w:val="cyan"/>
        </w:rPr>
        <w:t>increase the</w:t>
      </w:r>
      <w:r w:rsidRPr="00B32068">
        <w:rPr>
          <w:rStyle w:val="StyleUnderline"/>
        </w:rPr>
        <w:t xml:space="preserve"> </w:t>
      </w:r>
      <w:r w:rsidRPr="00B32068">
        <w:rPr>
          <w:rStyle w:val="Emphasis"/>
        </w:rPr>
        <w:t xml:space="preserve">eventual </w:t>
      </w:r>
      <w:r w:rsidRPr="00402779">
        <w:rPr>
          <w:rStyle w:val="Emphasis"/>
          <w:highlight w:val="cyan"/>
        </w:rPr>
        <w:t>population</w:t>
      </w:r>
      <w:r w:rsidRPr="00B32068">
        <w:rPr>
          <w:rStyle w:val="StyleUnderline"/>
        </w:rPr>
        <w:t xml:space="preserve"> of Earth</w:t>
      </w:r>
      <w:r w:rsidRPr="00402779">
        <w:rPr>
          <w:sz w:val="16"/>
        </w:rPr>
        <w:t xml:space="preserve"> at stability </w:t>
      </w:r>
      <w:r w:rsidRPr="00402779">
        <w:rPr>
          <w:rStyle w:val="StyleUnderline"/>
          <w:highlight w:val="cyan"/>
        </w:rPr>
        <w:t xml:space="preserve">by </w:t>
      </w:r>
      <w:r w:rsidRPr="00402779">
        <w:rPr>
          <w:rStyle w:val="Emphasis"/>
          <w:highlight w:val="cyan"/>
        </w:rPr>
        <w:t>1.3 billion</w:t>
      </w:r>
      <w:r w:rsidRPr="00B32068">
        <w:rPr>
          <w:rStyle w:val="Emphasis"/>
        </w:rPr>
        <w:t xml:space="preserve"> persons</w:t>
      </w:r>
      <w:r w:rsidRPr="00B32068">
        <w:rPr>
          <w:rStyle w:val="StyleUnderline"/>
        </w:rPr>
        <w:t xml:space="preserve"> according to projections by</w:t>
      </w:r>
      <w:r w:rsidRPr="00402779">
        <w:rPr>
          <w:sz w:val="16"/>
        </w:rPr>
        <w:t xml:space="preserve"> a senior demographer at the International Program Center of </w:t>
      </w:r>
      <w:r w:rsidRPr="00B32068">
        <w:rPr>
          <w:rStyle w:val="StyleUnderline"/>
        </w:rPr>
        <w:t>the U.S. Census Bureau</w:t>
      </w:r>
      <w:r w:rsidRPr="00402779">
        <w:rPr>
          <w:sz w:val="16"/>
        </w:rPr>
        <w:t xml:space="preserve"> (unpublished data). </w:t>
      </w:r>
      <w:r w:rsidRPr="00B32068">
        <w:rPr>
          <w:rStyle w:val="StyleUnderline"/>
        </w:rPr>
        <w:t xml:space="preserve">If </w:t>
      </w:r>
      <w:r w:rsidRPr="00402779">
        <w:rPr>
          <w:rStyle w:val="StyleUnderline"/>
          <w:highlight w:val="cyan"/>
        </w:rPr>
        <w:t xml:space="preserve">world longevity </w:t>
      </w:r>
      <w:r w:rsidRPr="00402779">
        <w:rPr>
          <w:rStyle w:val="Emphasis"/>
          <w:highlight w:val="cyan"/>
        </w:rPr>
        <w:t>follows</w:t>
      </w:r>
      <w:r w:rsidRPr="00B32068">
        <w:rPr>
          <w:rStyle w:val="Emphasis"/>
        </w:rPr>
        <w:t xml:space="preserve"> the patterns</w:t>
      </w:r>
      <w:r w:rsidRPr="00402779">
        <w:rPr>
          <w:sz w:val="16"/>
        </w:rPr>
        <w:t xml:space="preserve"> that will be achieved first </w:t>
      </w:r>
      <w:r w:rsidRPr="00B32068">
        <w:rPr>
          <w:rStyle w:val="StyleUnderline"/>
        </w:rPr>
        <w:t>in</w:t>
      </w:r>
      <w:r w:rsidRPr="00402779">
        <w:rPr>
          <w:sz w:val="16"/>
        </w:rPr>
        <w:t xml:space="preserve"> the </w:t>
      </w:r>
      <w:r w:rsidRPr="00B32068">
        <w:rPr>
          <w:rStyle w:val="StyleUnderline"/>
        </w:rPr>
        <w:t>more developed countries and reaches 115 years</w:t>
      </w:r>
      <w:r w:rsidRPr="00402779">
        <w:rPr>
          <w:sz w:val="16"/>
        </w:rPr>
        <w:t xml:space="preserve">, 5 decades longer then the current worldwide longevity, </w:t>
      </w:r>
      <w:r w:rsidRPr="00402779">
        <w:rPr>
          <w:rStyle w:val="StyleUnderline"/>
          <w:highlight w:val="cyan"/>
        </w:rPr>
        <w:t>that would mean</w:t>
      </w:r>
      <w:r w:rsidRPr="00B32068">
        <w:rPr>
          <w:rStyle w:val="StyleUnderline"/>
        </w:rPr>
        <w:t xml:space="preserve"> a further increase of </w:t>
      </w:r>
      <w:r w:rsidRPr="00B32068">
        <w:rPr>
          <w:rStyle w:val="Emphasis"/>
        </w:rPr>
        <w:t>6.5 billion persons</w:t>
      </w:r>
      <w:r w:rsidRPr="00B32068">
        <w:rPr>
          <w:rStyle w:val="StyleUnderline"/>
        </w:rPr>
        <w:t>. Instead of the current</w:t>
      </w:r>
      <w:r w:rsidRPr="00402779">
        <w:rPr>
          <w:sz w:val="16"/>
        </w:rPr>
        <w:t xml:space="preserve"> estimated </w:t>
      </w:r>
      <w:r w:rsidRPr="00B32068">
        <w:rPr>
          <w:rStyle w:val="StyleUnderline"/>
        </w:rPr>
        <w:t>final population</w:t>
      </w:r>
      <w:r w:rsidRPr="00402779">
        <w:rPr>
          <w:sz w:val="16"/>
        </w:rPr>
        <w:t xml:space="preserve"> at stability </w:t>
      </w:r>
      <w:r w:rsidRPr="00B32068">
        <w:rPr>
          <w:rStyle w:val="StyleUnderline"/>
        </w:rPr>
        <w:t xml:space="preserve">of about 10 billion persons, there would be </w:t>
      </w:r>
      <w:r w:rsidRPr="00402779">
        <w:rPr>
          <w:rStyle w:val="Emphasis"/>
          <w:highlight w:val="cyan"/>
        </w:rPr>
        <w:t>16.5 billion</w:t>
      </w:r>
      <w:r w:rsidRPr="00B32068">
        <w:rPr>
          <w:rStyle w:val="StyleUnderline"/>
        </w:rPr>
        <w:t>, a huge difference</w:t>
      </w:r>
      <w:r w:rsidRPr="00402779">
        <w:rPr>
          <w:sz w:val="16"/>
        </w:rPr>
        <w:t xml:space="preserve">; there would be </w:t>
      </w:r>
      <w:r w:rsidRPr="00402779">
        <w:rPr>
          <w:rStyle w:val="StyleUnderline"/>
          <w:highlight w:val="cyan"/>
        </w:rPr>
        <w:t xml:space="preserve">almost </w:t>
      </w:r>
      <w:r w:rsidRPr="00402779">
        <w:rPr>
          <w:rStyle w:val="Emphasis"/>
          <w:highlight w:val="cyan"/>
        </w:rPr>
        <w:t>three</w:t>
      </w:r>
      <w:r w:rsidRPr="00B32068">
        <w:rPr>
          <w:rStyle w:val="Emphasis"/>
        </w:rPr>
        <w:t xml:space="preserve"> people </w:t>
      </w:r>
      <w:r w:rsidRPr="00402779">
        <w:rPr>
          <w:rStyle w:val="Emphasis"/>
          <w:highlight w:val="cyan"/>
        </w:rPr>
        <w:t>for every one</w:t>
      </w:r>
      <w:r w:rsidRPr="00B32068">
        <w:rPr>
          <w:rStyle w:val="StyleUnderline"/>
        </w:rPr>
        <w:t xml:space="preserve"> now living worldwide. </w:t>
      </w:r>
      <w:r w:rsidRPr="00402779">
        <w:rPr>
          <w:rStyle w:val="StyleUnderline"/>
          <w:highlight w:val="cyan"/>
        </w:rPr>
        <w:t>Given</w:t>
      </w:r>
      <w:r w:rsidRPr="00B32068">
        <w:rPr>
          <w:rStyle w:val="StyleUnderline"/>
        </w:rPr>
        <w:t xml:space="preserve"> the </w:t>
      </w:r>
      <w:r w:rsidRPr="00402779">
        <w:rPr>
          <w:rStyle w:val="Emphasis"/>
          <w:highlight w:val="cyan"/>
        </w:rPr>
        <w:t>damage to the planet</w:t>
      </w:r>
      <w:r w:rsidRPr="00402779">
        <w:rPr>
          <w:sz w:val="16"/>
        </w:rPr>
        <w:t xml:space="preserve"> being </w:t>
      </w:r>
      <w:r w:rsidRPr="00B32068">
        <w:rPr>
          <w:rStyle w:val="StyleUnderline"/>
        </w:rPr>
        <w:t xml:space="preserve">inflicted by 6 billion people, the potential for </w:t>
      </w:r>
      <w:r w:rsidRPr="00402779">
        <w:rPr>
          <w:rStyle w:val="Emphasis"/>
          <w:highlight w:val="cyan"/>
        </w:rPr>
        <w:t>another 10 billion</w:t>
      </w:r>
      <w:r w:rsidRPr="00B32068">
        <w:rPr>
          <w:rStyle w:val="StyleUnderline"/>
        </w:rPr>
        <w:t xml:space="preserve"> people </w:t>
      </w:r>
      <w:r w:rsidRPr="00402779">
        <w:rPr>
          <w:rStyle w:val="StyleUnderline"/>
          <w:highlight w:val="cyan"/>
        </w:rPr>
        <w:t xml:space="preserve">raises the issue of </w:t>
      </w:r>
      <w:r w:rsidRPr="00402779">
        <w:rPr>
          <w:rStyle w:val="Emphasis"/>
          <w:highlight w:val="cyan"/>
        </w:rPr>
        <w:t>sustainability</w:t>
      </w:r>
      <w:r w:rsidRPr="00402779">
        <w:rPr>
          <w:sz w:val="16"/>
        </w:rPr>
        <w:t xml:space="preserve">. Can one generation meet its needs and wants without depleting the earth's resources to the degree that future generations are unable to satisfy their needs and thrive? The derivative question is, When does the human crush make life miserable for most people and impossible for many other species? </w:t>
      </w:r>
      <w:r w:rsidRPr="00B32068">
        <w:rPr>
          <w:rStyle w:val="StyleUnderline"/>
        </w:rPr>
        <w:t xml:space="preserve">A marked world </w:t>
      </w:r>
      <w:r w:rsidRPr="00402779">
        <w:rPr>
          <w:rStyle w:val="StyleUnderline"/>
          <w:highlight w:val="cyan"/>
        </w:rPr>
        <w:t>population</w:t>
      </w:r>
      <w:r w:rsidRPr="00402779">
        <w:rPr>
          <w:sz w:val="16"/>
        </w:rPr>
        <w:t xml:space="preserve"> increase </w:t>
      </w:r>
      <w:r w:rsidRPr="00402779">
        <w:rPr>
          <w:rStyle w:val="StyleUnderline"/>
          <w:highlight w:val="cyan"/>
        </w:rPr>
        <w:t>has</w:t>
      </w:r>
      <w:r w:rsidRPr="00402779">
        <w:rPr>
          <w:sz w:val="16"/>
        </w:rPr>
        <w:t xml:space="preserve">, potentially, </w:t>
      </w:r>
      <w:r w:rsidRPr="00B32068">
        <w:rPr>
          <w:rStyle w:val="StyleUnderline"/>
        </w:rPr>
        <w:t xml:space="preserve">a variety of </w:t>
      </w:r>
      <w:r w:rsidRPr="00B32068">
        <w:rPr>
          <w:rStyle w:val="Emphasis"/>
        </w:rPr>
        <w:t xml:space="preserve">undesirable </w:t>
      </w:r>
      <w:r w:rsidRPr="00402779">
        <w:rPr>
          <w:rStyle w:val="Emphasis"/>
          <w:highlight w:val="cyan"/>
        </w:rPr>
        <w:t>effects</w:t>
      </w:r>
      <w:r w:rsidRPr="00402779">
        <w:rPr>
          <w:rStyle w:val="StyleUnderline"/>
          <w:highlight w:val="cyan"/>
        </w:rPr>
        <w:t xml:space="preserve"> that</w:t>
      </w:r>
      <w:r w:rsidRPr="00402779">
        <w:rPr>
          <w:sz w:val="16"/>
        </w:rPr>
        <w:t xml:space="preserve"> could </w:t>
      </w:r>
      <w:r w:rsidRPr="00B32068">
        <w:rPr>
          <w:rStyle w:val="Emphasis"/>
        </w:rPr>
        <w:t xml:space="preserve">far </w:t>
      </w:r>
      <w:r w:rsidRPr="00402779">
        <w:rPr>
          <w:rStyle w:val="Emphasis"/>
          <w:highlight w:val="cyan"/>
        </w:rPr>
        <w:t>outweigh</w:t>
      </w:r>
      <w:r w:rsidRPr="00B32068">
        <w:rPr>
          <w:rStyle w:val="StyleUnderline"/>
        </w:rPr>
        <w:t xml:space="preserve"> any potential </w:t>
      </w:r>
      <w:r w:rsidRPr="00402779">
        <w:rPr>
          <w:rStyle w:val="StyleUnderline"/>
          <w:highlight w:val="cyan"/>
        </w:rPr>
        <w:t>benefits</w:t>
      </w:r>
      <w:r w:rsidRPr="00B32068">
        <w:rPr>
          <w:rStyle w:val="StyleUnderline"/>
        </w:rPr>
        <w:t>. These include</w:t>
      </w:r>
      <w:r w:rsidRPr="00402779">
        <w:rPr>
          <w:sz w:val="16"/>
        </w:rPr>
        <w:t xml:space="preserve">: more huge urban centers, most with festering, unhygienic slums that promote </w:t>
      </w:r>
      <w:r w:rsidRPr="00B32068">
        <w:rPr>
          <w:rStyle w:val="StyleUnderline"/>
        </w:rPr>
        <w:t xml:space="preserve">emerging infection </w:t>
      </w:r>
      <w:r w:rsidRPr="00402779">
        <w:rPr>
          <w:rStyle w:val="Emphasis"/>
          <w:highlight w:val="cyan"/>
        </w:rPr>
        <w:t>epidemics</w:t>
      </w:r>
      <w:r w:rsidRPr="00B32068">
        <w:rPr>
          <w:rStyle w:val="StyleUnderline"/>
        </w:rPr>
        <w:t xml:space="preserve"> that can </w:t>
      </w:r>
      <w:r w:rsidRPr="00B32068">
        <w:rPr>
          <w:rStyle w:val="Emphasis"/>
        </w:rPr>
        <w:t>rapidly spread</w:t>
      </w:r>
      <w:r w:rsidRPr="00B32068">
        <w:rPr>
          <w:rStyle w:val="StyleUnderline"/>
        </w:rPr>
        <w:t xml:space="preserve"> worldwide; increased </w:t>
      </w:r>
      <w:r w:rsidRPr="00402779">
        <w:rPr>
          <w:rStyle w:val="Emphasis"/>
          <w:highlight w:val="cyan"/>
        </w:rPr>
        <w:t>poverty</w:t>
      </w:r>
      <w:r w:rsidRPr="00B32068">
        <w:rPr>
          <w:rStyle w:val="StyleUnderline"/>
        </w:rPr>
        <w:t xml:space="preserve"> and </w:t>
      </w:r>
      <w:r w:rsidRPr="00B32068">
        <w:rPr>
          <w:rStyle w:val="Emphasis"/>
        </w:rPr>
        <w:t>malnutrition</w:t>
      </w:r>
      <w:r w:rsidRPr="00B32068">
        <w:rPr>
          <w:rStyle w:val="StyleUnderline"/>
        </w:rPr>
        <w:t xml:space="preserve">; </w:t>
      </w:r>
      <w:r w:rsidRPr="00402779">
        <w:rPr>
          <w:rStyle w:val="StyleUnderline"/>
          <w:highlight w:val="cyan"/>
        </w:rPr>
        <w:t>resource</w:t>
      </w:r>
      <w:r w:rsidRPr="00B32068">
        <w:rPr>
          <w:rStyle w:val="StyleUnderline"/>
        </w:rPr>
        <w:t xml:space="preserve"> depletion that</w:t>
      </w:r>
      <w:r w:rsidRPr="00402779">
        <w:rPr>
          <w:sz w:val="16"/>
        </w:rPr>
        <w:t xml:space="preserve">, together with ethnic, religious, and tribal animosities, </w:t>
      </w:r>
      <w:r w:rsidRPr="00B32068">
        <w:rPr>
          <w:rStyle w:val="StyleUnderline"/>
        </w:rPr>
        <w:t xml:space="preserve">leads to </w:t>
      </w:r>
      <w:r w:rsidRPr="00B32068">
        <w:rPr>
          <w:rStyle w:val="Emphasis"/>
        </w:rPr>
        <w:t xml:space="preserve">ferocious </w:t>
      </w:r>
      <w:r w:rsidRPr="00402779">
        <w:rPr>
          <w:rStyle w:val="Emphasis"/>
          <w:highlight w:val="cyan"/>
        </w:rPr>
        <w:t>conflicts</w:t>
      </w:r>
      <w:r w:rsidRPr="00B32068">
        <w:rPr>
          <w:rStyle w:val="StyleUnderline"/>
        </w:rPr>
        <w:t xml:space="preserve">; population-related </w:t>
      </w:r>
      <w:r w:rsidRPr="00B32068">
        <w:rPr>
          <w:rStyle w:val="Emphasis"/>
        </w:rPr>
        <w:t xml:space="preserve">global </w:t>
      </w:r>
      <w:r w:rsidRPr="00402779">
        <w:rPr>
          <w:rStyle w:val="Emphasis"/>
          <w:highlight w:val="cyan"/>
        </w:rPr>
        <w:t>warming</w:t>
      </w:r>
      <w:r w:rsidRPr="00B32068">
        <w:rPr>
          <w:rStyle w:val="StyleUnderline"/>
        </w:rPr>
        <w:t xml:space="preserve"> that</w:t>
      </w:r>
      <w:r w:rsidRPr="00402779">
        <w:rPr>
          <w:sz w:val="16"/>
        </w:rPr>
        <w:t xml:space="preserve">, in turn, </w:t>
      </w:r>
      <w:r w:rsidRPr="00A9316D">
        <w:rPr>
          <w:rStyle w:val="StyleUnderline"/>
        </w:rPr>
        <w:t xml:space="preserve">could create hundreds of millions of </w:t>
      </w:r>
      <w:r w:rsidRPr="00402779">
        <w:rPr>
          <w:rStyle w:val="Emphasis"/>
          <w:highlight w:val="cyan"/>
        </w:rPr>
        <w:t>refugees</w:t>
      </w:r>
      <w:r w:rsidRPr="00402779">
        <w:rPr>
          <w:rStyle w:val="StyleUnderline"/>
          <w:highlight w:val="cyan"/>
        </w:rPr>
        <w:t xml:space="preserve"> and</w:t>
      </w:r>
      <w:r w:rsidRPr="00A9316D">
        <w:rPr>
          <w:rStyle w:val="StyleUnderline"/>
        </w:rPr>
        <w:t xml:space="preserve"> </w:t>
      </w:r>
      <w:r w:rsidRPr="00A9316D">
        <w:rPr>
          <w:rStyle w:val="Emphasis"/>
        </w:rPr>
        <w:t xml:space="preserve">political </w:t>
      </w:r>
      <w:r w:rsidRPr="00402779">
        <w:rPr>
          <w:rStyle w:val="Emphasis"/>
          <w:highlight w:val="cyan"/>
        </w:rPr>
        <w:t>instability</w:t>
      </w:r>
      <w:r w:rsidRPr="00A9316D">
        <w:rPr>
          <w:rStyle w:val="StyleUnderline"/>
        </w:rPr>
        <w:t xml:space="preserve"> that</w:t>
      </w:r>
      <w:r w:rsidRPr="00402779">
        <w:rPr>
          <w:sz w:val="16"/>
        </w:rPr>
        <w:t xml:space="preserve"> could </w:t>
      </w:r>
      <w:r w:rsidRPr="00A9316D">
        <w:rPr>
          <w:rStyle w:val="StyleUnderline"/>
        </w:rPr>
        <w:t>lead to more strife</w:t>
      </w:r>
      <w:r w:rsidRPr="00402779">
        <w:rPr>
          <w:sz w:val="16"/>
        </w:rPr>
        <w:t xml:space="preserve">. </w:t>
      </w:r>
    </w:p>
    <w:p w14:paraId="3E235C25" w14:textId="77777777" w:rsidR="00853060" w:rsidRPr="00402779" w:rsidRDefault="00853060" w:rsidP="00853060">
      <w:pPr>
        <w:rPr>
          <w:sz w:val="16"/>
        </w:rPr>
      </w:pPr>
      <w:r w:rsidRPr="00A9316D">
        <w:rPr>
          <w:rStyle w:val="StyleUnderline"/>
        </w:rPr>
        <w:t xml:space="preserve">In the </w:t>
      </w:r>
      <w:r w:rsidRPr="00A9316D">
        <w:rPr>
          <w:rStyle w:val="Emphasis"/>
        </w:rPr>
        <w:t>U</w:t>
      </w:r>
      <w:r w:rsidRPr="00A9316D">
        <w:rPr>
          <w:rStyle w:val="StyleUnderline"/>
        </w:rPr>
        <w:t xml:space="preserve">nited </w:t>
      </w:r>
      <w:r w:rsidRPr="00A9316D">
        <w:rPr>
          <w:rStyle w:val="Emphasis"/>
        </w:rPr>
        <w:t>S</w:t>
      </w:r>
      <w:r w:rsidRPr="00A9316D">
        <w:rPr>
          <w:rStyle w:val="StyleUnderline"/>
        </w:rPr>
        <w:t>tates, there will be daunting issues as the number of old</w:t>
      </w:r>
      <w:r w:rsidRPr="00402779">
        <w:rPr>
          <w:sz w:val="16"/>
        </w:rPr>
        <w:t xml:space="preserve"> and very old </w:t>
      </w:r>
      <w:r w:rsidRPr="00A9316D">
        <w:rPr>
          <w:rStyle w:val="StyleUnderline"/>
        </w:rPr>
        <w:t>people increases</w:t>
      </w:r>
      <w:r w:rsidRPr="00402779">
        <w:rPr>
          <w:sz w:val="16"/>
        </w:rPr>
        <w:t xml:space="preserve"> dramatically. Currently, there are 36 million people aged 65 and older and 4.5 million aged 85 and older. </w:t>
      </w:r>
      <w:r w:rsidRPr="00A9316D">
        <w:rPr>
          <w:rStyle w:val="StyleUnderline"/>
        </w:rPr>
        <w:t xml:space="preserve">By 2050, those figures will increase </w:t>
      </w:r>
      <w:r w:rsidRPr="00A9316D">
        <w:rPr>
          <w:rStyle w:val="Emphasis"/>
        </w:rPr>
        <w:t>to 80 million</w:t>
      </w:r>
      <w:r w:rsidRPr="00A9316D">
        <w:rPr>
          <w:rStyle w:val="StyleUnderline"/>
        </w:rPr>
        <w:t xml:space="preserve"> aged 65 and older and </w:t>
      </w:r>
      <w:r w:rsidRPr="00A9316D">
        <w:rPr>
          <w:rStyle w:val="Emphasis"/>
        </w:rPr>
        <w:t>20 million</w:t>
      </w:r>
      <w:r w:rsidRPr="00A9316D">
        <w:rPr>
          <w:rStyle w:val="StyleUnderline"/>
        </w:rPr>
        <w:t xml:space="preserve"> age 85 and older</w:t>
      </w:r>
      <w:r w:rsidRPr="00402779">
        <w:rPr>
          <w:sz w:val="16"/>
        </w:rPr>
        <w:t xml:space="preserve">—and that does not include additional numbers that could result from interfering with the aging process. </w:t>
      </w:r>
    </w:p>
    <w:p w14:paraId="6D92D77F" w14:textId="77777777" w:rsidR="00853060" w:rsidRPr="00402779" w:rsidRDefault="00853060" w:rsidP="00853060">
      <w:pPr>
        <w:rPr>
          <w:sz w:val="16"/>
        </w:rPr>
      </w:pPr>
      <w:r w:rsidRPr="00A9316D">
        <w:rPr>
          <w:rStyle w:val="StyleUnderline"/>
        </w:rPr>
        <w:t>The critical concern</w:t>
      </w:r>
      <w:r w:rsidRPr="00402779">
        <w:rPr>
          <w:sz w:val="16"/>
        </w:rPr>
        <w:t xml:space="preserve"> as we create large numbers of very old people </w:t>
      </w:r>
      <w:r w:rsidRPr="00A9316D">
        <w:rPr>
          <w:rStyle w:val="StyleUnderline"/>
        </w:rPr>
        <w:t>relates to quality of life</w:t>
      </w:r>
      <w:r w:rsidRPr="00402779">
        <w:rPr>
          <w:sz w:val="16"/>
        </w:rPr>
        <w:t xml:space="preserve">. Will very old people be vigorous and healthy, living full lives with many exciting activities, or will their lives be filled with boredom, inactivity, and depression? Will the body be rejuvenated but the mind suffer deterioration? Will the mind remain clear and active even as parts of the body deteriorate? </w:t>
      </w:r>
      <w:r w:rsidRPr="00402779">
        <w:rPr>
          <w:rStyle w:val="StyleUnderline"/>
          <w:highlight w:val="cyan"/>
        </w:rPr>
        <w:t xml:space="preserve">We are </w:t>
      </w:r>
      <w:r w:rsidRPr="00402779">
        <w:rPr>
          <w:rStyle w:val="Emphasis"/>
          <w:highlight w:val="cyan"/>
        </w:rPr>
        <w:t>racing</w:t>
      </w:r>
      <w:r w:rsidRPr="00402779">
        <w:rPr>
          <w:rStyle w:val="StyleUnderline"/>
          <w:highlight w:val="cyan"/>
        </w:rPr>
        <w:t xml:space="preserve"> to</w:t>
      </w:r>
      <w:r w:rsidRPr="00A9316D">
        <w:rPr>
          <w:rStyle w:val="StyleUnderline"/>
        </w:rPr>
        <w:t xml:space="preserve">ward profound </w:t>
      </w:r>
      <w:r w:rsidRPr="00402779">
        <w:rPr>
          <w:rStyle w:val="Emphasis"/>
          <w:highlight w:val="cyan"/>
        </w:rPr>
        <w:t>life extension</w:t>
      </w:r>
      <w:r w:rsidRPr="00A9316D">
        <w:rPr>
          <w:rStyle w:val="StyleUnderline"/>
        </w:rPr>
        <w:t xml:space="preserve"> with no answers to</w:t>
      </w:r>
      <w:r w:rsidRPr="00402779">
        <w:rPr>
          <w:sz w:val="16"/>
        </w:rPr>
        <w:t xml:space="preserve"> these </w:t>
      </w:r>
      <w:r w:rsidRPr="00A9316D">
        <w:rPr>
          <w:rStyle w:val="StyleUnderline"/>
        </w:rPr>
        <w:t>critical questions</w:t>
      </w:r>
      <w:r w:rsidRPr="00402779">
        <w:rPr>
          <w:sz w:val="16"/>
        </w:rPr>
        <w:t xml:space="preserve">. Then there are the intertwined concerns of retirement duration, Social Security, pensions, healthcare costs, and return to the labor market. At present, individuals can anticipate that 25% to 29% of adult life will be spent in retirement (if one retires at age 65). When life expectancy is 95 years, that percentage will rise to about 40%; if average life expectancy increases further to 110 to 120 years, at least half an adult's life could be spent in “retirement.” It is hard to conceive that, with that length of time in retirement, businesses could afford significant pensions (which are already under siege). Similarly, it is hard to see how the Social Security system could survive into the next century. By 2050, there will be only two active workers for every retiree, a ratio that will get smaller with each succeeding decade and will threaten the viability of the Social Security system—and that is without consideration of the compounding effects of marked longevity increase. </w:t>
      </w:r>
    </w:p>
    <w:p w14:paraId="468680BA" w14:textId="10295B69" w:rsidR="00853060" w:rsidRPr="00853060" w:rsidRDefault="00853060" w:rsidP="00853060">
      <w:pPr>
        <w:rPr>
          <w:sz w:val="16"/>
        </w:rPr>
      </w:pPr>
      <w:r w:rsidRPr="00402779">
        <w:rPr>
          <w:sz w:val="16"/>
        </w:rPr>
        <w:t xml:space="preserve">Older people consume more healthcare dollars; those aged 85 and older use more than double the annual healthcare dollars used by 65-year-olds.2 At present, 13% of the population is aged 65 and older; they use more than 30% of healthcare dollars.3,4 When those aged 65 and older increase to 30% of the population, will they use 75% of healthcare dollars? That would be an impossible situation. Additionally, </w:t>
      </w:r>
      <w:r w:rsidRPr="00A9316D">
        <w:rPr>
          <w:rStyle w:val="StyleUnderline"/>
        </w:rPr>
        <w:t xml:space="preserve">the older people are, the </w:t>
      </w:r>
      <w:r w:rsidRPr="00A9316D">
        <w:rPr>
          <w:rStyle w:val="Emphasis"/>
        </w:rPr>
        <w:t>greater the likelihood</w:t>
      </w:r>
      <w:r w:rsidRPr="00A9316D">
        <w:rPr>
          <w:rStyle w:val="StyleUnderline"/>
        </w:rPr>
        <w:t xml:space="preserve"> they will </w:t>
      </w:r>
      <w:r w:rsidRPr="00A9316D">
        <w:rPr>
          <w:rStyle w:val="Emphasis"/>
        </w:rPr>
        <w:t>outlive</w:t>
      </w:r>
      <w:r w:rsidRPr="00A9316D">
        <w:rPr>
          <w:rStyle w:val="StyleUnderline"/>
        </w:rPr>
        <w:t xml:space="preserve"> their financial resources; </w:t>
      </w:r>
      <w:r w:rsidRPr="00A9316D">
        <w:rPr>
          <w:rStyle w:val="Emphasis"/>
        </w:rPr>
        <w:t>poverty</w:t>
      </w:r>
      <w:r w:rsidRPr="00A9316D">
        <w:rPr>
          <w:rStyle w:val="StyleUnderline"/>
        </w:rPr>
        <w:t xml:space="preserve"> and </w:t>
      </w:r>
      <w:r w:rsidRPr="00A9316D">
        <w:rPr>
          <w:rStyle w:val="Emphasis"/>
        </w:rPr>
        <w:t>near-poverty</w:t>
      </w:r>
      <w:r w:rsidRPr="00A9316D">
        <w:rPr>
          <w:rStyle w:val="StyleUnderline"/>
        </w:rPr>
        <w:t xml:space="preserve"> rates for those aged 85</w:t>
      </w:r>
      <w:r w:rsidRPr="00402779">
        <w:rPr>
          <w:sz w:val="16"/>
        </w:rPr>
        <w:t xml:space="preserve"> and older </w:t>
      </w:r>
      <w:r w:rsidRPr="00A9316D">
        <w:rPr>
          <w:rStyle w:val="StyleUnderline"/>
        </w:rPr>
        <w:t xml:space="preserve">are </w:t>
      </w:r>
      <w:r w:rsidRPr="00A9316D">
        <w:rPr>
          <w:rStyle w:val="Emphasis"/>
        </w:rPr>
        <w:t>double</w:t>
      </w:r>
      <w:r w:rsidRPr="00A9316D">
        <w:rPr>
          <w:rStyle w:val="StyleUnderline"/>
        </w:rPr>
        <w:t xml:space="preserve"> those</w:t>
      </w:r>
      <w:r w:rsidRPr="00402779">
        <w:rPr>
          <w:sz w:val="16"/>
        </w:rPr>
        <w:t xml:space="preserve"> of people </w:t>
      </w:r>
      <w:r w:rsidRPr="00A9316D">
        <w:rPr>
          <w:rStyle w:val="StyleUnderline"/>
        </w:rPr>
        <w:t>aged 65</w:t>
      </w:r>
      <w:r w:rsidRPr="00402779">
        <w:rPr>
          <w:sz w:val="16"/>
        </w:rPr>
        <w:t xml:space="preserve"> to 69;5 and that is another quality-of-life concern. The retirement age will almost certainly have to be delayed until at least age 70, but many old, and even very old, people will return to the labor market because of financial necessity or for other reasons. </w:t>
      </w:r>
      <w:r w:rsidRPr="00A9316D">
        <w:rPr>
          <w:rStyle w:val="StyleUnderline"/>
        </w:rPr>
        <w:t xml:space="preserve">If average </w:t>
      </w:r>
      <w:r w:rsidRPr="00A9316D">
        <w:rPr>
          <w:rStyle w:val="Emphasis"/>
        </w:rPr>
        <w:t>life spans</w:t>
      </w:r>
      <w:r w:rsidRPr="00A9316D">
        <w:rPr>
          <w:rStyle w:val="StyleUnderline"/>
        </w:rPr>
        <w:t xml:space="preserve"> increased to 110 to 120 years, </w:t>
      </w:r>
      <w:r w:rsidRPr="00402779">
        <w:rPr>
          <w:rStyle w:val="StyleUnderline"/>
          <w:highlight w:val="cyan"/>
        </w:rPr>
        <w:t>that could result in</w:t>
      </w:r>
      <w:r w:rsidRPr="00A9316D">
        <w:rPr>
          <w:rStyle w:val="StyleUnderline"/>
        </w:rPr>
        <w:t xml:space="preserve"> </w:t>
      </w:r>
      <w:r w:rsidRPr="00A9316D">
        <w:rPr>
          <w:rStyle w:val="Emphasis"/>
        </w:rPr>
        <w:t xml:space="preserve">four </w:t>
      </w:r>
      <w:r w:rsidRPr="00402779">
        <w:rPr>
          <w:rStyle w:val="Emphasis"/>
          <w:highlight w:val="cyan"/>
        </w:rPr>
        <w:t>generations</w:t>
      </w:r>
      <w:r w:rsidRPr="00402779">
        <w:rPr>
          <w:rStyle w:val="StyleUnderline"/>
          <w:highlight w:val="cyan"/>
        </w:rPr>
        <w:t xml:space="preserve"> competing</w:t>
      </w:r>
      <w:r w:rsidRPr="00A9316D">
        <w:rPr>
          <w:rStyle w:val="StyleUnderline"/>
        </w:rPr>
        <w:t xml:space="preserve"> for the same jobs and lead to</w:t>
      </w:r>
      <w:r w:rsidRPr="00402779">
        <w:rPr>
          <w:sz w:val="16"/>
        </w:rPr>
        <w:t xml:space="preserve"> some </w:t>
      </w:r>
      <w:r w:rsidRPr="00A9316D">
        <w:rPr>
          <w:rStyle w:val="StyleUnderline"/>
        </w:rPr>
        <w:t xml:space="preserve">serious </w:t>
      </w:r>
      <w:r w:rsidRPr="00A9316D">
        <w:rPr>
          <w:rStyle w:val="Emphasis"/>
        </w:rPr>
        <w:t>intergenerational antagonisms</w:t>
      </w:r>
      <w:r w:rsidRPr="00402779">
        <w:rPr>
          <w:sz w:val="16"/>
        </w:rPr>
        <w:t xml:space="preserve">. The strong possibility that younger generations, in addition to their own family and personal obligations, will have to assume some financial responsibility for retired parents, grandparents, and even great-grandparents could well exacerbate intergenerational problems. </w:t>
      </w:r>
    </w:p>
    <w:p w14:paraId="06F8BC23" w14:textId="5C6D737E" w:rsidR="002E7F09" w:rsidRDefault="002E7F09" w:rsidP="002E7F09">
      <w:pPr>
        <w:pStyle w:val="Heading2"/>
        <w:rPr>
          <w:rFonts w:eastAsiaTheme="minorHAnsi"/>
        </w:rPr>
      </w:pPr>
      <w:r>
        <w:rPr>
          <w:rFonts w:eastAsiaTheme="minorHAnsi"/>
        </w:rPr>
        <w:t>Impact---Stem Cells</w:t>
      </w:r>
    </w:p>
    <w:p w14:paraId="6DF49724" w14:textId="04F203CB" w:rsidR="002E7F09" w:rsidRDefault="002E7F09" w:rsidP="002E7F09">
      <w:pPr>
        <w:pStyle w:val="Heading3"/>
      </w:pPr>
      <w:r>
        <w:t>Impact---Biodiversity---2NC</w:t>
      </w:r>
    </w:p>
    <w:p w14:paraId="0840ACA7" w14:textId="77777777" w:rsidR="002E7F09" w:rsidRDefault="002E7F09" w:rsidP="002E7F09">
      <w:pPr>
        <w:pStyle w:val="Heading4"/>
      </w:pPr>
      <w:r>
        <w:t>Stem cell research is key to the development of induced pluripotent stem cells---solves biodiversity collapse</w:t>
      </w:r>
    </w:p>
    <w:p w14:paraId="342C341F" w14:textId="77777777" w:rsidR="002E7F09" w:rsidRDefault="002E7F09" w:rsidP="002E7F09">
      <w:pPr>
        <w:rPr>
          <w:rStyle w:val="bibliographic-informationvalue"/>
          <w:sz w:val="16"/>
          <w:szCs w:val="16"/>
        </w:rPr>
      </w:pPr>
      <w:r w:rsidRPr="00007DE2">
        <w:rPr>
          <w:rStyle w:val="Style13ptBold"/>
        </w:rPr>
        <w:t>Verma &amp; Verma 14</w:t>
      </w:r>
      <w:r w:rsidRPr="00007DE2">
        <w:t xml:space="preserve"> </w:t>
      </w:r>
      <w:r w:rsidRPr="00DA5853">
        <w:t>(Rajneesh Verma [PhD Student at Mahidol University in Bangkok] and Paul John Verma [Principal Scientist - Reproductive Biology - South Australian Research Institute] “Using Stem Cells to Study and Preserve Biodiversity in Endangered Big Cats” Stem Cells in Animal Species: From Pre-clinic to Biodiversity - 2014  Ed. Tiziana A.L. Brevini, Published by Humana Press, 2014, pgs. 111-116, ISBN: 978-3-319-03572-7 / WY-TH)</w:t>
      </w:r>
    </w:p>
    <w:p w14:paraId="1ED85E9B" w14:textId="77777777" w:rsidR="002E7F09" w:rsidRPr="00FB1975" w:rsidRDefault="002E7F09" w:rsidP="002E7F09">
      <w:pPr>
        <w:rPr>
          <w:sz w:val="14"/>
        </w:rPr>
      </w:pPr>
      <w:r w:rsidRPr="00E97EB8">
        <w:rPr>
          <w:sz w:val="14"/>
        </w:rPr>
        <w:t xml:space="preserve">4 Induced Pluripotent Stem Cells </w:t>
      </w:r>
      <w:r w:rsidRPr="000C59F8">
        <w:rPr>
          <w:rStyle w:val="StyleUnderline"/>
        </w:rPr>
        <w:t xml:space="preserve">Despite this reality check on what is possible today, it is </w:t>
      </w:r>
      <w:r w:rsidRPr="00853D65">
        <w:rPr>
          <w:rStyle w:val="StyleUnderline"/>
          <w:b/>
          <w:highlight w:val="cyan"/>
        </w:rPr>
        <w:t>essential to consider</w:t>
      </w:r>
      <w:r w:rsidRPr="000C59F8">
        <w:rPr>
          <w:rStyle w:val="StyleUnderline"/>
        </w:rPr>
        <w:t xml:space="preserve"> what might be promising for </w:t>
      </w:r>
      <w:r w:rsidRPr="00853D65">
        <w:rPr>
          <w:rStyle w:val="StyleUnderline"/>
          <w:highlight w:val="cyan"/>
        </w:rPr>
        <w:t>future</w:t>
      </w:r>
      <w:r w:rsidRPr="000C59F8">
        <w:rPr>
          <w:rStyle w:val="StyleUnderline"/>
        </w:rPr>
        <w:t xml:space="preserve"> intensive </w:t>
      </w:r>
      <w:r w:rsidRPr="00853D65">
        <w:rPr>
          <w:rStyle w:val="StyleUnderline"/>
          <w:highlight w:val="cyan"/>
        </w:rPr>
        <w:t>management of</w:t>
      </w:r>
      <w:r w:rsidRPr="000C59F8">
        <w:rPr>
          <w:rStyle w:val="StyleUnderline"/>
        </w:rPr>
        <w:t xml:space="preserve"> </w:t>
      </w:r>
      <w:r w:rsidRPr="00853D65">
        <w:rPr>
          <w:rStyle w:val="StyleUnderline"/>
          <w:highlight w:val="cyan"/>
        </w:rPr>
        <w:t>endangered species</w:t>
      </w:r>
      <w:r w:rsidRPr="000C59F8">
        <w:rPr>
          <w:rStyle w:val="StyleUnderline"/>
        </w:rPr>
        <w:t xml:space="preserve">, especially </w:t>
      </w:r>
      <w:r w:rsidRPr="00853D65">
        <w:rPr>
          <w:rStyle w:val="StyleUnderline"/>
          <w:highlight w:val="cyan"/>
        </w:rPr>
        <w:t>as</w:t>
      </w:r>
      <w:r w:rsidRPr="000C59F8">
        <w:rPr>
          <w:rStyle w:val="StyleUnderline"/>
        </w:rPr>
        <w:t xml:space="preserve"> embryo and molecular </w:t>
      </w:r>
      <w:r w:rsidRPr="00853D65">
        <w:rPr>
          <w:rStyle w:val="StyleUnderline"/>
          <w:highlight w:val="cyan"/>
        </w:rPr>
        <w:t>tech</w:t>
      </w:r>
      <w:r w:rsidRPr="000C59F8">
        <w:rPr>
          <w:rStyle w:val="StyleUnderline"/>
        </w:rPr>
        <w:t xml:space="preserve">nologies </w:t>
      </w:r>
      <w:r w:rsidRPr="00853D65">
        <w:rPr>
          <w:rStyle w:val="StyleUnderline"/>
          <w:highlight w:val="cyan"/>
        </w:rPr>
        <w:t>advance</w:t>
      </w:r>
      <w:r w:rsidRPr="000C59F8">
        <w:rPr>
          <w:rStyle w:val="StyleUnderline"/>
        </w:rPr>
        <w:t>. So it is imperative to</w:t>
      </w:r>
      <w:r w:rsidRPr="00E97EB8">
        <w:rPr>
          <w:sz w:val="14"/>
        </w:rPr>
        <w:t xml:space="preserve"> [graph omitted] </w:t>
      </w:r>
      <w:r w:rsidRPr="00853D65">
        <w:rPr>
          <w:rStyle w:val="StyleUnderline"/>
          <w:highlight w:val="cyan"/>
        </w:rPr>
        <w:t xml:space="preserve">consider </w:t>
      </w:r>
      <w:r w:rsidRPr="00853D65">
        <w:rPr>
          <w:rStyle w:val="StyleUnderline"/>
          <w:b/>
          <w:highlight w:val="cyan"/>
        </w:rPr>
        <w:t>the potential benefits offered by</w:t>
      </w:r>
      <w:r w:rsidRPr="00E97EB8">
        <w:rPr>
          <w:rStyle w:val="StyleUnderline"/>
          <w:b/>
        </w:rPr>
        <w:t xml:space="preserve"> </w:t>
      </w:r>
      <w:r w:rsidRPr="00853D65">
        <w:rPr>
          <w:rStyle w:val="StyleUnderline"/>
          <w:b/>
          <w:sz w:val="28"/>
          <w:szCs w:val="28"/>
          <w:highlight w:val="cyan"/>
        </w:rPr>
        <w:t>induced pluripotent stem cells</w:t>
      </w:r>
      <w:r w:rsidRPr="000C59F8">
        <w:rPr>
          <w:rStyle w:val="StyleUnderline"/>
        </w:rPr>
        <w:t xml:space="preserve"> (iPSC) generated by </w:t>
      </w:r>
      <w:r w:rsidRPr="00853D65">
        <w:rPr>
          <w:rStyle w:val="StyleUnderline"/>
          <w:highlight w:val="cyan"/>
        </w:rPr>
        <w:t>reprogramming</w:t>
      </w:r>
      <w:r w:rsidRPr="000C59F8">
        <w:rPr>
          <w:rStyle w:val="StyleUnderline"/>
        </w:rPr>
        <w:t xml:space="preserve"> adult or differentiated somatic </w:t>
      </w:r>
      <w:r w:rsidRPr="00853D65">
        <w:rPr>
          <w:rStyle w:val="StyleUnderline"/>
          <w:highlight w:val="cyan"/>
        </w:rPr>
        <w:t>cells</w:t>
      </w:r>
      <w:r w:rsidRPr="000C59F8">
        <w:rPr>
          <w:rStyle w:val="StyleUnderline"/>
        </w:rPr>
        <w:t xml:space="preserve"> to a pluripotent stem cell-like state using defined transcription factors</w:t>
      </w:r>
      <w:r w:rsidRPr="00E97EB8">
        <w:rPr>
          <w:sz w:val="14"/>
        </w:rPr>
        <w:t xml:space="preserve">. In a seminal study, Japanese scientists (Takahashi and Yamanaka 2006) used viral transduction of mouse fibroblasts to screen a combination of 24 candidate genes with putative roles in pluripotency and remarkably found that four previously known transcription factors (Oct3/4, Sox2, Klf4 and cMyc) could reprogram mouse embryonic fibroblasts (MEFs) and tail tip fibroblasts into ES-like cells, which were almost indistinguishable from mouse ESC in terms of pluripotency and coined the term iPSC. </w:t>
      </w:r>
      <w:r w:rsidRPr="000C59F8">
        <w:rPr>
          <w:u w:val="single"/>
        </w:rPr>
        <w:t xml:space="preserve">iPSC </w:t>
      </w:r>
      <w:r w:rsidRPr="00853D65">
        <w:rPr>
          <w:highlight w:val="cyan"/>
          <w:u w:val="single"/>
        </w:rPr>
        <w:t>have</w:t>
      </w:r>
      <w:r w:rsidRPr="000C59F8">
        <w:rPr>
          <w:u w:val="single"/>
        </w:rPr>
        <w:t xml:space="preserve"> now </w:t>
      </w:r>
      <w:r w:rsidRPr="00853D65">
        <w:rPr>
          <w:highlight w:val="cyan"/>
          <w:u w:val="single"/>
        </w:rPr>
        <w:t>been isolated from rodents</w:t>
      </w:r>
      <w:r w:rsidRPr="00E97EB8">
        <w:rPr>
          <w:sz w:val="14"/>
        </w:rPr>
        <w:t xml:space="preserve"> (mouse and rats) (Takahashi et al. 2007 ; Honda et al. 2010 </w:t>
      </w:r>
      <w:r w:rsidRPr="000C59F8">
        <w:rPr>
          <w:u w:val="single"/>
        </w:rPr>
        <w:t xml:space="preserve">), </w:t>
      </w:r>
      <w:r w:rsidRPr="00853D65">
        <w:rPr>
          <w:highlight w:val="cyan"/>
          <w:u w:val="single"/>
        </w:rPr>
        <w:t>primates</w:t>
      </w:r>
      <w:r w:rsidRPr="00E97EB8">
        <w:rPr>
          <w:sz w:val="14"/>
        </w:rPr>
        <w:t xml:space="preserve"> (human and monkeys) (Liu et al. 2008 ; Park et al. 2008), </w:t>
      </w:r>
      <w:r w:rsidRPr="00853D65">
        <w:rPr>
          <w:highlight w:val="cyan"/>
          <w:u w:val="single"/>
        </w:rPr>
        <w:t>livestock</w:t>
      </w:r>
      <w:r w:rsidRPr="000C59F8">
        <w:rPr>
          <w:u w:val="single"/>
        </w:rPr>
        <w:t xml:space="preserve"> </w:t>
      </w:r>
      <w:r w:rsidRPr="00E97EB8">
        <w:rPr>
          <w:sz w:val="14"/>
        </w:rPr>
        <w:t xml:space="preserve">(pigs, sheep, horse and cattle) (Ezashi et al. 2009 ; Nagy et al. 2011 ; Sumer et al. 2011 ; Khodadadi et al. 2012 ; Liu et al. 2012) </w:t>
      </w:r>
      <w:r w:rsidRPr="00853D65">
        <w:rPr>
          <w:highlight w:val="cyan"/>
          <w:u w:val="single"/>
        </w:rPr>
        <w:t>and endangered species</w:t>
      </w:r>
      <w:r w:rsidRPr="00E97EB8">
        <w:rPr>
          <w:sz w:val="14"/>
        </w:rPr>
        <w:t xml:space="preserve"> (Ben-Nun et al. 2011 ; Verma et al. 2012 ). </w:t>
      </w:r>
      <w:r w:rsidRPr="00853D65">
        <w:rPr>
          <w:highlight w:val="cyan"/>
          <w:u w:val="single"/>
        </w:rPr>
        <w:t>The use of iPSC tech</w:t>
      </w:r>
      <w:r w:rsidRPr="000C59F8">
        <w:rPr>
          <w:u w:val="single"/>
        </w:rPr>
        <w:t xml:space="preserve">nology to provide a source of pluripotent cells for use </w:t>
      </w:r>
      <w:r w:rsidRPr="00853D65">
        <w:rPr>
          <w:highlight w:val="cyan"/>
          <w:u w:val="single"/>
        </w:rPr>
        <w:t>in</w:t>
      </w:r>
      <w:r w:rsidRPr="000C59F8">
        <w:rPr>
          <w:u w:val="single"/>
        </w:rPr>
        <w:t xml:space="preserve"> felid </w:t>
      </w:r>
      <w:r w:rsidRPr="00853D65">
        <w:rPr>
          <w:highlight w:val="cyan"/>
          <w:u w:val="single"/>
        </w:rPr>
        <w:t>conservatio</w:t>
      </w:r>
      <w:r w:rsidRPr="000C59F8">
        <w:rPr>
          <w:u w:val="single"/>
        </w:rPr>
        <w:t xml:space="preserve">n was considered to be </w:t>
      </w:r>
      <w:r w:rsidRPr="00853D65">
        <w:rPr>
          <w:highlight w:val="cyan"/>
          <w:u w:val="single"/>
        </w:rPr>
        <w:t>likely</w:t>
      </w:r>
      <w:r w:rsidRPr="000C59F8">
        <w:rPr>
          <w:u w:val="single"/>
        </w:rPr>
        <w:t xml:space="preserve"> a more </w:t>
      </w:r>
      <w:r w:rsidRPr="00853D65">
        <w:rPr>
          <w:highlight w:val="cyan"/>
          <w:u w:val="single"/>
        </w:rPr>
        <w:t>successful</w:t>
      </w:r>
      <w:r w:rsidRPr="000C59F8">
        <w:rPr>
          <w:u w:val="single"/>
        </w:rPr>
        <w:t xml:space="preserve"> approach than isolating ESC from endangered felids embryos because it is a non-invasive technique, which only requires somatic cells.</w:t>
      </w:r>
      <w:r w:rsidRPr="00E97EB8">
        <w:rPr>
          <w:sz w:val="14"/>
        </w:rPr>
        <w:t xml:space="preserve"> In mice, iPSC are similar to ESC and can form chimeric embryos when injected into blastocysts. This opened a new chapter, offering the possibility to convert cells from skin to ESC regardless of age and gender of donor and to use them for ART in various forms. 5 Snow Leopard The snow leopard ( Uncia uncia ) is a moderately large cat native to the mountain ranges of Central Asia. They live between 3,000 and 5,500 m (9,800 and 18,000 ft) above sea level in the rocky mountain ranges of Central Asia. However, their secretive nature means that their exact numbers are unknown, although it has been estimated that between 3,500 and 7,000 snow leopards exist in the wild and between 600 and 700 in zoos worldwide (Kleihman and Garman 1978). 6 First Snow Leopard iPSC - Before attempting to produce iPSC from snow leopard, we came across a number of unknowns as listed below (Fig. 5.3). Later, we reported the successful derivation of iPSC from ear fibroblasts of the snow leopard transfected with five human factors OCT4 , SOX2 , KLF4 , cMYC and NANOG . We believe the high transduction efficiency (96 %) for this study, measured using a pMx-GFP construct, was important in achieving a successful outcome (Fig. 5.4). Of particular importance was the observation that the three key exogenous pluripotency transgenes (OCT4, SOX2, NANOG) were silenced at later passages. Interestingly, we observed a similar requirement of transcription factors for induction of pluripotency and an identical pattern of subsequent silencing of transgenes for three globally diverse endangered felids in a subsequent study (Verma et al. 2013). During the course of our study, we observed that snow leopard iPSC at P14, when tagged with mCherry reporter and injected into the perivitelline space of mouse morulae, did not compromise development of the mouse embryos. We next examined whether these iPSC were able to contribute to developing mouse embryos by incorporation into the ICM (Fig. 5.5). We propose this as a novel in vivo assay to assess the embryo contribution ability of iPSC and pluripotent cells from exotic [graphs omitted] species where species-specific testing is impossible because of the often extremely limited access to gametes, especially oocytes and embryos. In conclusion, we believe this is the first report on the derivation of iPSC from both a felid and an endangered species. This is also the first report on the induction of pluripotency in a large animal with concomitant silencing of the pluripotency associated transgenes</w:t>
      </w:r>
      <w:r w:rsidRPr="000C59F8">
        <w:rPr>
          <w:u w:val="single"/>
        </w:rPr>
        <w:t xml:space="preserve">. </w:t>
      </w:r>
      <w:r w:rsidRPr="00E97EB8">
        <w:rPr>
          <w:b/>
          <w:u w:val="single"/>
        </w:rPr>
        <w:t xml:space="preserve">The </w:t>
      </w:r>
      <w:r w:rsidRPr="00853D65">
        <w:rPr>
          <w:b/>
          <w:highlight w:val="cyan"/>
          <w:u w:val="single"/>
        </w:rPr>
        <w:t>iPSC tech</w:t>
      </w:r>
      <w:r w:rsidRPr="00E97EB8">
        <w:rPr>
          <w:b/>
          <w:u w:val="single"/>
        </w:rPr>
        <w:t xml:space="preserve">nology </w:t>
      </w:r>
      <w:r w:rsidRPr="00853D65">
        <w:rPr>
          <w:b/>
          <w:highlight w:val="cyan"/>
          <w:u w:val="single"/>
        </w:rPr>
        <w:t>has the</w:t>
      </w:r>
      <w:r w:rsidRPr="00E97EB8">
        <w:rPr>
          <w:b/>
          <w:u w:val="single"/>
        </w:rPr>
        <w:t xml:space="preserve"> </w:t>
      </w:r>
      <w:r w:rsidRPr="00853D65">
        <w:rPr>
          <w:b/>
          <w:highlight w:val="cyan"/>
          <w:u w:val="single"/>
        </w:rPr>
        <w:t>potential to impact on conservation of endangered species</w:t>
      </w:r>
      <w:r w:rsidRPr="00E97EB8">
        <w:rPr>
          <w:b/>
          <w:u w:val="single"/>
        </w:rPr>
        <w:t xml:space="preserve"> at a number of levels.</w:t>
      </w:r>
      <w:r w:rsidRPr="000C59F8">
        <w:rPr>
          <w:u w:val="single"/>
        </w:rPr>
        <w:t xml:space="preserve"> It can provide insights into pluripotency and development in species where embryos are difficult to access. Furthermore, iPSC generated from the endangered species can be easily expanded for banking of genetic material or used as a reprogrammed donor cell to improve NT outcomes. They may also create opportunities to </w:t>
      </w:r>
      <w:r w:rsidRPr="00853D65">
        <w:rPr>
          <w:b/>
          <w:sz w:val="28"/>
          <w:szCs w:val="28"/>
          <w:highlight w:val="cyan"/>
          <w:u w:val="single"/>
        </w:rPr>
        <w:t>prevent extinction</w:t>
      </w:r>
      <w:r w:rsidRPr="00853D65">
        <w:rPr>
          <w:b/>
          <w:highlight w:val="cyan"/>
          <w:u w:val="single"/>
        </w:rPr>
        <w:t xml:space="preserve"> in a wide range of threatened animals in the future</w:t>
      </w:r>
      <w:r w:rsidRPr="00E97EB8">
        <w:rPr>
          <w:sz w:val="14"/>
        </w:rPr>
        <w:t xml:space="preserve">. For example, it may eventually be possible to differentiate cell lines with proven pluripotency in vitro to produce gametes or use these cell lines in vivo in conjunction with tetraploid complementation to produce whole animals (Fig. 5.6). This report has relevance to understanding pluripotency in big cats and also has application in domestic cats, which are companion animals and are unique biomedical models to study genetic diseases (e.g. HIV, arthritis and diabetes; (Verma et al. 2013 )). 7 Future of iPSC in Endangered Species - </w:t>
      </w:r>
      <w:r w:rsidRPr="000C59F8">
        <w:rPr>
          <w:u w:val="single"/>
        </w:rPr>
        <w:t>If the many challenges associated with advanced embryo culture, finding the appropriate surrogate mother and synchronizing the embryo to the uterus can be over- come, then pluripotent cells may well improve application of SCNT for producing viable offspring</w:t>
      </w:r>
      <w:r w:rsidRPr="00E97EB8">
        <w:rPr>
          <w:sz w:val="14"/>
        </w:rPr>
        <w:t xml:space="preserve"> (Holt et al. 2004</w:t>
      </w:r>
      <w:r w:rsidRPr="000C59F8">
        <w:rPr>
          <w:u w:val="single"/>
        </w:rPr>
        <w:t xml:space="preserve">). </w:t>
      </w:r>
      <w:r w:rsidRPr="00E97EB8">
        <w:rPr>
          <w:b/>
          <w:u w:val="single"/>
        </w:rPr>
        <w:t xml:space="preserve">Generating sperm from iPSC derived from frozen somatic cell samples from long-dead animals would provide a way to </w:t>
      </w:r>
      <w:r w:rsidRPr="00853D65">
        <w:rPr>
          <w:b/>
          <w:highlight w:val="cyan"/>
          <w:u w:val="single"/>
        </w:rPr>
        <w:t>infuse much needed genetic diversity</w:t>
      </w:r>
      <w:r w:rsidRPr="000C59F8">
        <w:rPr>
          <w:u w:val="single"/>
        </w:rPr>
        <w:t xml:space="preserve"> using already proven AI methods</w:t>
      </w:r>
      <w:r w:rsidRPr="00E97EB8">
        <w:rPr>
          <w:sz w:val="14"/>
        </w:rPr>
        <w:t xml:space="preserve">. An analogous approach using pluripotent cell- derived oocytes could provide an endless resource for fundamental investigations into IVF, ICSI and SCNT (Holt et al. 2004). </w:t>
      </w:r>
      <w:r w:rsidRPr="000C59F8">
        <w:rPr>
          <w:u w:val="single"/>
        </w:rPr>
        <w:t xml:space="preserve">There is also potential for these cells as a scalable resource of rare genetic material. Making iPSC for diverse species and populations available to every interested institution </w:t>
      </w:r>
      <w:r w:rsidRPr="00853D65">
        <w:rPr>
          <w:highlight w:val="cyan"/>
          <w:u w:val="single"/>
        </w:rPr>
        <w:t>would accelerate</w:t>
      </w:r>
      <w:r w:rsidRPr="000C59F8">
        <w:rPr>
          <w:u w:val="single"/>
        </w:rPr>
        <w:t xml:space="preserve"> </w:t>
      </w:r>
      <w:r w:rsidRPr="00E97EB8">
        <w:rPr>
          <w:sz w:val="14"/>
        </w:rPr>
        <w:t xml:space="preserve">research progress on analysing phylo-geographic structure, delineating subspecies, tracing paternities, evaluating gene flow and </w:t>
      </w:r>
      <w:r w:rsidRPr="000C59F8">
        <w:rPr>
          <w:u w:val="single"/>
        </w:rPr>
        <w:t xml:space="preserve">assessing </w:t>
      </w:r>
      <w:r w:rsidRPr="00853D65">
        <w:rPr>
          <w:highlight w:val="cyan"/>
          <w:u w:val="single"/>
        </w:rPr>
        <w:t>genetic variation</w:t>
      </w:r>
      <w:r w:rsidRPr="000C59F8">
        <w:rPr>
          <w:u w:val="single"/>
        </w:rPr>
        <w:t xml:space="preserve">—information </w:t>
      </w:r>
      <w:r w:rsidRPr="00853D65">
        <w:rPr>
          <w:b/>
          <w:highlight w:val="cyan"/>
          <w:u w:val="single"/>
        </w:rPr>
        <w:t>critical for</w:t>
      </w:r>
      <w:r w:rsidRPr="00E97EB8">
        <w:rPr>
          <w:b/>
          <w:u w:val="single"/>
        </w:rPr>
        <w:t xml:space="preserve"> decision-making in </w:t>
      </w:r>
      <w:r w:rsidRPr="00853D65">
        <w:rPr>
          <w:b/>
          <w:highlight w:val="cyan"/>
          <w:u w:val="single"/>
        </w:rPr>
        <w:t>managing</w:t>
      </w:r>
      <w:r w:rsidRPr="00E97EB8">
        <w:rPr>
          <w:sz w:val="14"/>
        </w:rPr>
        <w:t xml:space="preserve"> both ex situ and in situ </w:t>
      </w:r>
      <w:r w:rsidRPr="00853D65">
        <w:rPr>
          <w:b/>
          <w:highlight w:val="cyan"/>
          <w:u w:val="single"/>
        </w:rPr>
        <w:t>wildlife populations</w:t>
      </w:r>
      <w:r w:rsidRPr="00E97EB8">
        <w:rPr>
          <w:sz w:val="14"/>
        </w:rPr>
        <w:t xml:space="preserve"> (Pope 2000 ). </w:t>
      </w:r>
      <w:r w:rsidRPr="000C59F8">
        <w:rPr>
          <w:u w:val="single"/>
        </w:rPr>
        <w:t xml:space="preserve">Therefore, wildlife-related studies will </w:t>
      </w:r>
      <w:r w:rsidRPr="00853D65">
        <w:rPr>
          <w:highlight w:val="cyan"/>
          <w:u w:val="single"/>
        </w:rPr>
        <w:t>need to focus on</w:t>
      </w:r>
      <w:r w:rsidRPr="000C59F8">
        <w:rPr>
          <w:u w:val="single"/>
        </w:rPr>
        <w:t xml:space="preserve"> fidelity measures for the reprogramming process to ensure the production of </w:t>
      </w:r>
      <w:r w:rsidRPr="00853D65">
        <w:rPr>
          <w:highlight w:val="cyan"/>
          <w:u w:val="single"/>
        </w:rPr>
        <w:t>legitimate</w:t>
      </w:r>
      <w:r w:rsidRPr="000C59F8">
        <w:rPr>
          <w:u w:val="single"/>
        </w:rPr>
        <w:t xml:space="preserve"> and ‘fit’ </w:t>
      </w:r>
      <w:r w:rsidRPr="00853D65">
        <w:rPr>
          <w:highlight w:val="cyan"/>
          <w:u w:val="single"/>
        </w:rPr>
        <w:t>iPSC</w:t>
      </w:r>
      <w:r w:rsidRPr="000C59F8">
        <w:rPr>
          <w:u w:val="single"/>
        </w:rPr>
        <w:t>. As these are rare species and some methods for generating the cells reply on viral vectors, the process also has to be proven indisputably safe for offspring</w:t>
      </w:r>
      <w:r w:rsidRPr="00E97EB8">
        <w:rPr>
          <w:sz w:val="14"/>
        </w:rPr>
        <w:t xml:space="preserve"> (Verma et al. 2013). </w:t>
      </w:r>
    </w:p>
    <w:p w14:paraId="6DB235E0" w14:textId="77777777" w:rsidR="002E7F09" w:rsidRPr="006972BE" w:rsidRDefault="002E7F09" w:rsidP="002E7F09">
      <w:pPr>
        <w:pStyle w:val="Heading4"/>
        <w:rPr>
          <w:u w:val="single"/>
        </w:rPr>
      </w:pPr>
      <w:r>
        <w:t>Causes extinction</w:t>
      </w:r>
    </w:p>
    <w:p w14:paraId="68C9BCD9" w14:textId="77777777" w:rsidR="002E7F09" w:rsidRPr="006972BE" w:rsidRDefault="002E7F09" w:rsidP="002E7F09">
      <w:r w:rsidRPr="006972BE">
        <w:t xml:space="preserve">Phil </w:t>
      </w:r>
      <w:r w:rsidRPr="006972BE">
        <w:rPr>
          <w:rStyle w:val="Style13ptBold"/>
        </w:rPr>
        <w:t>Torres</w:t>
      </w:r>
      <w:r w:rsidRPr="006972BE">
        <w:t xml:space="preserve"> 4/11/</w:t>
      </w:r>
      <w:r w:rsidRPr="006972BE">
        <w:rPr>
          <w:rStyle w:val="Style13ptBold"/>
        </w:rPr>
        <w:t>16</w:t>
      </w:r>
      <w:r w:rsidRPr="006972BE">
        <w:t>, the founder of the X-Risks Institute, an affiliate scholar at the Institute for Ethics and Emerging Technologies, "Biodiversity loss: An existential risk comparable to climate change", Bulletin of the Atomic Scientists, thebulletin.org/biodiversity-loss-existential-risk-comparable-climate-change9329</w:t>
      </w:r>
    </w:p>
    <w:p w14:paraId="1E5EAF05" w14:textId="77777777" w:rsidR="002E7F09" w:rsidRDefault="002E7F09" w:rsidP="002E7F09">
      <w:pPr>
        <w:rPr>
          <w:rStyle w:val="StyleUnderline"/>
        </w:rPr>
      </w:pPr>
      <w:r w:rsidRPr="006972BE">
        <w:rPr>
          <w:sz w:val="16"/>
        </w:rPr>
        <w:t xml:space="preserve">The sixth extinction. The repercussions of biodiversity loss are potentially as severe as those anticipated from climate change, or even a nuclear conflict. For example, according to a 2015 study published in Science Advances, </w:t>
      </w:r>
      <w:r w:rsidRPr="006972BE">
        <w:rPr>
          <w:rStyle w:val="StyleUnderline"/>
        </w:rPr>
        <w:t xml:space="preserve">the best available </w:t>
      </w:r>
      <w:r w:rsidRPr="00853D65">
        <w:rPr>
          <w:rStyle w:val="StyleUnderline"/>
          <w:highlight w:val="cyan"/>
        </w:rPr>
        <w:t xml:space="preserve">evidence reveals </w:t>
      </w:r>
      <w:r w:rsidRPr="006972BE">
        <w:rPr>
          <w:rStyle w:val="StyleUnderline"/>
        </w:rPr>
        <w:t xml:space="preserve">“an exceptionally </w:t>
      </w:r>
      <w:r w:rsidRPr="00853D65">
        <w:rPr>
          <w:rStyle w:val="Emphasis"/>
          <w:highlight w:val="cyan"/>
        </w:rPr>
        <w:t>rapid loss of biodiversity</w:t>
      </w:r>
      <w:r w:rsidRPr="006972BE">
        <w:rPr>
          <w:rStyle w:val="StyleUnderline"/>
        </w:rPr>
        <w:t xml:space="preserve"> over the last few centuries, indicating that </w:t>
      </w:r>
      <w:r w:rsidRPr="00853D65">
        <w:rPr>
          <w:rStyle w:val="StyleUnderline"/>
          <w:highlight w:val="cyan"/>
        </w:rPr>
        <w:t xml:space="preserve">a </w:t>
      </w:r>
      <w:r w:rsidRPr="00853D65">
        <w:rPr>
          <w:rStyle w:val="Emphasis"/>
          <w:highlight w:val="cyan"/>
        </w:rPr>
        <w:t>sixth mass extinction</w:t>
      </w:r>
      <w:r w:rsidRPr="00853D65">
        <w:rPr>
          <w:rStyle w:val="StyleUnderline"/>
          <w:highlight w:val="cyan"/>
        </w:rPr>
        <w:t xml:space="preserve"> is</w:t>
      </w:r>
      <w:r w:rsidRPr="006972BE">
        <w:rPr>
          <w:rStyle w:val="StyleUnderline"/>
        </w:rPr>
        <w:t xml:space="preserve"> already </w:t>
      </w:r>
      <w:r w:rsidRPr="00853D65">
        <w:rPr>
          <w:rStyle w:val="StyleUnderline"/>
          <w:highlight w:val="cyan"/>
        </w:rPr>
        <w:t>under way</w:t>
      </w:r>
      <w:r w:rsidRPr="006972BE">
        <w:rPr>
          <w:rStyle w:val="StyleUnderline"/>
        </w:rPr>
        <w:t xml:space="preserve">.” This conclusion holds, even on the most optimistic assumptions </w:t>
      </w:r>
      <w:r w:rsidRPr="006972BE">
        <w:rPr>
          <w:sz w:val="16"/>
        </w:rPr>
        <w:t xml:space="preserve">about the background rate of species losses and the current rate of vertebrate extinctions. The group classified as “vertebrates” includes mammals, birds, reptiles, fish, and all other creatures with a backbone. The article argues that, using its conservative figures, </w:t>
      </w:r>
      <w:r w:rsidRPr="006972BE">
        <w:rPr>
          <w:rStyle w:val="StyleUnderline"/>
        </w:rPr>
        <w:t>the average loss of vertebrate species was 100 times higher in the past century relative to the background rate of extinction</w:t>
      </w:r>
      <w:r w:rsidRPr="006972BE">
        <w:rPr>
          <w:sz w:val="16"/>
        </w:rPr>
        <w:t xml:space="preserve">.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w:t>
      </w:r>
      <w:r w:rsidRPr="006972BE">
        <w:rPr>
          <w:rStyle w:val="StyleUnderline"/>
        </w:rPr>
        <w:t>the concept of biodiversity encompasses more than just the total number of species on the planet. It also refers to the size of different populations of species.</w:t>
      </w:r>
      <w:r w:rsidRPr="006972BE">
        <w:rPr>
          <w:sz w:val="16"/>
        </w:rPr>
        <w:t xml:space="preserve"> With respect to this phenomenon, </w:t>
      </w:r>
      <w:r w:rsidRPr="006972BE">
        <w:rPr>
          <w:rStyle w:val="StyleUnderline"/>
        </w:rPr>
        <w:t>multiple studies have confirmed that wild populations around the world are dwindling and disappearing at an alarming rate.</w:t>
      </w:r>
      <w:r w:rsidRPr="006972BE">
        <w:rPr>
          <w:sz w:val="16"/>
        </w:rPr>
        <w:t xml:space="preserv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w:t>
      </w:r>
      <w:r w:rsidRPr="006972BE">
        <w:rPr>
          <w:rStyle w:val="StyleUnderline"/>
        </w:rPr>
        <w:t>a 2006 study published in Science</w:t>
      </w:r>
      <w:r w:rsidRPr="006972BE">
        <w:rPr>
          <w:sz w:val="16"/>
        </w:rPr>
        <w:t xml:space="preserve"> does precisely this: It </w:t>
      </w:r>
      <w:r w:rsidRPr="006972BE">
        <w:rPr>
          <w:rStyle w:val="StyleUnderline"/>
        </w:rPr>
        <w:t xml:space="preserve">projects past trends of marine biodiversity loss into the 21st century, concluding that, unless significant changes are made to patterns of human activity, there will be virtually no more wild-caught seafood by 2048. </w:t>
      </w:r>
      <w:r w:rsidRPr="006972BE">
        <w:rPr>
          <w:sz w:val="16"/>
        </w:rPr>
        <w:t xml:space="preserve">Catastrophic consequences for civilization. </w:t>
      </w:r>
      <w:r w:rsidRPr="006972BE">
        <w:rPr>
          <w:rStyle w:val="StyleUnderline"/>
        </w:rPr>
        <w:t xml:space="preserve">The consequences of this rapid pruning of the evolutionary tree of life extend beyond the obvious. There could be surprising effects of </w:t>
      </w:r>
      <w:r w:rsidRPr="006972BE">
        <w:rPr>
          <w:rStyle w:val="Emphasis"/>
        </w:rPr>
        <w:t>biodiversity loss</w:t>
      </w:r>
      <w:r w:rsidRPr="006972BE">
        <w:rPr>
          <w:rStyle w:val="StyleUnderline"/>
        </w:rPr>
        <w:t xml:space="preserve"> that scientists are unable to fully anticipate in advance</w:t>
      </w:r>
      <w:r w:rsidRPr="006972BE">
        <w:rPr>
          <w:sz w:val="16"/>
        </w:rPr>
        <w:t xml:space="preserve">. For example, prior research has shown that </w:t>
      </w:r>
      <w:r w:rsidRPr="006972BE">
        <w:rPr>
          <w:rStyle w:val="StyleUnderline"/>
        </w:rPr>
        <w:t>localized ecosystems can undergo abrupt and irreversible shifts when they reach a tipping point</w:t>
      </w:r>
      <w:r w:rsidRPr="006972BE">
        <w:rPr>
          <w:sz w:val="16"/>
        </w:rPr>
        <w:t xml:space="preserve">. According to a 2012 paper published in Nature, there are reasons for thinking that </w:t>
      </w:r>
      <w:r w:rsidRPr="00853D65">
        <w:rPr>
          <w:rStyle w:val="StyleUnderline"/>
          <w:highlight w:val="cyan"/>
        </w:rPr>
        <w:t xml:space="preserve">we may be approaching a </w:t>
      </w:r>
      <w:r w:rsidRPr="00853D65">
        <w:rPr>
          <w:rStyle w:val="Emphasis"/>
          <w:highlight w:val="cyan"/>
        </w:rPr>
        <w:t>tipping point</w:t>
      </w:r>
      <w:r w:rsidRPr="006972BE">
        <w:rPr>
          <w:rStyle w:val="StyleUnderline"/>
        </w:rPr>
        <w:t xml:space="preserve"> of this sort </w:t>
      </w:r>
      <w:r w:rsidRPr="00853D65">
        <w:rPr>
          <w:rStyle w:val="StyleUnderline"/>
          <w:highlight w:val="cyan"/>
        </w:rPr>
        <w:t>in the global ecosystem</w:t>
      </w:r>
      <w:r w:rsidRPr="006972BE">
        <w:rPr>
          <w:sz w:val="16"/>
        </w:rPr>
        <w:t xml:space="preserve">, beyond which </w:t>
      </w:r>
      <w:r w:rsidRPr="006972BE">
        <w:rPr>
          <w:rStyle w:val="StyleUnderline"/>
        </w:rPr>
        <w:t xml:space="preserve">the </w:t>
      </w:r>
      <w:r w:rsidRPr="00853D65">
        <w:rPr>
          <w:rStyle w:val="StyleUnderline"/>
          <w:highlight w:val="cyan"/>
        </w:rPr>
        <w:t xml:space="preserve">consequences could be </w:t>
      </w:r>
      <w:r w:rsidRPr="00853D65">
        <w:rPr>
          <w:rStyle w:val="Emphasis"/>
          <w:highlight w:val="cyan"/>
        </w:rPr>
        <w:t>catastrophic</w:t>
      </w:r>
      <w:r w:rsidRPr="006972BE">
        <w:rPr>
          <w:sz w:val="16"/>
        </w:rPr>
        <w:t xml:space="preserve"> for civilization. As the authors write, a planetary-scale transition </w:t>
      </w:r>
      <w:r w:rsidRPr="006972BE">
        <w:rPr>
          <w:rStyle w:val="StyleUnderline"/>
        </w:rPr>
        <w:t xml:space="preserve">could precipitate </w:t>
      </w:r>
      <w:r w:rsidRPr="00853D65">
        <w:rPr>
          <w:rStyle w:val="StyleUnderline"/>
          <w:highlight w:val="cyan"/>
        </w:rPr>
        <w:t>“substantial losses of ecosystem services required to sustain the human population</w:t>
      </w:r>
      <w:r w:rsidRPr="006972BE">
        <w:rPr>
          <w:rStyle w:val="StyleUnderline"/>
        </w:rPr>
        <w:t xml:space="preserve">.” </w:t>
      </w:r>
      <w:r w:rsidRPr="006972BE">
        <w:rPr>
          <w:sz w:val="16"/>
        </w:rPr>
        <w:t xml:space="preserve">An ecosystem service is any ecological process that benefits humanity, </w:t>
      </w:r>
      <w:r w:rsidRPr="00853D65">
        <w:rPr>
          <w:rStyle w:val="StyleUnderline"/>
          <w:highlight w:val="cyan"/>
        </w:rPr>
        <w:t xml:space="preserve">such as </w:t>
      </w:r>
      <w:r w:rsidRPr="00853D65">
        <w:rPr>
          <w:rStyle w:val="Emphasis"/>
          <w:highlight w:val="cyan"/>
        </w:rPr>
        <w:t>food production</w:t>
      </w:r>
      <w:r w:rsidRPr="00853D65">
        <w:rPr>
          <w:rStyle w:val="StyleUnderline"/>
          <w:highlight w:val="cyan"/>
        </w:rPr>
        <w:t xml:space="preserve"> and </w:t>
      </w:r>
      <w:r w:rsidRPr="00853D65">
        <w:rPr>
          <w:rStyle w:val="Emphasis"/>
          <w:highlight w:val="cyan"/>
        </w:rPr>
        <w:t>crop pollination</w:t>
      </w:r>
      <w:r w:rsidRPr="006972BE">
        <w:rPr>
          <w:sz w:val="16"/>
        </w:rPr>
        <w:t xml:space="preserve">. </w:t>
      </w:r>
      <w:r w:rsidRPr="006972BE">
        <w:rPr>
          <w:rStyle w:val="StyleUnderline"/>
        </w:rPr>
        <w:t xml:space="preserve">If the global ecosystem were to cross a tipping point and substantial ecosystem services were lost, </w:t>
      </w:r>
      <w:r w:rsidRPr="00853D65">
        <w:rPr>
          <w:rStyle w:val="StyleUnderline"/>
          <w:highlight w:val="cyan"/>
        </w:rPr>
        <w:t>the results could be “widespread social unrest, economic instability, and loss of human life.”</w:t>
      </w:r>
      <w:r w:rsidRPr="006972BE">
        <w:rPr>
          <w:sz w:val="16"/>
        </w:rPr>
        <w:t xml:space="preserve"> According to Missouri Botanical Garden ecologist Adam Smith, one of the paper’s co-authors, </w:t>
      </w:r>
      <w:r w:rsidRPr="006972BE">
        <w:rPr>
          <w:rStyle w:val="StyleUnderline"/>
        </w:rPr>
        <w:t>this could occur in</w:t>
      </w:r>
      <w:r w:rsidRPr="006972BE">
        <w:rPr>
          <w:sz w:val="16"/>
        </w:rPr>
        <w:t xml:space="preserve"> a matter of </w:t>
      </w:r>
      <w:r w:rsidRPr="006972BE">
        <w:rPr>
          <w:rStyle w:val="StyleUnderline"/>
        </w:rPr>
        <w:t>decades</w:t>
      </w:r>
      <w:r w:rsidRPr="006972BE">
        <w:rPr>
          <w:sz w:val="16"/>
        </w:rPr>
        <w:t xml:space="preserve">—far more quickly than most of the expected consequences of climate change, yet equally destructive. </w:t>
      </w:r>
      <w:r w:rsidRPr="00853D65">
        <w:rPr>
          <w:rStyle w:val="StyleUnderline"/>
          <w:highlight w:val="cyan"/>
        </w:rPr>
        <w:t xml:space="preserve">Biodiversity loss is a </w:t>
      </w:r>
      <w:r w:rsidRPr="00853D65">
        <w:rPr>
          <w:rStyle w:val="Emphasis"/>
          <w:highlight w:val="cyan"/>
        </w:rPr>
        <w:t>“threat multiplier”</w:t>
      </w:r>
      <w:r w:rsidRPr="00853D65">
        <w:rPr>
          <w:rStyle w:val="StyleUnderline"/>
          <w:highlight w:val="cyan"/>
        </w:rPr>
        <w:t xml:space="preserve"> that, by pushing societies to the brink of collapse, will exacerbate existing conflicts and introduce entirely new struggles</w:t>
      </w:r>
      <w:r w:rsidRPr="006972BE">
        <w:rPr>
          <w:rStyle w:val="StyleUnderline"/>
        </w:rPr>
        <w:t xml:space="preserve"> between state and non-state actors. </w:t>
      </w:r>
      <w:r w:rsidRPr="006972BE">
        <w:rPr>
          <w:sz w:val="16"/>
        </w:rPr>
        <w:t xml:space="preserve">Indeed, </w:t>
      </w:r>
      <w:r w:rsidRPr="006972BE">
        <w:rPr>
          <w:rStyle w:val="StyleUnderline"/>
        </w:rPr>
        <w:t xml:space="preserve">it could even </w:t>
      </w:r>
      <w:r w:rsidRPr="00853D65">
        <w:rPr>
          <w:rStyle w:val="StyleUnderline"/>
          <w:highlight w:val="cyan"/>
        </w:rPr>
        <w:t xml:space="preserve">fuel the rise of </w:t>
      </w:r>
      <w:r w:rsidRPr="00853D65">
        <w:rPr>
          <w:rStyle w:val="Emphasis"/>
          <w:highlight w:val="cyan"/>
        </w:rPr>
        <w:t>terrorism</w:t>
      </w:r>
      <w:r w:rsidRPr="006972BE">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w:t>
      </w:r>
      <w:r w:rsidRPr="006972BE">
        <w:rPr>
          <w:rStyle w:val="StyleUnderline"/>
        </w:rPr>
        <w:t>the widespread decline of biological populations could plausibly initiate a dramatic transformation of the global ecosystem on an even faster timescale: perhaps a single human lifetime.</w:t>
      </w:r>
      <w:r w:rsidRPr="006972BE">
        <w:rPr>
          <w:sz w:val="16"/>
        </w:rPr>
        <w:t xml:space="preserve"> The unavoidable conclusion is that </w:t>
      </w:r>
      <w:r w:rsidRPr="00853D65">
        <w:rPr>
          <w:rStyle w:val="Emphasis"/>
          <w:highlight w:val="cyan"/>
        </w:rPr>
        <w:t>biodiversity loss constitutes an existential threat</w:t>
      </w:r>
      <w:r w:rsidRPr="006972BE">
        <w:rPr>
          <w:rStyle w:val="StyleUnderline"/>
        </w:rPr>
        <w:t xml:space="preserve"> in its own right</w:t>
      </w:r>
      <w:r w:rsidRPr="006972BE">
        <w:rPr>
          <w:sz w:val="16"/>
        </w:rPr>
        <w:t xml:space="preserve">. As such, </w:t>
      </w:r>
      <w:r w:rsidRPr="006972BE">
        <w:rPr>
          <w:rStyle w:val="StyleUnderline"/>
        </w:rPr>
        <w:t xml:space="preserve">it ought to be considered </w:t>
      </w:r>
      <w:r w:rsidRPr="00853D65">
        <w:rPr>
          <w:rStyle w:val="StyleUnderline"/>
          <w:highlight w:val="cyan"/>
        </w:rPr>
        <w:t>alongside climate change and nuclear weapons</w:t>
      </w:r>
      <w:r w:rsidRPr="006972BE">
        <w:rPr>
          <w:rStyle w:val="StyleUnderline"/>
        </w:rPr>
        <w:t xml:space="preserve"> as one of the most significant contemporary risks to human prosperity and survival.</w:t>
      </w:r>
    </w:p>
    <w:p w14:paraId="538847D4" w14:textId="78456B5F" w:rsidR="002E7F09" w:rsidRDefault="002E7F09" w:rsidP="002E7F09">
      <w:pPr>
        <w:pStyle w:val="Heading3"/>
      </w:pPr>
      <w:r>
        <w:t>Impact---Food Security---2NC</w:t>
      </w:r>
    </w:p>
    <w:p w14:paraId="16DB6019" w14:textId="77777777" w:rsidR="002E7F09" w:rsidRPr="00587797" w:rsidRDefault="002E7F09" w:rsidP="002E7F09">
      <w:pPr>
        <w:pStyle w:val="Heading4"/>
      </w:pPr>
      <w:r w:rsidRPr="00587797">
        <w:t>Tissue engineering innovation is key to global food security</w:t>
      </w:r>
    </w:p>
    <w:p w14:paraId="790260A4" w14:textId="77777777" w:rsidR="002E7F09" w:rsidRPr="00587797" w:rsidRDefault="002E7F09" w:rsidP="002E7F09">
      <w:r w:rsidRPr="00587797">
        <w:t xml:space="preserve">Mark </w:t>
      </w:r>
      <w:r w:rsidRPr="00587797">
        <w:rPr>
          <w:rStyle w:val="Style13ptBold"/>
        </w:rPr>
        <w:t>Post 14</w:t>
      </w:r>
      <w:r w:rsidRPr="00587797">
        <w:t>, MD, PhD in Pharmacology from Utrecht University, Professor of Vascular Physiology and Chair of Physiology at Maastricht University, and Cor van der Weele, Prof and bioethicist in the Dept of Applied Philosophy at Wageningen University, PhD in philosophy of Biology, “Principles of Tissue Engineering for Food,” Ch 78 in Principles of Tissue Engineering (Fourth Edition), 2014, Pages 1647–1662, Science Direct</w:t>
      </w:r>
    </w:p>
    <w:p w14:paraId="6B42714E" w14:textId="77777777" w:rsidR="002E7F09" w:rsidRPr="00FB1975" w:rsidRDefault="002E7F09" w:rsidP="002E7F09">
      <w:pPr>
        <w:rPr>
          <w:sz w:val="12"/>
        </w:rPr>
      </w:pPr>
      <w:r w:rsidRPr="00587797">
        <w:rPr>
          <w:sz w:val="12"/>
        </w:rPr>
        <w:t xml:space="preserve">Most </w:t>
      </w:r>
      <w:r w:rsidRPr="00853D65">
        <w:rPr>
          <w:rStyle w:val="StyleUnderline"/>
          <w:highlight w:val="cyan"/>
        </w:rPr>
        <w:t>techniques in tissue engineering were developed for medical applications</w:t>
      </w:r>
      <w:r w:rsidRPr="00587797">
        <w:rPr>
          <w:sz w:val="12"/>
        </w:rPr>
        <w:t xml:space="preserve">. The potential benefits of tissue engineering and regenerative medicine for the repair of non-regenerative organs in the human body have not really been questioned. It is generally accepted that these technologies offer therapeutic opportunities where very limited alternatives are at hand to improve quality of life. Therefore, a tremendous amount of government funded research and business R&amp;D has been and continues to be devoted to tissue engineering. Still, 25 years after its introduction, regenerative medicine by tissue engineering is not yet part of mainstream medical therapy [1]. This suggests that the technical challenges to generate tissues that are fully functional and can immediately replace damaged tissue are substantial.¶ </w:t>
      </w:r>
      <w:r w:rsidRPr="00853D65">
        <w:rPr>
          <w:rStyle w:val="Emphasis"/>
          <w:highlight w:val="cyan"/>
        </w:rPr>
        <w:t>As a spin off from this research activity,</w:t>
      </w:r>
      <w:r w:rsidRPr="00853D65">
        <w:rPr>
          <w:sz w:val="12"/>
          <w:highlight w:val="cyan"/>
        </w:rPr>
        <w:t xml:space="preserve"> </w:t>
      </w:r>
      <w:r w:rsidRPr="00853D65">
        <w:rPr>
          <w:rStyle w:val="StyleUnderline"/>
          <w:highlight w:val="cyan"/>
        </w:rPr>
        <w:t>techniques in tissue engineering</w:t>
      </w:r>
      <w:r w:rsidRPr="00587797">
        <w:rPr>
          <w:sz w:val="12"/>
        </w:rPr>
        <w:t xml:space="preserve"> and regenerative medicine </w:t>
      </w:r>
      <w:r w:rsidRPr="00853D65">
        <w:rPr>
          <w:rStyle w:val="StyleUnderline"/>
          <w:highlight w:val="cyan"/>
        </w:rPr>
        <w:t xml:space="preserve">may be used to </w:t>
      </w:r>
      <w:r w:rsidRPr="00853D65">
        <w:rPr>
          <w:rStyle w:val="Emphasis"/>
          <w:highlight w:val="cyan"/>
        </w:rPr>
        <w:t>produce organs to produce food</w:t>
      </w:r>
      <w:r w:rsidRPr="00587797">
        <w:rPr>
          <w:rStyle w:val="StyleUnderline"/>
        </w:rPr>
        <w:t>.</w:t>
      </w:r>
      <w:r w:rsidRPr="00587797">
        <w:rPr>
          <w:sz w:val="12"/>
        </w:rPr>
        <w:t xml:space="preserve"> This idea is not new and had in fact been proposed by Winston Churchill in his 1932 book ‘Thoughts and adventures' [2] and by Alexis Carrel [3]. Although </w:t>
      </w:r>
      <w:r w:rsidRPr="00587797">
        <w:rPr>
          <w:rStyle w:val="StyleUnderline"/>
        </w:rPr>
        <w:t xml:space="preserve">the </w:t>
      </w:r>
      <w:r w:rsidRPr="00853D65">
        <w:rPr>
          <w:rStyle w:val="StyleUnderline"/>
          <w:highlight w:val="cyan"/>
        </w:rPr>
        <w:t>biological principles</w:t>
      </w:r>
      <w:r w:rsidRPr="00587797">
        <w:rPr>
          <w:rStyle w:val="StyleUnderline"/>
        </w:rPr>
        <w:t xml:space="preserve"> of tissue engineering of food </w:t>
      </w:r>
      <w:r w:rsidRPr="00853D65">
        <w:rPr>
          <w:rStyle w:val="StyleUnderline"/>
          <w:highlight w:val="cyan"/>
        </w:rPr>
        <w:t xml:space="preserve">are </w:t>
      </w:r>
      <w:r w:rsidRPr="00853D65">
        <w:rPr>
          <w:rStyle w:val="Emphasis"/>
          <w:highlight w:val="cyan"/>
        </w:rPr>
        <w:t>very similar to the medical application</w:t>
      </w:r>
      <w:r w:rsidRPr="00587797">
        <w:rPr>
          <w:sz w:val="12"/>
        </w:rPr>
        <w:t xml:space="preserve"> there are also differences in goals, scale of production, cost-benefit ratio, ethical-psychological considerations and regulatory requirements.¶ In this chapter the distinctions between the challenges of tissue engineering for food production are highlighted and discussed. The focus will be mainly on tissue engineering of meat as a particularly attractive and suitable example.¶ Why Tissue Engineering of Food?¶ Growing food through domestication of grasses, followed by other crops and livestock has a 13,000 years head start. The success of economical food production likely determined the growth and sophistication of our civilization [4]. Why would we try to replace the relatively low-tech, cheap and easy natural production of food by a high-tech complicated engineering technology that is likely to be more expensive? There are two main reasons why current ways of food production need to be reconsidered.¶ First, </w:t>
      </w:r>
      <w:r w:rsidRPr="00853D65">
        <w:rPr>
          <w:rStyle w:val="StyleUnderline"/>
          <w:highlight w:val="cyan"/>
        </w:rPr>
        <w:t>with growth of</w:t>
      </w:r>
      <w:r w:rsidRPr="00587797">
        <w:rPr>
          <w:rStyle w:val="StyleUnderline"/>
        </w:rPr>
        <w:t xml:space="preserve"> the world </w:t>
      </w:r>
      <w:r w:rsidRPr="00853D65">
        <w:rPr>
          <w:rStyle w:val="StyleUnderline"/>
          <w:highlight w:val="cyan"/>
        </w:rPr>
        <w:t xml:space="preserve">population to </w:t>
      </w:r>
      <w:r w:rsidRPr="00853D65">
        <w:rPr>
          <w:rStyle w:val="Emphasis"/>
          <w:highlight w:val="cyan"/>
        </w:rPr>
        <w:t>9.5 billion</w:t>
      </w:r>
      <w:r w:rsidRPr="00587797">
        <w:rPr>
          <w:sz w:val="12"/>
        </w:rPr>
        <w:t xml:space="preserve"> and an even faster growth in global economy, </w:t>
      </w:r>
      <w:r w:rsidRPr="00853D65">
        <w:rPr>
          <w:rStyle w:val="StyleUnderline"/>
          <w:highlight w:val="cyan"/>
        </w:rPr>
        <w:t>traditional ways of producing</w:t>
      </w:r>
      <w:r w:rsidRPr="00587797">
        <w:rPr>
          <w:rStyle w:val="StyleUnderline"/>
        </w:rPr>
        <w:t xml:space="preserve"> food, and in particular </w:t>
      </w:r>
      <w:r w:rsidRPr="00853D65">
        <w:rPr>
          <w:rStyle w:val="StyleUnderline"/>
          <w:highlight w:val="cyan"/>
        </w:rPr>
        <w:t>meat</w:t>
      </w:r>
      <w:r w:rsidRPr="00587797">
        <w:rPr>
          <w:rStyle w:val="StyleUnderline"/>
        </w:rPr>
        <w:t>,</w:t>
      </w:r>
      <w:r w:rsidRPr="00587797">
        <w:rPr>
          <w:sz w:val="12"/>
        </w:rPr>
        <w:t xml:space="preserve"> </w:t>
      </w:r>
      <w:r w:rsidRPr="00587797">
        <w:rPr>
          <w:rStyle w:val="Emphasis"/>
        </w:rPr>
        <w:t xml:space="preserve">may </w:t>
      </w:r>
      <w:r w:rsidRPr="00853D65">
        <w:rPr>
          <w:rStyle w:val="Emphasis"/>
          <w:highlight w:val="cyan"/>
        </w:rPr>
        <w:t>no longer suffice to feed the world</w:t>
      </w:r>
      <w:r w:rsidRPr="00587797">
        <w:rPr>
          <w:sz w:val="12"/>
        </w:rPr>
        <w:t xml:space="preserve"> [5]. </w:t>
      </w:r>
      <w:r w:rsidRPr="00853D65">
        <w:rPr>
          <w:rStyle w:val="StyleUnderline"/>
          <w:highlight w:val="cyan"/>
        </w:rPr>
        <w:t>Food security</w:t>
      </w:r>
      <w:r w:rsidRPr="00587797">
        <w:rPr>
          <w:rStyle w:val="StyleUnderline"/>
        </w:rPr>
        <w:t xml:space="preserve"> is already an issue</w:t>
      </w:r>
      <w:r w:rsidRPr="00587797">
        <w:rPr>
          <w:sz w:val="12"/>
        </w:rPr>
        <w:t xml:space="preserve"> for some populations, </w:t>
      </w:r>
      <w:r w:rsidRPr="00587797">
        <w:rPr>
          <w:rStyle w:val="StyleUnderline"/>
        </w:rPr>
        <w:t xml:space="preserve">but </w:t>
      </w:r>
      <w:r w:rsidRPr="00853D65">
        <w:rPr>
          <w:rStyle w:val="StyleUnderline"/>
          <w:highlight w:val="cyan"/>
        </w:rPr>
        <w:t>absence</w:t>
      </w:r>
      <w:r w:rsidRPr="00587797">
        <w:rPr>
          <w:rStyle w:val="StyleUnderline"/>
        </w:rPr>
        <w:t xml:space="preserve"> of this security </w:t>
      </w:r>
      <w:r w:rsidRPr="00853D65">
        <w:rPr>
          <w:rStyle w:val="StyleUnderline"/>
          <w:highlight w:val="cyan"/>
        </w:rPr>
        <w:t xml:space="preserve">may spread </w:t>
      </w:r>
      <w:r w:rsidRPr="00853D65">
        <w:rPr>
          <w:rStyle w:val="Emphasis"/>
          <w:highlight w:val="cyan"/>
        </w:rPr>
        <w:t>across all civilizations</w:t>
      </w:r>
      <w:r w:rsidRPr="00853D65">
        <w:rPr>
          <w:sz w:val="12"/>
          <w:highlight w:val="cyan"/>
        </w:rPr>
        <w:t xml:space="preserve"> </w:t>
      </w:r>
      <w:r w:rsidRPr="00853D65">
        <w:rPr>
          <w:rStyle w:val="StyleUnderline"/>
          <w:highlight w:val="cyan"/>
        </w:rPr>
        <w:t>due to</w:t>
      </w:r>
      <w:r w:rsidRPr="00853D65">
        <w:rPr>
          <w:sz w:val="12"/>
          <w:highlight w:val="cyan"/>
        </w:rPr>
        <w:t xml:space="preserve"> </w:t>
      </w:r>
      <w:r w:rsidRPr="00853D65">
        <w:rPr>
          <w:rStyle w:val="Emphasis"/>
          <w:highlight w:val="cyan"/>
        </w:rPr>
        <w:t>generalized scarcity</w:t>
      </w:r>
      <w:r w:rsidRPr="00587797">
        <w:rPr>
          <w:rStyle w:val="Emphasis"/>
        </w:rPr>
        <w:t xml:space="preserve"> of food</w:t>
      </w:r>
      <w:r w:rsidRPr="00587797">
        <w:rPr>
          <w:sz w:val="12"/>
        </w:rPr>
        <w:t xml:space="preserve">. </w:t>
      </w:r>
      <w:r w:rsidRPr="00853D65">
        <w:rPr>
          <w:rStyle w:val="StyleUnderline"/>
          <w:highlight w:val="cyan"/>
        </w:rPr>
        <w:t>Meat production through livestock</w:t>
      </w:r>
      <w:r w:rsidRPr="00587797">
        <w:rPr>
          <w:sz w:val="12"/>
        </w:rPr>
        <w:t xml:space="preserve"> for example </w:t>
      </w:r>
      <w:r w:rsidRPr="00587797">
        <w:rPr>
          <w:rStyle w:val="Emphasis"/>
        </w:rPr>
        <w:t xml:space="preserve">already </w:t>
      </w:r>
      <w:r w:rsidRPr="00853D65">
        <w:rPr>
          <w:rStyle w:val="Emphasis"/>
          <w:highlight w:val="cyan"/>
        </w:rPr>
        <w:t>seems</w:t>
      </w:r>
      <w:r w:rsidRPr="00587797">
        <w:rPr>
          <w:rStyle w:val="Emphasis"/>
        </w:rPr>
        <w:t xml:space="preserve"> </w:t>
      </w:r>
      <w:r w:rsidRPr="00853D65">
        <w:rPr>
          <w:rStyle w:val="Emphasis"/>
          <w:highlight w:val="cyan"/>
        </w:rPr>
        <w:t>maximized</w:t>
      </w:r>
      <w:r w:rsidRPr="00587797">
        <w:rPr>
          <w:sz w:val="12"/>
        </w:rPr>
        <w:t xml:space="preserve"> by the occupation of 70% of current arable land surface, </w:t>
      </w:r>
      <w:r w:rsidRPr="00853D65">
        <w:rPr>
          <w:rStyle w:val="StyleUnderline"/>
          <w:highlight w:val="cyan"/>
        </w:rPr>
        <w:t>yet</w:t>
      </w:r>
      <w:r w:rsidRPr="00587797">
        <w:rPr>
          <w:rStyle w:val="StyleUnderline"/>
        </w:rPr>
        <w:t xml:space="preserve"> the </w:t>
      </w:r>
      <w:r w:rsidRPr="00853D65">
        <w:rPr>
          <w:rStyle w:val="StyleUnderline"/>
          <w:highlight w:val="cyan"/>
        </w:rPr>
        <w:t>demand</w:t>
      </w:r>
      <w:r w:rsidRPr="00587797">
        <w:rPr>
          <w:rStyle w:val="StyleUnderline"/>
        </w:rPr>
        <w:t xml:space="preserve"> for meat </w:t>
      </w:r>
      <w:r w:rsidRPr="00853D65">
        <w:rPr>
          <w:rStyle w:val="Emphasis"/>
          <w:highlight w:val="cyan"/>
        </w:rPr>
        <w:t>will double</w:t>
      </w:r>
      <w:r w:rsidRPr="00587797">
        <w:rPr>
          <w:sz w:val="12"/>
        </w:rPr>
        <w:t xml:space="preserve"> over the next four decades [6]. </w:t>
      </w:r>
      <w:r w:rsidRPr="00853D65">
        <w:rPr>
          <w:rStyle w:val="StyleUnderline"/>
          <w:highlight w:val="cyan"/>
        </w:rPr>
        <w:t xml:space="preserve">Without change, this will lead to </w:t>
      </w:r>
      <w:r w:rsidRPr="00853D65">
        <w:rPr>
          <w:rStyle w:val="Emphasis"/>
          <w:highlight w:val="cyan"/>
        </w:rPr>
        <w:t>scarcity</w:t>
      </w:r>
      <w:r w:rsidRPr="00587797">
        <w:rPr>
          <w:sz w:val="12"/>
        </w:rPr>
        <w:t xml:space="preserve"> and high prices. Likely, the high prices will be an incentive for </w:t>
      </w:r>
      <w:r w:rsidRPr="00587797">
        <w:rPr>
          <w:rStyle w:val="StyleUnderline"/>
        </w:rPr>
        <w:t>intensification of meat production</w:t>
      </w:r>
      <w:r w:rsidRPr="00587797">
        <w:rPr>
          <w:sz w:val="12"/>
        </w:rPr>
        <w:t xml:space="preserve">, which </w:t>
      </w:r>
      <w:r w:rsidRPr="00587797">
        <w:rPr>
          <w:rStyle w:val="StyleUnderline"/>
        </w:rPr>
        <w:t xml:space="preserve">will increase the pressure of </w:t>
      </w:r>
      <w:r w:rsidRPr="00853D65">
        <w:rPr>
          <w:rStyle w:val="StyleUnderline"/>
          <w:highlight w:val="cyan"/>
        </w:rPr>
        <w:t xml:space="preserve">using crops for </w:t>
      </w:r>
      <w:r w:rsidRPr="00853D65">
        <w:rPr>
          <w:rStyle w:val="Emphasis"/>
          <w:highlight w:val="cyan"/>
        </w:rPr>
        <w:t>feed for livestock instead of feeding people</w:t>
      </w:r>
      <w:r w:rsidRPr="00587797">
        <w:rPr>
          <w:sz w:val="12"/>
        </w:rPr>
        <w:t xml:space="preserve">. The arable land surface could be increased but this would occur at the expense of forests with predictable unfavorable climate consequences. </w:t>
      </w:r>
      <w:r w:rsidRPr="00587797">
        <w:rPr>
          <w:rStyle w:val="StyleUnderline"/>
        </w:rPr>
        <w:t xml:space="preserve">Lifestyle changes that include the </w:t>
      </w:r>
      <w:r w:rsidRPr="00853D65">
        <w:rPr>
          <w:rStyle w:val="StyleUnderline"/>
          <w:highlight w:val="cyan"/>
        </w:rPr>
        <w:t>reduction of meat consumption</w:t>
      </w:r>
      <w:r w:rsidRPr="00587797">
        <w:rPr>
          <w:sz w:val="12"/>
        </w:rPr>
        <w:t xml:space="preserve"> per capita would also solve the problem, but </w:t>
      </w:r>
      <w:r w:rsidRPr="00853D65">
        <w:rPr>
          <w:rStyle w:val="StyleUnderline"/>
          <w:highlight w:val="cyan"/>
        </w:rPr>
        <w:t>historically</w:t>
      </w:r>
      <w:r w:rsidRPr="00587797">
        <w:rPr>
          <w:sz w:val="12"/>
        </w:rPr>
        <w:t xml:space="preserve"> this </w:t>
      </w:r>
      <w:r w:rsidRPr="00853D65">
        <w:rPr>
          <w:rStyle w:val="Emphasis"/>
          <w:highlight w:val="cyan"/>
        </w:rPr>
        <w:t>seems unlikely</w:t>
      </w:r>
      <w:r w:rsidRPr="00587797">
        <w:rPr>
          <w:rStyle w:val="Emphasis"/>
        </w:rPr>
        <w:t xml:space="preserve"> to happen</w:t>
      </w:r>
      <w:r w:rsidRPr="00587797">
        <w:rPr>
          <w:rStyle w:val="StyleUnderline"/>
        </w:rPr>
        <w:t xml:space="preserve">. A technological alternative such as </w:t>
      </w:r>
      <w:r w:rsidRPr="00853D65">
        <w:rPr>
          <w:rStyle w:val="Emphasis"/>
          <w:highlight w:val="cyan"/>
        </w:rPr>
        <w:t>tissue engineering of meat</w:t>
      </w:r>
      <w:r w:rsidRPr="00853D65">
        <w:rPr>
          <w:sz w:val="12"/>
          <w:highlight w:val="cyan"/>
        </w:rPr>
        <w:t xml:space="preserve"> </w:t>
      </w:r>
      <w:r w:rsidRPr="00853D65">
        <w:rPr>
          <w:rStyle w:val="StyleUnderline"/>
          <w:highlight w:val="cyan"/>
        </w:rPr>
        <w:t>might offer a solution</w:t>
      </w:r>
      <w:r w:rsidRPr="00587797">
        <w:rPr>
          <w:sz w:val="12"/>
        </w:rPr>
        <w:t xml:space="preserve">. In fact, the production of meat is a good target for tissue engineering. </w:t>
      </w:r>
      <w:r w:rsidRPr="00587797">
        <w:rPr>
          <w:rStyle w:val="StyleUnderline"/>
        </w:rPr>
        <w:t>Pigs and cows</w:t>
      </w:r>
      <w:r w:rsidRPr="00587797">
        <w:rPr>
          <w:sz w:val="12"/>
        </w:rPr>
        <w:t xml:space="preserve"> are the major sources of the meat we consume, and these animals </w:t>
      </w:r>
      <w:r w:rsidRPr="00587797">
        <w:rPr>
          <w:rStyle w:val="StyleUnderline"/>
        </w:rPr>
        <w:t>are very inefficient in transforming vegetable proteins</w:t>
      </w:r>
      <w:r w:rsidRPr="00587797">
        <w:rPr>
          <w:sz w:val="12"/>
        </w:rPr>
        <w:t xml:space="preserve"> into edible animal proteins, with an average bioconversion rate of 15% [7]. </w:t>
      </w:r>
      <w:r w:rsidRPr="00587797">
        <w:rPr>
          <w:rStyle w:val="StyleUnderline"/>
        </w:rPr>
        <w:t xml:space="preserve">If this efficiency can be </w:t>
      </w:r>
      <w:r w:rsidRPr="00587797">
        <w:rPr>
          <w:rStyle w:val="Emphasis"/>
        </w:rPr>
        <w:t>improved through tissue engineering</w:t>
      </w:r>
      <w:r w:rsidRPr="00587797">
        <w:rPr>
          <w:rStyle w:val="StyleUnderline"/>
        </w:rPr>
        <w:t xml:space="preserve">, </w:t>
      </w:r>
      <w:r w:rsidRPr="00853D65">
        <w:rPr>
          <w:rStyle w:val="StyleUnderline"/>
          <w:highlight w:val="cyan"/>
        </w:rPr>
        <w:t>this will</w:t>
      </w:r>
      <w:r w:rsidRPr="00587797">
        <w:rPr>
          <w:rStyle w:val="StyleUnderline"/>
        </w:rPr>
        <w:t xml:space="preserve"> predictably </w:t>
      </w:r>
      <w:r w:rsidRPr="00853D65">
        <w:rPr>
          <w:rStyle w:val="StyleUnderline"/>
          <w:highlight w:val="cyan"/>
        </w:rPr>
        <w:t xml:space="preserve">lead to </w:t>
      </w:r>
      <w:r w:rsidRPr="00853D65">
        <w:rPr>
          <w:rStyle w:val="Emphasis"/>
          <w:highlight w:val="cyan"/>
        </w:rPr>
        <w:t>less land, water and energy use for the production</w:t>
      </w:r>
      <w:r w:rsidRPr="00587797">
        <w:rPr>
          <w:rStyle w:val="Emphasis"/>
        </w:rPr>
        <w:t xml:space="preserve"> of meat</w:t>
      </w:r>
      <w:r w:rsidRPr="00587797">
        <w:rPr>
          <w:sz w:val="12"/>
        </w:rPr>
        <w:t xml:space="preserve"> [8], which introduces the second major reason why alternatives and more efficient meat production should be considered.</w:t>
      </w:r>
    </w:p>
    <w:p w14:paraId="6F01B5BE" w14:textId="77777777" w:rsidR="002E7F09" w:rsidRPr="00587797" w:rsidRDefault="002E7F09" w:rsidP="002E7F09">
      <w:pPr>
        <w:pStyle w:val="Heading4"/>
      </w:pPr>
      <w:r>
        <w:t>Food wars go</w:t>
      </w:r>
      <w:r w:rsidRPr="00587797">
        <w:t xml:space="preserve"> nuclear</w:t>
      </w:r>
    </w:p>
    <w:p w14:paraId="2FA63655" w14:textId="77777777" w:rsidR="002E7F09" w:rsidRPr="00587797" w:rsidRDefault="002E7F09" w:rsidP="002E7F09">
      <w:r w:rsidRPr="00587797">
        <w:rPr>
          <w:rStyle w:val="Style13ptBold"/>
        </w:rPr>
        <w:t>FDI 12</w:t>
      </w:r>
      <w:r w:rsidRPr="00587797">
        <w:t xml:space="preserve"> – Future Directions International ’12 (“International Conflict Triggers and Potential Conflict Points Resulting from Food and Water Insecurity Global Food and Water Crises Research Programme”, May 25, </w:t>
      </w:r>
      <w:hyperlink r:id="rId178" w:history="1">
        <w:r w:rsidRPr="00587797">
          <w:rPr>
            <w:rStyle w:val="Hyperlink"/>
          </w:rPr>
          <w:t>http://www.futuredirections.org.au/files/Workshop_Report_-_Intl_Conflict_Triggers_-_May_25.pdf</w:t>
        </w:r>
      </w:hyperlink>
      <w:r w:rsidRPr="00587797">
        <w:t>,)</w:t>
      </w:r>
    </w:p>
    <w:p w14:paraId="167F1B8B" w14:textId="77777777" w:rsidR="002E7F09" w:rsidRPr="00587797" w:rsidRDefault="002E7F09" w:rsidP="002E7F09">
      <w:pPr>
        <w:rPr>
          <w:sz w:val="12"/>
        </w:rPr>
      </w:pPr>
      <w:r w:rsidRPr="00587797">
        <w:rPr>
          <w:sz w:val="12"/>
        </w:rPr>
        <w:t xml:space="preserve">There is a growing appreciation that </w:t>
      </w:r>
      <w:r w:rsidRPr="00587797">
        <w:rPr>
          <w:rStyle w:val="StyleUnderline"/>
        </w:rPr>
        <w:t xml:space="preserve">the </w:t>
      </w:r>
      <w:r w:rsidRPr="00853D65">
        <w:rPr>
          <w:rStyle w:val="StyleUnderline"/>
          <w:highlight w:val="cyan"/>
        </w:rPr>
        <w:t>conflicts</w:t>
      </w:r>
      <w:r w:rsidRPr="00587797">
        <w:rPr>
          <w:rStyle w:val="StyleUnderline"/>
        </w:rPr>
        <w:t xml:space="preserve"> in the next century </w:t>
      </w:r>
      <w:r w:rsidRPr="00853D65">
        <w:rPr>
          <w:rStyle w:val="StyleUnderline"/>
          <w:highlight w:val="cyan"/>
        </w:rPr>
        <w:t xml:space="preserve">will </w:t>
      </w:r>
      <w:r w:rsidRPr="00853D65">
        <w:rPr>
          <w:rStyle w:val="Emphasis"/>
          <w:highlight w:val="cyan"/>
        </w:rPr>
        <w:t>most likely</w:t>
      </w:r>
      <w:r w:rsidRPr="00853D65">
        <w:rPr>
          <w:rStyle w:val="StyleUnderline"/>
          <w:highlight w:val="cyan"/>
        </w:rPr>
        <w:t xml:space="preserve"> be fought over</w:t>
      </w:r>
      <w:r w:rsidRPr="00587797">
        <w:rPr>
          <w:rStyle w:val="StyleUnderline"/>
        </w:rPr>
        <w:t xml:space="preserve"> a lack of </w:t>
      </w:r>
      <w:r w:rsidRPr="00853D65">
        <w:rPr>
          <w:rStyle w:val="Emphasis"/>
          <w:highlight w:val="cyan"/>
        </w:rPr>
        <w:t>resources</w:t>
      </w:r>
      <w:r w:rsidRPr="00587797">
        <w:rPr>
          <w:sz w:val="12"/>
        </w:rPr>
        <w:t xml:space="preserve">. Yet, in a sense, this is not new. </w:t>
      </w:r>
      <w:r w:rsidRPr="00587797">
        <w:rPr>
          <w:rStyle w:val="StyleUnderline"/>
        </w:rPr>
        <w:t xml:space="preserve">Researchers point to the </w:t>
      </w:r>
      <w:r w:rsidRPr="00853D65">
        <w:rPr>
          <w:rStyle w:val="StyleUnderline"/>
          <w:highlight w:val="cyan"/>
        </w:rPr>
        <w:t>French and Russian revolutions</w:t>
      </w:r>
      <w:r w:rsidRPr="00587797">
        <w:rPr>
          <w:rStyle w:val="StyleUnderline"/>
        </w:rPr>
        <w:t xml:space="preserve"> as conflicts induced by a lack of food</w:t>
      </w:r>
      <w:r w:rsidRPr="00587797">
        <w:rPr>
          <w:sz w:val="12"/>
        </w:rPr>
        <w:t xml:space="preserve">. More recently, </w:t>
      </w:r>
      <w:r w:rsidRPr="00587797">
        <w:rPr>
          <w:rStyle w:val="StyleUnderline"/>
        </w:rPr>
        <w:t xml:space="preserve">Germany’s </w:t>
      </w:r>
      <w:r w:rsidRPr="00853D65">
        <w:rPr>
          <w:rStyle w:val="StyleUnderline"/>
          <w:highlight w:val="cyan"/>
        </w:rPr>
        <w:t>World War Two</w:t>
      </w:r>
      <w:r w:rsidRPr="00587797">
        <w:rPr>
          <w:rStyle w:val="StyleUnderline"/>
        </w:rPr>
        <w:t xml:space="preserve"> efforts </w:t>
      </w:r>
      <w:r w:rsidRPr="00587797">
        <w:rPr>
          <w:sz w:val="12"/>
        </w:rPr>
        <w:t xml:space="preserve">are said to </w:t>
      </w:r>
      <w:r w:rsidRPr="00853D65">
        <w:rPr>
          <w:rStyle w:val="StyleUnderline"/>
          <w:highlight w:val="cyan"/>
        </w:rPr>
        <w:t>have been inspired</w:t>
      </w:r>
      <w:r w:rsidRPr="00587797">
        <w:rPr>
          <w:rStyle w:val="StyleUnderline"/>
        </w:rPr>
        <w:t>,</w:t>
      </w:r>
      <w:r w:rsidRPr="00587797">
        <w:rPr>
          <w:sz w:val="12"/>
        </w:rPr>
        <w:t xml:space="preserve"> at least in part, </w:t>
      </w:r>
      <w:r w:rsidRPr="00853D65">
        <w:rPr>
          <w:rStyle w:val="StyleUnderline"/>
          <w:highlight w:val="cyan"/>
        </w:rPr>
        <w:t>by</w:t>
      </w:r>
      <w:r w:rsidRPr="00587797">
        <w:rPr>
          <w:rStyle w:val="StyleUnderline"/>
        </w:rPr>
        <w:t xml:space="preserve"> its perceived need to gain access to more </w:t>
      </w:r>
      <w:r w:rsidRPr="00853D65">
        <w:rPr>
          <w:rStyle w:val="StyleUnderline"/>
          <w:highlight w:val="cyan"/>
        </w:rPr>
        <w:t>food</w:t>
      </w:r>
      <w:r w:rsidRPr="00587797">
        <w:rPr>
          <w:rStyle w:val="StyleUnderline"/>
        </w:rPr>
        <w:t xml:space="preserve">. </w:t>
      </w:r>
      <w:r w:rsidRPr="00587797">
        <w:rPr>
          <w:sz w:val="12"/>
        </w:rP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w:t>
      </w:r>
      <w:r w:rsidRPr="00853D65">
        <w:rPr>
          <w:rStyle w:val="StyleUnderline"/>
          <w:highlight w:val="cyan"/>
        </w:rPr>
        <w:t>if people are hungry</w:t>
      </w:r>
      <w:r w:rsidRPr="00587797">
        <w:rPr>
          <w:sz w:val="12"/>
        </w:rPr>
        <w:t xml:space="preserve">, especially in cities, </w:t>
      </w:r>
      <w:r w:rsidRPr="00853D65">
        <w:rPr>
          <w:rStyle w:val="StyleUnderline"/>
          <w:highlight w:val="cyan"/>
        </w:rPr>
        <w:t>the state is not stable</w:t>
      </w:r>
      <w:r w:rsidRPr="00587797">
        <w:rPr>
          <w:sz w:val="12"/>
        </w:rPr>
        <w:t xml:space="preserve"> – riots, </w:t>
      </w:r>
      <w:r w:rsidRPr="00587797">
        <w:rPr>
          <w:rStyle w:val="StyleUnderline"/>
        </w:rPr>
        <w:t>violence</w:t>
      </w:r>
      <w:r w:rsidRPr="00587797">
        <w:rPr>
          <w:sz w:val="12"/>
        </w:rPr>
        <w:t xml:space="preserve">, breakdown of law and order and migration </w:t>
      </w:r>
      <w:r w:rsidRPr="00587797">
        <w:rPr>
          <w:rStyle w:val="StyleUnderline"/>
        </w:rPr>
        <w:t>result</w:t>
      </w:r>
      <w:r w:rsidRPr="00587797">
        <w:rPr>
          <w:sz w:val="12"/>
        </w:rPr>
        <w:t xml:space="preserve">.” “Hunger feeds anarchy.” This view is also shared by Julian Cribb, who in his book, The Coming Famine, writes that </w:t>
      </w:r>
      <w:r w:rsidRPr="00587797">
        <w:rPr>
          <w:rStyle w:val="StyleUnderline"/>
        </w:rPr>
        <w:t xml:space="preserve">if </w:t>
      </w:r>
      <w:r w:rsidRPr="00587797">
        <w:rPr>
          <w:sz w:val="12"/>
        </w:rPr>
        <w:t xml:space="preserve">“large regions of </w:t>
      </w:r>
      <w:r w:rsidRPr="00587797">
        <w:rPr>
          <w:rStyle w:val="StyleUnderline"/>
        </w:rPr>
        <w:t>the world run short of food</w:t>
      </w:r>
      <w:r w:rsidRPr="00587797">
        <w:rPr>
          <w:sz w:val="12"/>
        </w:rPr>
        <w:t xml:space="preserve">, land or water in the decades that lie ahead, then wholesale, </w:t>
      </w:r>
      <w:r w:rsidRPr="00853D65">
        <w:rPr>
          <w:rStyle w:val="Emphasis"/>
          <w:highlight w:val="cyan"/>
        </w:rPr>
        <w:t>bloody wars</w:t>
      </w:r>
      <w:r w:rsidRPr="00587797">
        <w:rPr>
          <w:rStyle w:val="Emphasis"/>
        </w:rPr>
        <w:t xml:space="preserve"> are liable to </w:t>
      </w:r>
      <w:r w:rsidRPr="00853D65">
        <w:rPr>
          <w:rStyle w:val="Emphasis"/>
          <w:highlight w:val="cyan"/>
        </w:rPr>
        <w:t>follow</w:t>
      </w:r>
      <w:r w:rsidRPr="00587797">
        <w:rPr>
          <w:sz w:val="12"/>
        </w:rPr>
        <w:t>.” He continues: “</w:t>
      </w:r>
      <w:r w:rsidRPr="00853D65">
        <w:rPr>
          <w:rStyle w:val="StyleUnderline"/>
          <w:highlight w:val="cyan"/>
        </w:rPr>
        <w:t>A</w:t>
      </w:r>
      <w:r w:rsidRPr="00587797">
        <w:rPr>
          <w:sz w:val="12"/>
        </w:rPr>
        <w:t xml:space="preserve">n increasingly </w:t>
      </w:r>
      <w:r w:rsidRPr="00853D65">
        <w:rPr>
          <w:rStyle w:val="StyleUnderline"/>
          <w:highlight w:val="cyan"/>
        </w:rPr>
        <w:t xml:space="preserve">credible scenario for </w:t>
      </w:r>
      <w:r w:rsidRPr="00853D65">
        <w:rPr>
          <w:rStyle w:val="Emphasis"/>
          <w:highlight w:val="cyan"/>
        </w:rPr>
        <w:t>World War 3</w:t>
      </w:r>
      <w:r w:rsidRPr="00853D65">
        <w:rPr>
          <w:rStyle w:val="StyleUnderline"/>
          <w:highlight w:val="cyan"/>
        </w:rPr>
        <w:t xml:space="preserve"> is not</w:t>
      </w:r>
      <w:r w:rsidRPr="00587797">
        <w:rPr>
          <w:rStyle w:val="StyleUnderline"/>
        </w:rPr>
        <w:t xml:space="preserve"> so much a </w:t>
      </w:r>
      <w:r w:rsidRPr="00853D65">
        <w:rPr>
          <w:rStyle w:val="StyleUnderline"/>
          <w:highlight w:val="cyan"/>
        </w:rPr>
        <w:t>confrontation of super powers</w:t>
      </w:r>
      <w:r w:rsidRPr="00587797">
        <w:rPr>
          <w:rStyle w:val="StyleUnderline"/>
        </w:rPr>
        <w:t xml:space="preserve"> and their allies, </w:t>
      </w:r>
      <w:r w:rsidRPr="00853D65">
        <w:rPr>
          <w:rStyle w:val="StyleUnderline"/>
          <w:highlight w:val="cyan"/>
        </w:rPr>
        <w:t>as</w:t>
      </w:r>
      <w:r w:rsidRPr="00587797">
        <w:rPr>
          <w:rStyle w:val="StyleUnderline"/>
        </w:rPr>
        <w:t xml:space="preserve"> a festering, </w:t>
      </w:r>
      <w:r w:rsidRPr="00853D65">
        <w:rPr>
          <w:rStyle w:val="StyleUnderline"/>
          <w:highlight w:val="cyan"/>
        </w:rPr>
        <w:t>self-perpetuating</w:t>
      </w:r>
      <w:r w:rsidRPr="00587797">
        <w:rPr>
          <w:rStyle w:val="StyleUnderline"/>
        </w:rPr>
        <w:t xml:space="preserve"> chain of </w:t>
      </w:r>
      <w:r w:rsidRPr="00853D65">
        <w:rPr>
          <w:rStyle w:val="StyleUnderline"/>
          <w:highlight w:val="cyan"/>
        </w:rPr>
        <w:t>resource conflicts</w:t>
      </w:r>
      <w:r w:rsidRPr="00587797">
        <w:rPr>
          <w:sz w:val="12"/>
        </w:rPr>
        <w:t>.” He also says: “</w:t>
      </w:r>
      <w:r w:rsidRPr="00587797">
        <w:rPr>
          <w:rStyle w:val="StyleUnderline"/>
        </w:rPr>
        <w:t xml:space="preserve">The wars of the 21st Century are </w:t>
      </w:r>
      <w:r w:rsidRPr="00587797">
        <w:rPr>
          <w:rStyle w:val="Emphasis"/>
        </w:rPr>
        <w:t>less likely</w:t>
      </w:r>
      <w:r w:rsidRPr="00587797">
        <w:rPr>
          <w:rStyle w:val="StyleUnderline"/>
        </w:rPr>
        <w:t xml:space="preserve"> to be global conflicts with sharply defined sides and huge armies</w:t>
      </w:r>
      <w:r w:rsidRPr="00587797">
        <w:rPr>
          <w:sz w:val="12"/>
        </w:rPr>
        <w:t xml:space="preserve">, </w:t>
      </w:r>
      <w:r w:rsidRPr="00587797">
        <w:rPr>
          <w:rStyle w:val="StyleUnderline"/>
        </w:rPr>
        <w:t xml:space="preserve">than </w:t>
      </w:r>
      <w:r w:rsidRPr="00853D65">
        <w:rPr>
          <w:rStyle w:val="StyleUnderline"/>
          <w:highlight w:val="cyan"/>
        </w:rPr>
        <w:t>a</w:t>
      </w:r>
      <w:r w:rsidRPr="00587797">
        <w:rPr>
          <w:rStyle w:val="StyleUnderline"/>
        </w:rPr>
        <w:t xml:space="preserve"> scrappy </w:t>
      </w:r>
      <w:r w:rsidRPr="00853D65">
        <w:rPr>
          <w:rStyle w:val="StyleUnderline"/>
          <w:highlight w:val="cyan"/>
        </w:rPr>
        <w:t>mass of failed states</w:t>
      </w:r>
      <w:r w:rsidRPr="00587797">
        <w:rPr>
          <w:rStyle w:val="StyleUnderline"/>
        </w:rPr>
        <w:t xml:space="preserve">, </w:t>
      </w:r>
      <w:r w:rsidRPr="00587797">
        <w:rPr>
          <w:sz w:val="12"/>
        </w:rPr>
        <w:t xml:space="preserve">rebellions, civil strife, insurgencies, </w:t>
      </w:r>
      <w:r w:rsidRPr="00853D65">
        <w:rPr>
          <w:rStyle w:val="StyleUnderline"/>
          <w:highlight w:val="cyan"/>
        </w:rPr>
        <w:t>terrorism and genocides</w:t>
      </w:r>
      <w:r w:rsidRPr="00587797">
        <w:rPr>
          <w:rStyle w:val="StyleUnderline"/>
        </w:rPr>
        <w:t>, sparked by bloody competition over dwindling resources.”</w:t>
      </w:r>
      <w:r w:rsidRPr="00587797">
        <w:rPr>
          <w:rStyle w:val="StyleUnderline"/>
          <w:sz w:val="12"/>
        </w:rPr>
        <w:t xml:space="preserve"> </w:t>
      </w:r>
      <w:r w:rsidRPr="00587797">
        <w:rPr>
          <w:sz w:val="12"/>
        </w:rPr>
        <w:t xml:space="preserve">As another workshop participant put it, </w:t>
      </w:r>
      <w:r w:rsidRPr="00587797">
        <w:rPr>
          <w:rStyle w:val="StyleUnderline"/>
        </w:rPr>
        <w:t xml:space="preserve">people do not go to war to kill; </w:t>
      </w:r>
      <w:r w:rsidRPr="00587797">
        <w:rPr>
          <w:rStyle w:val="Emphasis"/>
        </w:rPr>
        <w:t>they go to war over resources</w:t>
      </w:r>
      <w:r w:rsidRPr="00587797">
        <w:rPr>
          <w:sz w:val="12"/>
        </w:rPr>
        <w:t xml:space="preserve">, either to protect or to gain the resources for themselves. Another observed that hunger results in passivity not conflict. Conflict is over resources, not because people are going hungry. A study by the International Peace Research Institute indicates that </w:t>
      </w:r>
      <w:r w:rsidRPr="00587797">
        <w:rPr>
          <w:rStyle w:val="StyleUnderline"/>
        </w:rPr>
        <w:t xml:space="preserve">where </w:t>
      </w:r>
      <w:r w:rsidRPr="00853D65">
        <w:rPr>
          <w:rStyle w:val="StyleUnderline"/>
          <w:highlight w:val="cyan"/>
        </w:rPr>
        <w:t>food security is</w:t>
      </w:r>
      <w:r w:rsidRPr="00587797">
        <w:rPr>
          <w:rStyle w:val="StyleUnderline"/>
        </w:rPr>
        <w:t xml:space="preserve"> an issue, it is </w:t>
      </w:r>
      <w:r w:rsidRPr="00853D65">
        <w:rPr>
          <w:rStyle w:val="Emphasis"/>
          <w:highlight w:val="cyan"/>
        </w:rPr>
        <w:t>more likely</w:t>
      </w:r>
      <w:r w:rsidRPr="00587797">
        <w:rPr>
          <w:rStyle w:val="StyleUnderline"/>
        </w:rPr>
        <w:t xml:space="preserve"> to result in some form of conflict</w:t>
      </w:r>
      <w:r w:rsidRPr="00587797">
        <w:rPr>
          <w:sz w:val="12"/>
        </w:rPr>
        <w:t xml:space="preserve">. </w:t>
      </w:r>
      <w:r w:rsidRPr="00587797">
        <w:rPr>
          <w:rStyle w:val="StyleUnderline"/>
        </w:rPr>
        <w:t>Darfur, Rwanda, Eritrea and the Balkans experienced such wars.</w:t>
      </w:r>
      <w:r w:rsidRPr="00587797">
        <w:rPr>
          <w:sz w:val="12"/>
        </w:rPr>
        <w:t xml:space="preserve"> Governments, especially in developed countries, are increasingly aware of this phenomenon.¶ </w:t>
      </w:r>
      <w:r w:rsidRPr="00587797">
        <w:rPr>
          <w:rStyle w:val="StyleUnderline"/>
        </w:rPr>
        <w:t xml:space="preserve">The </w:t>
      </w:r>
      <w:r w:rsidRPr="00853D65">
        <w:rPr>
          <w:rStyle w:val="StyleUnderline"/>
          <w:highlight w:val="cyan"/>
        </w:rPr>
        <w:t>UK Ministry</w:t>
      </w:r>
      <w:r w:rsidRPr="00587797">
        <w:rPr>
          <w:rStyle w:val="StyleUnderline"/>
        </w:rPr>
        <w:t xml:space="preserve"> of Defence, the </w:t>
      </w:r>
      <w:r w:rsidRPr="00853D65">
        <w:rPr>
          <w:rStyle w:val="StyleUnderline"/>
          <w:highlight w:val="cyan"/>
        </w:rPr>
        <w:t>CIA</w:t>
      </w:r>
      <w:r w:rsidRPr="00587797">
        <w:rPr>
          <w:rStyle w:val="StyleUnderline"/>
        </w:rPr>
        <w:t xml:space="preserve">, the US </w:t>
      </w:r>
      <w:r w:rsidRPr="00853D65">
        <w:rPr>
          <w:rStyle w:val="Emphasis"/>
          <w:highlight w:val="cyan"/>
        </w:rPr>
        <w:t>C</w:t>
      </w:r>
      <w:r w:rsidRPr="00587797">
        <w:rPr>
          <w:sz w:val="12"/>
        </w:rPr>
        <w:t xml:space="preserve">enter for </w:t>
      </w:r>
      <w:r w:rsidRPr="00853D65">
        <w:rPr>
          <w:rStyle w:val="Emphasis"/>
          <w:highlight w:val="cyan"/>
        </w:rPr>
        <w:t>S</w:t>
      </w:r>
      <w:r w:rsidRPr="00587797">
        <w:rPr>
          <w:sz w:val="12"/>
        </w:rPr>
        <w:t xml:space="preserve">trategic and </w:t>
      </w:r>
      <w:r w:rsidRPr="00853D65">
        <w:rPr>
          <w:rStyle w:val="Emphasis"/>
          <w:highlight w:val="cyan"/>
        </w:rPr>
        <w:t>I</w:t>
      </w:r>
      <w:r w:rsidRPr="00587797">
        <w:rPr>
          <w:sz w:val="12"/>
        </w:rPr>
        <w:t xml:space="preserve">nternational </w:t>
      </w:r>
      <w:r w:rsidRPr="00853D65">
        <w:rPr>
          <w:rStyle w:val="Emphasis"/>
          <w:highlight w:val="cyan"/>
        </w:rPr>
        <w:t>S</w:t>
      </w:r>
      <w:r w:rsidRPr="00587797">
        <w:rPr>
          <w:sz w:val="12"/>
        </w:rPr>
        <w:t xml:space="preserve">tudies </w:t>
      </w:r>
      <w:r w:rsidRPr="00853D65">
        <w:rPr>
          <w:rStyle w:val="StyleUnderline"/>
          <w:highlight w:val="cyan"/>
        </w:rPr>
        <w:t>and</w:t>
      </w:r>
      <w:r w:rsidRPr="00587797">
        <w:rPr>
          <w:rStyle w:val="StyleUnderline"/>
        </w:rPr>
        <w:t xml:space="preserve"> the </w:t>
      </w:r>
      <w:r w:rsidRPr="00853D65">
        <w:rPr>
          <w:rStyle w:val="StyleUnderline"/>
          <w:highlight w:val="cyan"/>
        </w:rPr>
        <w:t>Oslo</w:t>
      </w:r>
      <w:r w:rsidRPr="00587797">
        <w:rPr>
          <w:rStyle w:val="StyleUnderline"/>
        </w:rPr>
        <w:t xml:space="preserve"> Peace Research Institute, </w:t>
      </w:r>
      <w:r w:rsidRPr="00853D65">
        <w:rPr>
          <w:rStyle w:val="StyleUnderline"/>
          <w:highlight w:val="cyan"/>
        </w:rPr>
        <w:t xml:space="preserve">all identify famine as </w:t>
      </w:r>
      <w:r w:rsidRPr="00853D65">
        <w:rPr>
          <w:rStyle w:val="Emphasis"/>
          <w:highlight w:val="cyan"/>
        </w:rPr>
        <w:t>a</w:t>
      </w:r>
      <w:r w:rsidRPr="00587797">
        <w:rPr>
          <w:rStyle w:val="Emphasis"/>
        </w:rPr>
        <w:t xml:space="preserve"> potential </w:t>
      </w:r>
      <w:r w:rsidRPr="00853D65">
        <w:rPr>
          <w:rStyle w:val="Emphasis"/>
          <w:highlight w:val="cyan"/>
        </w:rPr>
        <w:t>trigger for</w:t>
      </w:r>
      <w:r w:rsidRPr="00587797">
        <w:rPr>
          <w:sz w:val="12"/>
        </w:rPr>
        <w:t xml:space="preserve"> conflicts and possibly even </w:t>
      </w:r>
      <w:r w:rsidRPr="00853D65">
        <w:rPr>
          <w:rStyle w:val="Emphasis"/>
          <w:highlight w:val="cyan"/>
        </w:rPr>
        <w:t>nuclear war</w:t>
      </w:r>
      <w:r w:rsidRPr="00587797">
        <w:rPr>
          <w:sz w:val="12"/>
        </w:rPr>
        <w:t>.</w:t>
      </w:r>
    </w:p>
    <w:p w14:paraId="1A350371" w14:textId="709ED4C3" w:rsidR="002E7F09" w:rsidRDefault="002E7F09" w:rsidP="002E7F09">
      <w:pPr>
        <w:pStyle w:val="Heading3"/>
      </w:pPr>
      <w:r>
        <w:t>Internal---Stem Cells---2NC</w:t>
      </w:r>
    </w:p>
    <w:p w14:paraId="1CA23A9D" w14:textId="77777777" w:rsidR="002E7F09" w:rsidRDefault="002E7F09" w:rsidP="002E7F09">
      <w:pPr>
        <w:pStyle w:val="Heading4"/>
      </w:pPr>
      <w:r>
        <w:t>Abortion is legal now and key to stem cell research---solves a slew of the most dangerous diseases</w:t>
      </w:r>
    </w:p>
    <w:p w14:paraId="16AF5D99" w14:textId="77777777" w:rsidR="002E7F09" w:rsidRPr="0053585D" w:rsidRDefault="002E7F09" w:rsidP="002E7F09">
      <w:r w:rsidRPr="0053585D">
        <w:rPr>
          <w:rStyle w:val="Style13ptBold"/>
        </w:rPr>
        <w:t>LRM 19</w:t>
      </w:r>
      <w:r>
        <w:t xml:space="preserve"> {The Lancet Respiratory Medicine has an Impact Factor of 25.094® (2019 Journal Citation Reports®, Clarivate Analytics 2020), and is ranked as the number one journal in the fields of critical care and respiratory medicine. 8-1-2019. “Fetal tissue research: focus on the science and not the politics.” https://www.thelancet.com/journals/lanres/article/PIIS2213-2600(19)30222-X/fulltext}//JM</w:t>
      </w:r>
    </w:p>
    <w:p w14:paraId="60A671C6" w14:textId="77777777" w:rsidR="002E7F09" w:rsidRPr="0056083C" w:rsidRDefault="002E7F09" w:rsidP="002E7F09">
      <w:pPr>
        <w:rPr>
          <w:sz w:val="16"/>
        </w:rPr>
      </w:pPr>
      <w:r w:rsidRPr="00853D65">
        <w:rPr>
          <w:rStyle w:val="StyleUnderline"/>
          <w:highlight w:val="cyan"/>
        </w:rPr>
        <w:t>Stem cell therapy research in lung disease is still at early stages, but</w:t>
      </w:r>
      <w:r w:rsidRPr="0056083C">
        <w:rPr>
          <w:rStyle w:val="StyleUnderline"/>
        </w:rPr>
        <w:t xml:space="preserve"> the </w:t>
      </w:r>
      <w:r w:rsidRPr="00853D65">
        <w:rPr>
          <w:rStyle w:val="StyleUnderline"/>
          <w:highlight w:val="cyan"/>
        </w:rPr>
        <w:t>research output is increasing and the area is a promising one</w:t>
      </w:r>
      <w:r w:rsidRPr="0056083C">
        <w:rPr>
          <w:sz w:val="16"/>
        </w:rPr>
        <w:t xml:space="preserve">. However, there are limits to the use of MSC and other adult multipotent stem cells, because substantial numbers are required for therapeutic effects. The cells also have a shorter replicative lifespan and can only make a restricted number of specialised cell types that are specific for their organ of origin. Fetal tissue, by contrast, provides cell lines that grow rapidly, are able to easily differentiate into multiple cell types, and are less likely to be rejected by the body. In the future, fetal tissue might be replaced in certain areas of research with the use of induced pluripotent stem cells and organoids, which are human-cell cultures that can be crafted to replicate an organ. However, </w:t>
      </w:r>
      <w:r w:rsidRPr="00853D65">
        <w:rPr>
          <w:rStyle w:val="StyleUnderline"/>
          <w:highlight w:val="cyan"/>
        </w:rPr>
        <w:t>in areas such as fetal development</w:t>
      </w:r>
      <w:r w:rsidRPr="00853D65">
        <w:rPr>
          <w:rStyle w:val="Emphasis"/>
          <w:highlight w:val="cyan"/>
        </w:rPr>
        <w:t>, a suitable replacement to fetal tissue is unlikely to be found</w:t>
      </w:r>
      <w:r w:rsidRPr="0056083C">
        <w:rPr>
          <w:sz w:val="16"/>
        </w:rPr>
        <w:t xml:space="preserve">. Although research into fetal tissue alternatives is worthwhile, it will take time and until then, the use of </w:t>
      </w:r>
      <w:r w:rsidRPr="0056083C">
        <w:rPr>
          <w:rStyle w:val="Emphasis"/>
        </w:rPr>
        <w:t xml:space="preserve">fetal tissue is </w:t>
      </w:r>
      <w:r w:rsidRPr="00853D65">
        <w:rPr>
          <w:rStyle w:val="Emphasis"/>
          <w:highlight w:val="cyan"/>
        </w:rPr>
        <w:t>essential so that research efforts</w:t>
      </w:r>
      <w:r w:rsidRPr="00853D65">
        <w:rPr>
          <w:sz w:val="16"/>
          <w:highlight w:val="cyan"/>
        </w:rPr>
        <w:t xml:space="preserve">, </w:t>
      </w:r>
      <w:r w:rsidRPr="00853D65">
        <w:rPr>
          <w:rStyle w:val="StyleUnderline"/>
          <w:highlight w:val="cyan"/>
        </w:rPr>
        <w:t>which are crucial for the development of new therapeutic treatments in</w:t>
      </w:r>
      <w:r w:rsidRPr="0056083C">
        <w:rPr>
          <w:rStyle w:val="StyleUnderline"/>
        </w:rPr>
        <w:t xml:space="preserve"> often </w:t>
      </w:r>
      <w:r w:rsidRPr="00853D65">
        <w:rPr>
          <w:rStyle w:val="StyleUnderline"/>
          <w:highlight w:val="cyan"/>
        </w:rPr>
        <w:t>difficult-to-treat</w:t>
      </w:r>
      <w:r w:rsidRPr="0056083C">
        <w:rPr>
          <w:rStyle w:val="StyleUnderline"/>
        </w:rPr>
        <w:t xml:space="preserve"> lung </w:t>
      </w:r>
      <w:r w:rsidRPr="00853D65">
        <w:rPr>
          <w:rStyle w:val="StyleUnderline"/>
          <w:highlight w:val="cyan"/>
        </w:rPr>
        <w:t>diseases</w:t>
      </w:r>
      <w:r w:rsidRPr="0056083C">
        <w:rPr>
          <w:sz w:val="16"/>
        </w:rPr>
        <w:t>, are not severely hampered. And those in the field need to ensure their voices are heard.</w:t>
      </w:r>
    </w:p>
    <w:p w14:paraId="6C67A5CC" w14:textId="77777777" w:rsidR="002E7F09" w:rsidRPr="0056083C" w:rsidRDefault="002E7F09" w:rsidP="002E7F09">
      <w:pPr>
        <w:rPr>
          <w:rStyle w:val="StyleUnderline"/>
        </w:rPr>
      </w:pPr>
      <w:r w:rsidRPr="0056083C">
        <w:rPr>
          <w:sz w:val="16"/>
        </w:rPr>
        <w:t>Indeed, the American Thoracic Society released a statement the day after the Trump administration announcement saying that “</w:t>
      </w:r>
      <w:r w:rsidRPr="00853D65">
        <w:rPr>
          <w:rStyle w:val="StyleUnderline"/>
          <w:highlight w:val="cyan"/>
        </w:rPr>
        <w:t>Scientific research with fetal tissue is vital for the development of new treatments for</w:t>
      </w:r>
      <w:r w:rsidRPr="0056083C">
        <w:rPr>
          <w:rStyle w:val="StyleUnderline"/>
        </w:rPr>
        <w:t xml:space="preserve"> many </w:t>
      </w:r>
      <w:r w:rsidRPr="00853D65">
        <w:rPr>
          <w:rStyle w:val="StyleUnderline"/>
          <w:highlight w:val="cyan"/>
        </w:rPr>
        <w:t>deadly diseases</w:t>
      </w:r>
      <w:r w:rsidRPr="0056083C">
        <w:rPr>
          <w:rStyle w:val="StyleUnderline"/>
        </w:rPr>
        <w:t xml:space="preserve"> and conditions, </w:t>
      </w:r>
      <w:r w:rsidRPr="00853D65">
        <w:rPr>
          <w:rStyle w:val="StyleUnderline"/>
          <w:highlight w:val="cyan"/>
        </w:rPr>
        <w:t xml:space="preserve">such as cystic fibrosis </w:t>
      </w:r>
      <w:r w:rsidRPr="006217A8">
        <w:rPr>
          <w:rStyle w:val="StyleUnderline"/>
        </w:rPr>
        <w:t>and acute lung injury.</w:t>
      </w:r>
      <w:r w:rsidRPr="006217A8">
        <w:rPr>
          <w:sz w:val="16"/>
        </w:rPr>
        <w:t xml:space="preserve"> There are no alternative research models that can replace all fetal tissue research</w:t>
      </w:r>
      <w:r w:rsidRPr="006217A8">
        <w:rPr>
          <w:rStyle w:val="StyleUnderline"/>
        </w:rPr>
        <w:t xml:space="preserve">”. </w:t>
      </w:r>
      <w:r w:rsidRPr="006217A8">
        <w:rPr>
          <w:rStyle w:val="Emphasis"/>
        </w:rPr>
        <w:t xml:space="preserve">Fetal tissue has </w:t>
      </w:r>
      <w:r w:rsidRPr="00853D65">
        <w:rPr>
          <w:rStyle w:val="Emphasis"/>
          <w:highlight w:val="cyan"/>
        </w:rPr>
        <w:t>been a key part of the development of multiple vaccines</w:t>
      </w:r>
      <w:r w:rsidRPr="0056083C">
        <w:rPr>
          <w:rStyle w:val="StyleUnderline"/>
        </w:rPr>
        <w:t xml:space="preserve">, treatments for cystic fibrosis, </w:t>
      </w:r>
      <w:r w:rsidRPr="00853D65">
        <w:rPr>
          <w:rStyle w:val="StyleUnderline"/>
          <w:highlight w:val="cyan"/>
        </w:rPr>
        <w:t>and ongoing research into cancer immunotherapy.</w:t>
      </w:r>
    </w:p>
    <w:p w14:paraId="5F508063" w14:textId="77777777" w:rsidR="002E7F09" w:rsidRDefault="002E7F09" w:rsidP="002E7F09">
      <w:pPr>
        <w:rPr>
          <w:sz w:val="16"/>
        </w:rPr>
      </w:pPr>
      <w:r w:rsidRPr="006217A8">
        <w:rPr>
          <w:sz w:val="16"/>
        </w:rPr>
        <w:t xml:space="preserve">The </w:t>
      </w:r>
      <w:r w:rsidRPr="0056083C">
        <w:rPr>
          <w:rStyle w:val="StyleUnderline"/>
        </w:rPr>
        <w:t xml:space="preserve">major objection to fetal tissue research is that the </w:t>
      </w:r>
      <w:r w:rsidRPr="00853D65">
        <w:rPr>
          <w:rStyle w:val="Emphasis"/>
          <w:highlight w:val="cyan"/>
        </w:rPr>
        <w:t>source of the fetal tissue is mainly from elective abortions</w:t>
      </w:r>
      <w:r w:rsidRPr="006217A8">
        <w:rPr>
          <w:sz w:val="16"/>
        </w:rPr>
        <w:t xml:space="preserve">. However, there is no suggestion that the number of abortions will decrease as a result of removing funding for fetal tissue research. </w:t>
      </w:r>
      <w:r w:rsidRPr="00853D65">
        <w:rPr>
          <w:rStyle w:val="StyleUnderline"/>
          <w:highlight w:val="cyan"/>
        </w:rPr>
        <w:t>Abortion</w:t>
      </w:r>
      <w:r w:rsidRPr="0056083C">
        <w:rPr>
          <w:rStyle w:val="StyleUnderline"/>
        </w:rPr>
        <w:t xml:space="preserve"> is still legal in all 50 states in the USA and fetal tissue would otherwise be discarded. Fetal tissue research, in fact, holds the potential to save</w:t>
      </w:r>
      <w:r w:rsidRPr="006217A8">
        <w:rPr>
          <w:sz w:val="16"/>
        </w:rPr>
        <w:t xml:space="preserve"> </w:t>
      </w:r>
      <w:r w:rsidRPr="006217A8">
        <w:rPr>
          <w:rStyle w:val="StyleUnderline"/>
        </w:rPr>
        <w:t>lives</w:t>
      </w:r>
      <w:r w:rsidRPr="006217A8">
        <w:rPr>
          <w:sz w:val="16"/>
        </w:rPr>
        <w:t xml:space="preserve"> through the development of new treatments and vaccines. Politicising scientific research in this way means denying hope to millions of patients with life-limiting diseases.</w:t>
      </w:r>
    </w:p>
    <w:p w14:paraId="2E5A4AC8" w14:textId="77777777" w:rsidR="002E7F09" w:rsidRPr="001F0CCD" w:rsidRDefault="002E7F09" w:rsidP="002E7F09">
      <w:pPr>
        <w:pStyle w:val="Heading4"/>
        <w:rPr>
          <w:rFonts w:cs="Times New Roman"/>
        </w:rPr>
      </w:pPr>
      <w:r>
        <w:rPr>
          <w:rFonts w:cs="Times New Roman"/>
        </w:rPr>
        <w:t xml:space="preserve">Abortion bans cause </w:t>
      </w:r>
      <w:r w:rsidRPr="008F05DF">
        <w:rPr>
          <w:rFonts w:cs="Times New Roman"/>
        </w:rPr>
        <w:t>a chilling effect</w:t>
      </w:r>
      <w:r w:rsidRPr="001F0CCD">
        <w:rPr>
          <w:rFonts w:cs="Times New Roman"/>
        </w:rPr>
        <w:t xml:space="preserve"> on </w:t>
      </w:r>
      <w:r>
        <w:rPr>
          <w:rFonts w:cs="Times New Roman"/>
        </w:rPr>
        <w:t>stem cell donations</w:t>
      </w:r>
      <w:r w:rsidRPr="001F0CCD">
        <w:rPr>
          <w:rFonts w:cs="Times New Roman"/>
        </w:rPr>
        <w:t xml:space="preserve"> which shuts down necessary medical advancements</w:t>
      </w:r>
    </w:p>
    <w:p w14:paraId="58F394F3" w14:textId="77777777" w:rsidR="002E7F09" w:rsidRPr="001F0CCD" w:rsidRDefault="002E7F09" w:rsidP="002E7F09">
      <w:r w:rsidRPr="001F0CCD">
        <w:rPr>
          <w:rStyle w:val="Style13ptBold"/>
        </w:rPr>
        <w:t>Hayden 16</w:t>
      </w:r>
      <w:r w:rsidRPr="001F0CCD">
        <w:t xml:space="preserve"> </w:t>
      </w:r>
      <w:r>
        <w:t>{</w:t>
      </w:r>
      <w:r w:rsidRPr="001F0CCD">
        <w:t>Erika Check Hayden, reporter at the science journal Nature for 15 years</w:t>
      </w:r>
      <w:r>
        <w:t>, c</w:t>
      </w:r>
      <w:r w:rsidRPr="001F0CCD">
        <w:t>iting Arnold Kriegstein, a neuroscientist at the University of California, San Francisco</w:t>
      </w:r>
      <w:r>
        <w:t xml:space="preserve">. 4-1-2016. </w:t>
      </w:r>
      <w:r w:rsidRPr="001F0CCD">
        <w:t>“Zika highlights role of controversial fetal­tissue research</w:t>
      </w:r>
      <w:r>
        <w:t>.</w:t>
      </w:r>
      <w:r w:rsidRPr="001F0CCD">
        <w:t>” https://www.nature.com/news/zika-highlights-role-of-controversial-fetal-tissue-research-1.19655</w:t>
      </w:r>
      <w:r>
        <w:t>}//JM</w:t>
      </w:r>
    </w:p>
    <w:p w14:paraId="13A61442" w14:textId="77777777" w:rsidR="002E7F09" w:rsidRPr="00D26EE8" w:rsidRDefault="002E7F09" w:rsidP="002E7F09">
      <w:pPr>
        <w:rPr>
          <w:b/>
          <w:iCs/>
          <w:sz w:val="24"/>
          <w:u w:val="single"/>
          <w:bdr w:val="single" w:sz="8" w:space="0" w:color="auto"/>
        </w:rPr>
      </w:pPr>
      <w:r w:rsidRPr="00A20CC3">
        <w:rPr>
          <w:sz w:val="16"/>
        </w:rPr>
        <w:t xml:space="preserve">Under the microscope Kriegstein says that the </w:t>
      </w:r>
      <w:r w:rsidRPr="00853D65">
        <w:rPr>
          <w:rStyle w:val="StyleUnderline"/>
          <w:highlight w:val="cyan"/>
        </w:rPr>
        <w:t>fetal tissue</w:t>
      </w:r>
      <w:r w:rsidRPr="00A20CC3">
        <w:rPr>
          <w:sz w:val="16"/>
        </w:rPr>
        <w:t xml:space="preserve"> used in his study was donated by patients treated at UCSF medical facilities. But such </w:t>
      </w:r>
      <w:r w:rsidRPr="001F0CCD">
        <w:rPr>
          <w:rStyle w:val="StyleUnderline"/>
        </w:rPr>
        <w:t xml:space="preserve">tissue </w:t>
      </w:r>
      <w:r w:rsidRPr="00853D65">
        <w:rPr>
          <w:rStyle w:val="StyleUnderline"/>
          <w:highlight w:val="cyan"/>
        </w:rPr>
        <w:t>may be harder to come by</w:t>
      </w:r>
      <w:r w:rsidRPr="00A20CC3">
        <w:rPr>
          <w:sz w:val="16"/>
        </w:rPr>
        <w:t xml:space="preserve">, </w:t>
      </w:r>
      <w:r w:rsidRPr="00853D65">
        <w:rPr>
          <w:rStyle w:val="Emphasis"/>
          <w:highlight w:val="cyan"/>
        </w:rPr>
        <w:t>as</w:t>
      </w:r>
      <w:r w:rsidRPr="001F0CCD">
        <w:rPr>
          <w:rStyle w:val="Emphasis"/>
        </w:rPr>
        <w:t xml:space="preserve"> the </w:t>
      </w:r>
      <w:r w:rsidRPr="00853D65">
        <w:rPr>
          <w:rStyle w:val="Emphasis"/>
          <w:highlight w:val="cyan"/>
        </w:rPr>
        <w:t>collection and use</w:t>
      </w:r>
      <w:r w:rsidRPr="001F0CCD">
        <w:rPr>
          <w:rStyle w:val="Emphasis"/>
        </w:rPr>
        <w:t xml:space="preserve"> of fetal cells </w:t>
      </w:r>
      <w:r w:rsidRPr="00853D65">
        <w:rPr>
          <w:rStyle w:val="Emphasis"/>
          <w:highlight w:val="cyan"/>
        </w:rPr>
        <w:t>is under</w:t>
      </w:r>
      <w:r w:rsidRPr="001F0CCD">
        <w:rPr>
          <w:rStyle w:val="Emphasis"/>
        </w:rPr>
        <w:t xml:space="preserve"> renewed </w:t>
      </w:r>
      <w:r w:rsidRPr="00853D65">
        <w:rPr>
          <w:rStyle w:val="Emphasis"/>
          <w:highlight w:val="cyan"/>
        </w:rPr>
        <w:t>scrutiny</w:t>
      </w:r>
      <w:r w:rsidRPr="00DE26FF">
        <w:rPr>
          <w:rStyle w:val="Emphasis"/>
        </w:rPr>
        <w:t xml:space="preserve"> in</w:t>
      </w:r>
      <w:r w:rsidRPr="001F0CCD">
        <w:rPr>
          <w:rStyle w:val="Emphasis"/>
        </w:rPr>
        <w:t xml:space="preserve"> the U</w:t>
      </w:r>
      <w:r w:rsidRPr="00A20CC3">
        <w:rPr>
          <w:sz w:val="16"/>
        </w:rPr>
        <w:t xml:space="preserve">nited </w:t>
      </w:r>
      <w:r w:rsidRPr="001F0CCD">
        <w:rPr>
          <w:rStyle w:val="Emphasis"/>
        </w:rPr>
        <w:t>S</w:t>
      </w:r>
      <w:r w:rsidRPr="00A20CC3">
        <w:rPr>
          <w:sz w:val="16"/>
        </w:rPr>
        <w:t xml:space="preserve">tates. Last July, an anti­abortion group called the Center for Medical Progress in Irvine, California, released video of employees from the non­profit health­care provider Planned Parenthood discussing the sale of fetal tissue from abortions for research. Members of the US House of Representatives are now investigating the use of fetal tissue in research. US </w:t>
      </w:r>
      <w:r w:rsidRPr="00853D65">
        <w:rPr>
          <w:rStyle w:val="Emphasis"/>
          <w:highlight w:val="cyan"/>
        </w:rPr>
        <w:t>scientists worry</w:t>
      </w:r>
      <w:r w:rsidRPr="001F0CCD">
        <w:rPr>
          <w:rStyle w:val="Emphasis"/>
        </w:rPr>
        <w:t xml:space="preserve"> that the </w:t>
      </w:r>
      <w:r w:rsidRPr="00853D65">
        <w:rPr>
          <w:rStyle w:val="Emphasis"/>
          <w:highlight w:val="cyan"/>
        </w:rPr>
        <w:t>controversy is affecting</w:t>
      </w:r>
      <w:r w:rsidRPr="001F0CCD">
        <w:rPr>
          <w:rStyle w:val="Emphasis"/>
        </w:rPr>
        <w:t xml:space="preserve"> the </w:t>
      </w:r>
      <w:r w:rsidRPr="00853D65">
        <w:rPr>
          <w:rStyle w:val="Emphasis"/>
          <w:highlight w:val="cyan"/>
        </w:rPr>
        <w:t>availability of donated</w:t>
      </w:r>
      <w:r w:rsidRPr="001F0CCD">
        <w:rPr>
          <w:rStyle w:val="Emphasis"/>
        </w:rPr>
        <w:t xml:space="preserve"> fetal </w:t>
      </w:r>
      <w:r w:rsidRPr="00853D65">
        <w:rPr>
          <w:rStyle w:val="Emphasis"/>
          <w:highlight w:val="cyan"/>
        </w:rPr>
        <w:t>tissue</w:t>
      </w:r>
      <w:r w:rsidRPr="00A20CC3">
        <w:rPr>
          <w:sz w:val="16"/>
        </w:rPr>
        <w:t xml:space="preserve">, </w:t>
      </w:r>
      <w:r w:rsidRPr="00853D65">
        <w:rPr>
          <w:rStyle w:val="StyleUnderline"/>
          <w:highlight w:val="cyan"/>
        </w:rPr>
        <w:t>and could</w:t>
      </w:r>
      <w:r w:rsidRPr="001F0CCD">
        <w:rPr>
          <w:rStyle w:val="StyleUnderline"/>
        </w:rPr>
        <w:t xml:space="preserve"> thus </w:t>
      </w:r>
      <w:r w:rsidRPr="00853D65">
        <w:rPr>
          <w:rStyle w:val="StyleUnderline"/>
          <w:highlight w:val="cyan"/>
        </w:rPr>
        <w:t>hamper crucial research on</w:t>
      </w:r>
      <w:r w:rsidRPr="001F0CCD">
        <w:rPr>
          <w:rStyle w:val="StyleUnderline"/>
        </w:rPr>
        <w:t xml:space="preserve"> </w:t>
      </w:r>
      <w:r w:rsidRPr="00A20CC3">
        <w:rPr>
          <w:sz w:val="16"/>
        </w:rPr>
        <w:t>the</w:t>
      </w:r>
      <w:r w:rsidRPr="001F0CCD">
        <w:rPr>
          <w:rStyle w:val="StyleUnderline"/>
        </w:rPr>
        <w:t xml:space="preserve"> </w:t>
      </w:r>
      <w:r w:rsidRPr="00853D65">
        <w:rPr>
          <w:rStyle w:val="StyleUnderline"/>
          <w:highlight w:val="cyan"/>
        </w:rPr>
        <w:t>Zika</w:t>
      </w:r>
      <w:r w:rsidRPr="001F0CCD">
        <w:rPr>
          <w:rStyle w:val="StyleUnderline"/>
        </w:rPr>
        <w:t xml:space="preserve"> </w:t>
      </w:r>
      <w:r w:rsidRPr="00A20CC3">
        <w:rPr>
          <w:sz w:val="16"/>
        </w:rPr>
        <w:t xml:space="preserve">virus. “Many </w:t>
      </w:r>
      <w:r w:rsidRPr="00853D65">
        <w:rPr>
          <w:rStyle w:val="Emphasis"/>
          <w:highlight w:val="cyan"/>
        </w:rPr>
        <w:t>fewer</w:t>
      </w:r>
      <w:r w:rsidRPr="001F0CCD">
        <w:rPr>
          <w:rStyle w:val="Emphasis"/>
        </w:rPr>
        <w:t xml:space="preserve"> people </w:t>
      </w:r>
      <w:r w:rsidRPr="00853D65">
        <w:rPr>
          <w:rStyle w:val="Emphasis"/>
          <w:highlight w:val="cyan"/>
        </w:rPr>
        <w:t>are willing to donate</w:t>
      </w:r>
      <w:r w:rsidRPr="001F0CCD">
        <w:rPr>
          <w:rStyle w:val="Emphasis"/>
        </w:rPr>
        <w:t xml:space="preserve">, and </w:t>
      </w:r>
      <w:r w:rsidRPr="00853D65">
        <w:rPr>
          <w:rStyle w:val="Emphasis"/>
          <w:highlight w:val="cyan"/>
        </w:rPr>
        <w:t>it’s slowing us down</w:t>
      </w:r>
      <w:r w:rsidRPr="00A20CC3">
        <w:rPr>
          <w:sz w:val="16"/>
        </w:rPr>
        <w:t xml:space="preserve">,” </w:t>
      </w:r>
      <w:r w:rsidRPr="00DE26FF">
        <w:rPr>
          <w:rStyle w:val="StyleUnderline"/>
        </w:rPr>
        <w:t>says</w:t>
      </w:r>
      <w:r w:rsidRPr="00A20CC3">
        <w:rPr>
          <w:sz w:val="16"/>
        </w:rPr>
        <w:t xml:space="preserve"> Susan </w:t>
      </w:r>
      <w:r w:rsidRPr="00DE26FF">
        <w:rPr>
          <w:rStyle w:val="StyleUnderline"/>
        </w:rPr>
        <w:t>Fisher, a stem­cell and developmental biologist at</w:t>
      </w:r>
      <w:r w:rsidRPr="00A20CC3">
        <w:rPr>
          <w:sz w:val="16"/>
        </w:rPr>
        <w:t xml:space="preserve"> the </w:t>
      </w:r>
      <w:r w:rsidRPr="00DE26FF">
        <w:rPr>
          <w:rStyle w:val="StyleUnderline"/>
        </w:rPr>
        <w:t>U</w:t>
      </w:r>
      <w:r w:rsidRPr="00A20CC3">
        <w:rPr>
          <w:sz w:val="16"/>
        </w:rPr>
        <w:t xml:space="preserve">niversity of </w:t>
      </w:r>
      <w:r w:rsidRPr="00DE26FF">
        <w:rPr>
          <w:rStyle w:val="StyleUnderline"/>
        </w:rPr>
        <w:t>C</w:t>
      </w:r>
      <w:r w:rsidRPr="00A20CC3">
        <w:rPr>
          <w:sz w:val="16"/>
        </w:rPr>
        <w:t xml:space="preserve">alifornia, </w:t>
      </w:r>
      <w:r w:rsidRPr="00DE26FF">
        <w:rPr>
          <w:rStyle w:val="StyleUnderline"/>
        </w:rPr>
        <w:t>San Francisco</w:t>
      </w:r>
      <w:r w:rsidRPr="00A20CC3">
        <w:rPr>
          <w:sz w:val="16"/>
        </w:rPr>
        <w:t xml:space="preserve">. Fisher is studying how Zika virus is transmitted from mother to baby through the placenta, which carries blood and nutrients to the fetus during pregnancy. She has found AXL in fetal cells called trophoblasts that anchor the placenta to the mother's uterus. These cells are known to transmit infections such as cytomegalovirus from mother to baby. “This suggests that the placenta is extremely capable of transmitting Zika,” says Fisher, whose studies rely on fetal tissue donated from terminated and full­term pregnancies. Carolyn Coyne, a virologist at the University of Pittsburgh in Pennsylvania, is also probing Zika transmission between mother and baby — but using cell lines and placentas donated after full­term pregnancies. She says that </w:t>
      </w:r>
      <w:r w:rsidRPr="00DE26FF">
        <w:rPr>
          <w:rStyle w:val="StyleUnderline"/>
        </w:rPr>
        <w:t>fetal tissue is particularly critical for studies of Zika because the virus appears to be able to harm a fetus throughout pregnancy</w:t>
      </w:r>
      <w:r w:rsidRPr="00A20CC3">
        <w:rPr>
          <w:sz w:val="16"/>
        </w:rPr>
        <w:t xml:space="preserve"> 4. “It is absolutely essential to study Zika infection in human fetal tissue,” says Coyne. “These types of studies need to extend to all stages of pregnancy.” </w:t>
      </w:r>
      <w:r w:rsidRPr="00853D65">
        <w:rPr>
          <w:rStyle w:val="StyleUnderline"/>
          <w:highlight w:val="cyan"/>
        </w:rPr>
        <w:t>Because abortion is illegal or highly restricted</w:t>
      </w:r>
      <w:r w:rsidRPr="00A20CC3">
        <w:rPr>
          <w:sz w:val="16"/>
        </w:rPr>
        <w:t xml:space="preserve"> in many Latin American countries, </w:t>
      </w:r>
      <w:r w:rsidRPr="001F0CCD">
        <w:rPr>
          <w:rStyle w:val="StyleUnderline"/>
        </w:rPr>
        <w:t xml:space="preserve">laboratory </w:t>
      </w:r>
      <w:r w:rsidRPr="00853D65">
        <w:rPr>
          <w:rStyle w:val="StyleUnderline"/>
          <w:highlight w:val="cyan"/>
        </w:rPr>
        <w:t>research</w:t>
      </w:r>
      <w:r w:rsidRPr="001F0CCD">
        <w:rPr>
          <w:rStyle w:val="StyleUnderline"/>
        </w:rPr>
        <w:t xml:space="preserve"> on neural development in the regions hit hardest by Zika relies mainly on other types of human tissue</w:t>
      </w:r>
      <w:r w:rsidRPr="00A20CC3">
        <w:rPr>
          <w:sz w:val="16"/>
        </w:rPr>
        <w:t xml:space="preserve">, such as organoids. Researchers in Brazil, for example, are studying the lethality of different Zika viruses in neurons and organoids derived from cord blood. Looking ahead Fisher used donated fetal tissue in part because an embryonic stem­cell line that she developed is ineligible for federal grant funding. Fisher derived this stem­cell line, which is capable of making trophoblast cells like those found in the placenta, from an eight­cell embryo. But current federal guidelines restrict funding for embryonic stem­cell research to cells derived from a blastocyst — an embryo about three days older than that which gave rise to Fisher's cell line. Both </w:t>
      </w:r>
      <w:r w:rsidRPr="001F0CCD">
        <w:rPr>
          <w:rStyle w:val="StyleUnderline"/>
        </w:rPr>
        <w:t>Fisher and Kriegstein are planning further studies to test how Zika infects developing brain and placental cells</w:t>
      </w:r>
      <w:r w:rsidRPr="00A20CC3">
        <w:rPr>
          <w:sz w:val="16"/>
        </w:rPr>
        <w:t xml:space="preserve">. They argue that </w:t>
      </w:r>
      <w:r w:rsidRPr="001F0CCD">
        <w:rPr>
          <w:rStyle w:val="Emphasis"/>
        </w:rPr>
        <w:t xml:space="preserve">such </w:t>
      </w:r>
      <w:r w:rsidRPr="00853D65">
        <w:rPr>
          <w:rStyle w:val="Emphasis"/>
          <w:highlight w:val="cyan"/>
        </w:rPr>
        <w:t>studies are crucial to establish why the virus damages babies' brains</w:t>
      </w:r>
      <w:r w:rsidRPr="001F0CCD">
        <w:rPr>
          <w:rStyle w:val="Emphasis"/>
        </w:rPr>
        <w:t>, and whether this can be prevented.</w:t>
      </w:r>
      <w:r>
        <w:rPr>
          <w:rStyle w:val="Emphasis"/>
        </w:rPr>
        <w:t xml:space="preserve"> </w:t>
      </w:r>
      <w:r w:rsidRPr="00A20CC3">
        <w:rPr>
          <w:sz w:val="16"/>
        </w:rPr>
        <w:t>The scientists will also use organoids and animal models, but they note that neither of these is a perfect substitute for human fetal tissue. For instance, researchers aren't sure how faithfully the growth of brain organoids replicates human brain development. “</w:t>
      </w:r>
      <w:r w:rsidRPr="00853D65">
        <w:rPr>
          <w:rStyle w:val="Emphasis"/>
          <w:highlight w:val="cyan"/>
        </w:rPr>
        <w:t>It’ll be important to demonstrate in human tissue</w:t>
      </w:r>
      <w:r w:rsidRPr="001F0CCD">
        <w:rPr>
          <w:rStyle w:val="Emphasis"/>
        </w:rPr>
        <w:t xml:space="preserve"> exactly </w:t>
      </w:r>
      <w:r w:rsidRPr="00853D65">
        <w:rPr>
          <w:rStyle w:val="Emphasis"/>
          <w:highlight w:val="cyan"/>
        </w:rPr>
        <w:t>how the virus is creating</w:t>
      </w:r>
      <w:r w:rsidRPr="001F0CCD">
        <w:rPr>
          <w:rStyle w:val="Emphasis"/>
        </w:rPr>
        <w:t xml:space="preserve"> the pattern of </w:t>
      </w:r>
      <w:r w:rsidRPr="00853D65">
        <w:rPr>
          <w:rStyle w:val="Emphasis"/>
          <w:highlight w:val="cyan"/>
        </w:rPr>
        <w:t>damage</w:t>
      </w:r>
      <w:r w:rsidRPr="001F0CCD">
        <w:rPr>
          <w:rStyle w:val="Emphasis"/>
        </w:rPr>
        <w:t xml:space="preserve"> that is emerging</w:t>
      </w:r>
      <w:r w:rsidRPr="00A20CC3">
        <w:rPr>
          <w:sz w:val="16"/>
        </w:rPr>
        <w:t>,” Kriegstein says. “</w:t>
      </w:r>
      <w:r w:rsidRPr="001F0CCD">
        <w:rPr>
          <w:rStyle w:val="StyleUnderline"/>
        </w:rPr>
        <w:t xml:space="preserve">In situations like this, where </w:t>
      </w:r>
      <w:r w:rsidRPr="00853D65">
        <w:rPr>
          <w:rStyle w:val="StyleUnderline"/>
          <w:highlight w:val="cyan"/>
        </w:rPr>
        <w:t>there’s considerable time pressure</w:t>
      </w:r>
      <w:r w:rsidRPr="001F0CCD">
        <w:rPr>
          <w:rStyle w:val="StyleUnderline"/>
        </w:rPr>
        <w:t xml:space="preserve"> to try to unravel what’s going on and to protect the developing human brain, </w:t>
      </w:r>
      <w:r w:rsidRPr="001F0CCD">
        <w:rPr>
          <w:rStyle w:val="Emphasis"/>
        </w:rPr>
        <w:t>it’s especially important.”</w:t>
      </w:r>
    </w:p>
    <w:p w14:paraId="6563E39E" w14:textId="77777777" w:rsidR="002E7F09" w:rsidRPr="000860A3" w:rsidRDefault="002E7F09" w:rsidP="002E7F09">
      <w:pPr>
        <w:pStyle w:val="Heading4"/>
        <w:rPr>
          <w:rFonts w:cs="Times New Roman"/>
        </w:rPr>
      </w:pPr>
      <w:r w:rsidRPr="001F0CCD">
        <w:rPr>
          <w:rFonts w:cs="Times New Roman"/>
        </w:rPr>
        <w:t xml:space="preserve">Human brain development diseases will mutate and cause extinction by </w:t>
      </w:r>
      <w:r w:rsidRPr="000860A3">
        <w:rPr>
          <w:rFonts w:cs="Times New Roman"/>
        </w:rPr>
        <w:t>reversing brain evolution</w:t>
      </w:r>
    </w:p>
    <w:p w14:paraId="442014B7" w14:textId="77777777" w:rsidR="002E7F09" w:rsidRPr="001F0CCD" w:rsidRDefault="002E7F09" w:rsidP="002E7F09">
      <w:r w:rsidRPr="001F0CCD">
        <w:rPr>
          <w:rStyle w:val="Style13ptBold"/>
        </w:rPr>
        <w:t>Wickramasinghe &amp; Steele 16</w:t>
      </w:r>
      <w:r w:rsidRPr="001F0CCD">
        <w:t xml:space="preserve"> (Chandra Wickramasinghe, PhD from Cambridge University Buckingham Centre for Astrobiology (BCAB), Buckingham University,&amp; Institute for the Study of Panspermia and Astroeconomics &amp; EJ Steele, O'Connor ERADE Village Foundation, “Dangers of Adhering to an Obsolete Paradigm: Could Zika Virus Lead to a Reversal of Human Evolution?”, https://www.omicsonline.org/open-access/dangers-of-adhering-to-an-obsolete-paradigm-could-zika-virus-lead-to-a-reversal-of-human-evolution-2332-2519-1000147.pdf)</w:t>
      </w:r>
    </w:p>
    <w:p w14:paraId="18553D7F" w14:textId="5E08B527" w:rsidR="002E7F09" w:rsidRDefault="002E7F09" w:rsidP="002E7F09">
      <w:pPr>
        <w:rPr>
          <w:rStyle w:val="Emphasis"/>
        </w:rPr>
      </w:pPr>
      <w:r w:rsidRPr="00A20CC3">
        <w:rPr>
          <w:sz w:val="16"/>
        </w:rPr>
        <w:t xml:space="preserve">It is generally agreed that </w:t>
      </w:r>
      <w:r w:rsidRPr="00853D65">
        <w:rPr>
          <w:rStyle w:val="StyleUnderline"/>
          <w:highlight w:val="cyan"/>
        </w:rPr>
        <w:t>a virus</w:t>
      </w:r>
      <w:r w:rsidRPr="001F0CCD">
        <w:rPr>
          <w:rStyle w:val="StyleUnderline"/>
        </w:rPr>
        <w:t xml:space="preserve"> or bacterium</w:t>
      </w:r>
      <w:r w:rsidRPr="00A20CC3">
        <w:rPr>
          <w:sz w:val="16"/>
        </w:rPr>
        <w:t xml:space="preserve"> </w:t>
      </w:r>
      <w:r w:rsidRPr="001F0CCD">
        <w:rPr>
          <w:rStyle w:val="Emphasis"/>
        </w:rPr>
        <w:t xml:space="preserve">that is </w:t>
      </w:r>
      <w:r w:rsidRPr="00853D65">
        <w:rPr>
          <w:rStyle w:val="Emphasis"/>
          <w:highlight w:val="cyan"/>
        </w:rPr>
        <w:t>endogenous to Earth could acquire new characteristics</w:t>
      </w:r>
      <w:r w:rsidRPr="00A20CC3">
        <w:rPr>
          <w:sz w:val="16"/>
        </w:rPr>
        <w:t xml:space="preserve">, not only </w:t>
      </w:r>
      <w:r w:rsidRPr="00853D65">
        <w:rPr>
          <w:rStyle w:val="Emphasis"/>
          <w:highlight w:val="cyan"/>
        </w:rPr>
        <w:t>from</w:t>
      </w:r>
      <w:r w:rsidRPr="001F0CCD">
        <w:rPr>
          <w:rStyle w:val="Emphasis"/>
        </w:rPr>
        <w:t xml:space="preserve"> random </w:t>
      </w:r>
      <w:r w:rsidRPr="00853D65">
        <w:rPr>
          <w:rStyle w:val="Emphasis"/>
          <w:highlight w:val="cyan"/>
        </w:rPr>
        <w:t>mutations</w:t>
      </w:r>
      <w:r w:rsidRPr="00A20CC3">
        <w:rPr>
          <w:sz w:val="16"/>
        </w:rPr>
        <w:t xml:space="preserve">, but also by </w:t>
      </w:r>
      <w:r w:rsidRPr="001F0CCD">
        <w:rPr>
          <w:rStyle w:val="Emphasis"/>
        </w:rPr>
        <w:t>incorporating new genetic sequences from ambient virions</w:t>
      </w:r>
      <w:r w:rsidRPr="00A20CC3">
        <w:rPr>
          <w:sz w:val="16"/>
        </w:rPr>
        <w:t xml:space="preserve">. </w:t>
      </w:r>
      <w:r w:rsidRPr="001F0CCD">
        <w:rPr>
          <w:rStyle w:val="StyleUnderline"/>
        </w:rPr>
        <w:t xml:space="preserve">The </w:t>
      </w:r>
      <w:r w:rsidRPr="00853D65">
        <w:rPr>
          <w:rStyle w:val="StyleUnderline"/>
          <w:highlight w:val="cyan"/>
        </w:rPr>
        <w:t>Zika</w:t>
      </w:r>
      <w:r w:rsidRPr="001F0CCD">
        <w:rPr>
          <w:rStyle w:val="StyleUnderline"/>
        </w:rPr>
        <w:t xml:space="preserve"> virus</w:t>
      </w:r>
      <w:r w:rsidRPr="00A20CC3">
        <w:rPr>
          <w:sz w:val="16"/>
        </w:rPr>
        <w:t xml:space="preserve">, that is much in the news, </w:t>
      </w:r>
      <w:r w:rsidRPr="001F0CCD">
        <w:rPr>
          <w:rStyle w:val="StyleUnderline"/>
        </w:rPr>
        <w:t xml:space="preserve">appears to </w:t>
      </w:r>
      <w:r w:rsidRPr="00853D65">
        <w:rPr>
          <w:rStyle w:val="StyleUnderline"/>
          <w:highlight w:val="cyan"/>
        </w:rPr>
        <w:t>have undergone</w:t>
      </w:r>
      <w:r w:rsidRPr="001F0CCD">
        <w:rPr>
          <w:rStyle w:val="StyleUnderline"/>
        </w:rPr>
        <w:t xml:space="preserve"> precisely </w:t>
      </w:r>
      <w:r w:rsidRPr="00853D65">
        <w:rPr>
          <w:rStyle w:val="StyleUnderline"/>
          <w:highlight w:val="cyan"/>
        </w:rPr>
        <w:t>such a change</w:t>
      </w:r>
      <w:r w:rsidRPr="001F0CCD">
        <w:rPr>
          <w:rStyle w:val="StyleUnderline"/>
        </w:rPr>
        <w:t xml:space="preserve"> in recent months</w:t>
      </w:r>
      <w:r w:rsidRPr="00A20CC3">
        <w:rPr>
          <w:sz w:val="16"/>
        </w:rPr>
        <w:t xml:space="preserve">. </w:t>
      </w:r>
      <w:r w:rsidRPr="001F0CCD">
        <w:rPr>
          <w:rStyle w:val="StyleUnderline"/>
        </w:rPr>
        <w:t>Before 2000</w:t>
      </w:r>
      <w:r w:rsidRPr="00A20CC3">
        <w:rPr>
          <w:sz w:val="16"/>
        </w:rPr>
        <w:t xml:space="preserve"> the </w:t>
      </w:r>
      <w:r w:rsidRPr="001F0CCD">
        <w:rPr>
          <w:rStyle w:val="StyleUnderline"/>
        </w:rPr>
        <w:t>Zika</w:t>
      </w:r>
      <w:r w:rsidRPr="00A20CC3">
        <w:rPr>
          <w:sz w:val="16"/>
        </w:rPr>
        <w:t xml:space="preserve"> virus was in circulation, but </w:t>
      </w:r>
      <w:r w:rsidRPr="001F0CCD">
        <w:rPr>
          <w:rStyle w:val="StyleUnderline"/>
        </w:rPr>
        <w:t>did not cause microencephaly</w:t>
      </w:r>
      <w:r w:rsidRPr="00A20CC3">
        <w:rPr>
          <w:sz w:val="16"/>
        </w:rPr>
        <w:t xml:space="preserve"> in new born babies - </w:t>
      </w:r>
      <w:r w:rsidRPr="00C917E1">
        <w:rPr>
          <w:rStyle w:val="Emphasis"/>
        </w:rPr>
        <w:t xml:space="preserve">this suggests </w:t>
      </w:r>
      <w:r w:rsidRPr="00853D65">
        <w:rPr>
          <w:rStyle w:val="Emphasis"/>
          <w:highlight w:val="cyan"/>
        </w:rPr>
        <w:t>a major change</w:t>
      </w:r>
      <w:r w:rsidRPr="001F0CCD">
        <w:rPr>
          <w:rStyle w:val="Emphasis"/>
        </w:rPr>
        <w:t xml:space="preserve"> in the virus</w:t>
      </w:r>
      <w:r w:rsidRPr="00A20CC3">
        <w:rPr>
          <w:sz w:val="16"/>
        </w:rPr>
        <w:t xml:space="preserve">. The altered Zika virus, which is now spreading in many countries via a mosquito vector, has been found to affect fetuses in pregnant women, causing babies to be born with reduced brain and skull size. It is also of interest to note that </w:t>
      </w:r>
      <w:r w:rsidRPr="00853D65">
        <w:rPr>
          <w:rStyle w:val="StyleUnderline"/>
          <w:highlight w:val="cyan"/>
        </w:rPr>
        <w:t>at least one case of transfer</w:t>
      </w:r>
      <w:r w:rsidRPr="001F0CCD">
        <w:rPr>
          <w:rStyle w:val="StyleUnderline"/>
        </w:rPr>
        <w:t xml:space="preserve"> of the virus to gametes </w:t>
      </w:r>
      <w:r w:rsidRPr="00853D65">
        <w:rPr>
          <w:rStyle w:val="StyleUnderline"/>
          <w:highlight w:val="cyan"/>
        </w:rPr>
        <w:t>has been noted</w:t>
      </w:r>
      <w:r w:rsidRPr="001F0CCD">
        <w:rPr>
          <w:rStyle w:val="StyleUnderline"/>
        </w:rPr>
        <w:t xml:space="preserve"> in an infected male</w:t>
      </w:r>
      <w:r w:rsidRPr="00A20CC3">
        <w:rPr>
          <w:sz w:val="16"/>
        </w:rPr>
        <w:t xml:space="preserve">. </w:t>
      </w:r>
      <w:r w:rsidRPr="001F0CCD">
        <w:rPr>
          <w:rStyle w:val="StyleUnderline"/>
        </w:rPr>
        <w:t>The isolation of the virus in semen may be an indication of the soma-to-germline feedback process already occurring in this instance.</w:t>
      </w:r>
      <w:r w:rsidRPr="00A20CC3">
        <w:rPr>
          <w:sz w:val="16"/>
        </w:rPr>
        <w:t xml:space="preserve"> </w:t>
      </w:r>
      <w:r w:rsidRPr="00853D65">
        <w:rPr>
          <w:rStyle w:val="Emphasis"/>
          <w:highlight w:val="cyan"/>
        </w:rPr>
        <w:t>More are</w:t>
      </w:r>
      <w:r w:rsidRPr="001F0CCD">
        <w:rPr>
          <w:rStyle w:val="Emphasis"/>
        </w:rPr>
        <w:t xml:space="preserve"> to be </w:t>
      </w:r>
      <w:r w:rsidRPr="00853D65">
        <w:rPr>
          <w:rStyle w:val="Emphasis"/>
          <w:highlight w:val="cyan"/>
        </w:rPr>
        <w:t>expected</w:t>
      </w:r>
      <w:r w:rsidRPr="00A20CC3">
        <w:rPr>
          <w:sz w:val="16"/>
        </w:rPr>
        <w:t xml:space="preserve">, </w:t>
      </w:r>
      <w:r w:rsidRPr="001F0CCD">
        <w:rPr>
          <w:rStyle w:val="Emphasis"/>
        </w:rPr>
        <w:t xml:space="preserve">much </w:t>
      </w:r>
      <w:r w:rsidRPr="00853D65">
        <w:rPr>
          <w:rStyle w:val="Emphasis"/>
          <w:highlight w:val="cyan"/>
        </w:rPr>
        <w:t>like</w:t>
      </w:r>
      <w:r w:rsidRPr="001F0CCD">
        <w:rPr>
          <w:rStyle w:val="Emphasis"/>
        </w:rPr>
        <w:t xml:space="preserve"> the peculiar and unexpected seminal transmission mode of </w:t>
      </w:r>
      <w:r w:rsidRPr="00853D65">
        <w:rPr>
          <w:rStyle w:val="Emphasis"/>
          <w:highlight w:val="cyan"/>
        </w:rPr>
        <w:t>HIV</w:t>
      </w:r>
      <w:r w:rsidRPr="00A20CC3">
        <w:rPr>
          <w:sz w:val="16"/>
        </w:rPr>
        <w:t xml:space="preserve"> when it exploded on the scene unexpectedly in 1981. </w:t>
      </w:r>
      <w:r w:rsidRPr="00853D65">
        <w:rPr>
          <w:rStyle w:val="StyleUnderline"/>
          <w:highlight w:val="cyan"/>
        </w:rPr>
        <w:t>This epidemic</w:t>
      </w:r>
      <w:r w:rsidRPr="00A20CC3">
        <w:rPr>
          <w:sz w:val="16"/>
        </w:rPr>
        <w:t xml:space="preserve">, if it proceeds unchecked, </w:t>
      </w:r>
      <w:r w:rsidRPr="00853D65">
        <w:rPr>
          <w:rStyle w:val="StyleUnderline"/>
          <w:highlight w:val="cyan"/>
        </w:rPr>
        <w:t>will</w:t>
      </w:r>
      <w:r w:rsidRPr="001F0CCD">
        <w:rPr>
          <w:rStyle w:val="StyleUnderline"/>
        </w:rPr>
        <w:t xml:space="preserve"> eventually </w:t>
      </w:r>
      <w:r w:rsidRPr="00853D65">
        <w:rPr>
          <w:rStyle w:val="StyleUnderline"/>
          <w:highlight w:val="cyan"/>
        </w:rPr>
        <w:t>lead to</w:t>
      </w:r>
      <w:r w:rsidRPr="001F0CCD">
        <w:rPr>
          <w:rStyle w:val="StyleUnderline"/>
        </w:rPr>
        <w:t xml:space="preserve"> the emergence of </w:t>
      </w:r>
      <w:r w:rsidRPr="00853D65">
        <w:rPr>
          <w:rStyle w:val="StyleUnderline"/>
          <w:highlight w:val="cyan"/>
        </w:rPr>
        <w:t>a new</w:t>
      </w:r>
      <w:r w:rsidRPr="001F0CCD">
        <w:rPr>
          <w:rStyle w:val="StyleUnderline"/>
        </w:rPr>
        <w:t xml:space="preserve"> human </w:t>
      </w:r>
      <w:r w:rsidRPr="00853D65">
        <w:rPr>
          <w:rStyle w:val="StyleUnderline"/>
          <w:highlight w:val="cyan"/>
        </w:rPr>
        <w:t>phenotype with reduced brain size</w:t>
      </w:r>
      <w:r w:rsidRPr="001F0CCD">
        <w:rPr>
          <w:rStyle w:val="StyleUnderline"/>
        </w:rPr>
        <w:t xml:space="preserve"> </w:t>
      </w:r>
      <w:r w:rsidRPr="00A20CC3">
        <w:rPr>
          <w:sz w:val="16"/>
        </w:rPr>
        <w:t>and greatly diminished cognitive capacity</w:t>
      </w:r>
      <w:r w:rsidRPr="001F0CCD">
        <w:rPr>
          <w:rStyle w:val="StyleUnderline"/>
        </w:rPr>
        <w:t>.</w:t>
      </w:r>
      <w:r w:rsidRPr="00A20CC3">
        <w:rPr>
          <w:sz w:val="16"/>
        </w:rPr>
        <w:t xml:space="preserve"> It is to be hoped, however, that modern medical science will intervene in time to prevent such a tragic outcome.</w:t>
      </w:r>
      <w:r>
        <w:rPr>
          <w:rStyle w:val="StyleUnderline"/>
        </w:rPr>
        <w:t xml:space="preserve"> </w:t>
      </w:r>
      <w:r w:rsidRPr="00A20CC3">
        <w:rPr>
          <w:sz w:val="16"/>
        </w:rPr>
        <w:t xml:space="preserve">We note in this connection </w:t>
      </w:r>
      <w:r w:rsidRPr="00A20CC3">
        <w:rPr>
          <w:sz w:val="16"/>
          <w:highlight w:val="cyan"/>
        </w:rPr>
        <w:t xml:space="preserve">that </w:t>
      </w:r>
      <w:r w:rsidRPr="001F0CCD">
        <w:rPr>
          <w:rStyle w:val="StyleUnderline"/>
        </w:rPr>
        <w:t xml:space="preserve">the human </w:t>
      </w:r>
      <w:r w:rsidRPr="00853D65">
        <w:rPr>
          <w:rStyle w:val="StyleUnderline"/>
          <w:highlight w:val="cyan"/>
        </w:rPr>
        <w:t xml:space="preserve">brain has seen dramatic changes of volume </w:t>
      </w:r>
      <w:r w:rsidRPr="001F0CCD">
        <w:rPr>
          <w:rStyle w:val="StyleUnderline"/>
        </w:rPr>
        <w:t>in the past</w:t>
      </w:r>
      <w:r w:rsidRPr="00A20CC3">
        <w:rPr>
          <w:sz w:val="16"/>
        </w:rPr>
        <w:t xml:space="preserve">. Between 2 million and 500,000 years ago, skull volumes in human skeletons appear to have doubled, possibly in several discrete steps [43]. Over the same period it seems likely that </w:t>
      </w:r>
      <w:r w:rsidRPr="00853D65">
        <w:rPr>
          <w:rStyle w:val="StyleUnderline"/>
          <w:highlight w:val="cyan"/>
        </w:rPr>
        <w:t>our cognitive abilities including</w:t>
      </w:r>
      <w:r w:rsidRPr="001F0CCD">
        <w:rPr>
          <w:rStyle w:val="StyleUnderline"/>
        </w:rPr>
        <w:t xml:space="preserve"> the development of </w:t>
      </w:r>
      <w:r w:rsidRPr="00853D65">
        <w:rPr>
          <w:rStyle w:val="StyleUnderline"/>
          <w:highlight w:val="cyan"/>
        </w:rPr>
        <w:t>speech</w:t>
      </w:r>
      <w:r w:rsidRPr="001F0CCD">
        <w:rPr>
          <w:rStyle w:val="StyleUnderline"/>
        </w:rPr>
        <w:t xml:space="preserve"> with the acquisition of the FOXP2 genes </w:t>
      </w:r>
      <w:r w:rsidRPr="00853D65">
        <w:rPr>
          <w:rStyle w:val="StyleUnderline"/>
          <w:highlight w:val="cyan"/>
        </w:rPr>
        <w:t>had grown</w:t>
      </w:r>
      <w:r w:rsidRPr="00A20CC3">
        <w:rPr>
          <w:sz w:val="16"/>
        </w:rPr>
        <w:t xml:space="preserve"> [44,45]. In all </w:t>
      </w:r>
      <w:r w:rsidRPr="001F0CCD">
        <w:rPr>
          <w:rStyle w:val="StyleUnderline"/>
        </w:rPr>
        <w:t>these acquisitions</w:t>
      </w:r>
      <w:r w:rsidRPr="00A20CC3">
        <w:rPr>
          <w:sz w:val="16"/>
        </w:rPr>
        <w:t xml:space="preserve"> we might assume they </w:t>
      </w:r>
      <w:r w:rsidRPr="001F0CCD">
        <w:rPr>
          <w:rStyle w:val="StyleUnderline"/>
        </w:rPr>
        <w:t>have been integrated into preexisting ancestral haplotype assemblies akin to the targeted integration processes already discussed.</w:t>
      </w:r>
      <w:r>
        <w:rPr>
          <w:rStyle w:val="StyleUnderline"/>
        </w:rPr>
        <w:t xml:space="preserve"> </w:t>
      </w:r>
      <w:r w:rsidRPr="00A20CC3">
        <w:rPr>
          <w:sz w:val="16"/>
        </w:rPr>
        <w:t xml:space="preserve">Villarreal [44] and Ryan [45] have shown that </w:t>
      </w:r>
      <w:r w:rsidRPr="001F0CCD">
        <w:rPr>
          <w:rStyle w:val="StyleUnderline"/>
        </w:rPr>
        <w:t>viral footprints can be identified in human brain tissue to mark important steps that led up to its present condition</w:t>
      </w:r>
      <w:r w:rsidRPr="00A20CC3">
        <w:rPr>
          <w:sz w:val="16"/>
        </w:rPr>
        <w:t xml:space="preserve">. </w:t>
      </w:r>
      <w:r w:rsidRPr="001F0CCD">
        <w:rPr>
          <w:rStyle w:val="Emphasis"/>
        </w:rPr>
        <w:t xml:space="preserve">The possibility </w:t>
      </w:r>
      <w:r w:rsidRPr="00853D65">
        <w:rPr>
          <w:rStyle w:val="Emphasis"/>
          <w:highlight w:val="cyan"/>
        </w:rPr>
        <w:t>that Zika-virus induced microencephalitis might represent a retrogression of this trend is an alarming prospect that</w:t>
      </w:r>
      <w:r w:rsidRPr="001F0CCD">
        <w:rPr>
          <w:rStyle w:val="Emphasis"/>
        </w:rPr>
        <w:t xml:space="preserve"> medical </w:t>
      </w:r>
      <w:r w:rsidRPr="00853D65">
        <w:rPr>
          <w:rStyle w:val="Emphasis"/>
          <w:highlight w:val="cyan"/>
        </w:rPr>
        <w:t>science will have to avert before it is too late</w:t>
      </w:r>
      <w:r w:rsidRPr="001F0CCD">
        <w:rPr>
          <w:rStyle w:val="Emphasis"/>
        </w:rPr>
        <w:t>.</w:t>
      </w:r>
    </w:p>
    <w:p w14:paraId="0F1A7C3A" w14:textId="438BDF32" w:rsidR="002E7F09" w:rsidRDefault="002E7F09" w:rsidP="002E7F09">
      <w:pPr>
        <w:pStyle w:val="Heading3"/>
      </w:pPr>
      <w:r w:rsidRPr="002E7F09">
        <w:t>Internal</w:t>
      </w:r>
      <w:r>
        <w:t>---AT: Stem Cells Illegal---2NC</w:t>
      </w:r>
    </w:p>
    <w:p w14:paraId="000F11B9" w14:textId="77777777" w:rsidR="002E7F09" w:rsidRDefault="002E7F09" w:rsidP="002E7F09">
      <w:pPr>
        <w:pStyle w:val="Heading4"/>
      </w:pPr>
      <w:r>
        <w:t xml:space="preserve">Embryotic stem cell research has been legally funded by the government since 2011, when the Dickey-Wicker amendment was reinterpreted </w:t>
      </w:r>
    </w:p>
    <w:p w14:paraId="5D278B4C" w14:textId="77777777" w:rsidR="002E7F09" w:rsidRPr="004F58E2" w:rsidRDefault="002E7F09" w:rsidP="002E7F09">
      <w:pPr>
        <w:rPr>
          <w:sz w:val="16"/>
          <w:szCs w:val="16"/>
        </w:rPr>
      </w:pPr>
      <w:r w:rsidRPr="004F58E2">
        <w:rPr>
          <w:rStyle w:val="Style13ptBold"/>
        </w:rPr>
        <w:t>Timmer 11</w:t>
      </w:r>
      <w:r w:rsidRPr="00C22FA2">
        <w:t xml:space="preserve"> (John Timmer [ArsTechica’s Science editor, PhD in Molecular and Cell Biology from the University of California, Berkeley] “Appeals Court lifts stem cell research-funding injunction” Published by ArsTechnica, 4/29/11, </w:t>
      </w:r>
      <w:hyperlink r:id="rId179" w:history="1">
        <w:r w:rsidRPr="00C22FA2">
          <w:rPr>
            <w:rStyle w:val="Hyperlink"/>
          </w:rPr>
          <w:t>https://arstechnica.com/science/2011/04/appeals-court-lifts-stem-cell-funding-injunction /</w:t>
        </w:r>
      </w:hyperlink>
      <w:r w:rsidRPr="00C22FA2">
        <w:t xml:space="preserve"> WY-TH)</w:t>
      </w:r>
    </w:p>
    <w:p w14:paraId="67FE5A07" w14:textId="7F4BF0D2" w:rsidR="002E7F09" w:rsidRPr="002E7F09" w:rsidRDefault="002E7F09" w:rsidP="002E7F09">
      <w:pPr>
        <w:rPr>
          <w:sz w:val="14"/>
        </w:rPr>
      </w:pPr>
      <w:r w:rsidRPr="004F58E2">
        <w:rPr>
          <w:sz w:val="14"/>
        </w:rPr>
        <w:t xml:space="preserve">Today, </w:t>
      </w:r>
      <w:r w:rsidRPr="004F58E2">
        <w:rPr>
          <w:b/>
          <w:u w:val="single"/>
        </w:rPr>
        <w:t xml:space="preserve">a </w:t>
      </w:r>
      <w:r w:rsidRPr="00853D65">
        <w:rPr>
          <w:b/>
          <w:highlight w:val="cyan"/>
          <w:u w:val="single"/>
        </w:rPr>
        <w:t>three-judge panel of a US Appeals Court lifted an injunction against</w:t>
      </w:r>
      <w:r w:rsidRPr="004F58E2">
        <w:rPr>
          <w:b/>
          <w:u w:val="single"/>
        </w:rPr>
        <w:t xml:space="preserve"> the NIH's revised </w:t>
      </w:r>
      <w:r w:rsidRPr="00853D65">
        <w:rPr>
          <w:b/>
          <w:highlight w:val="cyan"/>
          <w:u w:val="single"/>
        </w:rPr>
        <w:t>policy on</w:t>
      </w:r>
      <w:r w:rsidRPr="004F58E2">
        <w:rPr>
          <w:b/>
          <w:u w:val="single"/>
        </w:rPr>
        <w:t xml:space="preserve"> the </w:t>
      </w:r>
      <w:r w:rsidRPr="00853D65">
        <w:rPr>
          <w:b/>
          <w:highlight w:val="cyan"/>
          <w:u w:val="single"/>
        </w:rPr>
        <w:t>funding</w:t>
      </w:r>
      <w:r w:rsidRPr="004F58E2">
        <w:rPr>
          <w:b/>
          <w:u w:val="single"/>
        </w:rPr>
        <w:t xml:space="preserve"> of </w:t>
      </w:r>
      <w:r w:rsidRPr="00853D65">
        <w:rPr>
          <w:b/>
          <w:highlight w:val="cyan"/>
          <w:u w:val="single"/>
        </w:rPr>
        <w:t>stem cell research</w:t>
      </w:r>
      <w:r w:rsidRPr="004E2829">
        <w:rPr>
          <w:u w:val="single"/>
        </w:rPr>
        <w:t xml:space="preserve">. The new policy, which would </w:t>
      </w:r>
      <w:r w:rsidRPr="00853D65">
        <w:rPr>
          <w:highlight w:val="cyan"/>
          <w:u w:val="single"/>
        </w:rPr>
        <w:t>open up</w:t>
      </w:r>
      <w:r w:rsidRPr="004E2829">
        <w:rPr>
          <w:u w:val="single"/>
        </w:rPr>
        <w:t xml:space="preserve"> </w:t>
      </w:r>
      <w:r w:rsidRPr="00853D65">
        <w:rPr>
          <w:highlight w:val="cyan"/>
          <w:u w:val="single"/>
        </w:rPr>
        <w:t>research funding to</w:t>
      </w:r>
      <w:r w:rsidRPr="004E2829">
        <w:rPr>
          <w:u w:val="single"/>
        </w:rPr>
        <w:t xml:space="preserve"> many more human embryonic stem cell lines (</w:t>
      </w:r>
      <w:r w:rsidRPr="00853D65">
        <w:rPr>
          <w:highlight w:val="cyan"/>
          <w:u w:val="single"/>
        </w:rPr>
        <w:t>hESCs</w:t>
      </w:r>
      <w:r w:rsidRPr="004E2829">
        <w:rPr>
          <w:u w:val="single"/>
        </w:rPr>
        <w:t>), attracted a lawsuit from researchers who focus on adult stem cells, who claimed that their chances of obtaining grants had been diminished</w:t>
      </w:r>
      <w:r w:rsidRPr="004F58E2">
        <w:rPr>
          <w:sz w:val="14"/>
        </w:rPr>
        <w:t xml:space="preserve">. That suit produced an injunction that would block the National Institutes of Health from distributing funding for hESC work. The Appeals Court had previously stayed this injunction; now it has lifted it entirely, although the case is continuing towards trial at the District Court level. For decades, legislation called </w:t>
      </w:r>
      <w:r w:rsidRPr="004F58E2">
        <w:rPr>
          <w:rStyle w:val="StyleUnderline"/>
          <w:b/>
        </w:rPr>
        <w:t xml:space="preserve">the </w:t>
      </w:r>
      <w:r w:rsidRPr="00853D65">
        <w:rPr>
          <w:rStyle w:val="StyleUnderline"/>
          <w:b/>
          <w:sz w:val="28"/>
          <w:szCs w:val="28"/>
          <w:highlight w:val="cyan"/>
        </w:rPr>
        <w:t>Dickey-Wicker Amendment</w:t>
      </w:r>
      <w:r w:rsidRPr="004F58E2">
        <w:rPr>
          <w:rStyle w:val="StyleUnderline"/>
          <w:b/>
          <w:sz w:val="28"/>
          <w:szCs w:val="28"/>
        </w:rPr>
        <w:t xml:space="preserve"> </w:t>
      </w:r>
      <w:r w:rsidRPr="004F58E2">
        <w:rPr>
          <w:rStyle w:val="StyleUnderline"/>
          <w:b/>
        </w:rPr>
        <w:t xml:space="preserve">has </w:t>
      </w:r>
      <w:r w:rsidRPr="00853D65">
        <w:rPr>
          <w:rStyle w:val="StyleUnderline"/>
          <w:b/>
          <w:highlight w:val="cyan"/>
        </w:rPr>
        <w:t>prevented</w:t>
      </w:r>
      <w:r w:rsidRPr="004F58E2">
        <w:rPr>
          <w:rStyle w:val="StyleUnderline"/>
          <w:b/>
        </w:rPr>
        <w:t xml:space="preserve"> the US government from </w:t>
      </w:r>
      <w:r w:rsidRPr="00853D65">
        <w:rPr>
          <w:rStyle w:val="StyleUnderline"/>
          <w:b/>
          <w:highlight w:val="cyan"/>
        </w:rPr>
        <w:t>funding research</w:t>
      </w:r>
      <w:r w:rsidRPr="004F58E2">
        <w:rPr>
          <w:rStyle w:val="StyleUnderline"/>
          <w:b/>
        </w:rPr>
        <w:t xml:space="preserve"> in </w:t>
      </w:r>
      <w:r w:rsidRPr="00853D65">
        <w:rPr>
          <w:rStyle w:val="StyleUnderline"/>
          <w:b/>
          <w:highlight w:val="cyan"/>
        </w:rPr>
        <w:t>which a human embryo is destroyed</w:t>
      </w:r>
      <w:r w:rsidRPr="004E2829">
        <w:rPr>
          <w:rStyle w:val="StyleUnderline"/>
        </w:rPr>
        <w:t>. Everyone agrees that this prohibits funding of work in which hESCs are derived through the destruction of fertilized eggs. Differences arise, however, regarding research that involves hESCs that have been previously created</w:t>
      </w:r>
      <w:r w:rsidRPr="004F58E2">
        <w:rPr>
          <w:sz w:val="14"/>
        </w:rPr>
        <w:t>. President Bush's administration determined that this is acceptable, provided that the ESC creation occurred prior to a specific date</w:t>
      </w:r>
      <w:r w:rsidRPr="004E2829">
        <w:rPr>
          <w:rStyle w:val="StyleUnderline"/>
        </w:rPr>
        <w:t xml:space="preserve">. President </w:t>
      </w:r>
      <w:r w:rsidRPr="00853D65">
        <w:rPr>
          <w:rStyle w:val="StyleUnderline"/>
          <w:highlight w:val="cyan"/>
        </w:rPr>
        <w:t>Obama</w:t>
      </w:r>
      <w:r w:rsidRPr="004E2829">
        <w:rPr>
          <w:rStyle w:val="StyleUnderline"/>
        </w:rPr>
        <w:t xml:space="preserve">'s administration </w:t>
      </w:r>
      <w:r w:rsidRPr="00853D65">
        <w:rPr>
          <w:rStyle w:val="StyleUnderline"/>
          <w:highlight w:val="cyan"/>
        </w:rPr>
        <w:t>lifted</w:t>
      </w:r>
      <w:r w:rsidRPr="004E2829">
        <w:rPr>
          <w:rStyle w:val="StyleUnderline"/>
        </w:rPr>
        <w:t xml:space="preserve"> this </w:t>
      </w:r>
      <w:r w:rsidRPr="00853D65">
        <w:rPr>
          <w:rStyle w:val="StyleUnderline"/>
          <w:highlight w:val="cyan"/>
        </w:rPr>
        <w:t>temporal restriction</w:t>
      </w:r>
      <w:r w:rsidRPr="004E2829">
        <w:rPr>
          <w:rStyle w:val="StyleUnderline"/>
        </w:rPr>
        <w:t xml:space="preserve">; work on previously created </w:t>
      </w:r>
      <w:r w:rsidRPr="00853D65">
        <w:rPr>
          <w:rStyle w:val="StyleUnderline"/>
          <w:highlight w:val="cyan"/>
        </w:rPr>
        <w:t>hESC lines</w:t>
      </w:r>
      <w:r w:rsidRPr="004E2829">
        <w:rPr>
          <w:rStyle w:val="StyleUnderline"/>
        </w:rPr>
        <w:t xml:space="preserve"> is now eligible for funding, </w:t>
      </w:r>
      <w:r w:rsidRPr="00853D65">
        <w:rPr>
          <w:rStyle w:val="StyleUnderline"/>
          <w:highlight w:val="cyan"/>
        </w:rPr>
        <w:t>regardless of creation date</w:t>
      </w:r>
      <w:r w:rsidRPr="004E2829">
        <w:rPr>
          <w:rStyle w:val="StyleUnderline"/>
        </w:rPr>
        <w:t>.</w:t>
      </w:r>
      <w:r>
        <w:rPr>
          <w:rStyle w:val="StyleUnderline"/>
        </w:rPr>
        <w:t xml:space="preserve"> </w:t>
      </w:r>
      <w:r w:rsidRPr="004E2829">
        <w:rPr>
          <w:rStyle w:val="StyleUnderline"/>
        </w:rPr>
        <w:t xml:space="preserve">This led a variety of </w:t>
      </w:r>
      <w:r w:rsidRPr="00853D65">
        <w:rPr>
          <w:rStyle w:val="StyleUnderline"/>
          <w:highlight w:val="cyan"/>
        </w:rPr>
        <w:t>groups</w:t>
      </w:r>
      <w:r w:rsidRPr="004E2829">
        <w:rPr>
          <w:rStyle w:val="StyleUnderline"/>
        </w:rPr>
        <w:t xml:space="preserve"> to </w:t>
      </w:r>
      <w:r w:rsidRPr="00853D65">
        <w:rPr>
          <w:rStyle w:val="StyleUnderline"/>
          <w:highlight w:val="cyan"/>
        </w:rPr>
        <w:t>sue</w:t>
      </w:r>
      <w:r w:rsidRPr="004E2829">
        <w:rPr>
          <w:rStyle w:val="StyleUnderline"/>
        </w:rPr>
        <w:t xml:space="preserve"> the </w:t>
      </w:r>
      <w:r w:rsidRPr="00853D65">
        <w:rPr>
          <w:rStyle w:val="StyleUnderline"/>
          <w:highlight w:val="cyan"/>
        </w:rPr>
        <w:t>NIH</w:t>
      </w:r>
      <w:r w:rsidRPr="004E2829">
        <w:rPr>
          <w:rStyle w:val="StyleUnderline"/>
        </w:rPr>
        <w:t xml:space="preserve"> over its new policy, </w:t>
      </w:r>
      <w:r w:rsidRPr="00853D65">
        <w:rPr>
          <w:rStyle w:val="StyleUnderline"/>
          <w:highlight w:val="cyan"/>
        </w:rPr>
        <w:t>claiming it violated Dickey-Wicker</w:t>
      </w:r>
      <w:r w:rsidRPr="004E2829">
        <w:rPr>
          <w:rStyle w:val="StyleUnderline"/>
        </w:rPr>
        <w:t>.</w:t>
      </w:r>
      <w:r w:rsidRPr="004F58E2">
        <w:rPr>
          <w:sz w:val="14"/>
        </w:rPr>
        <w:t xml:space="preserve"> After a few preliminary decisions, however, only a pair of scientists remained involved in the lawsuit. </w:t>
      </w:r>
      <w:r w:rsidRPr="004E2829">
        <w:rPr>
          <w:rStyle w:val="StyleUnderline"/>
        </w:rPr>
        <w:t>They were determined to have standing to sue because their work on adult stem cells would face increased competition for grant money from labs that were previously ineligible for federal funding</w:t>
      </w:r>
      <w:r w:rsidRPr="004F58E2">
        <w:rPr>
          <w:sz w:val="14"/>
        </w:rPr>
        <w:t xml:space="preserve">. A District Court awarded these plaintiffs a preliminary injunction that would block the NIH's new funding policy, ruling that they were likely to win their case (i.e., the policy did violate Dickey-Wicker) and were at risk of immediate harm, grant-wise. The appeals court stayed that injunction while it considered the NIH's appeal of the decision. Now, it has chosen to lift the junction entirely. Everyone agrees that the relevant precedent for the new decision is Chevron v. NRDC, which states that rulings must take into account the "unambiguously expressed intent of Congress" and whether the relevant agency (in this case, the NIH) has interpreted that intent reasonably. In this case, the intent in question is whether Congress meant to ban all research involving an hESC line created through the destruction of an embryo, or simply the destruction of an embryo. </w:t>
      </w:r>
      <w:r w:rsidRPr="004E2829">
        <w:rPr>
          <w:rStyle w:val="StyleUnderline"/>
        </w:rPr>
        <w:t xml:space="preserve">Using a dictionary definition of the term "research," </w:t>
      </w:r>
      <w:r w:rsidRPr="004F58E2">
        <w:rPr>
          <w:rStyle w:val="StyleUnderline"/>
          <w:b/>
        </w:rPr>
        <w:t xml:space="preserve">the </w:t>
      </w:r>
      <w:r w:rsidRPr="00853D65">
        <w:rPr>
          <w:rStyle w:val="StyleUnderline"/>
          <w:b/>
          <w:highlight w:val="cyan"/>
        </w:rPr>
        <w:t>Circuit Court</w:t>
      </w:r>
      <w:r w:rsidRPr="004F58E2">
        <w:rPr>
          <w:rStyle w:val="StyleUnderline"/>
          <w:b/>
        </w:rPr>
        <w:t xml:space="preserve"> had </w:t>
      </w:r>
      <w:r w:rsidRPr="00853D65">
        <w:rPr>
          <w:rStyle w:val="StyleUnderline"/>
          <w:b/>
          <w:highlight w:val="cyan"/>
        </w:rPr>
        <w:t>determined</w:t>
      </w:r>
      <w:r w:rsidRPr="004F58E2">
        <w:rPr>
          <w:rStyle w:val="StyleUnderline"/>
          <w:b/>
        </w:rPr>
        <w:t xml:space="preserve"> that research in the broader sense was banned</w:t>
      </w:r>
      <w:r w:rsidRPr="004E2829">
        <w:rPr>
          <w:rStyle w:val="StyleUnderline"/>
        </w:rPr>
        <w:t xml:space="preserve">; a dissenting Appeals judge also felt that way. </w:t>
      </w:r>
      <w:r w:rsidRPr="004F58E2">
        <w:rPr>
          <w:sz w:val="14"/>
        </w:rPr>
        <w:t>The majority, however, noted that Dickey-Wicker is written in the present tense, which implies that only the research involved in creating the ESC, rather than all future research involving it, is banned. "</w:t>
      </w:r>
      <w:r w:rsidRPr="00853D65">
        <w:rPr>
          <w:rStyle w:val="StyleUnderline"/>
          <w:b/>
          <w:sz w:val="28"/>
          <w:szCs w:val="28"/>
          <w:highlight w:val="cyan"/>
        </w:rPr>
        <w:t>Dickey-Wicker is ambiguous</w:t>
      </w:r>
      <w:r w:rsidRPr="004F58E2">
        <w:rPr>
          <w:rStyle w:val="StyleUnderline"/>
          <w:b/>
        </w:rPr>
        <w:t xml:space="preserve"> and the NIH seems reasonably to have </w:t>
      </w:r>
      <w:r w:rsidRPr="00853D65">
        <w:rPr>
          <w:rStyle w:val="StyleUnderline"/>
          <w:b/>
          <w:highlight w:val="cyan"/>
        </w:rPr>
        <w:t>concluded</w:t>
      </w:r>
      <w:r w:rsidRPr="004F58E2">
        <w:rPr>
          <w:rStyle w:val="StyleUnderline"/>
          <w:b/>
        </w:rPr>
        <w:t xml:space="preserve"> that, although Dickey-Wicker bars funding for the destructive act of deriving an ESC from an embryo," the decision reads, "it </w:t>
      </w:r>
      <w:r w:rsidRPr="00853D65">
        <w:rPr>
          <w:rStyle w:val="StyleUnderline"/>
          <w:b/>
          <w:sz w:val="28"/>
          <w:szCs w:val="28"/>
          <w:highlight w:val="cyan"/>
        </w:rPr>
        <w:t>does not prohibit funding a research project in which an ESC will be used</w:t>
      </w:r>
      <w:r w:rsidRPr="004E2829">
        <w:rPr>
          <w:rStyle w:val="StyleUnderline"/>
        </w:rPr>
        <w:t>."</w:t>
      </w:r>
      <w:r w:rsidRPr="004F58E2">
        <w:rPr>
          <w:sz w:val="14"/>
        </w:rPr>
        <w:t xml:space="preserve"> In general, the Appeals Court's ruling is in keeping with how scientists view the term "research," which focuses on the actual project at hand rather than the creation of all the equipment and materials needed to pursue it. The Appeals Court also ruled that the plaintiffs were in no danger of harm as a result of the changed policy, since they had been competing against hESC researchers since 2001, when the Bush policy was first adopted. </w:t>
      </w:r>
      <w:r w:rsidRPr="004F58E2">
        <w:rPr>
          <w:rStyle w:val="StyleUnderline"/>
          <w:b/>
        </w:rPr>
        <w:t xml:space="preserve">This </w:t>
      </w:r>
      <w:r w:rsidRPr="00853D65">
        <w:rPr>
          <w:rStyle w:val="StyleUnderline"/>
          <w:b/>
          <w:highlight w:val="cyan"/>
        </w:rPr>
        <w:t xml:space="preserve">will allow the NIH to continue </w:t>
      </w:r>
      <w:r w:rsidRPr="004F58E2">
        <w:rPr>
          <w:rStyle w:val="StyleUnderline"/>
          <w:b/>
        </w:rPr>
        <w:t>its plans</w:t>
      </w:r>
      <w:r w:rsidRPr="00853D65">
        <w:rPr>
          <w:rStyle w:val="StyleUnderline"/>
          <w:b/>
          <w:highlight w:val="cyan"/>
        </w:rPr>
        <w:t xml:space="preserve"> to fund stem cell work</w:t>
      </w:r>
      <w:r w:rsidRPr="004F58E2">
        <w:rPr>
          <w:sz w:val="14"/>
        </w:rPr>
        <w:t xml:space="preserve"> as the District Court continues to hear the case; currently, both parties have requested summary judgements in their favor. Although the District Judge has shown himself partial to the plaintiff's arguments, the Appeals Court has sent a clear signal that some of them are unlikely to hold water, which may have a significant influence on any future decisions. Left in place, however, is the ruling that let the case proceed in the first place, however: researchers whose chances of funding are reduced by a change in policy still have the standing to sue the funding agency. Although this still requires that the potential litigants find a way to argue that the policy change violates a law, it still opens the door to frivolous lawsuits from disgruntled researchers. </w:t>
      </w:r>
    </w:p>
    <w:p w14:paraId="1C3297D4" w14:textId="1BA6619B" w:rsidR="00F06477" w:rsidRDefault="00F06477" w:rsidP="00F06477">
      <w:pPr>
        <w:pStyle w:val="Heading2"/>
      </w:pPr>
      <w:r>
        <w:t>Impact</w:t>
      </w:r>
      <w:r w:rsidR="002E7F09">
        <w:t>---Other Scenarios</w:t>
      </w:r>
    </w:p>
    <w:p w14:paraId="3FAFA120" w14:textId="4438C8A0" w:rsidR="00F06477" w:rsidRDefault="00F06477" w:rsidP="00F06477">
      <w:pPr>
        <w:pStyle w:val="Heading3"/>
      </w:pPr>
      <w:r>
        <w:t>Impact---Growth</w:t>
      </w:r>
      <w:r w:rsidR="002E7F09">
        <w:t>---2NC</w:t>
      </w:r>
    </w:p>
    <w:p w14:paraId="6F39C774" w14:textId="77777777" w:rsidR="00F06477" w:rsidRPr="0029561C" w:rsidRDefault="00F06477" w:rsidP="00F06477">
      <w:pPr>
        <w:pStyle w:val="Heading4"/>
      </w:pPr>
      <w:r>
        <w:t xml:space="preserve">Reproductive rights enshrine </w:t>
      </w:r>
      <w:r>
        <w:rPr>
          <w:u w:val="single"/>
        </w:rPr>
        <w:t>economic growth</w:t>
      </w:r>
      <w:r>
        <w:t xml:space="preserve">. </w:t>
      </w:r>
    </w:p>
    <w:p w14:paraId="16A59CB6" w14:textId="77777777" w:rsidR="00F06477" w:rsidRPr="001F3419" w:rsidRDefault="00F06477" w:rsidP="00F06477">
      <w:r>
        <w:rPr>
          <w:rStyle w:val="Style13ptBold"/>
        </w:rPr>
        <w:t xml:space="preserve">Carr ’15 </w:t>
      </w:r>
      <w:r w:rsidRPr="001F3419">
        <w:t xml:space="preserve">[Jane; November 25; Contributing editor and Breadwinning and Caregiving Fellow at the New America Foundation; Quartz, “It’s 2015—let’s stop calling reproductive rights a ‘women’s issue’,” </w:t>
      </w:r>
      <w:hyperlink r:id="rId180" w:history="1">
        <w:r w:rsidRPr="001F3419">
          <w:rPr>
            <w:rStyle w:val="Hyperlink"/>
          </w:rPr>
          <w:t>https://qz.com/557511/its-2015-lets-stop-calling-reproductive-rights-a-womens-issue/</w:t>
        </w:r>
      </w:hyperlink>
      <w:r w:rsidRPr="001F3419">
        <w:t>]</w:t>
      </w:r>
    </w:p>
    <w:p w14:paraId="6A79B76C" w14:textId="77777777" w:rsidR="00F06477" w:rsidRPr="009254BF" w:rsidRDefault="00F06477" w:rsidP="00F06477">
      <w:pPr>
        <w:rPr>
          <w:sz w:val="16"/>
        </w:rPr>
      </w:pPr>
      <w:r w:rsidRPr="001F3419">
        <w:rPr>
          <w:rStyle w:val="StyleUnderline"/>
        </w:rPr>
        <w:t xml:space="preserve">In the starkest of </w:t>
      </w:r>
      <w:r w:rsidRPr="001F3419">
        <w:rPr>
          <w:rStyle w:val="Emphasis"/>
        </w:rPr>
        <w:t>economic terms</w:t>
      </w:r>
      <w:r w:rsidRPr="001F3419">
        <w:rPr>
          <w:rStyle w:val="StyleUnderline"/>
        </w:rPr>
        <w:t>, the</w:t>
      </w:r>
      <w:r w:rsidRPr="009254BF">
        <w:rPr>
          <w:sz w:val="16"/>
        </w:rPr>
        <w:t xml:space="preserve"> day-to-day </w:t>
      </w:r>
      <w:r w:rsidRPr="001F3419">
        <w:rPr>
          <w:rStyle w:val="StyleUnderline"/>
        </w:rPr>
        <w:t xml:space="preserve">business of </w:t>
      </w:r>
      <w:r w:rsidRPr="001F3419">
        <w:rPr>
          <w:rStyle w:val="Emphasis"/>
        </w:rPr>
        <w:t>staying healthy</w:t>
      </w:r>
      <w:r w:rsidRPr="001F3419">
        <w:rPr>
          <w:rStyle w:val="StyleUnderline"/>
        </w:rPr>
        <w:t xml:space="preserve"> as a female adult</w:t>
      </w:r>
      <w:r w:rsidRPr="009254BF">
        <w:rPr>
          <w:sz w:val="16"/>
        </w:rPr>
        <w:t xml:space="preserve"> with a functioning reproductive system </w:t>
      </w:r>
      <w:r w:rsidRPr="001F3419">
        <w:rPr>
          <w:rStyle w:val="StyleUnderline"/>
        </w:rPr>
        <w:t>can be cost-prohibitive</w:t>
      </w:r>
      <w:r w:rsidRPr="009254BF">
        <w:rPr>
          <w:sz w:val="16"/>
        </w:rPr>
        <w:t>—and that’s if you’re lucky enough to have one that works the way you want it to. Screenings for breast, cervical, ovarian, and other cancers are central to good gynecological care. Not to mention that treatment for infertility, such as IVF, can run between $15,000 and $25,000—</w:t>
      </w:r>
      <w:r w:rsidRPr="001F3419">
        <w:rPr>
          <w:rStyle w:val="StyleUnderline"/>
        </w:rPr>
        <w:t xml:space="preserve">making the </w:t>
      </w:r>
      <w:r w:rsidRPr="001F3419">
        <w:rPr>
          <w:rStyle w:val="Emphasis"/>
        </w:rPr>
        <w:t>gulf</w:t>
      </w:r>
      <w:r w:rsidRPr="001F3419">
        <w:rPr>
          <w:rStyle w:val="StyleUnderline"/>
        </w:rPr>
        <w:t xml:space="preserve"> between </w:t>
      </w:r>
      <w:r w:rsidRPr="001F3419">
        <w:rPr>
          <w:rStyle w:val="Emphasis"/>
        </w:rPr>
        <w:t>reproductive health</w:t>
      </w:r>
      <w:r w:rsidRPr="001F3419">
        <w:rPr>
          <w:rStyle w:val="StyleUnderline"/>
        </w:rPr>
        <w:t xml:space="preserve"> and </w:t>
      </w:r>
      <w:r w:rsidRPr="001F3419">
        <w:rPr>
          <w:rStyle w:val="Emphasis"/>
        </w:rPr>
        <w:t>economic security</w:t>
      </w:r>
      <w:r w:rsidRPr="001F3419">
        <w:rPr>
          <w:rStyle w:val="StyleUnderline"/>
        </w:rPr>
        <w:t xml:space="preserve"> even wider and asking</w:t>
      </w:r>
      <w:r w:rsidRPr="009254BF">
        <w:rPr>
          <w:sz w:val="16"/>
        </w:rPr>
        <w:t xml:space="preserve"> many </w:t>
      </w:r>
      <w:r w:rsidRPr="001F3419">
        <w:rPr>
          <w:rStyle w:val="StyleUnderline"/>
        </w:rPr>
        <w:t>women to choose between</w:t>
      </w:r>
      <w:r w:rsidRPr="009254BF">
        <w:rPr>
          <w:sz w:val="16"/>
        </w:rPr>
        <w:t xml:space="preserve"> the </w:t>
      </w:r>
      <w:r w:rsidRPr="001F3419">
        <w:rPr>
          <w:rStyle w:val="StyleUnderline"/>
        </w:rPr>
        <w:t>family</w:t>
      </w:r>
      <w:r w:rsidRPr="009254BF">
        <w:rPr>
          <w:sz w:val="16"/>
        </w:rPr>
        <w:t xml:space="preserve"> they want </w:t>
      </w:r>
      <w:r w:rsidRPr="001F3419">
        <w:rPr>
          <w:rStyle w:val="StyleUnderline"/>
        </w:rPr>
        <w:t>and</w:t>
      </w:r>
      <w:r w:rsidRPr="009254BF">
        <w:rPr>
          <w:sz w:val="16"/>
        </w:rPr>
        <w:t xml:space="preserve"> the </w:t>
      </w:r>
      <w:r w:rsidRPr="001F3419">
        <w:rPr>
          <w:rStyle w:val="StyleUnderline"/>
        </w:rPr>
        <w:t>economic security</w:t>
      </w:r>
      <w:r w:rsidRPr="009254BF">
        <w:rPr>
          <w:sz w:val="16"/>
        </w:rPr>
        <w:t xml:space="preserve"> they need. </w:t>
      </w:r>
    </w:p>
    <w:p w14:paraId="5A7EAB1C" w14:textId="77777777" w:rsidR="00F06477" w:rsidRPr="009254BF" w:rsidRDefault="00F06477" w:rsidP="00F06477">
      <w:pPr>
        <w:rPr>
          <w:sz w:val="16"/>
        </w:rPr>
      </w:pPr>
      <w:r w:rsidRPr="009254BF">
        <w:rPr>
          <w:sz w:val="16"/>
        </w:rPr>
        <w:t xml:space="preserve">So where does this leave us on the problem of treating the economy and reproductive health as separate spheres? As it happens, 1992 was also </w:t>
      </w:r>
      <w:r w:rsidRPr="001F3419">
        <w:rPr>
          <w:rStyle w:val="StyleUnderline"/>
        </w:rPr>
        <w:t>the year</w:t>
      </w:r>
      <w:r w:rsidRPr="009254BF">
        <w:rPr>
          <w:sz w:val="16"/>
        </w:rPr>
        <w:t xml:space="preserve"> that </w:t>
      </w:r>
      <w:r w:rsidRPr="001F3419">
        <w:rPr>
          <w:rStyle w:val="StyleUnderline"/>
        </w:rPr>
        <w:t>the</w:t>
      </w:r>
      <w:r w:rsidRPr="009254BF">
        <w:rPr>
          <w:sz w:val="16"/>
        </w:rPr>
        <w:t xml:space="preserve"> US </w:t>
      </w:r>
      <w:r w:rsidRPr="001F3419">
        <w:rPr>
          <w:rStyle w:val="StyleUnderline"/>
        </w:rPr>
        <w:t xml:space="preserve">Supreme Court handed down its decision in </w:t>
      </w:r>
      <w:r w:rsidRPr="001F3419">
        <w:rPr>
          <w:rStyle w:val="Emphasis"/>
        </w:rPr>
        <w:t>Planned Parenthood</w:t>
      </w:r>
      <w:r w:rsidRPr="001F3419">
        <w:rPr>
          <w:rStyle w:val="StyleUnderline"/>
        </w:rPr>
        <w:t xml:space="preserve"> v. </w:t>
      </w:r>
      <w:r w:rsidRPr="001F3419">
        <w:rPr>
          <w:rStyle w:val="Emphasis"/>
        </w:rPr>
        <w:t>Casey</w:t>
      </w:r>
      <w:r w:rsidRPr="009254BF">
        <w:rPr>
          <w:sz w:val="16"/>
        </w:rPr>
        <w:t xml:space="preserve">, which (among other things) ruled that states can only restrict abortion as long as those restrictions do not impose an “undue burden” on the mother. </w:t>
      </w:r>
      <w:r w:rsidRPr="001F3419">
        <w:rPr>
          <w:rStyle w:val="StyleUnderline"/>
        </w:rPr>
        <w:t>Laws seeking to create a “substantial obstacle” to</w:t>
      </w:r>
      <w:r w:rsidRPr="009254BF">
        <w:rPr>
          <w:sz w:val="16"/>
        </w:rPr>
        <w:t xml:space="preserve"> seeking </w:t>
      </w:r>
      <w:r w:rsidRPr="001F3419">
        <w:rPr>
          <w:rStyle w:val="StyleUnderline"/>
        </w:rPr>
        <w:t xml:space="preserve">an </w:t>
      </w:r>
      <w:r w:rsidRPr="001F3419">
        <w:rPr>
          <w:rStyle w:val="Emphasis"/>
        </w:rPr>
        <w:t>abortion</w:t>
      </w:r>
      <w:r w:rsidRPr="001F3419">
        <w:rPr>
          <w:rStyle w:val="StyleUnderline"/>
        </w:rPr>
        <w:t xml:space="preserve"> were deemed </w:t>
      </w:r>
      <w:r w:rsidRPr="001F3419">
        <w:rPr>
          <w:rStyle w:val="Emphasis"/>
        </w:rPr>
        <w:t>unconstitutional</w:t>
      </w:r>
      <w:r w:rsidRPr="009254BF">
        <w:rPr>
          <w:sz w:val="16"/>
        </w:rPr>
        <w:t xml:space="preserve">. Last week, however, </w:t>
      </w:r>
      <w:r w:rsidRPr="009254BF">
        <w:rPr>
          <w:rStyle w:val="StyleUnderline"/>
          <w:highlight w:val="cyan"/>
        </w:rPr>
        <w:t>the</w:t>
      </w:r>
      <w:r w:rsidRPr="001F3419">
        <w:rPr>
          <w:rStyle w:val="StyleUnderline"/>
        </w:rPr>
        <w:t xml:space="preserve"> Supreme </w:t>
      </w:r>
      <w:r w:rsidRPr="009254BF">
        <w:rPr>
          <w:rStyle w:val="StyleUnderline"/>
          <w:highlight w:val="cyan"/>
        </w:rPr>
        <w:t>Court</w:t>
      </w:r>
      <w:r w:rsidRPr="001F3419">
        <w:rPr>
          <w:rStyle w:val="StyleUnderline"/>
        </w:rPr>
        <w:t xml:space="preserve"> announced that it </w:t>
      </w:r>
      <w:r w:rsidRPr="009254BF">
        <w:rPr>
          <w:rStyle w:val="StyleUnderline"/>
          <w:highlight w:val="cyan"/>
        </w:rPr>
        <w:t xml:space="preserve">will </w:t>
      </w:r>
      <w:r w:rsidRPr="009254BF">
        <w:rPr>
          <w:rStyle w:val="Emphasis"/>
          <w:highlight w:val="cyan"/>
        </w:rPr>
        <w:t>hear</w:t>
      </w:r>
      <w:r w:rsidRPr="001F3419">
        <w:rPr>
          <w:rStyle w:val="Emphasis"/>
        </w:rPr>
        <w:t xml:space="preserve"> a </w:t>
      </w:r>
      <w:r w:rsidRPr="009254BF">
        <w:rPr>
          <w:rStyle w:val="Emphasis"/>
          <w:highlight w:val="cyan"/>
        </w:rPr>
        <w:t>challenge</w:t>
      </w:r>
      <w:r w:rsidRPr="009254BF">
        <w:rPr>
          <w:sz w:val="16"/>
        </w:rPr>
        <w:t xml:space="preserve"> to a Texas law (made famous by state senator Wendy Davis’s filibuster) </w:t>
      </w:r>
      <w:r w:rsidRPr="009254BF">
        <w:rPr>
          <w:rStyle w:val="StyleUnderline"/>
          <w:highlight w:val="cyan"/>
        </w:rPr>
        <w:t>that</w:t>
      </w:r>
      <w:r w:rsidRPr="009254BF">
        <w:rPr>
          <w:sz w:val="16"/>
        </w:rPr>
        <w:t xml:space="preserve"> abortion supporters contend </w:t>
      </w:r>
      <w:r w:rsidRPr="001F3419">
        <w:rPr>
          <w:rStyle w:val="StyleUnderline"/>
        </w:rPr>
        <w:t xml:space="preserve">would </w:t>
      </w:r>
      <w:r w:rsidRPr="009254BF">
        <w:rPr>
          <w:rStyle w:val="StyleUnderline"/>
          <w:highlight w:val="cyan"/>
        </w:rPr>
        <w:t xml:space="preserve">close </w:t>
      </w:r>
      <w:r w:rsidRPr="009254BF">
        <w:rPr>
          <w:rStyle w:val="Emphasis"/>
          <w:highlight w:val="cyan"/>
        </w:rPr>
        <w:t>seventy-five percent</w:t>
      </w:r>
      <w:r w:rsidRPr="009254BF">
        <w:rPr>
          <w:rStyle w:val="StyleUnderline"/>
          <w:highlight w:val="cyan"/>
        </w:rPr>
        <w:t xml:space="preserve"> of</w:t>
      </w:r>
      <w:r w:rsidRPr="001F3419">
        <w:rPr>
          <w:rStyle w:val="StyleUnderline"/>
        </w:rPr>
        <w:t xml:space="preserve"> the </w:t>
      </w:r>
      <w:r w:rsidRPr="009254BF">
        <w:rPr>
          <w:rStyle w:val="StyleUnderline"/>
          <w:highlight w:val="cyan"/>
        </w:rPr>
        <w:t>clinics</w:t>
      </w:r>
      <w:r w:rsidRPr="009254BF">
        <w:rPr>
          <w:sz w:val="16"/>
        </w:rPr>
        <w:t xml:space="preserve"> in Texas. Described by The Economist as the “most consequential abortion case to arrive on their docket since 1992,” Whole Woman’s Health v. Cole will likely be heard in early spring with a decision expected by late June, according to SCOTUSblog. </w:t>
      </w:r>
    </w:p>
    <w:p w14:paraId="48773B32" w14:textId="77777777" w:rsidR="00F06477" w:rsidRPr="009254BF" w:rsidRDefault="00F06477" w:rsidP="00F06477">
      <w:pPr>
        <w:rPr>
          <w:sz w:val="16"/>
        </w:rPr>
      </w:pPr>
      <w:r w:rsidRPr="009254BF">
        <w:rPr>
          <w:sz w:val="16"/>
        </w:rPr>
        <w:t xml:space="preserve">This case may very well shake up a 2016 presidential election that by then will be in full swing. And while watchers are rightly activated and anxious about what impact it will have on the parameters Casey set in place, we should also revisit this passage from the decision: </w:t>
      </w:r>
      <w:r w:rsidRPr="001F3419">
        <w:rPr>
          <w:rStyle w:val="StyleUnderline"/>
        </w:rPr>
        <w:t xml:space="preserve">“The </w:t>
      </w:r>
      <w:r w:rsidRPr="009254BF">
        <w:rPr>
          <w:rStyle w:val="Emphasis"/>
          <w:highlight w:val="cyan"/>
        </w:rPr>
        <w:t>ability</w:t>
      </w:r>
      <w:r w:rsidRPr="001F3419">
        <w:rPr>
          <w:rStyle w:val="Emphasis"/>
        </w:rPr>
        <w:t xml:space="preserve"> of women</w:t>
      </w:r>
      <w:r w:rsidRPr="001F3419">
        <w:rPr>
          <w:rStyle w:val="StyleUnderline"/>
        </w:rPr>
        <w:t xml:space="preserve"> </w:t>
      </w:r>
      <w:r w:rsidRPr="009254BF">
        <w:rPr>
          <w:rStyle w:val="StyleUnderline"/>
          <w:highlight w:val="cyan"/>
        </w:rPr>
        <w:t xml:space="preserve">to </w:t>
      </w:r>
      <w:r w:rsidRPr="009254BF">
        <w:rPr>
          <w:rStyle w:val="Emphasis"/>
          <w:highlight w:val="cyan"/>
        </w:rPr>
        <w:t>participate</w:t>
      </w:r>
      <w:r w:rsidRPr="009254BF">
        <w:rPr>
          <w:rStyle w:val="StyleUnderline"/>
          <w:highlight w:val="cyan"/>
        </w:rPr>
        <w:t xml:space="preserve"> in</w:t>
      </w:r>
      <w:r w:rsidRPr="001F3419">
        <w:rPr>
          <w:rStyle w:val="StyleUnderline"/>
        </w:rPr>
        <w:t xml:space="preserve"> the </w:t>
      </w:r>
      <w:r w:rsidRPr="009254BF">
        <w:rPr>
          <w:rStyle w:val="Emphasis"/>
          <w:highlight w:val="cyan"/>
        </w:rPr>
        <w:t>economic</w:t>
      </w:r>
      <w:r w:rsidRPr="009254BF">
        <w:rPr>
          <w:sz w:val="16"/>
        </w:rPr>
        <w:t xml:space="preserve"> and social </w:t>
      </w:r>
      <w:r w:rsidRPr="009254BF">
        <w:rPr>
          <w:rStyle w:val="StyleUnderline"/>
          <w:highlight w:val="cyan"/>
        </w:rPr>
        <w:t>life</w:t>
      </w:r>
      <w:r w:rsidRPr="001F3419">
        <w:rPr>
          <w:rStyle w:val="StyleUnderline"/>
        </w:rPr>
        <w:t xml:space="preserve"> of the Nation </w:t>
      </w:r>
      <w:r w:rsidRPr="009254BF">
        <w:rPr>
          <w:rStyle w:val="StyleUnderline"/>
          <w:highlight w:val="cyan"/>
        </w:rPr>
        <w:t xml:space="preserve">has been </w:t>
      </w:r>
      <w:r w:rsidRPr="009254BF">
        <w:rPr>
          <w:rStyle w:val="Emphasis"/>
          <w:highlight w:val="cyan"/>
        </w:rPr>
        <w:t>facilitated</w:t>
      </w:r>
      <w:r w:rsidRPr="009254BF">
        <w:rPr>
          <w:rStyle w:val="StyleUnderline"/>
          <w:highlight w:val="cyan"/>
        </w:rPr>
        <w:t xml:space="preserve"> by</w:t>
      </w:r>
      <w:r w:rsidRPr="001F3419">
        <w:rPr>
          <w:rStyle w:val="StyleUnderline"/>
        </w:rPr>
        <w:t xml:space="preserve"> their ability to control their </w:t>
      </w:r>
      <w:r w:rsidRPr="009254BF">
        <w:rPr>
          <w:rStyle w:val="Emphasis"/>
          <w:highlight w:val="cyan"/>
        </w:rPr>
        <w:t>reproductive lives</w:t>
      </w:r>
      <w:r w:rsidRPr="009254BF">
        <w:rPr>
          <w:sz w:val="16"/>
        </w:rPr>
        <w:t xml:space="preserve"> (emphasis added).” Whatever decision the Supreme Court makes will unfold in the midst of a presidential race where a former first lady and secretary of state is the likely Democratic nominee. </w:t>
      </w:r>
    </w:p>
    <w:p w14:paraId="2126C7D4" w14:textId="77777777" w:rsidR="00F06477" w:rsidRPr="009254BF" w:rsidRDefault="00F06477" w:rsidP="00F06477">
      <w:pPr>
        <w:rPr>
          <w:sz w:val="16"/>
        </w:rPr>
      </w:pPr>
      <w:r w:rsidRPr="009254BF">
        <w:rPr>
          <w:sz w:val="16"/>
        </w:rPr>
        <w:t xml:space="preserve">What’s different since 1992 is the increasing visibility of the movement for reproductive justice, which includes abortion and access to health care in an effort to address structural inequalities of race, gender, and class that impede the full achievement and protection of women’s human rights. Crucially, </w:t>
      </w:r>
      <w:r w:rsidRPr="001F3419">
        <w:rPr>
          <w:rStyle w:val="StyleUnderline"/>
        </w:rPr>
        <w:t xml:space="preserve">reproductive justice insists that </w:t>
      </w:r>
      <w:r w:rsidRPr="001F3419">
        <w:rPr>
          <w:rStyle w:val="Emphasis"/>
        </w:rPr>
        <w:t xml:space="preserve">reproductive </w:t>
      </w:r>
      <w:r w:rsidRPr="009254BF">
        <w:rPr>
          <w:rStyle w:val="Emphasis"/>
          <w:highlight w:val="cyan"/>
        </w:rPr>
        <w:t>health</w:t>
      </w:r>
      <w:r w:rsidRPr="009254BF">
        <w:rPr>
          <w:rStyle w:val="StyleUnderline"/>
          <w:highlight w:val="cyan"/>
        </w:rPr>
        <w:t xml:space="preserve"> and </w:t>
      </w:r>
      <w:r w:rsidRPr="009254BF">
        <w:rPr>
          <w:rStyle w:val="Emphasis"/>
          <w:highlight w:val="cyan"/>
        </w:rPr>
        <w:t>economic s</w:t>
      </w:r>
      <w:r w:rsidRPr="001F3419">
        <w:rPr>
          <w:rStyle w:val="Emphasis"/>
        </w:rPr>
        <w:t>ecurity</w:t>
      </w:r>
      <w:r w:rsidRPr="001F3419">
        <w:rPr>
          <w:rStyle w:val="StyleUnderline"/>
        </w:rPr>
        <w:t xml:space="preserve"> </w:t>
      </w:r>
      <w:r w:rsidRPr="009254BF">
        <w:rPr>
          <w:rStyle w:val="StyleUnderline"/>
          <w:highlight w:val="cyan"/>
        </w:rPr>
        <w:t xml:space="preserve">are </w:t>
      </w:r>
      <w:r w:rsidRPr="009254BF">
        <w:rPr>
          <w:rStyle w:val="Emphasis"/>
          <w:highlight w:val="cyan"/>
        </w:rPr>
        <w:t>not separate</w:t>
      </w:r>
      <w:r w:rsidRPr="001F3419">
        <w:rPr>
          <w:rStyle w:val="Emphasis"/>
        </w:rPr>
        <w:t xml:space="preserve"> spheres</w:t>
      </w:r>
      <w:r w:rsidRPr="009254BF">
        <w:rPr>
          <w:sz w:val="16"/>
        </w:rPr>
        <w:t xml:space="preserve">. In other words, if in 1992 the focus was on the “ability to control,” since then </w:t>
      </w:r>
      <w:r w:rsidRPr="001F3419">
        <w:rPr>
          <w:rStyle w:val="StyleUnderline"/>
        </w:rPr>
        <w:t>advocates</w:t>
      </w:r>
      <w:r w:rsidRPr="009254BF">
        <w:rPr>
          <w:sz w:val="16"/>
        </w:rPr>
        <w:t xml:space="preserve"> for reproductive justice have </w:t>
      </w:r>
      <w:r w:rsidRPr="001F3419">
        <w:rPr>
          <w:rStyle w:val="StyleUnderline"/>
        </w:rPr>
        <w:t xml:space="preserve">increasingly asserted the </w:t>
      </w:r>
      <w:r w:rsidRPr="001F3419">
        <w:rPr>
          <w:rStyle w:val="Emphasis"/>
        </w:rPr>
        <w:t>centrality</w:t>
      </w:r>
      <w:r w:rsidRPr="001F3419">
        <w:rPr>
          <w:rStyle w:val="StyleUnderline"/>
        </w:rPr>
        <w:t xml:space="preserve"> of</w:t>
      </w:r>
      <w:r w:rsidRPr="009254BF">
        <w:rPr>
          <w:sz w:val="16"/>
        </w:rPr>
        <w:t xml:space="preserve"> what Casey describes as </w:t>
      </w:r>
      <w:r w:rsidRPr="001F3419">
        <w:rPr>
          <w:rStyle w:val="StyleUnderline"/>
        </w:rPr>
        <w:t>the ability “to participate in the economic</w:t>
      </w:r>
      <w:r w:rsidRPr="009254BF">
        <w:rPr>
          <w:sz w:val="16"/>
        </w:rPr>
        <w:t xml:space="preserve"> and social </w:t>
      </w:r>
      <w:r w:rsidRPr="001F3419">
        <w:rPr>
          <w:rStyle w:val="StyleUnderline"/>
        </w:rPr>
        <w:t>life</w:t>
      </w:r>
      <w:r w:rsidRPr="009254BF">
        <w:rPr>
          <w:sz w:val="16"/>
        </w:rPr>
        <w:t xml:space="preserve"> of the Nation.” </w:t>
      </w:r>
      <w:r w:rsidRPr="001F3419">
        <w:rPr>
          <w:rStyle w:val="StyleUnderline"/>
        </w:rPr>
        <w:t xml:space="preserve">They argue convincingly for </w:t>
      </w:r>
      <w:r w:rsidRPr="001F3419">
        <w:rPr>
          <w:rStyle w:val="Emphasis"/>
        </w:rPr>
        <w:t>recognizing the link</w:t>
      </w:r>
      <w:r w:rsidRPr="001F3419">
        <w:rPr>
          <w:rStyle w:val="StyleUnderline"/>
        </w:rPr>
        <w:t xml:space="preserve"> between </w:t>
      </w:r>
      <w:r w:rsidRPr="001F3419">
        <w:rPr>
          <w:rStyle w:val="Emphasis"/>
        </w:rPr>
        <w:t>access</w:t>
      </w:r>
      <w:r w:rsidRPr="001F3419">
        <w:rPr>
          <w:rStyle w:val="StyleUnderline"/>
        </w:rPr>
        <w:t xml:space="preserve"> to </w:t>
      </w:r>
      <w:r w:rsidRPr="001F3419">
        <w:rPr>
          <w:rStyle w:val="Emphasis"/>
        </w:rPr>
        <w:t>reproductive healthcare</w:t>
      </w:r>
      <w:r w:rsidRPr="009254BF">
        <w:rPr>
          <w:sz w:val="16"/>
        </w:rPr>
        <w:t xml:space="preserve"> and parenting resources and </w:t>
      </w:r>
      <w:r w:rsidRPr="001F3419">
        <w:rPr>
          <w:rStyle w:val="StyleUnderline"/>
        </w:rPr>
        <w:t xml:space="preserve">economic </w:t>
      </w:r>
      <w:r w:rsidRPr="001F3419">
        <w:rPr>
          <w:rStyle w:val="Emphasis"/>
        </w:rPr>
        <w:t>stability</w:t>
      </w:r>
      <w:r w:rsidRPr="001F3419">
        <w:rPr>
          <w:rStyle w:val="StyleUnderline"/>
        </w:rPr>
        <w:t xml:space="preserve">, </w:t>
      </w:r>
      <w:r w:rsidRPr="001F3419">
        <w:rPr>
          <w:rStyle w:val="Emphasis"/>
        </w:rPr>
        <w:t>security</w:t>
      </w:r>
      <w:r w:rsidRPr="001F3419">
        <w:rPr>
          <w:rStyle w:val="StyleUnderline"/>
        </w:rPr>
        <w:t xml:space="preserve">, and </w:t>
      </w:r>
      <w:r w:rsidRPr="001F3419">
        <w:rPr>
          <w:rStyle w:val="Emphasis"/>
        </w:rPr>
        <w:t>opportunity</w:t>
      </w:r>
      <w:r w:rsidRPr="001F3419">
        <w:rPr>
          <w:rStyle w:val="StyleUnderline"/>
        </w:rPr>
        <w:t xml:space="preserve"> for women and families</w:t>
      </w:r>
      <w:r w:rsidRPr="009254BF">
        <w:rPr>
          <w:sz w:val="16"/>
        </w:rPr>
        <w:t xml:space="preserve">. </w:t>
      </w:r>
    </w:p>
    <w:p w14:paraId="67CCE19C" w14:textId="77777777" w:rsidR="00F06477" w:rsidRPr="009254BF" w:rsidRDefault="00F06477" w:rsidP="00F06477">
      <w:pPr>
        <w:rPr>
          <w:sz w:val="16"/>
        </w:rPr>
      </w:pPr>
      <w:r w:rsidRPr="001F3419">
        <w:rPr>
          <w:rStyle w:val="StyleUnderline"/>
        </w:rPr>
        <w:t xml:space="preserve">Recent </w:t>
      </w:r>
      <w:r w:rsidRPr="009254BF">
        <w:rPr>
          <w:rStyle w:val="Emphasis"/>
          <w:highlight w:val="cyan"/>
        </w:rPr>
        <w:t>research</w:t>
      </w:r>
      <w:r w:rsidRPr="001F3419">
        <w:rPr>
          <w:rStyle w:val="StyleUnderline"/>
        </w:rPr>
        <w:t>, including a longitudinal study</w:t>
      </w:r>
      <w:r w:rsidRPr="009254BF">
        <w:rPr>
          <w:sz w:val="16"/>
        </w:rPr>
        <w:t xml:space="preserve"> conducted at the University of San Francisco, also </w:t>
      </w:r>
      <w:r w:rsidRPr="009254BF">
        <w:rPr>
          <w:rStyle w:val="StyleUnderline"/>
          <w:highlight w:val="cyan"/>
        </w:rPr>
        <w:t>reveals the</w:t>
      </w:r>
      <w:r w:rsidRPr="001F3419">
        <w:rPr>
          <w:rStyle w:val="StyleUnderline"/>
        </w:rPr>
        <w:t xml:space="preserve"> </w:t>
      </w:r>
      <w:r w:rsidRPr="001F3419">
        <w:rPr>
          <w:rStyle w:val="Emphasis"/>
        </w:rPr>
        <w:t xml:space="preserve">critical </w:t>
      </w:r>
      <w:r w:rsidRPr="009254BF">
        <w:rPr>
          <w:rStyle w:val="Emphasis"/>
          <w:highlight w:val="cyan"/>
        </w:rPr>
        <w:t>interplay</w:t>
      </w:r>
      <w:r w:rsidRPr="001F3419">
        <w:rPr>
          <w:rStyle w:val="StyleUnderline"/>
        </w:rPr>
        <w:t xml:space="preserve"> between women’s economic security and</w:t>
      </w:r>
      <w:r w:rsidRPr="009254BF">
        <w:rPr>
          <w:sz w:val="16"/>
        </w:rPr>
        <w:t xml:space="preserve"> their </w:t>
      </w:r>
      <w:r w:rsidRPr="001F3419">
        <w:rPr>
          <w:rStyle w:val="StyleUnderline"/>
        </w:rPr>
        <w:t>access to reproductive health care</w:t>
      </w:r>
      <w:r w:rsidRPr="009254BF">
        <w:rPr>
          <w:sz w:val="16"/>
        </w:rPr>
        <w:t xml:space="preserve">. Known as the “Turnaway Study,” it tracked data on what happens to women who seek abortions but are turned away—precisely the women at issue in Casey and Whole Woman’s Health. </w:t>
      </w:r>
    </w:p>
    <w:p w14:paraId="39F81675" w14:textId="77777777" w:rsidR="00F06477" w:rsidRPr="009254BF" w:rsidRDefault="00F06477" w:rsidP="00F06477">
      <w:pPr>
        <w:rPr>
          <w:sz w:val="16"/>
        </w:rPr>
      </w:pPr>
      <w:r w:rsidRPr="001F3419">
        <w:rPr>
          <w:rStyle w:val="StyleUnderline"/>
        </w:rPr>
        <w:t xml:space="preserve">The study’s findings </w:t>
      </w:r>
      <w:r w:rsidRPr="001F3419">
        <w:rPr>
          <w:rStyle w:val="Emphasis"/>
        </w:rPr>
        <w:t>clearly showed</w:t>
      </w:r>
      <w:r w:rsidRPr="001F3419">
        <w:rPr>
          <w:rStyle w:val="StyleUnderline"/>
        </w:rPr>
        <w:t xml:space="preserve"> a </w:t>
      </w:r>
      <w:r w:rsidRPr="001F3419">
        <w:rPr>
          <w:rStyle w:val="Emphasis"/>
        </w:rPr>
        <w:t>connection</w:t>
      </w:r>
      <w:r w:rsidRPr="001F3419">
        <w:rPr>
          <w:rStyle w:val="StyleUnderline"/>
        </w:rPr>
        <w:t xml:space="preserve"> between being turned away and a </w:t>
      </w:r>
      <w:r w:rsidRPr="001F3419">
        <w:rPr>
          <w:rStyle w:val="Emphasis"/>
        </w:rPr>
        <w:t>decrease</w:t>
      </w:r>
      <w:r w:rsidRPr="001F3419">
        <w:rPr>
          <w:rStyle w:val="StyleUnderline"/>
        </w:rPr>
        <w:t xml:space="preserve"> in </w:t>
      </w:r>
      <w:r w:rsidRPr="001F3419">
        <w:rPr>
          <w:rStyle w:val="Emphasis"/>
        </w:rPr>
        <w:t>economic security</w:t>
      </w:r>
      <w:r w:rsidRPr="001F3419">
        <w:rPr>
          <w:rStyle w:val="StyleUnderline"/>
        </w:rPr>
        <w:t xml:space="preserve">; women denied abortions were </w:t>
      </w:r>
      <w:r w:rsidRPr="001F3419">
        <w:rPr>
          <w:rStyle w:val="Emphasis"/>
        </w:rPr>
        <w:t>3 times</w:t>
      </w:r>
      <w:r w:rsidRPr="001F3419">
        <w:rPr>
          <w:rStyle w:val="StyleUnderline"/>
        </w:rPr>
        <w:t xml:space="preserve"> more likely to be living below the</w:t>
      </w:r>
      <w:r w:rsidRPr="009254BF">
        <w:rPr>
          <w:sz w:val="16"/>
        </w:rPr>
        <w:t xml:space="preserve"> federal </w:t>
      </w:r>
      <w:r w:rsidRPr="001F3419">
        <w:rPr>
          <w:rStyle w:val="StyleUnderline"/>
        </w:rPr>
        <w:t>poverty line</w:t>
      </w:r>
      <w:r w:rsidRPr="009254BF">
        <w:rPr>
          <w:sz w:val="16"/>
        </w:rPr>
        <w:t xml:space="preserve"> two years later. According to a report from the Reproductive Health Technologies Project, </w:t>
      </w:r>
      <w:r w:rsidRPr="001F3419">
        <w:rPr>
          <w:rStyle w:val="StyleUnderline"/>
        </w:rPr>
        <w:t xml:space="preserve">any </w:t>
      </w:r>
      <w:r w:rsidRPr="009254BF">
        <w:rPr>
          <w:rStyle w:val="StyleUnderline"/>
          <w:highlight w:val="cyan"/>
        </w:rPr>
        <w:t xml:space="preserve">efforts to </w:t>
      </w:r>
      <w:r w:rsidRPr="009254BF">
        <w:rPr>
          <w:rStyle w:val="Emphasis"/>
          <w:highlight w:val="cyan"/>
        </w:rPr>
        <w:t>combat poverty</w:t>
      </w:r>
      <w:r w:rsidRPr="009254BF">
        <w:rPr>
          <w:sz w:val="16"/>
        </w:rPr>
        <w:t>—“affordable housing, health insurance, education, supplemental nutrition, living wage, paid sick and family leave, child care and reliable public transportation”—</w:t>
      </w:r>
      <w:r w:rsidRPr="009254BF">
        <w:rPr>
          <w:rStyle w:val="StyleUnderline"/>
          <w:highlight w:val="cyan"/>
        </w:rPr>
        <w:t>are “</w:t>
      </w:r>
      <w:r w:rsidRPr="009254BF">
        <w:rPr>
          <w:rStyle w:val="Emphasis"/>
          <w:highlight w:val="cyan"/>
        </w:rPr>
        <w:t>incomplete</w:t>
      </w:r>
      <w:r w:rsidRPr="009254BF">
        <w:rPr>
          <w:rStyle w:val="StyleUnderline"/>
          <w:highlight w:val="cyan"/>
        </w:rPr>
        <w:t xml:space="preserve"> without</w:t>
      </w:r>
      <w:r w:rsidRPr="001F3419">
        <w:rPr>
          <w:rStyle w:val="StyleUnderline"/>
        </w:rPr>
        <w:t xml:space="preserve"> </w:t>
      </w:r>
      <w:r w:rsidRPr="001F3419">
        <w:rPr>
          <w:rStyle w:val="Emphasis"/>
        </w:rPr>
        <w:t>affordable</w:t>
      </w:r>
      <w:r w:rsidRPr="001F3419">
        <w:rPr>
          <w:rStyle w:val="StyleUnderline"/>
        </w:rPr>
        <w:t xml:space="preserve">, </w:t>
      </w:r>
      <w:r w:rsidRPr="001F3419">
        <w:rPr>
          <w:rStyle w:val="Emphasis"/>
        </w:rPr>
        <w:t>comprehensive</w:t>
      </w:r>
      <w:r w:rsidRPr="001F3419">
        <w:rPr>
          <w:rStyle w:val="StyleUnderline"/>
        </w:rPr>
        <w:t xml:space="preserve"> reproductive health care,” including </w:t>
      </w:r>
      <w:r w:rsidRPr="009254BF">
        <w:rPr>
          <w:rStyle w:val="Emphasis"/>
          <w:highlight w:val="cyan"/>
        </w:rPr>
        <w:t>contraception</w:t>
      </w:r>
      <w:r w:rsidRPr="009254BF">
        <w:rPr>
          <w:rStyle w:val="StyleUnderline"/>
          <w:highlight w:val="cyan"/>
        </w:rPr>
        <w:t xml:space="preserve"> and </w:t>
      </w:r>
      <w:r w:rsidRPr="009254BF">
        <w:rPr>
          <w:rStyle w:val="Emphasis"/>
          <w:highlight w:val="cyan"/>
        </w:rPr>
        <w:t>abortion</w:t>
      </w:r>
      <w:r w:rsidRPr="001F3419">
        <w:rPr>
          <w:rStyle w:val="StyleUnderline"/>
        </w:rPr>
        <w:t xml:space="preserve"> care</w:t>
      </w:r>
      <w:r w:rsidRPr="009254BF">
        <w:rPr>
          <w:sz w:val="16"/>
        </w:rPr>
        <w:t xml:space="preserve">. </w:t>
      </w:r>
    </w:p>
    <w:p w14:paraId="7D8258D9" w14:textId="77777777" w:rsidR="00F06477" w:rsidRPr="00D0378D" w:rsidRDefault="00F06477" w:rsidP="00F06477">
      <w:pPr>
        <w:rPr>
          <w:rStyle w:val="StyleUnderline"/>
        </w:rPr>
      </w:pPr>
      <w:r w:rsidRPr="009254BF">
        <w:rPr>
          <w:sz w:val="16"/>
        </w:rPr>
        <w:t xml:space="preserve">The same report concludes, </w:t>
      </w:r>
      <w:r w:rsidRPr="00D0378D">
        <w:rPr>
          <w:rStyle w:val="StyleUnderline"/>
        </w:rPr>
        <w:t xml:space="preserve">“These findings should come as </w:t>
      </w:r>
      <w:r w:rsidRPr="00D0378D">
        <w:rPr>
          <w:rStyle w:val="Emphasis"/>
        </w:rPr>
        <w:t>no surprise</w:t>
      </w:r>
      <w:r w:rsidRPr="00D0378D">
        <w:rPr>
          <w:rStyle w:val="StyleUnderline"/>
        </w:rPr>
        <w:t xml:space="preserve">… Because a woman’s </w:t>
      </w:r>
      <w:r w:rsidRPr="009254BF">
        <w:rPr>
          <w:rStyle w:val="StyleUnderline"/>
          <w:highlight w:val="cyan"/>
        </w:rPr>
        <w:t>reproductive years</w:t>
      </w:r>
      <w:r w:rsidRPr="00D0378D">
        <w:rPr>
          <w:rStyle w:val="StyleUnderline"/>
        </w:rPr>
        <w:t xml:space="preserve"> </w:t>
      </w:r>
      <w:r w:rsidRPr="00D0378D">
        <w:rPr>
          <w:rStyle w:val="Emphasis"/>
        </w:rPr>
        <w:t xml:space="preserve">directly </w:t>
      </w:r>
      <w:r w:rsidRPr="009254BF">
        <w:rPr>
          <w:rStyle w:val="Emphasis"/>
          <w:highlight w:val="cyan"/>
        </w:rPr>
        <w:t>overlap</w:t>
      </w:r>
      <w:r w:rsidRPr="00D0378D">
        <w:rPr>
          <w:rStyle w:val="StyleUnderline"/>
        </w:rPr>
        <w:t xml:space="preserve"> with her time in </w:t>
      </w:r>
      <w:r w:rsidRPr="009254BF">
        <w:rPr>
          <w:rStyle w:val="Emphasis"/>
          <w:highlight w:val="cyan"/>
        </w:rPr>
        <w:t>school</w:t>
      </w:r>
      <w:r w:rsidRPr="009254BF">
        <w:rPr>
          <w:rStyle w:val="StyleUnderline"/>
          <w:highlight w:val="cyan"/>
        </w:rPr>
        <w:t xml:space="preserve"> and</w:t>
      </w:r>
      <w:r w:rsidRPr="00D0378D">
        <w:rPr>
          <w:rStyle w:val="StyleUnderline"/>
        </w:rPr>
        <w:t xml:space="preserve"> the </w:t>
      </w:r>
      <w:r w:rsidRPr="009254BF">
        <w:rPr>
          <w:rStyle w:val="Emphasis"/>
          <w:highlight w:val="cyan"/>
        </w:rPr>
        <w:t>workforce</w:t>
      </w:r>
      <w:r w:rsidRPr="009254BF">
        <w:rPr>
          <w:rStyle w:val="StyleUnderline"/>
          <w:highlight w:val="cyan"/>
        </w:rPr>
        <w:t>, she must</w:t>
      </w:r>
      <w:r w:rsidRPr="00D0378D">
        <w:rPr>
          <w:rStyle w:val="StyleUnderline"/>
        </w:rPr>
        <w:t xml:space="preserve"> be able to </w:t>
      </w:r>
      <w:r w:rsidRPr="009254BF">
        <w:rPr>
          <w:rStyle w:val="StyleUnderline"/>
          <w:highlight w:val="cyan"/>
        </w:rPr>
        <w:t>prevent</w:t>
      </w:r>
      <w:r w:rsidRPr="00D0378D">
        <w:rPr>
          <w:rStyle w:val="StyleUnderline"/>
        </w:rPr>
        <w:t xml:space="preserve"> </w:t>
      </w:r>
      <w:r w:rsidRPr="00D0378D">
        <w:rPr>
          <w:rStyle w:val="Emphasis"/>
        </w:rPr>
        <w:t xml:space="preserve">unintended </w:t>
      </w:r>
      <w:r w:rsidRPr="009254BF">
        <w:rPr>
          <w:rStyle w:val="Emphasis"/>
          <w:highlight w:val="cyan"/>
        </w:rPr>
        <w:t>pregnancy</w:t>
      </w:r>
      <w:r w:rsidRPr="009254BF">
        <w:rPr>
          <w:sz w:val="16"/>
        </w:rPr>
        <w:t xml:space="preserve"> in order </w:t>
      </w:r>
      <w:r w:rsidRPr="009254BF">
        <w:rPr>
          <w:rStyle w:val="StyleUnderline"/>
          <w:highlight w:val="cyan"/>
        </w:rPr>
        <w:t>to</w:t>
      </w:r>
      <w:r w:rsidRPr="009254BF">
        <w:rPr>
          <w:rStyle w:val="StyleUnderline"/>
        </w:rPr>
        <w:t xml:space="preserve"> complete</w:t>
      </w:r>
      <w:r w:rsidRPr="00D0378D">
        <w:rPr>
          <w:rStyle w:val="StyleUnderline"/>
        </w:rPr>
        <w:t xml:space="preserve"> her </w:t>
      </w:r>
      <w:r w:rsidRPr="00D0378D">
        <w:rPr>
          <w:rStyle w:val="Emphasis"/>
        </w:rPr>
        <w:t>education</w:t>
      </w:r>
      <w:r w:rsidRPr="00D0378D">
        <w:rPr>
          <w:rStyle w:val="StyleUnderline"/>
        </w:rPr>
        <w:t xml:space="preserve">, </w:t>
      </w:r>
      <w:r w:rsidRPr="009254BF">
        <w:rPr>
          <w:rStyle w:val="StyleUnderline"/>
          <w:highlight w:val="cyan"/>
        </w:rPr>
        <w:t>maintain</w:t>
      </w:r>
      <w:r w:rsidRPr="00D0378D">
        <w:rPr>
          <w:rStyle w:val="StyleUnderline"/>
        </w:rPr>
        <w:t xml:space="preserve"> </w:t>
      </w:r>
      <w:r w:rsidRPr="00D0378D">
        <w:rPr>
          <w:rStyle w:val="Emphasis"/>
        </w:rPr>
        <w:t>employment</w:t>
      </w:r>
      <w:r w:rsidRPr="00D0378D">
        <w:rPr>
          <w:rStyle w:val="StyleUnderline"/>
        </w:rPr>
        <w:t xml:space="preserve">, and achieve </w:t>
      </w:r>
      <w:r w:rsidRPr="00D0378D">
        <w:rPr>
          <w:rStyle w:val="Emphasis"/>
        </w:rPr>
        <w:t xml:space="preserve">economic </w:t>
      </w:r>
      <w:r w:rsidRPr="009254BF">
        <w:rPr>
          <w:rStyle w:val="Emphasis"/>
          <w:highlight w:val="cyan"/>
        </w:rPr>
        <w:t>security</w:t>
      </w:r>
      <w:r w:rsidRPr="009254BF">
        <w:rPr>
          <w:rStyle w:val="StyleUnderline"/>
          <w:highlight w:val="cyan"/>
        </w:rPr>
        <w:t>.”</w:t>
      </w:r>
      <w:r w:rsidRPr="009254BF">
        <w:rPr>
          <w:sz w:val="16"/>
        </w:rPr>
        <w:t xml:space="preserve"> The authors of The Shriver Report: A Woman’s Nation Pushes Back From the Brink concur; </w:t>
      </w:r>
      <w:r w:rsidRPr="009254BF">
        <w:rPr>
          <w:rStyle w:val="StyleUnderline"/>
          <w:highlight w:val="cyan"/>
        </w:rPr>
        <w:t xml:space="preserve">among </w:t>
      </w:r>
      <w:r w:rsidRPr="009254BF">
        <w:rPr>
          <w:rStyle w:val="Emphasis"/>
          <w:highlight w:val="cyan"/>
        </w:rPr>
        <w:t>42 million</w:t>
      </w:r>
      <w:r w:rsidRPr="00D0378D">
        <w:rPr>
          <w:rStyle w:val="Emphasis"/>
        </w:rPr>
        <w:t xml:space="preserve"> women</w:t>
      </w:r>
      <w:r w:rsidRPr="00D0378D">
        <w:rPr>
          <w:rStyle w:val="StyleUnderline"/>
        </w:rPr>
        <w:t xml:space="preserve"> in the U.S., more than half </w:t>
      </w:r>
      <w:r w:rsidRPr="009254BF">
        <w:rPr>
          <w:rStyle w:val="StyleUnderline"/>
          <w:highlight w:val="cyan"/>
        </w:rPr>
        <w:t>are</w:t>
      </w:r>
      <w:r w:rsidRPr="009254BF">
        <w:rPr>
          <w:rStyle w:val="StyleUnderline"/>
        </w:rPr>
        <w:t xml:space="preserve"> “living</w:t>
      </w:r>
      <w:r w:rsidRPr="00D0378D">
        <w:rPr>
          <w:rStyle w:val="StyleUnderline"/>
        </w:rPr>
        <w:t xml:space="preserve"> </w:t>
      </w:r>
      <w:r w:rsidRPr="009254BF">
        <w:rPr>
          <w:rStyle w:val="StyleUnderline"/>
          <w:highlight w:val="cyan"/>
        </w:rPr>
        <w:t>a</w:t>
      </w:r>
      <w:r w:rsidRPr="00D0378D">
        <w:rPr>
          <w:rStyle w:val="StyleUnderline"/>
        </w:rPr>
        <w:t xml:space="preserve"> </w:t>
      </w:r>
      <w:r w:rsidRPr="00D0378D">
        <w:rPr>
          <w:rStyle w:val="Emphasis"/>
        </w:rPr>
        <w:t xml:space="preserve">single </w:t>
      </w:r>
      <w:r w:rsidRPr="009254BF">
        <w:rPr>
          <w:rStyle w:val="Emphasis"/>
          <w:highlight w:val="cyan"/>
        </w:rPr>
        <w:t>incident</w:t>
      </w:r>
      <w:r w:rsidRPr="009254BF">
        <w:rPr>
          <w:rStyle w:val="StyleUnderline"/>
          <w:highlight w:val="cyan"/>
        </w:rPr>
        <w:t xml:space="preserve"> away…from </w:t>
      </w:r>
      <w:r w:rsidRPr="009254BF">
        <w:rPr>
          <w:rStyle w:val="Emphasis"/>
          <w:highlight w:val="cyan"/>
        </w:rPr>
        <w:t>economic ruin</w:t>
      </w:r>
      <w:r w:rsidRPr="009254BF">
        <w:rPr>
          <w:rStyle w:val="StyleUnderline"/>
          <w:highlight w:val="cyan"/>
        </w:rPr>
        <w:t>.”</w:t>
      </w:r>
      <w:r w:rsidRPr="009254BF">
        <w:rPr>
          <w:sz w:val="16"/>
        </w:rPr>
        <w:t xml:space="preserve"> They conclude: “The Turnaway Study demonstrates that a </w:t>
      </w:r>
      <w:r w:rsidRPr="00D0378D">
        <w:rPr>
          <w:rStyle w:val="StyleUnderline"/>
        </w:rPr>
        <w:t>birth resulting from</w:t>
      </w:r>
      <w:r w:rsidRPr="009254BF">
        <w:rPr>
          <w:sz w:val="16"/>
        </w:rPr>
        <w:t xml:space="preserve"> an </w:t>
      </w:r>
      <w:r w:rsidRPr="00D0378D">
        <w:rPr>
          <w:rStyle w:val="StyleUnderline"/>
        </w:rPr>
        <w:t>unintended pregnancy</w:t>
      </w:r>
      <w:r w:rsidRPr="009254BF">
        <w:rPr>
          <w:sz w:val="16"/>
        </w:rPr>
        <w:t xml:space="preserve"> is” such an incident that </w:t>
      </w:r>
      <w:r w:rsidRPr="00D0378D">
        <w:rPr>
          <w:rStyle w:val="StyleUnderline"/>
        </w:rPr>
        <w:t>can “</w:t>
      </w:r>
      <w:r w:rsidRPr="00D0378D">
        <w:rPr>
          <w:rStyle w:val="Emphasis"/>
        </w:rPr>
        <w:t>upend</w:t>
      </w:r>
      <w:r w:rsidRPr="00D0378D">
        <w:rPr>
          <w:rStyle w:val="StyleUnderline"/>
        </w:rPr>
        <w:t xml:space="preserve"> the </w:t>
      </w:r>
      <w:r w:rsidRPr="00D0378D">
        <w:rPr>
          <w:rStyle w:val="Emphasis"/>
        </w:rPr>
        <w:t>financial security</w:t>
      </w:r>
      <w:r w:rsidRPr="00D0378D">
        <w:rPr>
          <w:rStyle w:val="StyleUnderline"/>
        </w:rPr>
        <w:t xml:space="preserve"> of</w:t>
      </w:r>
      <w:r w:rsidRPr="009254BF">
        <w:rPr>
          <w:sz w:val="16"/>
        </w:rPr>
        <w:t xml:space="preserve"> a woman and </w:t>
      </w:r>
      <w:r w:rsidRPr="00D0378D">
        <w:rPr>
          <w:rStyle w:val="StyleUnderline"/>
        </w:rPr>
        <w:t xml:space="preserve">her family.” </w:t>
      </w:r>
    </w:p>
    <w:p w14:paraId="0C976E94" w14:textId="77777777" w:rsidR="00F06477" w:rsidRPr="009254BF" w:rsidRDefault="00F06477" w:rsidP="00F06477">
      <w:pPr>
        <w:rPr>
          <w:sz w:val="16"/>
        </w:rPr>
      </w:pPr>
      <w:r w:rsidRPr="009254BF">
        <w:rPr>
          <w:sz w:val="16"/>
        </w:rPr>
        <w:t xml:space="preserve">This isn’t new. We’ve known for a long time that </w:t>
      </w:r>
      <w:r w:rsidRPr="009254BF">
        <w:rPr>
          <w:rStyle w:val="StyleUnderline"/>
          <w:highlight w:val="cyan"/>
        </w:rPr>
        <w:t>reproductive health</w:t>
      </w:r>
      <w:r w:rsidRPr="00D0378D">
        <w:rPr>
          <w:rStyle w:val="StyleUnderline"/>
        </w:rPr>
        <w:t xml:space="preserve"> care has been and always </w:t>
      </w:r>
      <w:r w:rsidRPr="009254BF">
        <w:rPr>
          <w:rStyle w:val="StyleUnderline"/>
        </w:rPr>
        <w:t xml:space="preserve">will be a </w:t>
      </w:r>
      <w:r w:rsidRPr="009254BF">
        <w:rPr>
          <w:rStyle w:val="Emphasis"/>
        </w:rPr>
        <w:t>vital component</w:t>
      </w:r>
      <w:r w:rsidRPr="00D0378D">
        <w:rPr>
          <w:rStyle w:val="StyleUnderline"/>
        </w:rPr>
        <w:t xml:space="preserve"> of women’s </w:t>
      </w:r>
      <w:r w:rsidRPr="00D0378D">
        <w:rPr>
          <w:rStyle w:val="Emphasis"/>
        </w:rPr>
        <w:t>economic empowerment</w:t>
      </w:r>
      <w:r w:rsidRPr="00D0378D">
        <w:rPr>
          <w:rStyle w:val="StyleUnderline"/>
        </w:rPr>
        <w:t>, and</w:t>
      </w:r>
      <w:r w:rsidRPr="009254BF">
        <w:rPr>
          <w:sz w:val="16"/>
        </w:rPr>
        <w:t xml:space="preserve"> by a transitive property of equality (not to mention economics), that empowerment </w:t>
      </w:r>
      <w:r w:rsidRPr="009254BF">
        <w:rPr>
          <w:rStyle w:val="Emphasis"/>
          <w:highlight w:val="cyan"/>
        </w:rPr>
        <w:t>sustains</w:t>
      </w:r>
      <w:r w:rsidRPr="00D0378D">
        <w:rPr>
          <w:rStyle w:val="StyleUnderline"/>
        </w:rPr>
        <w:t xml:space="preserve"> greater </w:t>
      </w:r>
      <w:r w:rsidRPr="00D0378D">
        <w:rPr>
          <w:rStyle w:val="Emphasis"/>
        </w:rPr>
        <w:t xml:space="preserve">economic </w:t>
      </w:r>
      <w:r w:rsidRPr="009254BF">
        <w:rPr>
          <w:rStyle w:val="Emphasis"/>
          <w:highlight w:val="cyan"/>
        </w:rPr>
        <w:t>security</w:t>
      </w:r>
      <w:r w:rsidRPr="009254BF">
        <w:rPr>
          <w:rStyle w:val="StyleUnderline"/>
          <w:highlight w:val="cyan"/>
        </w:rPr>
        <w:t xml:space="preserve"> and </w:t>
      </w:r>
      <w:r w:rsidRPr="009254BF">
        <w:rPr>
          <w:rStyle w:val="Emphasis"/>
          <w:highlight w:val="cyan"/>
        </w:rPr>
        <w:t>stability</w:t>
      </w:r>
      <w:r w:rsidRPr="00D0378D">
        <w:rPr>
          <w:rStyle w:val="Emphasis"/>
        </w:rPr>
        <w:t xml:space="preserve"> nationwide</w:t>
      </w:r>
      <w:r w:rsidRPr="009254BF">
        <w:rPr>
          <w:sz w:val="16"/>
        </w:rPr>
        <w:t xml:space="preserve">. </w:t>
      </w:r>
    </w:p>
    <w:p w14:paraId="2879CD0E" w14:textId="77777777" w:rsidR="00F06477" w:rsidRPr="009254BF" w:rsidRDefault="00F06477" w:rsidP="00F06477">
      <w:pPr>
        <w:rPr>
          <w:sz w:val="16"/>
        </w:rPr>
      </w:pPr>
      <w:r w:rsidRPr="009254BF">
        <w:rPr>
          <w:sz w:val="16"/>
        </w:rPr>
        <w:t xml:space="preserve">As Latifa Lyles, Director of the Women’s Bureau at the US Department of Labor has written, </w:t>
      </w:r>
      <w:r w:rsidRPr="00D0378D">
        <w:rPr>
          <w:rStyle w:val="StyleUnderline"/>
        </w:rPr>
        <w:t>“wom</w:t>
      </w:r>
      <w:r w:rsidRPr="009254BF">
        <w:rPr>
          <w:rStyle w:val="StyleUnderline"/>
        </w:rPr>
        <w:t xml:space="preserve">en’s </w:t>
      </w:r>
      <w:r w:rsidRPr="009254BF">
        <w:rPr>
          <w:rStyle w:val="Emphasis"/>
        </w:rPr>
        <w:t>sustained participation</w:t>
      </w:r>
      <w:r w:rsidRPr="009254BF">
        <w:rPr>
          <w:rStyle w:val="StyleUnderline"/>
        </w:rPr>
        <w:t xml:space="preserve"> in the </w:t>
      </w:r>
      <w:r w:rsidRPr="009254BF">
        <w:rPr>
          <w:rStyle w:val="Emphasis"/>
        </w:rPr>
        <w:t>labor force</w:t>
      </w:r>
      <w:r w:rsidRPr="009254BF">
        <w:rPr>
          <w:rStyle w:val="StyleUnderline"/>
        </w:rPr>
        <w:t xml:space="preserve"> is critical to the economic </w:t>
      </w:r>
      <w:r w:rsidRPr="009254BF">
        <w:rPr>
          <w:rStyle w:val="Emphasis"/>
        </w:rPr>
        <w:t>security</w:t>
      </w:r>
      <w:r w:rsidRPr="009254BF">
        <w:rPr>
          <w:rStyle w:val="StyleUnderline"/>
        </w:rPr>
        <w:t xml:space="preserve"> and </w:t>
      </w:r>
      <w:r w:rsidRPr="009254BF">
        <w:rPr>
          <w:rStyle w:val="Emphasis"/>
        </w:rPr>
        <w:t>stability of millions</w:t>
      </w:r>
      <w:r w:rsidRPr="009254BF">
        <w:rPr>
          <w:rStyle w:val="StyleUnderline"/>
        </w:rPr>
        <w:t xml:space="preserve"> of</w:t>
      </w:r>
      <w:r w:rsidRPr="009254BF">
        <w:rPr>
          <w:sz w:val="16"/>
        </w:rPr>
        <w:t xml:space="preserve"> individual </w:t>
      </w:r>
      <w:r w:rsidRPr="009254BF">
        <w:rPr>
          <w:rStyle w:val="StyleUnderline"/>
        </w:rPr>
        <w:t>families.”</w:t>
      </w:r>
      <w:r w:rsidRPr="009254BF">
        <w:rPr>
          <w:sz w:val="16"/>
        </w:rPr>
        <w:t xml:space="preserve"> In addition, </w:t>
      </w:r>
      <w:r w:rsidRPr="009254BF">
        <w:rPr>
          <w:rStyle w:val="StyleUnderline"/>
        </w:rPr>
        <w:t>increasing women’s labor</w:t>
      </w:r>
      <w:r w:rsidRPr="009254BF">
        <w:rPr>
          <w:sz w:val="16"/>
        </w:rPr>
        <w:t xml:space="preserve"> force </w:t>
      </w:r>
      <w:r w:rsidRPr="009254BF">
        <w:rPr>
          <w:rStyle w:val="StyleUnderline"/>
        </w:rPr>
        <w:t>participation</w:t>
      </w:r>
      <w:r w:rsidRPr="009254BF">
        <w:rPr>
          <w:sz w:val="16"/>
        </w:rPr>
        <w:t xml:space="preserve"> (which the US Bureau of Labor Statistics puts at 59.8%, compared to men at 69.5%) </w:t>
      </w:r>
      <w:r w:rsidRPr="009254BF">
        <w:rPr>
          <w:rStyle w:val="StyleUnderline"/>
        </w:rPr>
        <w:t xml:space="preserve">will </w:t>
      </w:r>
      <w:r w:rsidRPr="009254BF">
        <w:rPr>
          <w:rStyle w:val="Emphasis"/>
        </w:rPr>
        <w:t>enrich our economy</w:t>
      </w:r>
      <w:r w:rsidRPr="009254BF">
        <w:rPr>
          <w:sz w:val="16"/>
        </w:rPr>
        <w:t xml:space="preserve">. According to a White House estimate, </w:t>
      </w:r>
      <w:r w:rsidRPr="009254BF">
        <w:rPr>
          <w:rStyle w:val="StyleUnderline"/>
        </w:rPr>
        <w:t xml:space="preserve">if </w:t>
      </w:r>
      <w:r w:rsidRPr="009254BF">
        <w:rPr>
          <w:rStyle w:val="Emphasis"/>
        </w:rPr>
        <w:t>enough women</w:t>
      </w:r>
      <w:r w:rsidRPr="009254BF">
        <w:rPr>
          <w:rStyle w:val="StyleUnderline"/>
        </w:rPr>
        <w:t xml:space="preserve"> joined the labor force to bridge that gap, </w:t>
      </w:r>
      <w:r w:rsidRPr="009254BF">
        <w:rPr>
          <w:rStyle w:val="Emphasis"/>
          <w:highlight w:val="cyan"/>
        </w:rPr>
        <w:t>US GDP</w:t>
      </w:r>
      <w:r w:rsidRPr="009254BF">
        <w:rPr>
          <w:rStyle w:val="StyleUnderline"/>
          <w:highlight w:val="cyan"/>
        </w:rPr>
        <w:t xml:space="preserve"> could</w:t>
      </w:r>
      <w:r w:rsidRPr="009254BF">
        <w:rPr>
          <w:rStyle w:val="StyleUnderline"/>
        </w:rPr>
        <w:t xml:space="preserve"> be </w:t>
      </w:r>
      <w:r w:rsidRPr="009254BF">
        <w:rPr>
          <w:rStyle w:val="StyleUnderline"/>
          <w:highlight w:val="cyan"/>
        </w:rPr>
        <w:t>increase</w:t>
      </w:r>
      <w:r w:rsidRPr="009254BF">
        <w:rPr>
          <w:rStyle w:val="StyleUnderline"/>
        </w:rPr>
        <w:t xml:space="preserve">d </w:t>
      </w:r>
      <w:r w:rsidRPr="009254BF">
        <w:rPr>
          <w:rStyle w:val="StyleUnderline"/>
          <w:highlight w:val="cyan"/>
        </w:rPr>
        <w:t>by</w:t>
      </w:r>
      <w:r w:rsidRPr="009254BF">
        <w:rPr>
          <w:rStyle w:val="StyleUnderline"/>
        </w:rPr>
        <w:t xml:space="preserve"> as much as </w:t>
      </w:r>
      <w:r w:rsidRPr="009254BF">
        <w:rPr>
          <w:rStyle w:val="Emphasis"/>
          <w:highlight w:val="cyan"/>
        </w:rPr>
        <w:t>9%</w:t>
      </w:r>
      <w:r w:rsidRPr="009254BF">
        <w:rPr>
          <w:sz w:val="16"/>
        </w:rPr>
        <w:t xml:space="preserve">. </w:t>
      </w:r>
    </w:p>
    <w:p w14:paraId="63BC48C8" w14:textId="77777777" w:rsidR="00F06477" w:rsidRDefault="00F06477" w:rsidP="00F06477">
      <w:pPr>
        <w:rPr>
          <w:sz w:val="16"/>
        </w:rPr>
      </w:pPr>
      <w:r w:rsidRPr="009254BF">
        <w:rPr>
          <w:sz w:val="16"/>
        </w:rPr>
        <w:t xml:space="preserve">This newer point—that </w:t>
      </w:r>
      <w:r w:rsidRPr="009254BF">
        <w:rPr>
          <w:rStyle w:val="StyleUnderline"/>
        </w:rPr>
        <w:t>women’s econo</w:t>
      </w:r>
      <w:r w:rsidRPr="00D0378D">
        <w:rPr>
          <w:rStyle w:val="StyleUnderline"/>
        </w:rPr>
        <w:t>mic empowerment and</w:t>
      </w:r>
      <w:r w:rsidRPr="009254BF">
        <w:rPr>
          <w:sz w:val="16"/>
        </w:rPr>
        <w:t xml:space="preserve"> labor force </w:t>
      </w:r>
      <w:r w:rsidRPr="00D0378D">
        <w:rPr>
          <w:rStyle w:val="StyleUnderline"/>
        </w:rPr>
        <w:t xml:space="preserve">participation, </w:t>
      </w:r>
      <w:r w:rsidRPr="00D0378D">
        <w:rPr>
          <w:rStyle w:val="Emphasis"/>
        </w:rPr>
        <w:t>bolstered</w:t>
      </w:r>
      <w:r w:rsidRPr="00D0378D">
        <w:rPr>
          <w:rStyle w:val="StyleUnderline"/>
        </w:rPr>
        <w:t xml:space="preserve"> by </w:t>
      </w:r>
      <w:r w:rsidRPr="009254BF">
        <w:rPr>
          <w:rStyle w:val="Emphasis"/>
          <w:highlight w:val="cyan"/>
        </w:rPr>
        <w:t>reproductive justice</w:t>
      </w:r>
      <w:r w:rsidRPr="009254BF">
        <w:rPr>
          <w:rStyle w:val="StyleUnderline"/>
          <w:highlight w:val="cyan"/>
        </w:rPr>
        <w:t xml:space="preserve">, is </w:t>
      </w:r>
      <w:r w:rsidRPr="009254BF">
        <w:rPr>
          <w:rStyle w:val="Emphasis"/>
          <w:highlight w:val="cyan"/>
        </w:rPr>
        <w:t>key to</w:t>
      </w:r>
      <w:r w:rsidRPr="009254BF">
        <w:rPr>
          <w:rStyle w:val="Emphasis"/>
        </w:rPr>
        <w:t xml:space="preserve"> the</w:t>
      </w:r>
      <w:r w:rsidRPr="00D0378D">
        <w:rPr>
          <w:rStyle w:val="Emphasis"/>
        </w:rPr>
        <w:t xml:space="preserve"> </w:t>
      </w:r>
      <w:r w:rsidRPr="009254BF">
        <w:rPr>
          <w:rStyle w:val="Emphasis"/>
          <w:highlight w:val="cyan"/>
        </w:rPr>
        <w:t>economic health</w:t>
      </w:r>
      <w:r w:rsidRPr="009254BF">
        <w:rPr>
          <w:rStyle w:val="StyleUnderline"/>
        </w:rPr>
        <w:t xml:space="preserve"> </w:t>
      </w:r>
      <w:r w:rsidRPr="00D0378D">
        <w:rPr>
          <w:rStyle w:val="StyleUnderline"/>
        </w:rPr>
        <w:t>of the country</w:t>
      </w:r>
      <w:r w:rsidRPr="009254BF">
        <w:rPr>
          <w:sz w:val="16"/>
        </w:rPr>
        <w:t>—</w:t>
      </w:r>
      <w:r w:rsidRPr="00D0378D">
        <w:rPr>
          <w:rStyle w:val="StyleUnderline"/>
        </w:rPr>
        <w:t>needs to be repeated</w:t>
      </w:r>
      <w:r w:rsidRPr="009254BF">
        <w:rPr>
          <w:sz w:val="16"/>
        </w:rPr>
        <w:t xml:space="preserve"> until it, too, becomes old-hat conventional wisdom.</w:t>
      </w:r>
    </w:p>
    <w:p w14:paraId="5C7B69FF" w14:textId="77777777" w:rsidR="00F06477" w:rsidRDefault="00F06477" w:rsidP="00F06477">
      <w:pPr>
        <w:pStyle w:val="Heading4"/>
      </w:pPr>
      <w:r>
        <w:t xml:space="preserve">Growth solves numerous existential risks. </w:t>
      </w:r>
    </w:p>
    <w:p w14:paraId="059E32B5" w14:textId="77777777" w:rsidR="00F06477" w:rsidRDefault="00F06477" w:rsidP="00F06477">
      <w:r w:rsidRPr="002C11D2">
        <w:rPr>
          <w:rStyle w:val="Style13ptBold"/>
        </w:rPr>
        <w:t>Haas 17</w:t>
      </w:r>
      <w:r>
        <w:t xml:space="preserve"> -- Richard Haas, President of the Council on Foreign Relations, former Director of Policy Planning for the US State Department (2001-2003), and President George W. Bush's special envoy to Northern Ireland and Coordinator for the Future of Afghanistan. [A World in Disarray: American Foreign Policy and the Crisis of the Old Order, 1-10-17, Penguin Press]</w:t>
      </w:r>
    </w:p>
    <w:p w14:paraId="210BFFC8" w14:textId="77777777" w:rsidR="00F06477" w:rsidRPr="000946DE" w:rsidRDefault="00F06477" w:rsidP="00F06477">
      <w:pPr>
        <w:rPr>
          <w:sz w:val="16"/>
        </w:rPr>
      </w:pPr>
      <w:r w:rsidRPr="000946DE">
        <w:rPr>
          <w:sz w:val="16"/>
        </w:rPr>
        <w:t xml:space="preserve">A large portion of </w:t>
      </w:r>
      <w:r w:rsidRPr="0043509F">
        <w:rPr>
          <w:rStyle w:val="StyleUnderline"/>
          <w:highlight w:val="cyan"/>
        </w:rPr>
        <w:t>the burden of</w:t>
      </w:r>
      <w:r w:rsidRPr="000946DE">
        <w:rPr>
          <w:sz w:val="16"/>
        </w:rPr>
        <w:t xml:space="preserve"> creating and </w:t>
      </w:r>
      <w:r w:rsidRPr="0043509F">
        <w:rPr>
          <w:rStyle w:val="Emphasis"/>
          <w:highlight w:val="cyan"/>
        </w:rPr>
        <w:t>maintaining order</w:t>
      </w:r>
      <w:r w:rsidRPr="002C11D2">
        <w:rPr>
          <w:rStyle w:val="StyleUnderline"/>
        </w:rPr>
        <w:t xml:space="preserve"> at the</w:t>
      </w:r>
      <w:r w:rsidRPr="000946DE">
        <w:rPr>
          <w:sz w:val="16"/>
        </w:rPr>
        <w:t xml:space="preserve"> regional or </w:t>
      </w:r>
      <w:r w:rsidRPr="002C11D2">
        <w:rPr>
          <w:rStyle w:val="Emphasis"/>
        </w:rPr>
        <w:t>global level</w:t>
      </w:r>
      <w:r w:rsidRPr="002C11D2">
        <w:rPr>
          <w:rStyle w:val="StyleUnderline"/>
        </w:rPr>
        <w:t xml:space="preserve"> </w:t>
      </w:r>
      <w:r w:rsidRPr="0043509F">
        <w:rPr>
          <w:rStyle w:val="StyleUnderline"/>
          <w:highlight w:val="cyan"/>
        </w:rPr>
        <w:t>will fall on the</w:t>
      </w:r>
      <w:r w:rsidRPr="002C11D2">
        <w:rPr>
          <w:rStyle w:val="StyleUnderline"/>
        </w:rPr>
        <w:t xml:space="preserve"> </w:t>
      </w:r>
      <w:r w:rsidRPr="0043509F">
        <w:rPr>
          <w:rStyle w:val="StyleUnderline"/>
          <w:highlight w:val="cyan"/>
        </w:rPr>
        <w:t>U</w:t>
      </w:r>
      <w:r w:rsidRPr="000946DE">
        <w:rPr>
          <w:sz w:val="16"/>
        </w:rPr>
        <w:t xml:space="preserve">nited </w:t>
      </w:r>
      <w:r w:rsidRPr="0043509F">
        <w:rPr>
          <w:rStyle w:val="StyleUnderline"/>
          <w:highlight w:val="cyan"/>
        </w:rPr>
        <w:t>S</w:t>
      </w:r>
      <w:r w:rsidRPr="000946DE">
        <w:rPr>
          <w:sz w:val="16"/>
        </w:rPr>
        <w:t xml:space="preserve">tates. </w:t>
      </w:r>
      <w:r w:rsidRPr="002C11D2">
        <w:rPr>
          <w:rStyle w:val="StyleUnderline"/>
        </w:rPr>
        <w:t xml:space="preserve">This is </w:t>
      </w:r>
      <w:r w:rsidRPr="002C11D2">
        <w:rPr>
          <w:rStyle w:val="Emphasis"/>
        </w:rPr>
        <w:t>inevitable</w:t>
      </w:r>
      <w:r w:rsidRPr="000946DE">
        <w:rPr>
          <w:sz w:val="16"/>
        </w:rPr>
        <w:t xml:space="preserve"> for several reasons, only one of which is that </w:t>
      </w:r>
      <w:r w:rsidRPr="002C11D2">
        <w:rPr>
          <w:rStyle w:val="StyleUnderline"/>
        </w:rPr>
        <w:t>the U</w:t>
      </w:r>
      <w:r w:rsidRPr="000946DE">
        <w:rPr>
          <w:sz w:val="16"/>
        </w:rPr>
        <w:t xml:space="preserve">nited </w:t>
      </w:r>
      <w:r w:rsidRPr="002C11D2">
        <w:rPr>
          <w:rStyle w:val="StyleUnderline"/>
        </w:rPr>
        <w:t>S</w:t>
      </w:r>
      <w:r w:rsidRPr="000946DE">
        <w:rPr>
          <w:sz w:val="16"/>
        </w:rPr>
        <w:t xml:space="preserve">tates </w:t>
      </w:r>
      <w:r w:rsidRPr="002C11D2">
        <w:rPr>
          <w:rStyle w:val="StyleUnderline"/>
        </w:rPr>
        <w:t xml:space="preserve">is and will likely remain </w:t>
      </w:r>
      <w:r w:rsidRPr="002C11D2">
        <w:rPr>
          <w:rStyle w:val="Emphasis"/>
        </w:rPr>
        <w:t>the most powerful country</w:t>
      </w:r>
      <w:r w:rsidRPr="002C11D2">
        <w:rPr>
          <w:rStyle w:val="StyleUnderline"/>
        </w:rPr>
        <w:t xml:space="preserve"> in the world for </w:t>
      </w:r>
      <w:r w:rsidRPr="002C11D2">
        <w:rPr>
          <w:rStyle w:val="Emphasis"/>
        </w:rPr>
        <w:t>decades to come</w:t>
      </w:r>
      <w:r w:rsidRPr="000946DE">
        <w:rPr>
          <w:sz w:val="16"/>
        </w:rPr>
        <w:t xml:space="preserve">. The corollary to this point is that </w:t>
      </w:r>
      <w:r w:rsidRPr="0043509F">
        <w:rPr>
          <w:rStyle w:val="Emphasis"/>
          <w:highlight w:val="cyan"/>
        </w:rPr>
        <w:t xml:space="preserve">no </w:t>
      </w:r>
      <w:r w:rsidRPr="002C11D2">
        <w:rPr>
          <w:rStyle w:val="Emphasis"/>
        </w:rPr>
        <w:t>other country</w:t>
      </w:r>
      <w:r w:rsidRPr="002C11D2">
        <w:rPr>
          <w:rStyle w:val="StyleUnderline"/>
        </w:rPr>
        <w:t xml:space="preserve"> or </w:t>
      </w:r>
      <w:r w:rsidRPr="0043509F">
        <w:rPr>
          <w:rStyle w:val="Emphasis"/>
          <w:highlight w:val="cyan"/>
        </w:rPr>
        <w:t>group of countries</w:t>
      </w:r>
      <w:r w:rsidRPr="0043509F">
        <w:rPr>
          <w:rStyle w:val="StyleUnderline"/>
          <w:highlight w:val="cyan"/>
        </w:rPr>
        <w:t xml:space="preserve"> has</w:t>
      </w:r>
      <w:r w:rsidRPr="002C11D2">
        <w:rPr>
          <w:rStyle w:val="StyleUnderline"/>
        </w:rPr>
        <w:t xml:space="preserve"> either </w:t>
      </w:r>
      <w:r w:rsidRPr="0043509F">
        <w:rPr>
          <w:rStyle w:val="Emphasis"/>
          <w:highlight w:val="cyan"/>
        </w:rPr>
        <w:t>the capacity</w:t>
      </w:r>
      <w:r w:rsidRPr="0043509F">
        <w:rPr>
          <w:rStyle w:val="StyleUnderline"/>
          <w:highlight w:val="cyan"/>
        </w:rPr>
        <w:t xml:space="preserve"> or</w:t>
      </w:r>
      <w:r w:rsidRPr="002C11D2">
        <w:rPr>
          <w:rStyle w:val="StyleUnderline"/>
        </w:rPr>
        <w:t xml:space="preserve"> </w:t>
      </w:r>
      <w:r w:rsidRPr="002C11D2">
        <w:rPr>
          <w:rStyle w:val="Emphasis"/>
        </w:rPr>
        <w:t xml:space="preserve">the </w:t>
      </w:r>
      <w:r w:rsidRPr="0043509F">
        <w:rPr>
          <w:rStyle w:val="Emphasis"/>
          <w:highlight w:val="cyan"/>
        </w:rPr>
        <w:t>mind-set</w:t>
      </w:r>
      <w:r w:rsidRPr="002C11D2">
        <w:rPr>
          <w:rStyle w:val="StyleUnderline"/>
        </w:rPr>
        <w:t xml:space="preserve"> to build </w:t>
      </w:r>
      <w:r w:rsidRPr="002C11D2">
        <w:rPr>
          <w:rStyle w:val="Emphasis"/>
        </w:rPr>
        <w:t>a global order</w:t>
      </w:r>
      <w:r w:rsidRPr="000946DE">
        <w:rPr>
          <w:sz w:val="16"/>
        </w:rPr>
        <w:t xml:space="preserve">. Nor can order ever be expected to emerge automatically; there is no invisible hand in the geopolitical marketplace. Again, a large part of the burden (or, more positively, opportunity) falls on the principal power of the day. </w:t>
      </w:r>
      <w:r w:rsidRPr="002C11D2">
        <w:rPr>
          <w:rStyle w:val="StyleUnderline"/>
        </w:rPr>
        <w:t>There is more than</w:t>
      </w:r>
      <w:r w:rsidRPr="000946DE">
        <w:rPr>
          <w:sz w:val="16"/>
        </w:rPr>
        <w:t xml:space="preserve"> a little </w:t>
      </w:r>
      <w:r w:rsidRPr="002C11D2">
        <w:rPr>
          <w:rStyle w:val="StyleUnderline"/>
        </w:rPr>
        <w:t>self-interest at stake</w:t>
      </w:r>
      <w:r w:rsidRPr="000946DE">
        <w:rPr>
          <w:sz w:val="16"/>
        </w:rPr>
        <w:t xml:space="preserve">. The United States cannot remain aloof, much less unaffected by a world in disarray. Globalization is more reality than choice. At the regional level, the United States actually faces the opposite problem, namely, that </w:t>
      </w:r>
      <w:r w:rsidRPr="002C11D2">
        <w:rPr>
          <w:rStyle w:val="Emphasis"/>
        </w:rPr>
        <w:t>certain actors</w:t>
      </w:r>
      <w:r w:rsidRPr="000946DE">
        <w:rPr>
          <w:sz w:val="16"/>
        </w:rPr>
        <w:t xml:space="preserve"> do have the mind-set and means to shape an order. The problem is that their views of order </w:t>
      </w:r>
      <w:r w:rsidRPr="002C11D2">
        <w:rPr>
          <w:rStyle w:val="StyleUnderline"/>
        </w:rPr>
        <w:t>are</w:t>
      </w:r>
      <w:r w:rsidRPr="000946DE">
        <w:rPr>
          <w:sz w:val="16"/>
        </w:rPr>
        <w:t xml:space="preserve"> in part or in whole </w:t>
      </w:r>
      <w:r w:rsidRPr="002C11D2">
        <w:rPr>
          <w:rStyle w:val="Emphasis"/>
        </w:rPr>
        <w:t>incompatible</w:t>
      </w:r>
      <w:r w:rsidRPr="002C11D2">
        <w:rPr>
          <w:rStyle w:val="StyleUnderline"/>
        </w:rPr>
        <w:t xml:space="preserve"> with </w:t>
      </w:r>
      <w:r w:rsidRPr="002C11D2">
        <w:rPr>
          <w:rStyle w:val="Emphasis"/>
        </w:rPr>
        <w:t>U.S. interests</w:t>
      </w:r>
      <w:r w:rsidRPr="002C11D2">
        <w:rPr>
          <w:rStyle w:val="StyleUnderline"/>
        </w:rPr>
        <w:t>. Examples</w:t>
      </w:r>
      <w:r w:rsidRPr="000946DE">
        <w:rPr>
          <w:sz w:val="16"/>
        </w:rPr>
        <w:t xml:space="preserve"> would </w:t>
      </w:r>
      <w:r w:rsidRPr="002C11D2">
        <w:rPr>
          <w:rStyle w:val="StyleUnderline"/>
        </w:rPr>
        <w:t xml:space="preserve">include </w:t>
      </w:r>
      <w:r w:rsidRPr="0043509F">
        <w:rPr>
          <w:rStyle w:val="StyleUnderline"/>
          <w:highlight w:val="cyan"/>
        </w:rPr>
        <w:t>Iran</w:t>
      </w:r>
      <w:r w:rsidRPr="000946DE">
        <w:rPr>
          <w:sz w:val="16"/>
        </w:rPr>
        <w:t xml:space="preserve"> and </w:t>
      </w:r>
      <w:r w:rsidRPr="0043509F">
        <w:rPr>
          <w:rStyle w:val="StyleUnderline"/>
          <w:highlight w:val="cyan"/>
        </w:rPr>
        <w:t>ISIS</w:t>
      </w:r>
      <w:r w:rsidRPr="000946DE">
        <w:rPr>
          <w:sz w:val="16"/>
        </w:rPr>
        <w:t xml:space="preserve"> in the Middle East, </w:t>
      </w:r>
      <w:r w:rsidRPr="0043509F">
        <w:rPr>
          <w:rStyle w:val="StyleUnderline"/>
          <w:highlight w:val="cyan"/>
        </w:rPr>
        <w:t>China</w:t>
      </w:r>
      <w:r w:rsidRPr="000946DE">
        <w:rPr>
          <w:sz w:val="16"/>
        </w:rPr>
        <w:t xml:space="preserve"> in Asia, </w:t>
      </w:r>
      <w:r w:rsidRPr="0043509F">
        <w:rPr>
          <w:rStyle w:val="StyleUnderline"/>
          <w:highlight w:val="cyan"/>
        </w:rPr>
        <w:t>and Russia</w:t>
      </w:r>
      <w:r w:rsidRPr="000946DE">
        <w:rPr>
          <w:sz w:val="16"/>
        </w:rPr>
        <w:t xml:space="preserve"> in Europe.</w:t>
      </w:r>
    </w:p>
    <w:p w14:paraId="64604DB5" w14:textId="77777777" w:rsidR="00F06477" w:rsidRPr="00D47DEE" w:rsidRDefault="00F06477" w:rsidP="00F06477">
      <w:pPr>
        <w:rPr>
          <w:sz w:val="16"/>
        </w:rPr>
      </w:pPr>
      <w:r w:rsidRPr="000946DE">
        <w:rPr>
          <w:sz w:val="16"/>
        </w:rPr>
        <w:t xml:space="preserve">It will not be an easy time for the United States. The sheer number and range of challenges is </w:t>
      </w:r>
      <w:r w:rsidRPr="00D47DEE">
        <w:rPr>
          <w:sz w:val="16"/>
        </w:rPr>
        <w:t xml:space="preserve">daunting. There </w:t>
      </w:r>
      <w:r w:rsidRPr="00D47DEE">
        <w:rPr>
          <w:rStyle w:val="StyleUnderline"/>
        </w:rPr>
        <w:t>are</w:t>
      </w:r>
      <w:r w:rsidRPr="00D47DEE">
        <w:rPr>
          <w:sz w:val="16"/>
        </w:rPr>
        <w:t xml:space="preserve"> a large number of </w:t>
      </w:r>
      <w:r w:rsidRPr="00D47DEE">
        <w:rPr>
          <w:rStyle w:val="Emphasis"/>
        </w:rPr>
        <w:t>actors and forces</w:t>
      </w:r>
      <w:r w:rsidRPr="00D47DEE">
        <w:rPr>
          <w:rStyle w:val="StyleUnderline"/>
        </w:rPr>
        <w:t xml:space="preserve"> to </w:t>
      </w:r>
      <w:r w:rsidRPr="00D47DEE">
        <w:rPr>
          <w:rStyle w:val="Emphasis"/>
        </w:rPr>
        <w:t>contend with</w:t>
      </w:r>
      <w:r w:rsidRPr="00D47DEE">
        <w:rPr>
          <w:sz w:val="16"/>
        </w:rPr>
        <w:t>. Alliances, normally created in opposition to some country or countries, may not be as useful a vehicle in a world in which not all foes are always foes and not all friends are always friendly. Diplomacy will count for a great deal; there will be a premium on dexterity. Consultations that aim to affect the actions of other governments and their leaders are likely to matter more than negotiations that aim to solve problems.</w:t>
      </w:r>
    </w:p>
    <w:p w14:paraId="5D91FF7B" w14:textId="77777777" w:rsidR="00F06477" w:rsidRPr="000946DE" w:rsidRDefault="00F06477" w:rsidP="00F06477">
      <w:pPr>
        <w:rPr>
          <w:sz w:val="16"/>
        </w:rPr>
      </w:pPr>
      <w:r w:rsidRPr="00D47DEE">
        <w:rPr>
          <w:sz w:val="16"/>
        </w:rPr>
        <w:t xml:space="preserve">Another reality is that the United States for all its power cannot impose order. Partially this reflects what might be called structural realities, namely, that </w:t>
      </w:r>
      <w:r w:rsidRPr="00D47DEE">
        <w:rPr>
          <w:rStyle w:val="StyleUnderline"/>
        </w:rPr>
        <w:t>no country can contend with</w:t>
      </w:r>
      <w:r w:rsidRPr="00D47DEE">
        <w:rPr>
          <w:sz w:val="16"/>
        </w:rPr>
        <w:t xml:space="preserve"> global challenges on its own given the very nature of these challenges</w:t>
      </w:r>
      <w:r w:rsidRPr="000946DE">
        <w:rPr>
          <w:sz w:val="16"/>
        </w:rPr>
        <w:t xml:space="preserve">. The United States could reduce its carbon footprint dramatically, but the effect on </w:t>
      </w:r>
      <w:r w:rsidRPr="000946DE">
        <w:rPr>
          <w:rStyle w:val="Emphasis"/>
        </w:rPr>
        <w:t xml:space="preserve">global </w:t>
      </w:r>
      <w:r w:rsidRPr="0043509F">
        <w:rPr>
          <w:rStyle w:val="Emphasis"/>
          <w:highlight w:val="cyan"/>
        </w:rPr>
        <w:t>climate</w:t>
      </w:r>
      <w:r w:rsidRPr="000946DE">
        <w:rPr>
          <w:sz w:val="16"/>
        </w:rPr>
        <w:t xml:space="preserve"> would be modest if India and China failed to follow suit. Similarly, on its own the United States cannot maintain </w:t>
      </w:r>
      <w:r w:rsidRPr="000946DE">
        <w:rPr>
          <w:rStyle w:val="Emphasis"/>
        </w:rPr>
        <w:t xml:space="preserve">a world </w:t>
      </w:r>
      <w:r w:rsidRPr="0043509F">
        <w:rPr>
          <w:rStyle w:val="Emphasis"/>
          <w:highlight w:val="cyan"/>
        </w:rPr>
        <w:t>trading</w:t>
      </w:r>
      <w:r w:rsidRPr="000946DE">
        <w:rPr>
          <w:rStyle w:val="Emphasis"/>
        </w:rPr>
        <w:t xml:space="preserve"> system</w:t>
      </w:r>
      <w:r w:rsidRPr="000946DE">
        <w:rPr>
          <w:rStyle w:val="StyleUnderline"/>
        </w:rPr>
        <w:t xml:space="preserve"> or successfully combat </w:t>
      </w:r>
      <w:r w:rsidRPr="0043509F">
        <w:rPr>
          <w:rStyle w:val="StyleUnderline"/>
          <w:highlight w:val="cyan"/>
        </w:rPr>
        <w:t>terror</w:t>
      </w:r>
      <w:r w:rsidRPr="000946DE">
        <w:rPr>
          <w:rStyle w:val="StyleUnderline"/>
        </w:rPr>
        <w:t xml:space="preserve">ism </w:t>
      </w:r>
      <w:r w:rsidRPr="0043509F">
        <w:rPr>
          <w:rStyle w:val="StyleUnderline"/>
          <w:highlight w:val="cyan"/>
        </w:rPr>
        <w:t>or disease</w:t>
      </w:r>
      <w:r w:rsidRPr="000946DE">
        <w:rPr>
          <w:sz w:val="16"/>
        </w:rPr>
        <w:t xml:space="preserve">. Adding to these realities are resource limits. The United </w:t>
      </w:r>
      <w:r w:rsidRPr="00806900">
        <w:rPr>
          <w:sz w:val="16"/>
        </w:rPr>
        <w:t xml:space="preserve">States cannot provide all the troops or dollars to maintain order in </w:t>
      </w:r>
      <w:r w:rsidRPr="00806900">
        <w:rPr>
          <w:rStyle w:val="StyleUnderline"/>
        </w:rPr>
        <w:t>the Middle East and Europe and Asia and South Asia</w:t>
      </w:r>
      <w:r w:rsidRPr="00806900">
        <w:rPr>
          <w:sz w:val="16"/>
        </w:rPr>
        <w:t>. There is simply too much capability in too many hands. Unilateralism is rarely a serious foreign policy option. Partners are essential. That is one of the reasons</w:t>
      </w:r>
      <w:r w:rsidRPr="000946DE">
        <w:rPr>
          <w:sz w:val="16"/>
        </w:rPr>
        <w:t xml:space="preserve">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w:t>
      </w:r>
    </w:p>
    <w:p w14:paraId="4502ECA6" w14:textId="77777777" w:rsidR="00F06477" w:rsidRPr="000946DE" w:rsidRDefault="00F06477" w:rsidP="00F06477">
      <w:pPr>
        <w:rPr>
          <w:sz w:val="16"/>
        </w:rPr>
      </w:pPr>
      <w:r w:rsidRPr="000946DE">
        <w:rPr>
          <w:sz w:val="16"/>
        </w:rPr>
        <w:t xml:space="preserve">Up to this point, we have focused on what the United States needs to do in the world to promote order. That is what one would expect from a book about international relations and American foreign policy. But a focus on </w:t>
      </w:r>
      <w:r w:rsidRPr="002C11D2">
        <w:rPr>
          <w:rStyle w:val="Emphasis"/>
        </w:rPr>
        <w:t>foreign policy</w:t>
      </w:r>
      <w:r w:rsidRPr="002C11D2">
        <w:rPr>
          <w:rStyle w:val="StyleUnderline"/>
        </w:rPr>
        <w:t xml:space="preserve"> is </w:t>
      </w:r>
      <w:r w:rsidRPr="002C11D2">
        <w:rPr>
          <w:rStyle w:val="Emphasis"/>
        </w:rPr>
        <w:t>not enough</w:t>
      </w:r>
      <w:r w:rsidRPr="000946DE">
        <w:rPr>
          <w:sz w:val="16"/>
        </w:rPr>
        <w:t xml:space="preserve">. National security is a coin with two sides, and </w:t>
      </w:r>
      <w:r w:rsidRPr="002C11D2">
        <w:rPr>
          <w:rStyle w:val="StyleUnderline"/>
        </w:rPr>
        <w:t>what the U</w:t>
      </w:r>
      <w:r w:rsidRPr="000946DE">
        <w:rPr>
          <w:sz w:val="16"/>
        </w:rPr>
        <w:t xml:space="preserve">nited </w:t>
      </w:r>
      <w:r w:rsidRPr="002C11D2">
        <w:rPr>
          <w:rStyle w:val="StyleUnderline"/>
        </w:rPr>
        <w:t>S</w:t>
      </w:r>
      <w:r w:rsidRPr="000946DE">
        <w:rPr>
          <w:sz w:val="16"/>
        </w:rPr>
        <w:t xml:space="preserve">tates </w:t>
      </w:r>
      <w:r w:rsidRPr="002C11D2">
        <w:rPr>
          <w:rStyle w:val="StyleUnderline"/>
        </w:rPr>
        <w:t xml:space="preserve">does at </w:t>
      </w:r>
      <w:r w:rsidRPr="002C11D2">
        <w:rPr>
          <w:rStyle w:val="Emphasis"/>
        </w:rPr>
        <w:t>home</w:t>
      </w:r>
      <w:r w:rsidRPr="000946DE">
        <w:rPr>
          <w:sz w:val="16"/>
        </w:rPr>
        <w:t xml:space="preserve">, what is normally thought of as belonging to </w:t>
      </w:r>
      <w:r w:rsidRPr="0043509F">
        <w:rPr>
          <w:rStyle w:val="Emphasis"/>
          <w:highlight w:val="cyan"/>
        </w:rPr>
        <w:t>the domestic</w:t>
      </w:r>
      <w:r w:rsidRPr="002C11D2">
        <w:rPr>
          <w:rStyle w:val="Emphasis"/>
        </w:rPr>
        <w:t xml:space="preserve"> realm</w:t>
      </w:r>
      <w:r w:rsidRPr="002C11D2">
        <w:rPr>
          <w:rStyle w:val="StyleUnderline"/>
        </w:rPr>
        <w:t xml:space="preserve">, </w:t>
      </w:r>
      <w:r w:rsidRPr="0043509F">
        <w:rPr>
          <w:rStyle w:val="StyleUnderline"/>
          <w:highlight w:val="cyan"/>
        </w:rPr>
        <w:t>is</w:t>
      </w:r>
      <w:r w:rsidRPr="000946DE">
        <w:rPr>
          <w:rStyle w:val="StyleUnderline"/>
        </w:rPr>
        <w:t xml:space="preserve"> </w:t>
      </w:r>
      <w:r w:rsidRPr="000946DE">
        <w:rPr>
          <w:rStyle w:val="Emphasis"/>
        </w:rPr>
        <w:t xml:space="preserve">every bit as much a part of </w:t>
      </w:r>
      <w:r w:rsidRPr="0043509F">
        <w:rPr>
          <w:rStyle w:val="Emphasis"/>
          <w:highlight w:val="cyan"/>
        </w:rPr>
        <w:t>national security</w:t>
      </w:r>
      <w:r w:rsidRPr="000946DE">
        <w:rPr>
          <w:rStyle w:val="StyleUnderline"/>
        </w:rPr>
        <w:t xml:space="preserve"> as </w:t>
      </w:r>
      <w:r w:rsidRPr="000946DE">
        <w:rPr>
          <w:rStyle w:val="Emphasis"/>
        </w:rPr>
        <w:t>foreign policy</w:t>
      </w:r>
      <w:r w:rsidRPr="000946DE">
        <w:rPr>
          <w:sz w:val="16"/>
        </w:rPr>
        <w:t>. It is best to understand the issue as guns and butter rather than guns versus butter.</w:t>
      </w:r>
    </w:p>
    <w:p w14:paraId="1C3D636A" w14:textId="77777777" w:rsidR="00F06477" w:rsidRPr="000946DE" w:rsidRDefault="00F06477" w:rsidP="00F06477">
      <w:pPr>
        <w:rPr>
          <w:sz w:val="16"/>
        </w:rPr>
      </w:pPr>
      <w:r w:rsidRPr="000946DE">
        <w:rPr>
          <w:sz w:val="16"/>
        </w:rPr>
        <w:t xml:space="preserve">When it comes to the domestic side, the </w:t>
      </w:r>
      <w:r w:rsidRPr="007A1387">
        <w:rPr>
          <w:sz w:val="16"/>
        </w:rPr>
        <w:t xml:space="preserve">argument is straightforward. In order </w:t>
      </w:r>
      <w:r w:rsidRPr="007A1387">
        <w:rPr>
          <w:rStyle w:val="StyleUnderline"/>
        </w:rPr>
        <w:t>to lead and compete and act effectively in the world, the U</w:t>
      </w:r>
      <w:r w:rsidRPr="007A1387">
        <w:rPr>
          <w:sz w:val="16"/>
        </w:rPr>
        <w:t xml:space="preserve">nited </w:t>
      </w:r>
      <w:r w:rsidRPr="007A1387">
        <w:rPr>
          <w:rStyle w:val="StyleUnderline"/>
        </w:rPr>
        <w:t>S</w:t>
      </w:r>
      <w:r w:rsidRPr="007A1387">
        <w:rPr>
          <w:sz w:val="16"/>
        </w:rPr>
        <w:t xml:space="preserve">tates </w:t>
      </w:r>
      <w:r w:rsidRPr="007A1387">
        <w:rPr>
          <w:rStyle w:val="StyleUnderline"/>
        </w:rPr>
        <w:t>needs to put its house in order</w:t>
      </w:r>
      <w:r w:rsidRPr="007A1387">
        <w:rPr>
          <w:sz w:val="16"/>
        </w:rPr>
        <w:t>. I have written on what this entails in a book titled Foreign Policy Begins at Home.2 This was sometimes interpreted as suggesting a turn away from foreign</w:t>
      </w:r>
      <w:r w:rsidRPr="000946DE">
        <w:rPr>
          <w:sz w:val="16"/>
        </w:rPr>
        <w:t xml:space="preserve"> policy. It was nothing of the sort. </w:t>
      </w:r>
      <w:r w:rsidRPr="0043509F">
        <w:rPr>
          <w:rStyle w:val="StyleUnderline"/>
          <w:highlight w:val="cyan"/>
        </w:rPr>
        <w:t xml:space="preserve">Foreign policy </w:t>
      </w:r>
      <w:r w:rsidRPr="0043509F">
        <w:rPr>
          <w:rStyle w:val="Emphasis"/>
          <w:highlight w:val="cyan"/>
        </w:rPr>
        <w:t>begins</w:t>
      </w:r>
      <w:r w:rsidRPr="0043509F">
        <w:rPr>
          <w:rStyle w:val="StyleUnderline"/>
          <w:highlight w:val="cyan"/>
        </w:rPr>
        <w:t xml:space="preserve"> at home</w:t>
      </w:r>
      <w:r w:rsidRPr="000946DE">
        <w:rPr>
          <w:sz w:val="16"/>
        </w:rPr>
        <w:t>, but it ends there only at the country’s peril.3</w:t>
      </w:r>
    </w:p>
    <w:p w14:paraId="7A1B9B71" w14:textId="77777777" w:rsidR="00F06477" w:rsidRPr="000946DE" w:rsidRDefault="00F06477" w:rsidP="00F06477">
      <w:pPr>
        <w:rPr>
          <w:sz w:val="16"/>
        </w:rPr>
      </w:pPr>
      <w:r w:rsidRPr="000946DE">
        <w:rPr>
          <w:sz w:val="16"/>
        </w:rPr>
        <w:t xml:space="preserve">Earlier I mentioned that the United States has few unilateral options, that there are few if any things it can do better alone than with others. The counterpart to this claim is that </w:t>
      </w:r>
      <w:r w:rsidRPr="0043509F">
        <w:rPr>
          <w:rStyle w:val="StyleUnderline"/>
          <w:highlight w:val="cyan"/>
        </w:rPr>
        <w:t>the world cannot</w:t>
      </w:r>
      <w:r w:rsidRPr="000946DE">
        <w:rPr>
          <w:rStyle w:val="StyleUnderline"/>
        </w:rPr>
        <w:t xml:space="preserve"> come up with the elements of </w:t>
      </w:r>
      <w:r w:rsidRPr="000946DE">
        <w:rPr>
          <w:rStyle w:val="Emphasis"/>
        </w:rPr>
        <w:t xml:space="preserve">a </w:t>
      </w:r>
      <w:r w:rsidRPr="0043509F">
        <w:rPr>
          <w:rStyle w:val="Emphasis"/>
          <w:highlight w:val="cyan"/>
        </w:rPr>
        <w:t>work</w:t>
      </w:r>
      <w:r w:rsidRPr="000946DE">
        <w:rPr>
          <w:rStyle w:val="Emphasis"/>
        </w:rPr>
        <w:t>ing order</w:t>
      </w:r>
      <w:r w:rsidRPr="000946DE">
        <w:rPr>
          <w:rStyle w:val="StyleUnderline"/>
        </w:rPr>
        <w:t xml:space="preserve"> </w:t>
      </w:r>
      <w:r w:rsidRPr="0043509F">
        <w:rPr>
          <w:rStyle w:val="StyleUnderline"/>
          <w:highlight w:val="cyan"/>
        </w:rPr>
        <w:t>absent the U</w:t>
      </w:r>
      <w:r w:rsidRPr="000946DE">
        <w:rPr>
          <w:sz w:val="16"/>
        </w:rPr>
        <w:t xml:space="preserve">nited </w:t>
      </w:r>
      <w:r w:rsidRPr="0043509F">
        <w:rPr>
          <w:rStyle w:val="StyleUnderline"/>
          <w:highlight w:val="cyan"/>
        </w:rPr>
        <w:t>S</w:t>
      </w:r>
      <w:r w:rsidRPr="000946DE">
        <w:rPr>
          <w:sz w:val="16"/>
        </w:rPr>
        <w:t>tates</w:t>
      </w:r>
      <w:r w:rsidRPr="007A1387">
        <w:rPr>
          <w:sz w:val="16"/>
        </w:rPr>
        <w:t xml:space="preserve">. </w:t>
      </w:r>
      <w:r w:rsidRPr="007A1387">
        <w:rPr>
          <w:rStyle w:val="StyleUnderline"/>
        </w:rPr>
        <w:t>The U</w:t>
      </w:r>
      <w:r w:rsidRPr="007A1387">
        <w:rPr>
          <w:sz w:val="16"/>
        </w:rPr>
        <w:t xml:space="preserve">nited </w:t>
      </w:r>
      <w:r w:rsidRPr="007A1387">
        <w:rPr>
          <w:rStyle w:val="StyleUnderline"/>
        </w:rPr>
        <w:t>S</w:t>
      </w:r>
      <w:r w:rsidRPr="007A1387">
        <w:rPr>
          <w:sz w:val="16"/>
        </w:rPr>
        <w:t xml:space="preserve">tates </w:t>
      </w:r>
      <w:r w:rsidRPr="007A1387">
        <w:rPr>
          <w:rStyle w:val="StyleUnderline"/>
        </w:rPr>
        <w:t xml:space="preserve">is </w:t>
      </w:r>
      <w:r w:rsidRPr="007A1387">
        <w:rPr>
          <w:rStyle w:val="Emphasis"/>
        </w:rPr>
        <w:t>not sufficient</w:t>
      </w:r>
      <w:r w:rsidRPr="007A1387">
        <w:rPr>
          <w:rStyle w:val="StyleUnderline"/>
        </w:rPr>
        <w:t xml:space="preserve">, but it is </w:t>
      </w:r>
      <w:r w:rsidRPr="007A1387">
        <w:rPr>
          <w:rStyle w:val="Emphasis"/>
        </w:rPr>
        <w:t>necessary</w:t>
      </w:r>
      <w:r w:rsidRPr="007A1387">
        <w:rPr>
          <w:sz w:val="16"/>
        </w:rPr>
        <w:t>. It is also</w:t>
      </w:r>
      <w:r w:rsidRPr="000946DE">
        <w:rPr>
          <w:sz w:val="16"/>
        </w:rPr>
        <w:t xml:space="preserve"> true that </w:t>
      </w:r>
      <w:r w:rsidRPr="0043509F">
        <w:rPr>
          <w:rStyle w:val="StyleUnderline"/>
          <w:highlight w:val="cyan"/>
        </w:rPr>
        <w:t>the U</w:t>
      </w:r>
      <w:r w:rsidRPr="000946DE">
        <w:rPr>
          <w:sz w:val="16"/>
        </w:rPr>
        <w:t xml:space="preserve">nited </w:t>
      </w:r>
      <w:r w:rsidRPr="0043509F">
        <w:rPr>
          <w:rStyle w:val="StyleUnderline"/>
          <w:highlight w:val="cyan"/>
        </w:rPr>
        <w:t>S</w:t>
      </w:r>
      <w:r w:rsidRPr="000946DE">
        <w:rPr>
          <w:sz w:val="16"/>
        </w:rPr>
        <w:t xml:space="preserve">tates </w:t>
      </w:r>
      <w:r w:rsidRPr="0043509F">
        <w:rPr>
          <w:rStyle w:val="StyleUnderline"/>
          <w:highlight w:val="cyan"/>
        </w:rPr>
        <w:t>cannot</w:t>
      </w:r>
      <w:r w:rsidRPr="000946DE">
        <w:rPr>
          <w:rStyle w:val="StyleUnderline"/>
        </w:rPr>
        <w:t xml:space="preserve"> </w:t>
      </w:r>
      <w:r w:rsidRPr="000946DE">
        <w:rPr>
          <w:rStyle w:val="Emphasis"/>
        </w:rPr>
        <w:t xml:space="preserve">lead or </w:t>
      </w:r>
      <w:r w:rsidRPr="0043509F">
        <w:rPr>
          <w:rStyle w:val="Emphasis"/>
          <w:highlight w:val="cyan"/>
        </w:rPr>
        <w:t>act</w:t>
      </w:r>
      <w:r w:rsidRPr="000946DE">
        <w:rPr>
          <w:rStyle w:val="Emphasis"/>
        </w:rPr>
        <w:t xml:space="preserve"> effectively</w:t>
      </w:r>
      <w:r w:rsidRPr="000946DE">
        <w:rPr>
          <w:rStyle w:val="StyleUnderline"/>
        </w:rPr>
        <w:t xml:space="preserve"> in the world </w:t>
      </w:r>
      <w:r w:rsidRPr="0043509F">
        <w:rPr>
          <w:rStyle w:val="StyleUnderline"/>
          <w:highlight w:val="cyan"/>
        </w:rPr>
        <w:t xml:space="preserve">if it does not have </w:t>
      </w:r>
      <w:r w:rsidRPr="0043509F">
        <w:rPr>
          <w:rStyle w:val="Emphasis"/>
          <w:highlight w:val="cyan"/>
        </w:rPr>
        <w:t>a</w:t>
      </w:r>
      <w:r w:rsidRPr="000946DE">
        <w:rPr>
          <w:rStyle w:val="Emphasis"/>
        </w:rPr>
        <w:t xml:space="preserve"> strong domestic </w:t>
      </w:r>
      <w:r w:rsidRPr="0043509F">
        <w:rPr>
          <w:rStyle w:val="Emphasis"/>
          <w:highlight w:val="cyan"/>
        </w:rPr>
        <w:t>foundation</w:t>
      </w:r>
      <w:r w:rsidRPr="000946DE">
        <w:rPr>
          <w:rStyle w:val="StyleUnderline"/>
        </w:rPr>
        <w:t xml:space="preserve">. </w:t>
      </w:r>
      <w:r w:rsidRPr="00B1587D">
        <w:rPr>
          <w:rStyle w:val="StyleUnderline"/>
        </w:rPr>
        <w:t xml:space="preserve">National security </w:t>
      </w:r>
      <w:r w:rsidRPr="00B1587D">
        <w:rPr>
          <w:rStyle w:val="Emphasis"/>
        </w:rPr>
        <w:t>inevitably requires</w:t>
      </w:r>
      <w:r w:rsidRPr="00B1587D">
        <w:rPr>
          <w:rStyle w:val="StyleUnderline"/>
        </w:rPr>
        <w:t xml:space="preserve"> significant amounts of </w:t>
      </w:r>
      <w:r w:rsidRPr="00B1587D">
        <w:rPr>
          <w:rStyle w:val="Emphasis"/>
        </w:rPr>
        <w:t>human, physical, and financial resources</w:t>
      </w:r>
      <w:r w:rsidRPr="00B1587D">
        <w:rPr>
          <w:rStyle w:val="StyleUnderline"/>
        </w:rPr>
        <w:t xml:space="preserve"> to draw</w:t>
      </w:r>
      <w:r w:rsidRPr="000946DE">
        <w:rPr>
          <w:rStyle w:val="StyleUnderline"/>
        </w:rPr>
        <w:t xml:space="preserve"> on. </w:t>
      </w:r>
      <w:r w:rsidRPr="0043509F">
        <w:rPr>
          <w:rStyle w:val="StyleUnderline"/>
          <w:highlight w:val="cyan"/>
        </w:rPr>
        <w:t>The better the U</w:t>
      </w:r>
      <w:r w:rsidRPr="000946DE">
        <w:rPr>
          <w:sz w:val="16"/>
        </w:rPr>
        <w:t xml:space="preserve">nited </w:t>
      </w:r>
      <w:r w:rsidRPr="0043509F">
        <w:rPr>
          <w:rStyle w:val="StyleUnderline"/>
          <w:highlight w:val="cyan"/>
        </w:rPr>
        <w:t>S</w:t>
      </w:r>
      <w:r w:rsidRPr="000946DE">
        <w:rPr>
          <w:sz w:val="16"/>
        </w:rPr>
        <w:t xml:space="preserve">tates </w:t>
      </w:r>
      <w:r w:rsidRPr="0043509F">
        <w:rPr>
          <w:rStyle w:val="StyleUnderline"/>
          <w:highlight w:val="cyan"/>
        </w:rPr>
        <w:t>is</w:t>
      </w:r>
      <w:r w:rsidRPr="000946DE">
        <w:rPr>
          <w:rStyle w:val="StyleUnderline"/>
        </w:rPr>
        <w:t xml:space="preserve"> </w:t>
      </w:r>
      <w:r w:rsidRPr="000946DE">
        <w:rPr>
          <w:rStyle w:val="Emphasis"/>
        </w:rPr>
        <w:t xml:space="preserve">doing </w:t>
      </w:r>
      <w:r w:rsidRPr="0043509F">
        <w:rPr>
          <w:rStyle w:val="Emphasis"/>
          <w:highlight w:val="cyan"/>
        </w:rPr>
        <w:t>economically</w:t>
      </w:r>
      <w:r w:rsidRPr="0043509F">
        <w:rPr>
          <w:rStyle w:val="StyleUnderline"/>
          <w:highlight w:val="cyan"/>
        </w:rPr>
        <w:t>, the more</w:t>
      </w:r>
      <w:r w:rsidRPr="000946DE">
        <w:rPr>
          <w:rStyle w:val="StyleUnderline"/>
        </w:rPr>
        <w:t xml:space="preserve"> it will have </w:t>
      </w:r>
      <w:r w:rsidRPr="0043509F">
        <w:rPr>
          <w:rStyle w:val="Emphasis"/>
          <w:highlight w:val="cyan"/>
        </w:rPr>
        <w:t>available</w:t>
      </w:r>
      <w:r w:rsidRPr="0043509F">
        <w:rPr>
          <w:rStyle w:val="StyleUnderline"/>
          <w:highlight w:val="cyan"/>
        </w:rPr>
        <w:t xml:space="preserve"> in</w:t>
      </w:r>
      <w:r w:rsidRPr="000946DE">
        <w:rPr>
          <w:rStyle w:val="StyleUnderline"/>
        </w:rPr>
        <w:t xml:space="preserve"> </w:t>
      </w:r>
      <w:r w:rsidRPr="000946DE">
        <w:rPr>
          <w:rStyle w:val="Emphasis"/>
        </w:rPr>
        <w:t xml:space="preserve">the way of </w:t>
      </w:r>
      <w:r w:rsidRPr="0043509F">
        <w:rPr>
          <w:rStyle w:val="Emphasis"/>
          <w:highlight w:val="cyan"/>
        </w:rPr>
        <w:t>resources</w:t>
      </w:r>
      <w:r w:rsidRPr="0043509F">
        <w:rPr>
          <w:rStyle w:val="StyleUnderline"/>
          <w:highlight w:val="cyan"/>
        </w:rPr>
        <w:t xml:space="preserve"> to devote</w:t>
      </w:r>
      <w:r w:rsidRPr="000946DE">
        <w:rPr>
          <w:rStyle w:val="StyleUnderline"/>
        </w:rPr>
        <w:t xml:space="preserve"> to what it wants and needs to do </w:t>
      </w:r>
      <w:r w:rsidRPr="0043509F">
        <w:rPr>
          <w:rStyle w:val="StyleUnderline"/>
          <w:highlight w:val="cyan"/>
        </w:rPr>
        <w:t>abroad without</w:t>
      </w:r>
      <w:r w:rsidRPr="000946DE">
        <w:rPr>
          <w:rStyle w:val="StyleUnderline"/>
        </w:rPr>
        <w:t xml:space="preserve"> igniting </w:t>
      </w:r>
      <w:r w:rsidRPr="000946DE">
        <w:rPr>
          <w:rStyle w:val="Emphasis"/>
        </w:rPr>
        <w:t xml:space="preserve">a </w:t>
      </w:r>
      <w:r w:rsidRPr="0043509F">
        <w:rPr>
          <w:rStyle w:val="Emphasis"/>
          <w:highlight w:val="cyan"/>
        </w:rPr>
        <w:t>divisive</w:t>
      </w:r>
      <w:r w:rsidRPr="000946DE">
        <w:rPr>
          <w:rStyle w:val="Emphasis"/>
        </w:rPr>
        <w:t xml:space="preserve"> and distracting domestic </w:t>
      </w:r>
      <w:r w:rsidRPr="0043509F">
        <w:rPr>
          <w:rStyle w:val="Emphasis"/>
          <w:highlight w:val="cyan"/>
        </w:rPr>
        <w:t>debate</w:t>
      </w:r>
      <w:r w:rsidRPr="000946DE">
        <w:rPr>
          <w:rStyle w:val="StyleUnderline"/>
        </w:rPr>
        <w:t xml:space="preserve"> as to priorities</w:t>
      </w:r>
      <w:r w:rsidRPr="000946DE">
        <w:rPr>
          <w:sz w:val="16"/>
        </w:rPr>
        <w:t xml:space="preserve">. An additional benefit is that </w:t>
      </w:r>
      <w:r w:rsidRPr="000946DE">
        <w:rPr>
          <w:rStyle w:val="Emphasis"/>
        </w:rPr>
        <w:t>respect</w:t>
      </w:r>
      <w:r w:rsidRPr="000946DE">
        <w:rPr>
          <w:rStyle w:val="StyleUnderline"/>
        </w:rPr>
        <w:t xml:space="preserve"> for the U</w:t>
      </w:r>
      <w:r w:rsidRPr="000946DE">
        <w:rPr>
          <w:sz w:val="16"/>
        </w:rPr>
        <w:t xml:space="preserve">nited </w:t>
      </w:r>
      <w:r w:rsidRPr="000946DE">
        <w:rPr>
          <w:rStyle w:val="StyleUnderline"/>
        </w:rPr>
        <w:t>S</w:t>
      </w:r>
      <w:r w:rsidRPr="000946DE">
        <w:rPr>
          <w:sz w:val="16"/>
        </w:rPr>
        <w:t xml:space="preserve">tates and for the American political, social, and economic model (along with a desire to emulate it) </w:t>
      </w:r>
      <w:r w:rsidRPr="000946DE">
        <w:rPr>
          <w:rStyle w:val="StyleUnderline"/>
        </w:rPr>
        <w:t xml:space="preserve">will increase </w:t>
      </w:r>
      <w:r w:rsidRPr="000946DE">
        <w:rPr>
          <w:rStyle w:val="Emphasis"/>
        </w:rPr>
        <w:t>only if</w:t>
      </w:r>
      <w:r w:rsidRPr="000946DE">
        <w:rPr>
          <w:rStyle w:val="StyleUnderline"/>
        </w:rPr>
        <w:t xml:space="preserve"> it is seen as successful</w:t>
      </w:r>
      <w:r w:rsidRPr="000946DE">
        <w:rPr>
          <w:sz w:val="16"/>
        </w:rPr>
        <w:t>.</w:t>
      </w:r>
    </w:p>
    <w:p w14:paraId="5AA982AC" w14:textId="7C20D9C8" w:rsidR="00F06477" w:rsidRDefault="00F06477" w:rsidP="00F06477">
      <w:pPr>
        <w:rPr>
          <w:sz w:val="16"/>
        </w:rPr>
      </w:pPr>
      <w:r w:rsidRPr="0043509F">
        <w:rPr>
          <w:rStyle w:val="Emphasis"/>
          <w:highlight w:val="cyan"/>
        </w:rPr>
        <w:t>The</w:t>
      </w:r>
      <w:r w:rsidRPr="000946DE">
        <w:rPr>
          <w:rStyle w:val="Emphasis"/>
        </w:rPr>
        <w:t xml:space="preserve"> most </w:t>
      </w:r>
      <w:r w:rsidRPr="0043509F">
        <w:rPr>
          <w:rStyle w:val="Emphasis"/>
          <w:highlight w:val="cyan"/>
        </w:rPr>
        <w:t>basic test</w:t>
      </w:r>
      <w:r w:rsidRPr="000946DE">
        <w:rPr>
          <w:sz w:val="16"/>
        </w:rPr>
        <w:t xml:space="preserve"> of the success of the model </w:t>
      </w:r>
      <w:r w:rsidRPr="0043509F">
        <w:rPr>
          <w:rStyle w:val="StyleUnderline"/>
          <w:highlight w:val="cyan"/>
        </w:rPr>
        <w:t>will be</w:t>
      </w:r>
      <w:r w:rsidRPr="000946DE">
        <w:rPr>
          <w:rStyle w:val="StyleUnderline"/>
        </w:rPr>
        <w:t xml:space="preserve"> </w:t>
      </w:r>
      <w:r w:rsidRPr="000946DE">
        <w:rPr>
          <w:rStyle w:val="Emphasis"/>
        </w:rPr>
        <w:t xml:space="preserve">economic </w:t>
      </w:r>
      <w:r w:rsidRPr="0043509F">
        <w:rPr>
          <w:rStyle w:val="Emphasis"/>
          <w:highlight w:val="cyan"/>
        </w:rPr>
        <w:t>growth</w:t>
      </w:r>
      <w:r w:rsidRPr="000946DE">
        <w:rPr>
          <w:sz w:val="16"/>
        </w:rPr>
        <w:t>. U.S. growth levels may appear all right when compared with what a good many other countries are experiencing, but they are below what is needed and fall short of what is possible. There is no reason why the United States is not growing in the range of 3 percent or even higher other than what it is doing and, more important, not doing.4</w:t>
      </w:r>
    </w:p>
    <w:p w14:paraId="134FDA73" w14:textId="423F1BA8" w:rsidR="00853060" w:rsidRDefault="00853060" w:rsidP="00853060">
      <w:pPr>
        <w:pStyle w:val="Heading3"/>
      </w:pPr>
      <w:r>
        <w:t>Impact---Legitimacy---2AC</w:t>
      </w:r>
    </w:p>
    <w:p w14:paraId="5D99CF75" w14:textId="77777777" w:rsidR="00853060" w:rsidRPr="0098435E" w:rsidRDefault="00853060" w:rsidP="00853060">
      <w:pPr>
        <w:pStyle w:val="Heading4"/>
      </w:pPr>
      <w:r>
        <w:t>Overturning Roe and Casey burns the court’s legitimacy.</w:t>
      </w:r>
    </w:p>
    <w:p w14:paraId="70B89BEF" w14:textId="77777777" w:rsidR="00853060" w:rsidRPr="00D7284A" w:rsidRDefault="00853060" w:rsidP="00853060">
      <w:r w:rsidRPr="00D7284A">
        <w:rPr>
          <w:rStyle w:val="Style13ptBold"/>
        </w:rPr>
        <w:t>Washington Post</w:t>
      </w:r>
      <w:r>
        <w:t xml:space="preserve"> Editorial Board, 5-22-20</w:t>
      </w:r>
      <w:r w:rsidRPr="00F07FB9">
        <w:rPr>
          <w:rStyle w:val="Style13ptBold"/>
        </w:rPr>
        <w:t>21</w:t>
      </w:r>
      <w:r>
        <w:t xml:space="preserve">, ["Opinion: </w:t>
      </w:r>
      <w:r w:rsidRPr="00D7284A">
        <w:rPr>
          <w:rStyle w:val="StyleUnderline"/>
        </w:rPr>
        <w:t>A big abortion case could upend ‘Roe’</w:t>
      </w:r>
      <w:r>
        <w:t xml:space="preserve"> — </w:t>
      </w:r>
      <w:r w:rsidRPr="00D7284A">
        <w:rPr>
          <w:rStyle w:val="Emphasis"/>
        </w:rPr>
        <w:t>and burn the court’s credibility</w:t>
      </w:r>
      <w:r>
        <w:t>", Washington Post, https://www.washingtonpost.com/opinions/a-big-abortion-case-could-upend-roe--and-burn-the-courts-credibility/2021/05/21/fdf22b2a-ba71-11eb-a5fe-bb49dc89a248_story.html //Weese]</w:t>
      </w:r>
    </w:p>
    <w:p w14:paraId="75431742" w14:textId="77777777" w:rsidR="00853060" w:rsidRPr="0098435E" w:rsidRDefault="00853060" w:rsidP="00853060">
      <w:pPr>
        <w:rPr>
          <w:sz w:val="16"/>
        </w:rPr>
      </w:pPr>
      <w:r w:rsidRPr="0098435E">
        <w:rPr>
          <w:sz w:val="16"/>
        </w:rPr>
        <w:t xml:space="preserve">MANY SUPREME COURT cases are complicated. Dobbs v. Jackson Women’s Health Organization, which concerns Mississippi’s severe 2018 abortion law, is not one of them. The court’s conservative majority, which chose to take the case this week, must choose: </w:t>
      </w:r>
      <w:r w:rsidRPr="0098435E">
        <w:rPr>
          <w:rStyle w:val="StyleUnderline"/>
        </w:rPr>
        <w:t xml:space="preserve">Will the justices unravel decades of precedent to achieve an ideological victory on the most hot-button of issues, </w:t>
      </w:r>
      <w:r w:rsidRPr="0098435E">
        <w:rPr>
          <w:rStyle w:val="Emphasis"/>
        </w:rPr>
        <w:t>or will they preserve the credibility of their institution</w:t>
      </w:r>
      <w:r w:rsidRPr="0098435E">
        <w:rPr>
          <w:sz w:val="16"/>
        </w:rPr>
        <w:t xml:space="preserve">? Mississippi flagrantly transgressed the court’s settled abortion jurisprudence in a scheme designed to produce precisely this Supreme Court showdown. In an instant, </w:t>
      </w:r>
      <w:r w:rsidRPr="0098435E">
        <w:rPr>
          <w:rStyle w:val="Emphasis"/>
        </w:rPr>
        <w:t>the court would burn a precious store of legitimacy</w:t>
      </w:r>
      <w:r w:rsidRPr="0098435E">
        <w:rPr>
          <w:rStyle w:val="StyleUnderline"/>
        </w:rPr>
        <w:t xml:space="preserve"> if it upheld Mississippi’s brazen breach of long-settled precedent</w:t>
      </w:r>
      <w:r w:rsidRPr="0098435E">
        <w:rPr>
          <w:sz w:val="16"/>
        </w:rPr>
        <w:t xml:space="preserve">. Taking the case, </w:t>
      </w:r>
      <w:r w:rsidRPr="0098435E">
        <w:rPr>
          <w:rStyle w:val="StyleUnderline"/>
        </w:rPr>
        <w:t>the court</w:t>
      </w:r>
      <w:r w:rsidRPr="0098435E">
        <w:rPr>
          <w:sz w:val="16"/>
        </w:rPr>
        <w:t xml:space="preserve"> announced Monday that it </w:t>
      </w:r>
      <w:r w:rsidRPr="0098435E">
        <w:rPr>
          <w:rStyle w:val="StyleUnderline"/>
        </w:rPr>
        <w:t>would consider “whether all pre-viability prohibitions on elective abortions are unconstitutional</w:t>
      </w:r>
      <w:r w:rsidRPr="0098435E">
        <w:rPr>
          <w:sz w:val="16"/>
        </w:rPr>
        <w:t xml:space="preserve">.” </w:t>
      </w:r>
      <w:r w:rsidRPr="0098435E">
        <w:rPr>
          <w:rStyle w:val="StyleUnderline"/>
        </w:rPr>
        <w:t xml:space="preserve">Until this point, </w:t>
      </w:r>
      <w:r w:rsidRPr="0098435E">
        <w:rPr>
          <w:rStyle w:val="Emphasis"/>
        </w:rPr>
        <w:t>the answer has been obvious: Yes</w:t>
      </w:r>
      <w:r w:rsidRPr="0098435E">
        <w:rPr>
          <w:rStyle w:val="StyleUnderline"/>
        </w:rPr>
        <w:t>, explicitly and definitively</w:t>
      </w:r>
      <w:r w:rsidRPr="0098435E">
        <w:rPr>
          <w:sz w:val="16"/>
        </w:rPr>
        <w:t xml:space="preserve">. “In an unbroken line of decisions over the last fifty years, this Court has held that the Constitution guarantees each person the right to decide whether to continue a pre-viability pregnancy,” lawyers for the Jackson Women’s Health Organization, the only abortion clinic in Mississippi, wrote. “Yet Mississippi passed a law banning abortion after 15 weeks of pregnancy — months prior to viability.” Following Roe v. Wade, the 1992 </w:t>
      </w:r>
      <w:r w:rsidRPr="0098435E">
        <w:rPr>
          <w:rStyle w:val="StyleUnderline"/>
        </w:rPr>
        <w:t>Planned Parenthood v. Casey ruling declared the states may not place “undue burdens” on women seeking abortions before their fetuses are viable</w:t>
      </w:r>
      <w:r w:rsidRPr="0098435E">
        <w:rPr>
          <w:sz w:val="16"/>
        </w:rPr>
        <w:t xml:space="preserve">. Banning abortion at 15 weeks, when </w:t>
      </w:r>
      <w:r w:rsidRPr="0098435E">
        <w:rPr>
          <w:rStyle w:val="StyleUnderline"/>
        </w:rPr>
        <w:t>viability comes at 23 or 24 weeks</w:t>
      </w:r>
      <w:r w:rsidRPr="0098435E">
        <w:rPr>
          <w:sz w:val="16"/>
        </w:rPr>
        <w:t xml:space="preserve">, is a bald-faced violation of this principle. Mississippi officials argue that fetus viability is a poor standard on which to restrict what states may do, as the line could move around depending on medical technology. Yet court after court has applied it successfully, and there is no disagreement on the matter among the appeals courts. In this case, the right-leaning U.S. Court of Appeals for the Fifth Circuit had no trouble condemning the Mississippi law under the Supreme Court’s unambiguous guidance. Indeed, </w:t>
      </w:r>
      <w:r w:rsidRPr="0098435E">
        <w:rPr>
          <w:rStyle w:val="StyleUnderline"/>
        </w:rPr>
        <w:t>the biological viability line has not moved since Casey</w:t>
      </w:r>
      <w:r w:rsidRPr="0098435E">
        <w:rPr>
          <w:sz w:val="16"/>
        </w:rPr>
        <w:t xml:space="preserve">, offering the court little ground for revisiting the standard. </w:t>
      </w:r>
      <w:r w:rsidRPr="0098435E">
        <w:rPr>
          <w:rStyle w:val="StyleUnderline"/>
        </w:rPr>
        <w:t xml:space="preserve">The </w:t>
      </w:r>
      <w:r w:rsidRPr="0098435E">
        <w:rPr>
          <w:rStyle w:val="Emphasis"/>
        </w:rPr>
        <w:t>only conceivable reason</w:t>
      </w:r>
      <w:r w:rsidRPr="0098435E">
        <w:rPr>
          <w:rStyle w:val="StyleUnderline"/>
        </w:rPr>
        <w:t xml:space="preserve"> the justices have to reassess this settled law is that the court’s composition has changed</w:t>
      </w:r>
      <w:r w:rsidRPr="0098435E">
        <w:rPr>
          <w:sz w:val="16"/>
        </w:rPr>
        <w:t xml:space="preserve"> since the last time it considered a major abortion case. At least four justices must vote to accept a case, meaning that the court’s decision to take on the Mississippi dispute likely indicates that there are at least four votes to upend the precedent, and that those justices who insisted on taking the case believe there may be more than that. </w:t>
      </w:r>
      <w:r w:rsidRPr="0098435E">
        <w:rPr>
          <w:rStyle w:val="StyleUnderline"/>
        </w:rPr>
        <w:t>The justices may try to disguise their gutting of abortion rights as a revision to, rather than a repudiation of, Roe and Casey</w:t>
      </w:r>
      <w:r w:rsidRPr="0098435E">
        <w:rPr>
          <w:sz w:val="16"/>
        </w:rPr>
        <w:t xml:space="preserve">. But no one should mistake an </w:t>
      </w:r>
      <w:r w:rsidRPr="0098435E">
        <w:rPr>
          <w:rStyle w:val="StyleUnderline"/>
        </w:rPr>
        <w:t>affirmation of the Mississippi law</w:t>
      </w:r>
      <w:r w:rsidRPr="0098435E">
        <w:rPr>
          <w:sz w:val="16"/>
        </w:rPr>
        <w:t xml:space="preserve"> for what it </w:t>
      </w:r>
      <w:r w:rsidRPr="0098435E">
        <w:rPr>
          <w:rStyle w:val="StyleUnderline"/>
        </w:rPr>
        <w:t xml:space="preserve">would be: </w:t>
      </w:r>
      <w:r w:rsidRPr="0098435E">
        <w:rPr>
          <w:rStyle w:val="Emphasis"/>
        </w:rPr>
        <w:t>rank opportunism</w:t>
      </w:r>
      <w:r w:rsidRPr="0098435E">
        <w:rPr>
          <w:rStyle w:val="StyleUnderline"/>
        </w:rPr>
        <w:t xml:space="preserve"> disguised as principle, delivering a desired policy outcome </w:t>
      </w:r>
      <w:r w:rsidRPr="0098435E">
        <w:rPr>
          <w:rStyle w:val="Emphasis"/>
        </w:rPr>
        <w:t>at the expense of the law’s stability, the basic principles of judging and the court’s moral authority</w:t>
      </w:r>
      <w:r w:rsidRPr="0098435E">
        <w:rPr>
          <w:sz w:val="16"/>
        </w:rPr>
        <w:t>.</w:t>
      </w:r>
    </w:p>
    <w:p w14:paraId="77C0E189" w14:textId="77777777" w:rsidR="00853060" w:rsidRPr="00A9456A" w:rsidRDefault="00853060" w:rsidP="00853060">
      <w:pPr>
        <w:pStyle w:val="Heading4"/>
        <w:rPr>
          <w:rFonts w:cs="Calibri"/>
        </w:rPr>
      </w:pPr>
      <w:r w:rsidRPr="00A9456A">
        <w:rPr>
          <w:rFonts w:cs="Calibri"/>
        </w:rPr>
        <w:t xml:space="preserve">Legitimacy undergirds international institutions and credibility – decline causes </w:t>
      </w:r>
      <w:r w:rsidRPr="00A9456A">
        <w:rPr>
          <w:rFonts w:cs="Calibri"/>
          <w:u w:val="single"/>
        </w:rPr>
        <w:t>global war</w:t>
      </w:r>
      <w:r w:rsidRPr="00A9456A">
        <w:rPr>
          <w:rFonts w:cs="Calibri"/>
        </w:rPr>
        <w:t>.</w:t>
      </w:r>
    </w:p>
    <w:p w14:paraId="3D992A5F" w14:textId="77777777" w:rsidR="00853060" w:rsidRPr="00A9456A" w:rsidRDefault="00853060" w:rsidP="00853060">
      <w:pPr>
        <w:rPr>
          <w:sz w:val="16"/>
        </w:rPr>
      </w:pPr>
      <w:r w:rsidRPr="00A9456A">
        <w:rPr>
          <w:rStyle w:val="Style13ptBold"/>
        </w:rPr>
        <w:t>Knowles ‘9</w:t>
      </w:r>
      <w:r w:rsidRPr="00A9456A">
        <w:t xml:space="preserve"> </w:t>
      </w:r>
      <w:r w:rsidRPr="00A9456A">
        <w:rPr>
          <w:sz w:val="16"/>
        </w:rPr>
        <w:t xml:space="preserve">(Robert H; Professor of Law at Valparaiso University, former Professor of Law at the New York University School of Law, J.D. from the Northwestern University School of Law; 1/28/09; “American Hegemony and the Foreign Affairs Constitution”; </w:t>
      </w:r>
      <w:hyperlink r:id="rId181" w:history="1">
        <w:r w:rsidRPr="00A9456A">
          <w:rPr>
            <w:rStyle w:val="Hyperlink"/>
            <w:sz w:val="16"/>
          </w:rPr>
          <w:t>http://lsr.nellco.org/cgi/viewcontent.cgi?article=1111&amp;context=nyu_plltwp</w:t>
        </w:r>
      </w:hyperlink>
      <w:r w:rsidRPr="00A9456A">
        <w:rPr>
          <w:sz w:val="16"/>
        </w:rPr>
        <w:t>; New York University Public Law and Legal Theory Working Papers, Paper 111)</w:t>
      </w:r>
    </w:p>
    <w:p w14:paraId="0A14DE1E" w14:textId="4239B231" w:rsidR="00853060" w:rsidRPr="00853060" w:rsidRDefault="00853060" w:rsidP="00853060">
      <w:pPr>
        <w:rPr>
          <w:sz w:val="16"/>
        </w:rPr>
      </w:pPr>
      <w:r w:rsidRPr="00A9456A">
        <w:rPr>
          <w:sz w:val="16"/>
        </w:rPr>
        <w:t xml:space="preserve">These </w:t>
      </w:r>
      <w:r w:rsidRPr="00A9456A">
        <w:rPr>
          <w:rStyle w:val="StyleUnderline"/>
        </w:rPr>
        <w:t>factors make the current system</w:t>
      </w:r>
      <w:r w:rsidRPr="00A9456A">
        <w:rPr>
          <w:sz w:val="16"/>
        </w:rPr>
        <w:t xml:space="preserve"> much </w:t>
      </w:r>
      <w:r w:rsidRPr="00A9456A">
        <w:rPr>
          <w:rStyle w:val="Emphasis"/>
        </w:rPr>
        <w:t>more stable, peaceful and durable</w:t>
      </w:r>
      <w:r w:rsidRPr="00A9456A">
        <w:rPr>
          <w:rStyle w:val="StyleUnderline"/>
        </w:rPr>
        <w:t xml:space="preserve"> than</w:t>
      </w:r>
      <w:r w:rsidRPr="00A9456A">
        <w:rPr>
          <w:sz w:val="16"/>
        </w:rPr>
        <w:t xml:space="preserve"> the </w:t>
      </w:r>
      <w:r w:rsidRPr="00A9456A">
        <w:rPr>
          <w:rStyle w:val="StyleUnderline"/>
        </w:rPr>
        <w:t>past multi-polar and bipolar systems</w:t>
      </w:r>
      <w:r w:rsidRPr="00A9456A">
        <w:rPr>
          <w:sz w:val="16"/>
        </w:rPr>
        <w:t xml:space="preserve"> in which the United States operated for all of its history until 1991. The </w:t>
      </w:r>
      <w:r w:rsidRPr="00A9456A">
        <w:rPr>
          <w:rStyle w:val="StyleUnderline"/>
        </w:rPr>
        <w:t>lack of balancing means</w:t>
      </w:r>
      <w:r w:rsidRPr="00A9456A">
        <w:rPr>
          <w:sz w:val="16"/>
        </w:rPr>
        <w:t xml:space="preserve"> that </w:t>
      </w:r>
      <w:r w:rsidRPr="00A9456A">
        <w:rPr>
          <w:rStyle w:val="StyleUnderline"/>
        </w:rPr>
        <w:t>the U</w:t>
      </w:r>
      <w:r w:rsidRPr="00A9456A">
        <w:rPr>
          <w:sz w:val="16"/>
        </w:rPr>
        <w:t xml:space="preserve">nited </w:t>
      </w:r>
      <w:r w:rsidRPr="00A9456A">
        <w:rPr>
          <w:rStyle w:val="StyleUnderline"/>
        </w:rPr>
        <w:t>S</w:t>
      </w:r>
      <w:r w:rsidRPr="00A9456A">
        <w:rPr>
          <w:sz w:val="16"/>
        </w:rPr>
        <w:t xml:space="preserve">tates </w:t>
      </w:r>
      <w:r w:rsidRPr="00A9456A">
        <w:rPr>
          <w:rStyle w:val="StyleUnderline"/>
        </w:rPr>
        <w:t>faces weak</w:t>
      </w:r>
      <w:r w:rsidRPr="00A9456A">
        <w:rPr>
          <w:sz w:val="16"/>
        </w:rPr>
        <w:t xml:space="preserve"> structural </w:t>
      </w:r>
      <w:r w:rsidRPr="00A9456A">
        <w:rPr>
          <w:rStyle w:val="StyleUnderline"/>
        </w:rPr>
        <w:t>pressure</w:t>
      </w:r>
      <w:r w:rsidRPr="00A9456A">
        <w:rPr>
          <w:sz w:val="16"/>
        </w:rPr>
        <w:t xml:space="preserve">.330 The </w:t>
      </w:r>
      <w:r w:rsidRPr="00766644">
        <w:rPr>
          <w:rStyle w:val="Emphasis"/>
          <w:highlight w:val="green"/>
        </w:rPr>
        <w:t>internal processes</w:t>
      </w:r>
      <w:r w:rsidRPr="00766644">
        <w:rPr>
          <w:rStyle w:val="StyleUnderline"/>
          <w:highlight w:val="green"/>
        </w:rPr>
        <w:t xml:space="preserve"> of the U.S. </w:t>
      </w:r>
      <w:r w:rsidRPr="00766644">
        <w:rPr>
          <w:rStyle w:val="Emphasis"/>
          <w:highlight w:val="green"/>
        </w:rPr>
        <w:t>matter</w:t>
      </w:r>
      <w:r w:rsidRPr="00A9456A">
        <w:rPr>
          <w:rStyle w:val="StyleUnderline"/>
        </w:rPr>
        <w:t xml:space="preserve"> </w:t>
      </w:r>
      <w:r w:rsidRPr="00A9456A">
        <w:rPr>
          <w:sz w:val="16"/>
        </w:rPr>
        <w:t xml:space="preserve">now </w:t>
      </w:r>
      <w:r w:rsidRPr="00766644">
        <w:rPr>
          <w:rStyle w:val="Emphasis"/>
          <w:highlight w:val="green"/>
        </w:rPr>
        <w:t>more</w:t>
      </w:r>
      <w:r w:rsidRPr="00766644">
        <w:rPr>
          <w:rStyle w:val="StyleUnderline"/>
          <w:highlight w:val="green"/>
        </w:rPr>
        <w:t xml:space="preserve"> than any other</w:t>
      </w:r>
      <w:r w:rsidRPr="00A9456A">
        <w:rPr>
          <w:rStyle w:val="StyleUnderline"/>
        </w:rPr>
        <w:t xml:space="preserve"> nations’ </w:t>
      </w:r>
      <w:r w:rsidRPr="00A9456A">
        <w:rPr>
          <w:sz w:val="16"/>
        </w:rPr>
        <w:t xml:space="preserve">have </w:t>
      </w:r>
      <w:r w:rsidRPr="00A9456A">
        <w:rPr>
          <w:rStyle w:val="StyleUnderline"/>
        </w:rPr>
        <w:t>in history</w:t>
      </w:r>
      <w:r w:rsidRPr="00A9456A">
        <w:rPr>
          <w:sz w:val="16"/>
        </w:rPr>
        <w:t xml:space="preserve">.331 As one realist scholar has argued, </w:t>
      </w:r>
      <w:r w:rsidRPr="00766644">
        <w:rPr>
          <w:rStyle w:val="StyleUnderline"/>
          <w:highlight w:val="green"/>
        </w:rPr>
        <w:t>the U.S. can</w:t>
      </w:r>
      <w:r w:rsidRPr="00A9456A">
        <w:rPr>
          <w:rStyle w:val="StyleUnderline"/>
        </w:rPr>
        <w:t xml:space="preserve"> best </w:t>
      </w:r>
      <w:r w:rsidRPr="00766644">
        <w:rPr>
          <w:rStyle w:val="StyleUnderline"/>
          <w:highlight w:val="green"/>
        </w:rPr>
        <w:t>ensure</w:t>
      </w:r>
      <w:r w:rsidRPr="00A9456A">
        <w:rPr>
          <w:sz w:val="16"/>
        </w:rPr>
        <w:t xml:space="preserve"> the </w:t>
      </w:r>
      <w:r w:rsidRPr="00766644">
        <w:rPr>
          <w:rStyle w:val="StyleUnderline"/>
          <w:highlight w:val="green"/>
        </w:rPr>
        <w:t>stability</w:t>
      </w:r>
      <w:r w:rsidRPr="00A9456A">
        <w:rPr>
          <w:rStyle w:val="StyleUnderline"/>
        </w:rPr>
        <w:t xml:space="preserve"> of this unipolar order </w:t>
      </w:r>
      <w:r w:rsidRPr="00766644">
        <w:rPr>
          <w:rStyle w:val="StyleUnderline"/>
          <w:highlight w:val="green"/>
        </w:rPr>
        <w:t>by ensuring</w:t>
      </w:r>
      <w:r w:rsidRPr="00A9456A">
        <w:rPr>
          <w:sz w:val="16"/>
        </w:rPr>
        <w:t xml:space="preserve"> that </w:t>
      </w:r>
      <w:r w:rsidRPr="00A9456A">
        <w:rPr>
          <w:rStyle w:val="StyleUnderline"/>
        </w:rPr>
        <w:t xml:space="preserve">its </w:t>
      </w:r>
      <w:r w:rsidRPr="00766644">
        <w:rPr>
          <w:rStyle w:val="Emphasis"/>
          <w:highlight w:val="green"/>
        </w:rPr>
        <w:t>predominance appears legitimate</w:t>
      </w:r>
      <w:r w:rsidRPr="00A9456A">
        <w:rPr>
          <w:sz w:val="16"/>
        </w:rPr>
        <w:t xml:space="preserve">.332 Hegemonic orders take on hierarchical characteristics, with the preeminent power having denser political ties with other nations than in a unipolar order.333 Stability in hegemonic orders is maintained in part through security guarantees and trade relationships that result in economic specialization among nations.334 For example, if Nation X’s security is supplied by Hegemon Y, Nation X can de-emphasize military power and focus on economic power. In a hegemonic system, </w:t>
      </w:r>
      <w:r w:rsidRPr="00A9456A">
        <w:rPr>
          <w:rStyle w:val="StyleUnderline"/>
        </w:rPr>
        <w:t xml:space="preserve">the preeminent state has “the power to </w:t>
      </w:r>
      <w:r w:rsidRPr="00A9456A">
        <w:rPr>
          <w:rStyle w:val="Emphasis"/>
        </w:rPr>
        <w:t>shape</w:t>
      </w:r>
      <w:r w:rsidRPr="00A9456A">
        <w:rPr>
          <w:sz w:val="16"/>
        </w:rPr>
        <w:t xml:space="preserve"> the rules of </w:t>
      </w:r>
      <w:r w:rsidRPr="00A9456A">
        <w:rPr>
          <w:rStyle w:val="Emphasis"/>
        </w:rPr>
        <w:t>international politics</w:t>
      </w:r>
      <w:r w:rsidRPr="00A9456A">
        <w:rPr>
          <w:rStyle w:val="StyleUnderline"/>
        </w:rPr>
        <w:t xml:space="preserve"> according to its own interests</w:t>
      </w:r>
      <w:r w:rsidRPr="00A9456A">
        <w:rPr>
          <w:sz w:val="16"/>
        </w:rPr>
        <w:t xml:space="preserve">.”335 The hegemon, in return, provides public goods for the system as a whole.336 </w:t>
      </w:r>
      <w:r w:rsidRPr="00766644">
        <w:rPr>
          <w:rStyle w:val="StyleUnderline"/>
          <w:highlight w:val="green"/>
        </w:rPr>
        <w:t xml:space="preserve">The hegemon possesses </w:t>
      </w:r>
      <w:r w:rsidRPr="00766644">
        <w:rPr>
          <w:rStyle w:val="Emphasis"/>
          <w:highlight w:val="green"/>
        </w:rPr>
        <w:t>not only</w:t>
      </w:r>
      <w:r w:rsidRPr="00A9456A">
        <w:rPr>
          <w:rStyle w:val="StyleUnderline"/>
        </w:rPr>
        <w:t xml:space="preserve"> superior</w:t>
      </w:r>
      <w:r w:rsidRPr="00A9456A">
        <w:rPr>
          <w:sz w:val="16"/>
        </w:rPr>
        <w:t xml:space="preserve"> command of </w:t>
      </w:r>
      <w:r w:rsidRPr="00766644">
        <w:rPr>
          <w:rStyle w:val="StyleUnderline"/>
          <w:highlight w:val="green"/>
        </w:rPr>
        <w:t>military</w:t>
      </w:r>
      <w:r w:rsidRPr="00A9456A">
        <w:rPr>
          <w:rStyle w:val="StyleUnderline"/>
        </w:rPr>
        <w:t xml:space="preserve"> and economic </w:t>
      </w:r>
      <w:r w:rsidRPr="00766644">
        <w:rPr>
          <w:rStyle w:val="StyleUnderline"/>
          <w:highlight w:val="green"/>
        </w:rPr>
        <w:t xml:space="preserve">resources but </w:t>
      </w:r>
      <w:r w:rsidRPr="00766644">
        <w:rPr>
          <w:rStyle w:val="Emphasis"/>
          <w:highlight w:val="green"/>
        </w:rPr>
        <w:t>“soft” power</w:t>
      </w:r>
      <w:r w:rsidRPr="00A9456A">
        <w:rPr>
          <w:rStyle w:val="StyleUnderline"/>
        </w:rPr>
        <w:t>, the ability to guide</w:t>
      </w:r>
      <w:r w:rsidRPr="00A9456A">
        <w:rPr>
          <w:sz w:val="16"/>
        </w:rPr>
        <w:t xml:space="preserve"> other states’ </w:t>
      </w:r>
      <w:r w:rsidRPr="00A9456A">
        <w:rPr>
          <w:rStyle w:val="StyleUnderline"/>
        </w:rPr>
        <w:t>preferences and interests</w:t>
      </w:r>
      <w:r w:rsidRPr="00A9456A">
        <w:rPr>
          <w:sz w:val="16"/>
        </w:rPr>
        <w:t xml:space="preserve">.337 The </w:t>
      </w:r>
      <w:r w:rsidRPr="00766644">
        <w:rPr>
          <w:rStyle w:val="StyleUnderline"/>
          <w:highlight w:val="green"/>
        </w:rPr>
        <w:t>durability</w:t>
      </w:r>
      <w:r w:rsidRPr="00A9456A">
        <w:rPr>
          <w:rStyle w:val="StyleUnderline"/>
        </w:rPr>
        <w:t xml:space="preserve"> and stability of hegemonic orders </w:t>
      </w:r>
      <w:r w:rsidRPr="00766644">
        <w:rPr>
          <w:rStyle w:val="StyleUnderline"/>
          <w:highlight w:val="green"/>
        </w:rPr>
        <w:t>depends on</w:t>
      </w:r>
      <w:r w:rsidRPr="00A9456A">
        <w:rPr>
          <w:sz w:val="16"/>
        </w:rPr>
        <w:t xml:space="preserve"> other states’ </w:t>
      </w:r>
      <w:r w:rsidRPr="00766644">
        <w:rPr>
          <w:rStyle w:val="Emphasis"/>
          <w:highlight w:val="green"/>
        </w:rPr>
        <w:t>acceptance</w:t>
      </w:r>
      <w:r w:rsidRPr="00A9456A">
        <w:rPr>
          <w:rStyle w:val="StyleUnderline"/>
        </w:rPr>
        <w:t xml:space="preserve"> of the hegemon’s role. The hegemon’s leadership must be</w:t>
      </w:r>
      <w:r w:rsidRPr="00A9456A">
        <w:rPr>
          <w:sz w:val="16"/>
        </w:rPr>
        <w:t xml:space="preserve"> seen as </w:t>
      </w:r>
      <w:r w:rsidRPr="00A9456A">
        <w:rPr>
          <w:rStyle w:val="Emphasis"/>
        </w:rPr>
        <w:t>legitimate</w:t>
      </w:r>
      <w:r w:rsidRPr="00A9456A">
        <w:rPr>
          <w:sz w:val="16"/>
        </w:rPr>
        <w:t xml:space="preserve">.338 </w:t>
      </w:r>
      <w:r w:rsidRPr="00A9456A">
        <w:rPr>
          <w:rStyle w:val="StyleUnderline"/>
        </w:rPr>
        <w:t>The U</w:t>
      </w:r>
      <w:r w:rsidRPr="00A9456A">
        <w:rPr>
          <w:sz w:val="16"/>
        </w:rPr>
        <w:t xml:space="preserve">nited </w:t>
      </w:r>
      <w:r w:rsidRPr="00A9456A">
        <w:rPr>
          <w:rStyle w:val="StyleUnderline"/>
        </w:rPr>
        <w:t>S</w:t>
      </w:r>
      <w:r w:rsidRPr="00A9456A">
        <w:rPr>
          <w:sz w:val="16"/>
        </w:rPr>
        <w:t xml:space="preserve">tates </w:t>
      </w:r>
      <w:r w:rsidRPr="00A9456A">
        <w:rPr>
          <w:rStyle w:val="StyleUnderline"/>
        </w:rPr>
        <w:t>qualifies as a</w:t>
      </w:r>
      <w:r w:rsidRPr="00A9456A">
        <w:rPr>
          <w:sz w:val="16"/>
        </w:rPr>
        <w:t xml:space="preserve"> global </w:t>
      </w:r>
      <w:r w:rsidRPr="00A9456A">
        <w:rPr>
          <w:rStyle w:val="StyleUnderline"/>
        </w:rPr>
        <w:t>hegemon</w:t>
      </w:r>
      <w:r w:rsidRPr="00A9456A">
        <w:rPr>
          <w:sz w:val="16"/>
        </w:rPr>
        <w:t xml:space="preserve">. In many ways, the U.S. acts as a world government.339 </w:t>
      </w:r>
      <w:r w:rsidRPr="00A9456A">
        <w:rPr>
          <w:rStyle w:val="StyleUnderline"/>
        </w:rPr>
        <w:t>It provides</w:t>
      </w:r>
      <w:r w:rsidRPr="00A9456A">
        <w:rPr>
          <w:sz w:val="16"/>
        </w:rPr>
        <w:t xml:space="preserve"> public goods for the world, such as </w:t>
      </w:r>
      <w:r w:rsidRPr="00A9456A">
        <w:rPr>
          <w:rStyle w:val="StyleUnderline"/>
        </w:rPr>
        <w:t>security guarantees</w:t>
      </w:r>
      <w:r w:rsidRPr="00A9456A">
        <w:rPr>
          <w:sz w:val="16"/>
        </w:rPr>
        <w:t xml:space="preserve">, the </w:t>
      </w:r>
      <w:r w:rsidRPr="00A9456A">
        <w:rPr>
          <w:rStyle w:val="StyleUnderline"/>
        </w:rPr>
        <w:t>protection of sea lanes, and</w:t>
      </w:r>
      <w:r w:rsidRPr="00A9456A">
        <w:rPr>
          <w:sz w:val="16"/>
        </w:rPr>
        <w:t xml:space="preserve"> support for </w:t>
      </w:r>
      <w:r w:rsidRPr="00A9456A">
        <w:rPr>
          <w:rStyle w:val="StyleUnderline"/>
        </w:rPr>
        <w:t>open markets</w:t>
      </w:r>
      <w:r w:rsidRPr="00A9456A">
        <w:rPr>
          <w:sz w:val="16"/>
        </w:rPr>
        <w:t xml:space="preserve">.340 After World War II, </w:t>
      </w:r>
      <w:r w:rsidRPr="00A9456A">
        <w:rPr>
          <w:rStyle w:val="StyleUnderline"/>
        </w:rPr>
        <w:t>the U.S. forged a system of military alliances and</w:t>
      </w:r>
      <w:r w:rsidRPr="00A9456A">
        <w:rPr>
          <w:sz w:val="16"/>
        </w:rPr>
        <w:t xml:space="preserve"> </w:t>
      </w:r>
      <w:r w:rsidRPr="00A9456A">
        <w:rPr>
          <w:rStyle w:val="StyleUnderline"/>
        </w:rPr>
        <w:t>transnational</w:t>
      </w:r>
      <w:r w:rsidRPr="00A9456A">
        <w:rPr>
          <w:sz w:val="16"/>
        </w:rPr>
        <w:t xml:space="preserve"> economic and political </w:t>
      </w:r>
      <w:r w:rsidRPr="00A9456A">
        <w:rPr>
          <w:rStyle w:val="StyleUnderline"/>
        </w:rPr>
        <w:t>institutions such as the U</w:t>
      </w:r>
      <w:r w:rsidRPr="00A9456A">
        <w:rPr>
          <w:sz w:val="16"/>
        </w:rPr>
        <w:t xml:space="preserve">nited </w:t>
      </w:r>
      <w:r w:rsidRPr="00A9456A">
        <w:rPr>
          <w:rStyle w:val="StyleUnderline"/>
        </w:rPr>
        <w:t>N</w:t>
      </w:r>
      <w:r w:rsidRPr="00A9456A">
        <w:rPr>
          <w:sz w:val="16"/>
        </w:rPr>
        <w:t xml:space="preserve">ations, </w:t>
      </w:r>
      <w:r w:rsidRPr="00A9456A">
        <w:rPr>
          <w:rStyle w:val="StyleUnderline"/>
        </w:rPr>
        <w:t>NATO, the I</w:t>
      </w:r>
      <w:r w:rsidRPr="00A9456A">
        <w:rPr>
          <w:sz w:val="16"/>
        </w:rPr>
        <w:t xml:space="preserve">nternational </w:t>
      </w:r>
      <w:r w:rsidRPr="00A9456A">
        <w:rPr>
          <w:rStyle w:val="StyleUnderline"/>
        </w:rPr>
        <w:t>M</w:t>
      </w:r>
      <w:r w:rsidRPr="00A9456A">
        <w:rPr>
          <w:sz w:val="16"/>
        </w:rPr>
        <w:t xml:space="preserve">onetary </w:t>
      </w:r>
      <w:r w:rsidRPr="00A9456A">
        <w:rPr>
          <w:rStyle w:val="StyleUnderline"/>
        </w:rPr>
        <w:t>F</w:t>
      </w:r>
      <w:r w:rsidRPr="00A9456A">
        <w:rPr>
          <w:sz w:val="16"/>
        </w:rPr>
        <w:t xml:space="preserve">und, </w:t>
      </w:r>
      <w:r w:rsidRPr="00A9456A">
        <w:rPr>
          <w:rStyle w:val="StyleUnderline"/>
        </w:rPr>
        <w:t>and the World Bank</w:t>
      </w:r>
      <w:r w:rsidRPr="00A9456A">
        <w:rPr>
          <w:sz w:val="16"/>
        </w:rPr>
        <w:t xml:space="preserve"> that remain in place today. The U.S. provides security for allies such as Germany and Japan, maintaining a strong military presence in Asia and Europe.341 Because of its overwhelming military might, the U.S. possesses what amounts to a “quasi-monopoly” on the use of force.342 This prevents other nations from launching wars that would tend to be truly de-stabilizing. Similarly, the United States provides a public good through its efforts to combat terrorism and confront—even through regime change—rogue states.343 </w:t>
      </w:r>
      <w:r w:rsidRPr="00766644">
        <w:rPr>
          <w:rStyle w:val="StyleUnderline"/>
          <w:highlight w:val="green"/>
        </w:rPr>
        <w:t>The U</w:t>
      </w:r>
      <w:r w:rsidRPr="00A9456A">
        <w:rPr>
          <w:sz w:val="16"/>
        </w:rPr>
        <w:t xml:space="preserve">nited </w:t>
      </w:r>
      <w:r w:rsidRPr="00766644">
        <w:rPr>
          <w:rStyle w:val="StyleUnderline"/>
          <w:highlight w:val="green"/>
        </w:rPr>
        <w:t>S</w:t>
      </w:r>
      <w:r w:rsidRPr="00A9456A">
        <w:rPr>
          <w:sz w:val="16"/>
        </w:rPr>
        <w:t xml:space="preserve">tates </w:t>
      </w:r>
      <w:r w:rsidRPr="00A9456A">
        <w:rPr>
          <w:rStyle w:val="StyleUnderline"/>
        </w:rPr>
        <w:t xml:space="preserve">also </w:t>
      </w:r>
      <w:r w:rsidRPr="00766644">
        <w:rPr>
          <w:rStyle w:val="StyleUnderline"/>
          <w:highlight w:val="green"/>
        </w:rPr>
        <w:t>provides</w:t>
      </w:r>
      <w:r w:rsidRPr="00A9456A">
        <w:rPr>
          <w:sz w:val="16"/>
        </w:rPr>
        <w:t xml:space="preserve"> a public good through its </w:t>
      </w:r>
      <w:r w:rsidRPr="00A9456A">
        <w:rPr>
          <w:rStyle w:val="StyleUnderline"/>
        </w:rPr>
        <w:t xml:space="preserve">promulgation and </w:t>
      </w:r>
      <w:r w:rsidRPr="00766644">
        <w:rPr>
          <w:rStyle w:val="StyleUnderline"/>
          <w:highlight w:val="green"/>
        </w:rPr>
        <w:t xml:space="preserve">enforcement of </w:t>
      </w:r>
      <w:r w:rsidRPr="00766644">
        <w:rPr>
          <w:rStyle w:val="Emphasis"/>
          <w:highlight w:val="green"/>
        </w:rPr>
        <w:t>international norms</w:t>
      </w:r>
      <w:r w:rsidRPr="00A9456A">
        <w:rPr>
          <w:rStyle w:val="StyleUnderline"/>
        </w:rPr>
        <w:t xml:space="preserve">. It exercises a </w:t>
      </w:r>
      <w:r w:rsidRPr="00A9456A">
        <w:rPr>
          <w:rStyle w:val="Emphasis"/>
        </w:rPr>
        <w:t>dominant influence</w:t>
      </w:r>
      <w:r w:rsidRPr="00A9456A">
        <w:rPr>
          <w:rStyle w:val="StyleUnderline"/>
        </w:rPr>
        <w:t xml:space="preserve"> on</w:t>
      </w:r>
      <w:r w:rsidRPr="00A9456A">
        <w:rPr>
          <w:sz w:val="16"/>
        </w:rPr>
        <w:t xml:space="preserve"> the definition of </w:t>
      </w:r>
      <w:r w:rsidRPr="00A9456A">
        <w:rPr>
          <w:rStyle w:val="StyleUnderline"/>
        </w:rPr>
        <w:t>international law because it is</w:t>
      </w:r>
      <w:r w:rsidRPr="00A9456A">
        <w:rPr>
          <w:sz w:val="16"/>
        </w:rPr>
        <w:t xml:space="preserve"> the largest “consumer” of such law and </w:t>
      </w:r>
      <w:r w:rsidRPr="00A9456A">
        <w:rPr>
          <w:rStyle w:val="StyleUnderline"/>
        </w:rPr>
        <w:t>the only nation capable of enforcing it on a global scale</w:t>
      </w:r>
      <w:r w:rsidRPr="00A9456A">
        <w:rPr>
          <w:sz w:val="16"/>
        </w:rPr>
        <w:t xml:space="preserve">.344 </w:t>
      </w:r>
      <w:r w:rsidRPr="00A9456A">
        <w:rPr>
          <w:rStyle w:val="StyleUnderline"/>
        </w:rPr>
        <w:t>The U.S. “was the primary driver behind</w:t>
      </w:r>
      <w:r w:rsidRPr="00A9456A">
        <w:rPr>
          <w:sz w:val="16"/>
        </w:rPr>
        <w:t xml:space="preserve"> the establishment of </w:t>
      </w:r>
      <w:r w:rsidRPr="00A9456A">
        <w:rPr>
          <w:rStyle w:val="StyleUnderline"/>
        </w:rPr>
        <w:t>the U</w:t>
      </w:r>
      <w:r w:rsidRPr="00A9456A">
        <w:rPr>
          <w:sz w:val="16"/>
        </w:rPr>
        <w:t xml:space="preserve">nited </w:t>
      </w:r>
      <w:r w:rsidRPr="00A9456A">
        <w:rPr>
          <w:rStyle w:val="StyleUnderline"/>
        </w:rPr>
        <w:t>N</w:t>
      </w:r>
      <w:r w:rsidRPr="00A9456A">
        <w:rPr>
          <w:sz w:val="16"/>
        </w:rPr>
        <w:t xml:space="preserve">ations system </w:t>
      </w:r>
      <w:r w:rsidRPr="00A9456A">
        <w:rPr>
          <w:rStyle w:val="StyleUnderline"/>
        </w:rPr>
        <w:t>and</w:t>
      </w:r>
      <w:r w:rsidRPr="00A9456A">
        <w:rPr>
          <w:sz w:val="16"/>
        </w:rPr>
        <w:t xml:space="preserve"> the development of contemporary treaties and </w:t>
      </w:r>
      <w:r w:rsidRPr="00A9456A">
        <w:rPr>
          <w:rStyle w:val="StyleUnderline"/>
        </w:rPr>
        <w:t>institutional regimes to effectuate those treaties</w:t>
      </w:r>
      <w:r w:rsidRPr="00A9456A">
        <w:rPr>
          <w:sz w:val="16"/>
        </w:rPr>
        <w:t xml:space="preserve"> in both public and private international law.”345 Moreover, controlling international norms are sometimes embodied in the U.S. Constitution and domestic law rather than in treaties or customary international law. For example, whether terrorist threats will be countered effectively depends “in large part on U.S. law regarding armed conflict, from rules that define the circumstances under which the President can use force to those that define the proper treatment of enemy combatants.”346 </w:t>
      </w:r>
      <w:r w:rsidRPr="00A9456A">
        <w:rPr>
          <w:rStyle w:val="StyleUnderline"/>
        </w:rPr>
        <w:t xml:space="preserve">These </w:t>
      </w:r>
      <w:r w:rsidRPr="00766644">
        <w:rPr>
          <w:rStyle w:val="StyleUnderline"/>
          <w:highlight w:val="green"/>
        </w:rPr>
        <w:t>public goods</w:t>
      </w:r>
      <w:r w:rsidRPr="00A9456A">
        <w:rPr>
          <w:rStyle w:val="StyleUnderline"/>
        </w:rPr>
        <w:t xml:space="preserve"> provided by the U</w:t>
      </w:r>
      <w:r w:rsidRPr="00A9456A">
        <w:rPr>
          <w:sz w:val="16"/>
        </w:rPr>
        <w:t xml:space="preserve">nited </w:t>
      </w:r>
      <w:r w:rsidRPr="00A9456A">
        <w:rPr>
          <w:rStyle w:val="StyleUnderline"/>
        </w:rPr>
        <w:t>S</w:t>
      </w:r>
      <w:r w:rsidRPr="00A9456A">
        <w:rPr>
          <w:sz w:val="16"/>
        </w:rPr>
        <w:t xml:space="preserve">tates </w:t>
      </w:r>
      <w:r w:rsidRPr="00766644">
        <w:rPr>
          <w:rStyle w:val="Emphasis"/>
          <w:highlight w:val="green"/>
        </w:rPr>
        <w:t>stabilize the system</w:t>
      </w:r>
      <w:r w:rsidRPr="00766644">
        <w:rPr>
          <w:rStyle w:val="StyleUnderline"/>
          <w:highlight w:val="green"/>
        </w:rPr>
        <w:t xml:space="preserve"> by legitimizing it</w:t>
      </w:r>
      <w:r w:rsidRPr="00A9456A">
        <w:rPr>
          <w:rStyle w:val="StyleUnderline"/>
        </w:rPr>
        <w:t xml:space="preserve"> and decreasing resistance</w:t>
      </w:r>
      <w:r w:rsidRPr="00A9456A">
        <w:rPr>
          <w:sz w:val="16"/>
        </w:rPr>
        <w:t xml:space="preserve"> to it. The </w:t>
      </w:r>
      <w:r w:rsidRPr="00A9456A">
        <w:rPr>
          <w:rStyle w:val="StyleUnderline"/>
        </w:rPr>
        <w:t>transnational</w:t>
      </w:r>
      <w:r w:rsidRPr="00A9456A">
        <w:rPr>
          <w:sz w:val="16"/>
        </w:rPr>
        <w:t xml:space="preserve"> political and economic </w:t>
      </w:r>
      <w:r w:rsidRPr="00A9456A">
        <w:rPr>
          <w:rStyle w:val="StyleUnderline"/>
        </w:rPr>
        <w:t>institutions</w:t>
      </w:r>
      <w:r w:rsidRPr="00A9456A">
        <w:rPr>
          <w:sz w:val="16"/>
        </w:rPr>
        <w:t xml:space="preserve"> created by the United States </w:t>
      </w:r>
      <w:r w:rsidRPr="00A9456A">
        <w:rPr>
          <w:rStyle w:val="StyleUnderline"/>
        </w:rPr>
        <w:t>provide other countries with</w:t>
      </w:r>
      <w:r w:rsidRPr="00A9456A">
        <w:rPr>
          <w:sz w:val="16"/>
        </w:rPr>
        <w:t xml:space="preserve"> informal </w:t>
      </w:r>
      <w:r w:rsidRPr="00A9456A">
        <w:rPr>
          <w:rStyle w:val="StyleUnderline"/>
        </w:rPr>
        <w:t>access to policymaking and</w:t>
      </w:r>
      <w:r w:rsidRPr="00A9456A">
        <w:rPr>
          <w:sz w:val="16"/>
        </w:rPr>
        <w:t xml:space="preserve"> tend to </w:t>
      </w:r>
      <w:r w:rsidRPr="00A9456A">
        <w:rPr>
          <w:rStyle w:val="StyleUnderline"/>
        </w:rPr>
        <w:t>reduce resistance to American hegemony</w:t>
      </w:r>
      <w:r w:rsidRPr="00A9456A">
        <w:rPr>
          <w:sz w:val="16"/>
        </w:rPr>
        <w:t xml:space="preserve">, encouraging others to “bandwagon” with the U.S. rather than seek to create alternative centers of power.347 American hegemony also coincided with the rise of globalization—the increasing integration and standardization of markets and cultures—which tends to stabilize the global system and reduce conflict.348 </w:t>
      </w:r>
      <w:r w:rsidRPr="00A9456A">
        <w:rPr>
          <w:rStyle w:val="StyleUnderline"/>
        </w:rPr>
        <w:t xml:space="preserve">The </w:t>
      </w:r>
      <w:r w:rsidRPr="00766644">
        <w:rPr>
          <w:rStyle w:val="StyleUnderline"/>
          <w:highlight w:val="green"/>
        </w:rPr>
        <w:t>legitimacy of</w:t>
      </w:r>
      <w:r w:rsidRPr="00A9456A">
        <w:rPr>
          <w:rStyle w:val="StyleUnderline"/>
        </w:rPr>
        <w:t xml:space="preserve"> American </w:t>
      </w:r>
      <w:r w:rsidRPr="00766644">
        <w:rPr>
          <w:rStyle w:val="StyleUnderline"/>
          <w:highlight w:val="green"/>
        </w:rPr>
        <w:t>hegemony is</w:t>
      </w:r>
      <w:r w:rsidRPr="00A9456A">
        <w:rPr>
          <w:sz w:val="16"/>
        </w:rPr>
        <w:t xml:space="preserve"> strengthened and </w:t>
      </w:r>
      <w:r w:rsidRPr="00766644">
        <w:rPr>
          <w:rStyle w:val="Emphasis"/>
          <w:highlight w:val="green"/>
        </w:rPr>
        <w:t>sustained by the</w:t>
      </w:r>
      <w:r w:rsidRPr="00A9456A">
        <w:rPr>
          <w:rStyle w:val="Emphasis"/>
        </w:rPr>
        <w:t xml:space="preserve"> democratic and </w:t>
      </w:r>
      <w:r w:rsidRPr="00766644">
        <w:rPr>
          <w:rStyle w:val="Emphasis"/>
          <w:highlight w:val="green"/>
        </w:rPr>
        <w:t>accessible nature</w:t>
      </w:r>
      <w:r w:rsidRPr="00766644">
        <w:rPr>
          <w:rStyle w:val="StyleUnderline"/>
          <w:highlight w:val="green"/>
        </w:rPr>
        <w:t xml:space="preserve"> of the</w:t>
      </w:r>
      <w:r w:rsidRPr="00A9456A">
        <w:rPr>
          <w:rStyle w:val="StyleUnderline"/>
        </w:rPr>
        <w:t xml:space="preserve"> U.S. </w:t>
      </w:r>
      <w:r w:rsidRPr="00766644">
        <w:rPr>
          <w:rStyle w:val="StyleUnderline"/>
          <w:highlight w:val="green"/>
        </w:rPr>
        <w:t>government</w:t>
      </w:r>
      <w:r w:rsidRPr="00A9456A">
        <w:rPr>
          <w:rStyle w:val="StyleUnderline"/>
        </w:rPr>
        <w:t>. The</w:t>
      </w:r>
      <w:r w:rsidRPr="00A9456A">
        <w:rPr>
          <w:sz w:val="16"/>
        </w:rPr>
        <w:t xml:space="preserve"> American constitutional </w:t>
      </w:r>
      <w:r w:rsidRPr="00766644">
        <w:rPr>
          <w:rStyle w:val="Emphasis"/>
          <w:highlight w:val="green"/>
        </w:rPr>
        <w:t>separation of powers</w:t>
      </w:r>
      <w:r w:rsidRPr="00766644">
        <w:rPr>
          <w:rStyle w:val="StyleUnderline"/>
          <w:highlight w:val="green"/>
        </w:rPr>
        <w:t xml:space="preserve"> is an international</w:t>
      </w:r>
      <w:r w:rsidRPr="00A9456A">
        <w:rPr>
          <w:rStyle w:val="StyleUnderline"/>
        </w:rPr>
        <w:t xml:space="preserve"> public </w:t>
      </w:r>
      <w:r w:rsidRPr="00766644">
        <w:rPr>
          <w:rStyle w:val="StyleUnderline"/>
          <w:highlight w:val="green"/>
        </w:rPr>
        <w:t>good</w:t>
      </w:r>
      <w:r w:rsidRPr="00A9456A">
        <w:rPr>
          <w:rStyle w:val="StyleUnderline"/>
        </w:rPr>
        <w:t>. The risk that it will hinder</w:t>
      </w:r>
      <w:r w:rsidRPr="00A9456A">
        <w:rPr>
          <w:sz w:val="16"/>
        </w:rPr>
        <w:t xml:space="preserve"> </w:t>
      </w:r>
      <w:r w:rsidRPr="00A9456A">
        <w:rPr>
          <w:rStyle w:val="StyleUnderline"/>
        </w:rPr>
        <w:t>the ability</w:t>
      </w:r>
      <w:r w:rsidRPr="00A9456A">
        <w:rPr>
          <w:sz w:val="16"/>
        </w:rPr>
        <w:t xml:space="preserve"> of the U.S. </w:t>
      </w:r>
      <w:r w:rsidRPr="00A9456A">
        <w:rPr>
          <w:rStyle w:val="StyleUnderline"/>
        </w:rPr>
        <w:t>to act swiftly</w:t>
      </w:r>
      <w:r w:rsidRPr="00A9456A">
        <w:rPr>
          <w:sz w:val="16"/>
        </w:rPr>
        <w:t xml:space="preserve">, coherently or decisively </w:t>
      </w:r>
      <w:r w:rsidRPr="00A9456A">
        <w:rPr>
          <w:rStyle w:val="StyleUnderline"/>
        </w:rPr>
        <w:t xml:space="preserve">in foreign affairs is </w:t>
      </w:r>
      <w:r w:rsidRPr="00A9456A">
        <w:rPr>
          <w:rStyle w:val="Emphasis"/>
        </w:rPr>
        <w:t>counter-balanced by the benefits</w:t>
      </w:r>
      <w:r w:rsidRPr="00A9456A">
        <w:rPr>
          <w:sz w:val="16"/>
        </w:rPr>
        <w:t xml:space="preserve"> it provides </w:t>
      </w:r>
      <w:r w:rsidRPr="00A9456A">
        <w:rPr>
          <w:rStyle w:val="StyleUnderline"/>
        </w:rPr>
        <w:t>in permitting foreigners</w:t>
      </w:r>
      <w:r w:rsidRPr="00A9456A">
        <w:rPr>
          <w:sz w:val="16"/>
        </w:rPr>
        <w:t xml:space="preserve"> multiple </w:t>
      </w:r>
      <w:r w:rsidRPr="00A9456A">
        <w:rPr>
          <w:rStyle w:val="StyleUnderline"/>
        </w:rPr>
        <w:t>points of access to the government</w:t>
      </w:r>
      <w:r w:rsidRPr="00A9456A">
        <w:rPr>
          <w:sz w:val="16"/>
        </w:rPr>
        <w:t xml:space="preserve">.349 </w:t>
      </w:r>
      <w:r w:rsidRPr="00A9456A">
        <w:rPr>
          <w:rStyle w:val="StyleUnderline"/>
        </w:rPr>
        <w:t>Foreign nations</w:t>
      </w:r>
      <w:r w:rsidRPr="00A9456A">
        <w:rPr>
          <w:sz w:val="16"/>
        </w:rPr>
        <w:t xml:space="preserve"> and citizens </w:t>
      </w:r>
      <w:r w:rsidRPr="00A9456A">
        <w:rPr>
          <w:rStyle w:val="StyleUnderline"/>
        </w:rPr>
        <w:t>lobby Congress and executive branch agencies</w:t>
      </w:r>
      <w:r w:rsidRPr="00A9456A">
        <w:rPr>
          <w:sz w:val="16"/>
        </w:rPr>
        <w:t xml:space="preserve"> in the State, Treasury, Defense, and Commerce Departments, where foreign policy is made.350 They use the media to broadcast their point of view in an effort to influence the opinion of decision-makers.351 Because the United States is a nation of immigrants, many American citizens have a specific interest in the fates of particular countries and form “ethnic lobbies” for the purpose of affecting foreign policy.352 </w:t>
      </w:r>
      <w:r w:rsidRPr="00766644">
        <w:rPr>
          <w:rStyle w:val="StyleUnderline"/>
          <w:highlight w:val="green"/>
        </w:rPr>
        <w:t>The courts</w:t>
      </w:r>
      <w:r w:rsidRPr="00766644">
        <w:rPr>
          <w:sz w:val="16"/>
          <w:highlight w:val="green"/>
        </w:rPr>
        <w:t>,</w:t>
      </w:r>
      <w:r w:rsidRPr="00A9456A">
        <w:rPr>
          <w:sz w:val="16"/>
        </w:rPr>
        <w:t xml:space="preserve"> too, </w:t>
      </w:r>
      <w:r w:rsidRPr="00766644">
        <w:rPr>
          <w:rStyle w:val="Emphasis"/>
          <w:highlight w:val="green"/>
        </w:rPr>
        <w:t>are accessible</w:t>
      </w:r>
      <w:r w:rsidRPr="00A9456A">
        <w:rPr>
          <w:rStyle w:val="Emphasis"/>
        </w:rPr>
        <w:t xml:space="preserve"> to foreign nations</w:t>
      </w:r>
      <w:r w:rsidRPr="00A9456A">
        <w:rPr>
          <w:rStyle w:val="StyleUnderline"/>
        </w:rPr>
        <w:t xml:space="preserve"> and non-citizens</w:t>
      </w:r>
      <w:r w:rsidRPr="00A9456A">
        <w:rPr>
          <w:sz w:val="16"/>
        </w:rPr>
        <w:t xml:space="preserve">. The Alien Tort Statute is emerging as an important vehicle for adjudicating tort claims among non-citizens in U.S. courts.353 Empires are more complex than unipolar or hegemonic systems. Empires consist of a rimless hub-and-spoke structure, with an imperial core—the preeminent state—ruling the periphery through intermediaries.354 The core institutionalizes its control through distinct, asymmetrical bargains (heterogeneous contracting) with each part of the periphery.355 Ties among peripheries (the spokes) are thin, creating firewalls against the spread of resistance to imperial rule from one part of the empire to the other.356 The success of imperial governance depends on the lack of a “rim.”357 Stability in imperial orders is maintained through “divide and rule,” preventing the formation of countervailing alliances in the periphery by exploiting differences among potential challengers.358 Divide-and-rule strategies include using resources from one part of the empire against challengers in another part and multi-vocal communication—legitimating imperial rule by signaling “different identities to different audiences.”359 </w:t>
      </w:r>
      <w:r w:rsidRPr="00A9456A">
        <w:rPr>
          <w:rStyle w:val="StyleUnderline"/>
        </w:rPr>
        <w:t>Although the U.S. has</w:t>
      </w:r>
      <w:r w:rsidRPr="00A9456A">
        <w:rPr>
          <w:sz w:val="16"/>
        </w:rPr>
        <w:t xml:space="preserve"> often </w:t>
      </w:r>
      <w:r w:rsidRPr="00A9456A">
        <w:rPr>
          <w:rStyle w:val="StyleUnderline"/>
        </w:rPr>
        <w:t>been labeled an empire, the term applies only</w:t>
      </w:r>
      <w:r w:rsidRPr="00A9456A">
        <w:rPr>
          <w:sz w:val="16"/>
        </w:rPr>
        <w:t xml:space="preserve"> in limited respects and </w:t>
      </w:r>
      <w:r w:rsidRPr="00A9456A">
        <w:rPr>
          <w:rStyle w:val="StyleUnderline"/>
        </w:rPr>
        <w:t>in certain situations</w:t>
      </w:r>
      <w:r w:rsidRPr="00A9456A">
        <w:rPr>
          <w:sz w:val="16"/>
        </w:rPr>
        <w:t xml:space="preserve">. Many foreign relations scholars question the comparison.360 </w:t>
      </w:r>
      <w:r w:rsidRPr="00A9456A">
        <w:rPr>
          <w:rStyle w:val="StyleUnderline"/>
        </w:rPr>
        <w:t>However, the U.S. does exercise</w:t>
      </w:r>
      <w:r w:rsidRPr="00A9456A">
        <w:rPr>
          <w:sz w:val="16"/>
        </w:rPr>
        <w:t xml:space="preserve"> informal </w:t>
      </w:r>
      <w:r w:rsidRPr="00A9456A">
        <w:rPr>
          <w:rStyle w:val="StyleUnderline"/>
        </w:rPr>
        <w:t>imperial rule when it has</w:t>
      </w:r>
      <w:r w:rsidRPr="00A9456A">
        <w:rPr>
          <w:sz w:val="16"/>
        </w:rPr>
        <w:t xml:space="preserve"> routine and consistent </w:t>
      </w:r>
      <w:r w:rsidRPr="00A9456A">
        <w:rPr>
          <w:rStyle w:val="Emphasis"/>
        </w:rPr>
        <w:t>influence over the</w:t>
      </w:r>
      <w:r w:rsidRPr="00A9456A">
        <w:rPr>
          <w:sz w:val="16"/>
        </w:rPr>
        <w:t xml:space="preserve"> foreign </w:t>
      </w:r>
      <w:r w:rsidRPr="00A9456A">
        <w:rPr>
          <w:rStyle w:val="Emphasis"/>
        </w:rPr>
        <w:t>policies of other nations</w:t>
      </w:r>
      <w:r w:rsidRPr="00A9456A">
        <w:rPr>
          <w:rStyle w:val="StyleUnderline"/>
        </w:rPr>
        <w:t>, who risk losing “crucial</w:t>
      </w:r>
      <w:r w:rsidRPr="00A9456A">
        <w:rPr>
          <w:sz w:val="16"/>
        </w:rPr>
        <w:t xml:space="preserve"> military, economic, or political </w:t>
      </w:r>
      <w:r w:rsidRPr="00A9456A">
        <w:rPr>
          <w:rStyle w:val="StyleUnderline"/>
        </w:rPr>
        <w:t>support” if they refuse to comply</w:t>
      </w:r>
      <w:r w:rsidRPr="00A9456A">
        <w:rPr>
          <w:sz w:val="16"/>
        </w:rPr>
        <w:t>.</w:t>
      </w:r>
      <w:r w:rsidRPr="00A9456A">
        <w:rPr>
          <w:rStyle w:val="StyleUnderline"/>
        </w:rPr>
        <w:t xml:space="preserve">361 </w:t>
      </w:r>
      <w:r w:rsidRPr="00A9456A">
        <w:rPr>
          <w:sz w:val="16"/>
        </w:rPr>
        <w:t xml:space="preserve">The “status of force </w:t>
      </w:r>
      <w:r w:rsidRPr="00A9456A">
        <w:rPr>
          <w:rStyle w:val="StyleUnderline"/>
        </w:rPr>
        <w:t>agreements</w:t>
      </w:r>
      <w:r w:rsidRPr="00A9456A">
        <w:rPr>
          <w:sz w:val="16"/>
        </w:rPr>
        <w:t xml:space="preserve">” (SOFAs) </w:t>
      </w:r>
      <w:r w:rsidRPr="00A9456A">
        <w:rPr>
          <w:rStyle w:val="StyleUnderline"/>
        </w:rPr>
        <w:t xml:space="preserve">that govern </w:t>
      </w:r>
      <w:r w:rsidRPr="00A9456A">
        <w:rPr>
          <w:sz w:val="16"/>
        </w:rPr>
        <w:t xml:space="preserve">legal </w:t>
      </w:r>
      <w:r w:rsidRPr="00A9456A">
        <w:rPr>
          <w:rStyle w:val="StyleUnderline"/>
        </w:rPr>
        <w:t xml:space="preserve">rights </w:t>
      </w:r>
      <w:r w:rsidRPr="00A9456A">
        <w:rPr>
          <w:sz w:val="16"/>
        </w:rPr>
        <w:t xml:space="preserve">and responsibilities </w:t>
      </w:r>
      <w:r w:rsidRPr="00A9456A">
        <w:rPr>
          <w:rStyle w:val="StyleUnderline"/>
        </w:rPr>
        <w:t xml:space="preserve">of U.S. military personnel </w:t>
      </w:r>
      <w:r w:rsidRPr="00A9456A">
        <w:rPr>
          <w:sz w:val="16"/>
        </w:rPr>
        <w:t xml:space="preserve">and others </w:t>
      </w:r>
      <w:r w:rsidRPr="00A9456A">
        <w:rPr>
          <w:rStyle w:val="StyleUnderline"/>
        </w:rPr>
        <w:t xml:space="preserve">on </w:t>
      </w:r>
      <w:r w:rsidRPr="00A9456A">
        <w:rPr>
          <w:sz w:val="16"/>
        </w:rPr>
        <w:t xml:space="preserve">U.S. </w:t>
      </w:r>
      <w:r w:rsidRPr="00A9456A">
        <w:rPr>
          <w:rStyle w:val="StyleUnderline"/>
        </w:rPr>
        <w:t xml:space="preserve">bases throughout the world are </w:t>
      </w:r>
      <w:r w:rsidRPr="00A9456A">
        <w:rPr>
          <w:sz w:val="16"/>
        </w:rPr>
        <w:t xml:space="preserve">typically </w:t>
      </w:r>
      <w:r w:rsidRPr="00A9456A">
        <w:rPr>
          <w:rStyle w:val="Emphasis"/>
        </w:rPr>
        <w:t>one-sided</w:t>
      </w:r>
      <w:r w:rsidRPr="00A9456A">
        <w:rPr>
          <w:rStyle w:val="StyleUnderline"/>
        </w:rPr>
        <w:t>.</w:t>
      </w:r>
      <w:r w:rsidRPr="00A9456A">
        <w:rPr>
          <w:sz w:val="16"/>
        </w:rPr>
        <w:t xml:space="preserve">362 And the U.S. occupations in Iraq and Afghanistan have a strong imperial dynamic because those regimes depend on American support.363 But the management of empire is increasingly difficult in the era of globalization. Heterogeneous contracting and divide-and-rule strategies tend to fail when peripheries can communicate with one another. </w:t>
      </w:r>
      <w:r w:rsidRPr="00A9456A">
        <w:rPr>
          <w:rStyle w:val="StyleUnderline"/>
        </w:rPr>
        <w:t xml:space="preserve">The U.S. is less able control “the </w:t>
      </w:r>
      <w:r w:rsidRPr="00A9456A">
        <w:rPr>
          <w:rStyle w:val="Emphasis"/>
        </w:rPr>
        <w:t>flow of information</w:t>
      </w:r>
      <w:r w:rsidRPr="00A9456A">
        <w:rPr>
          <w:rStyle w:val="StyleUnderline"/>
        </w:rPr>
        <w:t xml:space="preserve"> about its</w:t>
      </w:r>
      <w:r w:rsidRPr="00A9456A">
        <w:rPr>
          <w:sz w:val="16"/>
        </w:rPr>
        <w:t xml:space="preserve"> bargains and </w:t>
      </w:r>
      <w:r w:rsidRPr="00A9456A">
        <w:rPr>
          <w:rStyle w:val="StyleUnderline"/>
        </w:rPr>
        <w:t>activities around the world</w:t>
      </w:r>
      <w:r w:rsidRPr="00A9456A">
        <w:rPr>
          <w:sz w:val="16"/>
        </w:rPr>
        <w:t xml:space="preserve">.”364 In late 2008, negotiations on the Status of Force Agreement between the U.S. and Iraq were the subject of intense media scrutiny and became an issue in the presidential campaign.365 Another classic imperial tactic—the use of </w:t>
      </w:r>
      <w:r w:rsidRPr="00766644">
        <w:rPr>
          <w:rStyle w:val="StyleUnderline"/>
          <w:highlight w:val="green"/>
        </w:rPr>
        <w:t>brutal, overwhelming force</w:t>
      </w:r>
      <w:r w:rsidRPr="00A9456A">
        <w:rPr>
          <w:rStyle w:val="StyleUnderline"/>
        </w:rPr>
        <w:t xml:space="preserve"> to eliminate resistance</w:t>
      </w:r>
      <w:r w:rsidRPr="00A9456A">
        <w:rPr>
          <w:sz w:val="16"/>
        </w:rPr>
        <w:t xml:space="preserve"> to imperial rule—</w:t>
      </w:r>
      <w:r w:rsidRPr="00766644">
        <w:rPr>
          <w:rStyle w:val="StyleUnderline"/>
          <w:highlight w:val="green"/>
        </w:rPr>
        <w:t>is</w:t>
      </w:r>
      <w:r w:rsidRPr="00A9456A">
        <w:rPr>
          <w:sz w:val="16"/>
        </w:rPr>
        <w:t xml:space="preserve"> </w:t>
      </w:r>
      <w:r w:rsidRPr="00A9456A">
        <w:rPr>
          <w:rStyle w:val="StyleUnderline"/>
        </w:rPr>
        <w:t xml:space="preserve">also </w:t>
      </w:r>
      <w:r w:rsidRPr="00766644">
        <w:rPr>
          <w:rStyle w:val="StyleUnderline"/>
          <w:highlight w:val="green"/>
        </w:rPr>
        <w:t>unlikely to be effective</w:t>
      </w:r>
      <w:r w:rsidRPr="00A9456A">
        <w:rPr>
          <w:rStyle w:val="StyleUnderline"/>
        </w:rPr>
        <w:t xml:space="preserve"> today. The success of</w:t>
      </w:r>
      <w:r w:rsidRPr="00A9456A">
        <w:rPr>
          <w:sz w:val="16"/>
        </w:rPr>
        <w:t xml:space="preserve"> counterinsurgency </w:t>
      </w:r>
      <w:r w:rsidRPr="00766644">
        <w:rPr>
          <w:rStyle w:val="StyleUnderline"/>
          <w:highlight w:val="green"/>
        </w:rPr>
        <w:t>operations depends on</w:t>
      </w:r>
      <w:r w:rsidRPr="00A9456A">
        <w:rPr>
          <w:rStyle w:val="StyleUnderline"/>
        </w:rPr>
        <w:t xml:space="preserve"> winning </w:t>
      </w:r>
      <w:r w:rsidRPr="00766644">
        <w:rPr>
          <w:rStyle w:val="StyleUnderline"/>
          <w:highlight w:val="green"/>
        </w:rPr>
        <w:t xml:space="preserve">a </w:t>
      </w:r>
      <w:r w:rsidRPr="00766644">
        <w:rPr>
          <w:rStyle w:val="Emphasis"/>
          <w:highlight w:val="green"/>
        </w:rPr>
        <w:t>battle of ideas</w:t>
      </w:r>
      <w:r w:rsidRPr="00A9456A">
        <w:rPr>
          <w:sz w:val="16"/>
        </w:rPr>
        <w:t xml:space="preserve">, and </w:t>
      </w:r>
      <w:r w:rsidRPr="00A9456A">
        <w:rPr>
          <w:rStyle w:val="StyleUnderline"/>
        </w:rPr>
        <w:t xml:space="preserve">collateral damage is used </w:t>
      </w:r>
      <w:r w:rsidRPr="00A9456A">
        <w:rPr>
          <w:sz w:val="16"/>
        </w:rPr>
        <w:t xml:space="preserve">by violent extremists, </w:t>
      </w:r>
      <w:r w:rsidRPr="00A9456A">
        <w:rPr>
          <w:rStyle w:val="StyleUnderline"/>
        </w:rPr>
        <w:t xml:space="preserve">through the Internet </w:t>
      </w:r>
      <w:r w:rsidRPr="00A9456A">
        <w:rPr>
          <w:sz w:val="16"/>
        </w:rPr>
        <w:t xml:space="preserve">and satellite media, </w:t>
      </w:r>
      <w:r w:rsidRPr="00A9456A">
        <w:rPr>
          <w:rStyle w:val="StyleUnderline"/>
        </w:rPr>
        <w:t xml:space="preserve">to “create </w:t>
      </w:r>
      <w:r w:rsidRPr="00A9456A">
        <w:rPr>
          <w:rStyle w:val="Emphasis"/>
        </w:rPr>
        <w:t>widespread sympathy</w:t>
      </w:r>
      <w:r w:rsidRPr="00A9456A">
        <w:rPr>
          <w:rStyle w:val="StyleUnderline"/>
        </w:rPr>
        <w:t xml:space="preserve"> for their cause.</w:t>
      </w:r>
      <w:r w:rsidRPr="00A9456A">
        <w:rPr>
          <w:sz w:val="16"/>
        </w:rPr>
        <w:t xml:space="preserve">”366 The abuses at Abu Ghraib, once public, harmed America’s “brand” and diminished support for U.S. policy abroad.367 </w:t>
      </w:r>
      <w:r w:rsidRPr="00A9456A">
        <w:rPr>
          <w:rStyle w:val="StyleUnderline"/>
        </w:rPr>
        <w:t xml:space="preserve">Imperial rule, like hegemony, </w:t>
      </w:r>
      <w:r w:rsidRPr="00A9456A">
        <w:rPr>
          <w:rStyle w:val="Emphasis"/>
        </w:rPr>
        <w:t>depends on</w:t>
      </w:r>
      <w:r w:rsidRPr="00A9456A">
        <w:rPr>
          <w:sz w:val="16"/>
        </w:rPr>
        <w:t xml:space="preserve"> maintaining </w:t>
      </w:r>
      <w:r w:rsidRPr="00A9456A">
        <w:rPr>
          <w:rStyle w:val="Emphasis"/>
        </w:rPr>
        <w:t>legitimacy</w:t>
      </w:r>
      <w:r w:rsidRPr="00A9456A">
        <w:rPr>
          <w:sz w:val="16"/>
        </w:rPr>
        <w:t xml:space="preserve">. B. Constructing a Hegemonic Model International relations scholars are still struggling to define the current era. </w:t>
      </w:r>
      <w:r w:rsidRPr="00A9456A">
        <w:rPr>
          <w:rStyle w:val="StyleUnderline"/>
        </w:rPr>
        <w:t>The U.S.-led</w:t>
      </w:r>
      <w:r w:rsidRPr="00A9456A">
        <w:rPr>
          <w:sz w:val="16"/>
        </w:rPr>
        <w:t xml:space="preserve"> international </w:t>
      </w:r>
      <w:r w:rsidRPr="00A9456A">
        <w:rPr>
          <w:rStyle w:val="StyleUnderline"/>
        </w:rPr>
        <w:t>order is unipolar, hegemonic, and</w:t>
      </w:r>
      <w:r w:rsidRPr="00A9456A">
        <w:rPr>
          <w:sz w:val="16"/>
        </w:rPr>
        <w:t xml:space="preserve">, in some ways, </w:t>
      </w:r>
      <w:r w:rsidRPr="00A9456A">
        <w:rPr>
          <w:rStyle w:val="StyleUnderline"/>
        </w:rPr>
        <w:t>imperial</w:t>
      </w:r>
      <w:r w:rsidRPr="00A9456A">
        <w:rPr>
          <w:sz w:val="16"/>
        </w:rPr>
        <w:t xml:space="preserve">. In any event, this order diverges from traditional realist assumptions in important respects. </w:t>
      </w:r>
      <w:r w:rsidRPr="00A9456A">
        <w:rPr>
          <w:rStyle w:val="StyleUnderline"/>
        </w:rPr>
        <w:t xml:space="preserve">It is unipolar, but </w:t>
      </w:r>
      <w:r w:rsidRPr="00A9456A">
        <w:rPr>
          <w:rStyle w:val="Emphasis"/>
        </w:rPr>
        <w:t>stable</w:t>
      </w:r>
      <w:r w:rsidRPr="00A9456A">
        <w:rPr>
          <w:sz w:val="16"/>
        </w:rPr>
        <w:t xml:space="preserve">. It is more hierarchical. </w:t>
      </w:r>
      <w:r w:rsidRPr="00A9456A">
        <w:rPr>
          <w:rStyle w:val="StyleUnderline"/>
        </w:rPr>
        <w:t>The U.S.</w:t>
      </w:r>
      <w:r w:rsidRPr="00A9456A">
        <w:rPr>
          <w:sz w:val="16"/>
        </w:rPr>
        <w:t xml:space="preserve"> is not the same as other states; it </w:t>
      </w:r>
      <w:r w:rsidRPr="00A9456A">
        <w:rPr>
          <w:rStyle w:val="StyleUnderline"/>
        </w:rPr>
        <w:t>performs unique functions</w:t>
      </w:r>
      <w:r w:rsidRPr="00A9456A">
        <w:rPr>
          <w:sz w:val="16"/>
        </w:rPr>
        <w:t xml:space="preserve"> in the world </w:t>
      </w:r>
      <w:r w:rsidRPr="00A9456A">
        <w:rPr>
          <w:rStyle w:val="StyleUnderline"/>
        </w:rPr>
        <w:t>and has a government</w:t>
      </w:r>
      <w:r w:rsidRPr="00A9456A">
        <w:rPr>
          <w:sz w:val="16"/>
        </w:rPr>
        <w:t xml:space="preserve"> open and </w:t>
      </w:r>
      <w:r w:rsidRPr="00A9456A">
        <w:rPr>
          <w:rStyle w:val="StyleUnderline"/>
        </w:rPr>
        <w:t>accessible to foreigners</w:t>
      </w:r>
      <w:r w:rsidRPr="00A9456A">
        <w:rPr>
          <w:sz w:val="16"/>
        </w:rPr>
        <w:t xml:space="preserve">. And </w:t>
      </w:r>
      <w:r w:rsidRPr="00A9456A">
        <w:rPr>
          <w:rStyle w:val="StyleUnderline"/>
        </w:rPr>
        <w:t xml:space="preserve">the </w:t>
      </w:r>
      <w:r w:rsidRPr="00766644">
        <w:rPr>
          <w:rStyle w:val="StyleUnderline"/>
          <w:highlight w:val="green"/>
        </w:rPr>
        <w:t>stability</w:t>
      </w:r>
      <w:r w:rsidRPr="00A9456A">
        <w:rPr>
          <w:rStyle w:val="StyleUnderline"/>
        </w:rPr>
        <w:t xml:space="preserve"> and legitimacy of the system </w:t>
      </w:r>
      <w:r w:rsidRPr="00766644">
        <w:rPr>
          <w:rStyle w:val="Emphasis"/>
          <w:highlight w:val="green"/>
        </w:rPr>
        <w:t>depends more on</w:t>
      </w:r>
      <w:r w:rsidRPr="00A9456A">
        <w:rPr>
          <w:rStyle w:val="Emphasis"/>
        </w:rPr>
        <w:t xml:space="preserve"> successful functioning of </w:t>
      </w:r>
      <w:r w:rsidRPr="00766644">
        <w:rPr>
          <w:rStyle w:val="Emphasis"/>
          <w:highlight w:val="green"/>
        </w:rPr>
        <w:t>the</w:t>
      </w:r>
      <w:r w:rsidRPr="00A9456A">
        <w:rPr>
          <w:sz w:val="16"/>
        </w:rPr>
        <w:t xml:space="preserve"> U.S. </w:t>
      </w:r>
      <w:r w:rsidRPr="00766644">
        <w:rPr>
          <w:rStyle w:val="Emphasis"/>
          <w:highlight w:val="green"/>
        </w:rPr>
        <w:t>government</w:t>
      </w:r>
      <w:r w:rsidRPr="00A9456A">
        <w:rPr>
          <w:sz w:val="16"/>
        </w:rPr>
        <w:t xml:space="preserve"> as a whole </w:t>
      </w:r>
      <w:r w:rsidRPr="00766644">
        <w:rPr>
          <w:rStyle w:val="Emphasis"/>
          <w:highlight w:val="green"/>
        </w:rPr>
        <w:t>than</w:t>
      </w:r>
      <w:r w:rsidRPr="00A9456A">
        <w:rPr>
          <w:sz w:val="16"/>
        </w:rPr>
        <w:t xml:space="preserve"> it does on </w:t>
      </w:r>
      <w:r w:rsidRPr="00766644">
        <w:rPr>
          <w:rStyle w:val="Emphasis"/>
          <w:highlight w:val="green"/>
        </w:rPr>
        <w:t>balancing alliances</w:t>
      </w:r>
      <w:r w:rsidRPr="00A9456A">
        <w:rPr>
          <w:sz w:val="16"/>
        </w:rPr>
        <w:t xml:space="preserve"> crafted by elite statesmen practicing realpolitik. “[</w:t>
      </w:r>
      <w:r w:rsidRPr="00A9456A">
        <w:rPr>
          <w:rStyle w:val="StyleUnderline"/>
        </w:rPr>
        <w:t>W]orld power politics are shaped</w:t>
      </w:r>
      <w:r w:rsidRPr="00A9456A">
        <w:rPr>
          <w:sz w:val="16"/>
        </w:rPr>
        <w:t xml:space="preserve"> primarily </w:t>
      </w:r>
      <w:r w:rsidRPr="00A9456A">
        <w:rPr>
          <w:rStyle w:val="StyleUnderline"/>
        </w:rPr>
        <w:t>not by</w:t>
      </w:r>
      <w:r w:rsidRPr="00A9456A">
        <w:rPr>
          <w:sz w:val="16"/>
        </w:rPr>
        <w:t xml:space="preserve"> the structure created by </w:t>
      </w:r>
      <w:r w:rsidRPr="00A9456A">
        <w:rPr>
          <w:rStyle w:val="StyleUnderline"/>
        </w:rPr>
        <w:t>interstate anarchy but by</w:t>
      </w:r>
      <w:r w:rsidRPr="00A9456A">
        <w:rPr>
          <w:sz w:val="16"/>
        </w:rPr>
        <w:t xml:space="preserve"> the </w:t>
      </w:r>
      <w:r w:rsidRPr="00A9456A">
        <w:rPr>
          <w:rStyle w:val="StyleUnderline"/>
        </w:rPr>
        <w:t>foreign policy</w:t>
      </w:r>
      <w:r w:rsidRPr="00A9456A">
        <w:rPr>
          <w:sz w:val="16"/>
        </w:rPr>
        <w:t xml:space="preserve"> developed </w:t>
      </w:r>
      <w:r w:rsidRPr="00A9456A">
        <w:rPr>
          <w:rStyle w:val="StyleUnderline"/>
        </w:rPr>
        <w:t>in Washington</w:t>
      </w:r>
      <w:r w:rsidRPr="00A9456A">
        <w:rPr>
          <w:sz w:val="16"/>
        </w:rPr>
        <w:t xml:space="preserve">.”368 These differences require a new model for assessing the institutional competences of the executive and judicial branches in foreign affairs. One approach would be to adapt an institutional competence model using insights from a major alternative theory of international relations – </w:t>
      </w:r>
      <w:r w:rsidRPr="00A9456A">
        <w:rPr>
          <w:rStyle w:val="StyleUnderline"/>
        </w:rPr>
        <w:t>liberalism</w:t>
      </w:r>
      <w:r w:rsidRPr="00A9456A">
        <w:rPr>
          <w:sz w:val="16"/>
        </w:rPr>
        <w:t xml:space="preserve">. Liberal IR theory generally </w:t>
      </w:r>
      <w:r w:rsidRPr="00A9456A">
        <w:rPr>
          <w:rStyle w:val="StyleUnderline"/>
        </w:rPr>
        <w:t>holds that</w:t>
      </w:r>
      <w:r w:rsidRPr="00A9456A">
        <w:rPr>
          <w:sz w:val="16"/>
        </w:rPr>
        <w:t xml:space="preserve"> internal characteristics of states – in particular, </w:t>
      </w:r>
      <w:r w:rsidRPr="00A9456A">
        <w:rPr>
          <w:rStyle w:val="StyleUnderline"/>
        </w:rPr>
        <w:t>the form of government</w:t>
      </w:r>
      <w:r w:rsidRPr="00A9456A">
        <w:rPr>
          <w:sz w:val="16"/>
        </w:rPr>
        <w:t xml:space="preserve"> – </w:t>
      </w:r>
      <w:r w:rsidRPr="00A9456A">
        <w:rPr>
          <w:rStyle w:val="StyleUnderline"/>
        </w:rPr>
        <w:t>dictate states behavior, and</w:t>
      </w:r>
      <w:r w:rsidRPr="00A9456A">
        <w:rPr>
          <w:sz w:val="16"/>
        </w:rPr>
        <w:t xml:space="preserve"> that </w:t>
      </w:r>
      <w:r w:rsidRPr="00A9456A">
        <w:rPr>
          <w:rStyle w:val="StyleUnderline"/>
        </w:rPr>
        <w:t>democracies do not go to war against one another.</w:t>
      </w:r>
      <w:r w:rsidRPr="00A9456A">
        <w:rPr>
          <w:sz w:val="16"/>
        </w:rPr>
        <w:t xml:space="preserve">369 </w:t>
      </w:r>
      <w:r w:rsidRPr="00A9456A">
        <w:rPr>
          <w:rStyle w:val="StyleUnderline"/>
        </w:rPr>
        <w:t>Liberalists</w:t>
      </w:r>
      <w:r w:rsidRPr="00A9456A">
        <w:rPr>
          <w:sz w:val="16"/>
        </w:rPr>
        <w:t xml:space="preserve"> also </w:t>
      </w:r>
      <w:r w:rsidRPr="00A9456A">
        <w:rPr>
          <w:rStyle w:val="StyleUnderline"/>
        </w:rPr>
        <w:t>regard</w:t>
      </w:r>
      <w:r w:rsidRPr="00A9456A">
        <w:rPr>
          <w:sz w:val="16"/>
        </w:rPr>
        <w:t xml:space="preserve"> economic </w:t>
      </w:r>
      <w:r w:rsidRPr="00A9456A">
        <w:rPr>
          <w:rStyle w:val="StyleUnderline"/>
        </w:rPr>
        <w:t>interdependence and</w:t>
      </w:r>
      <w:r w:rsidRPr="00A9456A">
        <w:rPr>
          <w:sz w:val="16"/>
        </w:rPr>
        <w:t xml:space="preserve"> international </w:t>
      </w:r>
      <w:r w:rsidRPr="00A9456A">
        <w:rPr>
          <w:rStyle w:val="StyleUnderline"/>
        </w:rPr>
        <w:t>institutions as important for</w:t>
      </w:r>
      <w:r w:rsidRPr="00A9456A">
        <w:rPr>
          <w:sz w:val="16"/>
        </w:rPr>
        <w:t xml:space="preserve"> maintaining </w:t>
      </w:r>
      <w:r w:rsidRPr="00A9456A">
        <w:rPr>
          <w:rStyle w:val="StyleUnderline"/>
        </w:rPr>
        <w:t>peace and stability</w:t>
      </w:r>
      <w:r w:rsidRPr="00A9456A">
        <w:rPr>
          <w:sz w:val="16"/>
        </w:rPr>
        <w:t xml:space="preserve"> in the world.370 Dean Anne-Marie Slaughter has proposed a binary model that distinguishes between liberal, democratic states and non-democratic states.371 </w:t>
      </w:r>
      <w:r w:rsidRPr="00A9456A">
        <w:rPr>
          <w:rStyle w:val="StyleUnderline"/>
        </w:rPr>
        <w:t>Because domestic and foreign issues are</w:t>
      </w:r>
      <w:r w:rsidRPr="00A9456A">
        <w:rPr>
          <w:sz w:val="16"/>
        </w:rPr>
        <w:t xml:space="preserve"> “more </w:t>
      </w:r>
      <w:r w:rsidRPr="00A9456A">
        <w:rPr>
          <w:rStyle w:val="StyleUnderline"/>
        </w:rPr>
        <w:t>convergent” among liberal democracies</w:t>
      </w:r>
      <w:r w:rsidRPr="00A9456A">
        <w:rPr>
          <w:sz w:val="16"/>
        </w:rPr>
        <w:t xml:space="preserve">, Slaughter reasons, </w:t>
      </w:r>
      <w:r w:rsidRPr="00766644">
        <w:rPr>
          <w:rStyle w:val="StyleUnderline"/>
          <w:highlight w:val="green"/>
        </w:rPr>
        <w:t xml:space="preserve">the </w:t>
      </w:r>
      <w:r w:rsidRPr="00766644">
        <w:rPr>
          <w:rStyle w:val="Emphasis"/>
          <w:highlight w:val="green"/>
        </w:rPr>
        <w:t>courts should decide</w:t>
      </w:r>
      <w:r w:rsidRPr="00A9456A">
        <w:rPr>
          <w:rStyle w:val="Emphasis"/>
        </w:rPr>
        <w:t xml:space="preserve"> issues</w:t>
      </w:r>
      <w:r w:rsidRPr="00A9456A">
        <w:rPr>
          <w:rStyle w:val="StyleUnderline"/>
        </w:rPr>
        <w:t xml:space="preserve"> concerning</w:t>
      </w:r>
      <w:r w:rsidRPr="00A9456A">
        <w:rPr>
          <w:sz w:val="16"/>
        </w:rPr>
        <w:t xml:space="preserve"> the scope of </w:t>
      </w:r>
      <w:r w:rsidRPr="00766644">
        <w:rPr>
          <w:rStyle w:val="StyleUnderline"/>
          <w:highlight w:val="green"/>
        </w:rPr>
        <w:t>the</w:t>
      </w:r>
      <w:r w:rsidRPr="00A9456A">
        <w:rPr>
          <w:rStyle w:val="StyleUnderline"/>
        </w:rPr>
        <w:t xml:space="preserve"> political </w:t>
      </w:r>
      <w:r w:rsidRPr="00766644">
        <w:rPr>
          <w:rStyle w:val="StyleUnderline"/>
          <w:highlight w:val="green"/>
        </w:rPr>
        <w:t>branches’ powers</w:t>
      </w:r>
      <w:r w:rsidRPr="00A9456A">
        <w:rPr>
          <w:sz w:val="16"/>
        </w:rPr>
        <w:t xml:space="preserve">.372 With respect to non-liberal states, the position of the U.S. is more “realist,” and </w:t>
      </w:r>
      <w:r w:rsidRPr="00A9456A">
        <w:rPr>
          <w:rStyle w:val="StyleUnderline"/>
        </w:rPr>
        <w:t xml:space="preserve">courts should deploy a </w:t>
      </w:r>
      <w:r w:rsidRPr="00A9456A">
        <w:rPr>
          <w:rStyle w:val="Emphasis"/>
        </w:rPr>
        <w:t>high level of deference</w:t>
      </w:r>
      <w:r w:rsidRPr="00A9456A">
        <w:rPr>
          <w:sz w:val="16"/>
        </w:rPr>
        <w:t xml:space="preserve">.373 A strength of Dean Slaughter’s binary approach is that it would tend to reduce the uncertainty in foreign affairs adjudication. Professor Nzelibe has criticized this approach because it would put courts in the difficult position of determining which countries are liberal democracies.374 But even if courts are capable of making these determinations, they would still face the same dilemmas adjudicating controversies regarding non-liberal states. Where is the appropriate boundary between foreign affairs and domestic matters? How much discretion should be afforded the executive when individual rights and accountability values are at stake? 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effectiveness—which allocation of power among the branches will best achieve general governmental effectiveness in foreign affairs. </w:t>
      </w:r>
      <w:r w:rsidRPr="00A9456A">
        <w:rPr>
          <w:rStyle w:val="StyleUnderline"/>
        </w:rPr>
        <w:t>In the 21st Century, America’s</w:t>
      </w:r>
      <w:r w:rsidRPr="00A9456A">
        <w:rPr>
          <w:sz w:val="16"/>
        </w:rPr>
        <w:t xml:space="preserve"> global </w:t>
      </w:r>
      <w:r w:rsidRPr="00A9456A">
        <w:rPr>
          <w:rStyle w:val="StyleUnderline"/>
        </w:rPr>
        <w:t>role has changed</w:t>
      </w:r>
      <w:r w:rsidRPr="00A9456A">
        <w:rPr>
          <w:sz w:val="16"/>
        </w:rPr>
        <w:t xml:space="preserve">, and the best means of achieving effectiveness in foreign affairs have changed as well. </w:t>
      </w:r>
      <w:r w:rsidRPr="00A9456A">
        <w:rPr>
          <w:rStyle w:val="StyleUnderline"/>
        </w:rPr>
        <w:t>The international realm remains</w:t>
      </w:r>
      <w:r w:rsidRPr="00A9456A">
        <w:rPr>
          <w:sz w:val="16"/>
        </w:rPr>
        <w:t xml:space="preserve"> highly </w:t>
      </w:r>
      <w:r w:rsidRPr="00A9456A">
        <w:rPr>
          <w:rStyle w:val="StyleUnderline"/>
        </w:rPr>
        <w:t>political</w:t>
      </w:r>
      <w:r w:rsidRPr="00A9456A">
        <w:rPr>
          <w:sz w:val="16"/>
        </w:rPr>
        <w:t xml:space="preserve">—if not as much as in the past— </w:t>
      </w:r>
      <w:r w:rsidRPr="00A9456A">
        <w:rPr>
          <w:rStyle w:val="StyleUnderline"/>
        </w:rPr>
        <w:t>but</w:t>
      </w:r>
      <w:r w:rsidRPr="00A9456A">
        <w:rPr>
          <w:sz w:val="16"/>
        </w:rPr>
        <w:t xml:space="preserve"> it is </w:t>
      </w:r>
      <w:r w:rsidRPr="00A9456A">
        <w:rPr>
          <w:rStyle w:val="Emphasis"/>
        </w:rPr>
        <w:t>American politics</w:t>
      </w:r>
      <w:r w:rsidRPr="00A9456A">
        <w:rPr>
          <w:sz w:val="16"/>
        </w:rPr>
        <w:t xml:space="preserve"> that</w:t>
      </w:r>
      <w:r w:rsidRPr="00A9456A">
        <w:rPr>
          <w:rStyle w:val="StyleUnderline"/>
        </w:rPr>
        <w:t xml:space="preserve"> </w:t>
      </w:r>
      <w:r w:rsidRPr="00A9456A">
        <w:rPr>
          <w:rStyle w:val="Emphasis"/>
        </w:rPr>
        <w:t>matters most</w:t>
      </w:r>
      <w:r w:rsidRPr="00A9456A">
        <w:rPr>
          <w:sz w:val="16"/>
        </w:rPr>
        <w:t xml:space="preserve">. If the U.S. is truly an empire— and in some respects it is—the problems of imperial management will be far different from the problems of managing relations with one other great power or many great powers. Similarly, the management of hegemony or unipolarity requires a different set of competences. Although American predominance is recognized as a salient fact, there is no consensus among realists about the precise nature of the current international order.375 The hegemonic model I offer here adopts common insights from the three IR frameworks—unipolar, hegemonic, and imperial—described above. First, the “hybrid” hegemonic model assumes that </w:t>
      </w:r>
      <w:r w:rsidRPr="00A9456A">
        <w:rPr>
          <w:rStyle w:val="StyleUnderline"/>
        </w:rPr>
        <w:t>the goal of U.S. foreign affairs should be</w:t>
      </w:r>
      <w:r w:rsidRPr="00A9456A">
        <w:rPr>
          <w:sz w:val="16"/>
        </w:rPr>
        <w:t xml:space="preserve"> the </w:t>
      </w:r>
      <w:r w:rsidRPr="00A9456A">
        <w:rPr>
          <w:rStyle w:val="StyleUnderline"/>
        </w:rPr>
        <w:t xml:space="preserve">preservation of American hegemony, which is </w:t>
      </w:r>
      <w:r w:rsidRPr="00A9456A">
        <w:rPr>
          <w:rStyle w:val="Emphasis"/>
        </w:rPr>
        <w:t>more stable, more peaceful</w:t>
      </w:r>
      <w:r w:rsidRPr="00A9456A">
        <w:rPr>
          <w:rStyle w:val="StyleUnderline"/>
        </w:rPr>
        <w:t>, and better for</w:t>
      </w:r>
      <w:r w:rsidRPr="00A9456A">
        <w:rPr>
          <w:sz w:val="16"/>
        </w:rPr>
        <w:t xml:space="preserve"> America’s </w:t>
      </w:r>
      <w:r w:rsidRPr="00A9456A">
        <w:rPr>
          <w:rStyle w:val="StyleUnderline"/>
        </w:rPr>
        <w:t>security and prosperity</w:t>
      </w:r>
      <w:r w:rsidRPr="00A9456A">
        <w:rPr>
          <w:sz w:val="16"/>
        </w:rPr>
        <w:t xml:space="preserve">, than the alternatives. </w:t>
      </w:r>
      <w:r w:rsidRPr="00766644">
        <w:rPr>
          <w:rStyle w:val="StyleUnderline"/>
          <w:highlight w:val="green"/>
        </w:rPr>
        <w:t>If the U</w:t>
      </w:r>
      <w:r w:rsidRPr="00A9456A">
        <w:rPr>
          <w:sz w:val="16"/>
        </w:rPr>
        <w:t xml:space="preserve">nited </w:t>
      </w:r>
      <w:r w:rsidRPr="00766644">
        <w:rPr>
          <w:rStyle w:val="StyleUnderline"/>
          <w:highlight w:val="green"/>
        </w:rPr>
        <w:t>S</w:t>
      </w:r>
      <w:r w:rsidRPr="00A9456A">
        <w:rPr>
          <w:sz w:val="16"/>
        </w:rPr>
        <w:t xml:space="preserve">tates </w:t>
      </w:r>
      <w:r w:rsidRPr="00766644">
        <w:rPr>
          <w:rStyle w:val="StyleUnderline"/>
          <w:highlight w:val="green"/>
        </w:rPr>
        <w:t>were to withdraw</w:t>
      </w:r>
      <w:r w:rsidRPr="00A9456A">
        <w:rPr>
          <w:rStyle w:val="StyleUnderline"/>
        </w:rPr>
        <w:t xml:space="preserve"> from</w:t>
      </w:r>
      <w:r w:rsidRPr="00A9456A">
        <w:rPr>
          <w:sz w:val="16"/>
        </w:rPr>
        <w:t xml:space="preserve"> its </w:t>
      </w:r>
      <w:r w:rsidRPr="00A9456A">
        <w:rPr>
          <w:rStyle w:val="StyleUnderline"/>
        </w:rPr>
        <w:t>global leadership</w:t>
      </w:r>
      <w:r w:rsidRPr="00A9456A">
        <w:rPr>
          <w:sz w:val="16"/>
        </w:rPr>
        <w:t xml:space="preserve"> role, </w:t>
      </w:r>
      <w:r w:rsidRPr="00766644">
        <w:rPr>
          <w:rStyle w:val="Emphasis"/>
          <w:highlight w:val="green"/>
        </w:rPr>
        <w:t>no other nation</w:t>
      </w:r>
      <w:r w:rsidRPr="00766644">
        <w:rPr>
          <w:rStyle w:val="StyleUnderline"/>
          <w:highlight w:val="green"/>
        </w:rPr>
        <w:t xml:space="preserve"> would</w:t>
      </w:r>
      <w:r w:rsidRPr="00A9456A">
        <w:rPr>
          <w:rStyle w:val="StyleUnderline"/>
        </w:rPr>
        <w:t xml:space="preserve"> be capable of </w:t>
      </w:r>
      <w:r w:rsidRPr="00766644">
        <w:rPr>
          <w:rStyle w:val="StyleUnderline"/>
          <w:highlight w:val="green"/>
        </w:rPr>
        <w:t>tak</w:t>
      </w:r>
      <w:r w:rsidRPr="00A9456A">
        <w:rPr>
          <w:rStyle w:val="StyleUnderline"/>
        </w:rPr>
        <w:t xml:space="preserve">ing </w:t>
      </w:r>
      <w:r w:rsidRPr="00766644">
        <w:rPr>
          <w:rStyle w:val="StyleUnderline"/>
          <w:highlight w:val="green"/>
        </w:rPr>
        <w:t>its place</w:t>
      </w:r>
      <w:r w:rsidRPr="00A9456A">
        <w:rPr>
          <w:sz w:val="16"/>
        </w:rPr>
        <w:t xml:space="preserve">.376 </w:t>
      </w:r>
      <w:r w:rsidRPr="00766644">
        <w:rPr>
          <w:rStyle w:val="StyleUnderline"/>
          <w:highlight w:val="green"/>
        </w:rPr>
        <w:t>The result would be</w:t>
      </w:r>
      <w:r w:rsidRPr="00A9456A">
        <w:rPr>
          <w:rStyle w:val="StyleUnderline"/>
        </w:rPr>
        <w:t xml:space="preserve"> </w:t>
      </w:r>
      <w:r w:rsidRPr="00A9456A">
        <w:rPr>
          <w:rStyle w:val="Emphasis"/>
        </w:rPr>
        <w:t xml:space="preserve">radical </w:t>
      </w:r>
      <w:r w:rsidRPr="00766644">
        <w:rPr>
          <w:rStyle w:val="Emphasis"/>
          <w:highlight w:val="green"/>
        </w:rPr>
        <w:t>instability and</w:t>
      </w:r>
      <w:r w:rsidRPr="00A9456A">
        <w:rPr>
          <w:sz w:val="16"/>
        </w:rPr>
        <w:t xml:space="preserve"> a greater risk of </w:t>
      </w:r>
      <w:r w:rsidRPr="00766644">
        <w:rPr>
          <w:rStyle w:val="Emphasis"/>
          <w:highlight w:val="green"/>
        </w:rPr>
        <w:t>major war</w:t>
      </w:r>
      <w:r w:rsidRPr="00A9456A">
        <w:rPr>
          <w:sz w:val="16"/>
        </w:rPr>
        <w:t xml:space="preserve">.377 In addition, the United States would no longer benefit from the public goods it had formerly produced; as the largest consumer, it would suffer the most. Second, the hegemonic model assumes that </w:t>
      </w:r>
      <w:r w:rsidRPr="00A9456A">
        <w:rPr>
          <w:rStyle w:val="StyleUnderline"/>
        </w:rPr>
        <w:t xml:space="preserve">American hegemony is unusually </w:t>
      </w:r>
      <w:r w:rsidRPr="00A9456A">
        <w:rPr>
          <w:rStyle w:val="Emphasis"/>
        </w:rPr>
        <w:t>stable and durable</w:t>
      </w:r>
      <w:r w:rsidRPr="00A9456A">
        <w:rPr>
          <w:sz w:val="16"/>
        </w:rPr>
        <w:t xml:space="preserve">.378 As noted above, other nations have many incentives to continue to tolerate the current order.379 And </w:t>
      </w:r>
      <w:r w:rsidRPr="00A9456A">
        <w:rPr>
          <w:rStyle w:val="StyleUnderline"/>
        </w:rPr>
        <w:t>although other nations</w:t>
      </w:r>
      <w:r w:rsidRPr="00A9456A">
        <w:rPr>
          <w:sz w:val="16"/>
        </w:rPr>
        <w:t xml:space="preserve"> or groups of nations—China, the European Union, and India are often mentioned—</w:t>
      </w:r>
      <w:r w:rsidRPr="00A9456A">
        <w:rPr>
          <w:rStyle w:val="StyleUnderline"/>
        </w:rPr>
        <w:t>may eventually overtake the U</w:t>
      </w:r>
      <w:r w:rsidRPr="00A9456A">
        <w:rPr>
          <w:sz w:val="16"/>
        </w:rPr>
        <w:t xml:space="preserve">nited </w:t>
      </w:r>
      <w:r w:rsidRPr="00A9456A">
        <w:rPr>
          <w:rStyle w:val="StyleUnderline"/>
        </w:rPr>
        <w:t>S</w:t>
      </w:r>
      <w:r w:rsidRPr="00A9456A">
        <w:rPr>
          <w:sz w:val="16"/>
        </w:rPr>
        <w:t xml:space="preserve">tates </w:t>
      </w:r>
      <w:r w:rsidRPr="00A9456A">
        <w:rPr>
          <w:rStyle w:val="StyleUnderline"/>
        </w:rPr>
        <w:t>in certain areas</w:t>
      </w:r>
      <w:r w:rsidRPr="00A9456A">
        <w:rPr>
          <w:sz w:val="16"/>
        </w:rPr>
        <w:t xml:space="preserve">, such as manufacturing, </w:t>
      </w:r>
      <w:r w:rsidRPr="00A9456A">
        <w:rPr>
          <w:rStyle w:val="StyleUnderline"/>
        </w:rPr>
        <w:t xml:space="preserve">the U.S. will </w:t>
      </w:r>
      <w:r w:rsidRPr="00A9456A">
        <w:rPr>
          <w:rStyle w:val="Emphasis"/>
        </w:rPr>
        <w:t>remain dominant</w:t>
      </w:r>
      <w:r w:rsidRPr="00A9456A">
        <w:rPr>
          <w:rStyle w:val="StyleUnderline"/>
        </w:rPr>
        <w:t xml:space="preserve"> in most measures of capability</w:t>
      </w:r>
      <w:r w:rsidRPr="00A9456A">
        <w:rPr>
          <w:sz w:val="16"/>
        </w:rPr>
        <w:t xml:space="preserve"> </w:t>
      </w:r>
      <w:r w:rsidRPr="00A9456A">
        <w:rPr>
          <w:rStyle w:val="Emphasis"/>
        </w:rPr>
        <w:t>for decades</w:t>
      </w:r>
      <w:r w:rsidRPr="00A9456A">
        <w:rPr>
          <w:sz w:val="16"/>
        </w:rPr>
        <w:t xml:space="preserve"> to come. In 2025, the U.S. economy is projected to be twice the size of China’s.380 </w:t>
      </w:r>
      <w:r w:rsidRPr="00A9456A">
        <w:rPr>
          <w:rStyle w:val="StyleUnderline"/>
        </w:rPr>
        <w:t>The U.S. accounted for half</w:t>
      </w:r>
      <w:r w:rsidRPr="00A9456A">
        <w:rPr>
          <w:sz w:val="16"/>
        </w:rPr>
        <w:t xml:space="preserve"> of </w:t>
      </w:r>
      <w:r w:rsidRPr="00A9456A">
        <w:rPr>
          <w:rStyle w:val="StyleUnderline"/>
        </w:rPr>
        <w:t>the world’s military spending</w:t>
      </w:r>
      <w:r w:rsidRPr="00A9456A">
        <w:rPr>
          <w:sz w:val="16"/>
        </w:rPr>
        <w:t xml:space="preserve"> in 2007 </w:t>
      </w:r>
      <w:r w:rsidRPr="00A9456A">
        <w:rPr>
          <w:rStyle w:val="StyleUnderline"/>
        </w:rPr>
        <w:t>and holds enormous advantages in defense technology</w:t>
      </w:r>
      <w:r w:rsidRPr="00A9456A">
        <w:rPr>
          <w:sz w:val="16"/>
        </w:rPr>
        <w:t xml:space="preserve"> that far outstrip would-be competitors.381 </w:t>
      </w:r>
      <w:r w:rsidRPr="00A9456A">
        <w:rPr>
          <w:rStyle w:val="StyleUnderline"/>
        </w:rPr>
        <w:t>Predictions of American decline</w:t>
      </w:r>
      <w:r w:rsidRPr="00A9456A">
        <w:rPr>
          <w:sz w:val="16"/>
        </w:rPr>
        <w:t xml:space="preserve"> are not new, and they </w:t>
      </w:r>
      <w:r w:rsidRPr="00A9456A">
        <w:rPr>
          <w:rStyle w:val="StyleUnderline"/>
        </w:rPr>
        <w:t>have</w:t>
      </w:r>
      <w:r w:rsidRPr="00A9456A">
        <w:rPr>
          <w:sz w:val="16"/>
        </w:rPr>
        <w:t xml:space="preserve"> thus far </w:t>
      </w:r>
      <w:r w:rsidRPr="00A9456A">
        <w:rPr>
          <w:rStyle w:val="StyleUnderline"/>
        </w:rPr>
        <w:t>proved premature</w:t>
      </w:r>
      <w:r w:rsidRPr="00A9456A">
        <w:rPr>
          <w:sz w:val="16"/>
        </w:rPr>
        <w:t xml:space="preserve">.382 Third, the hegemonic model assumes that </w:t>
      </w:r>
      <w:r w:rsidRPr="00A9456A">
        <w:rPr>
          <w:rStyle w:val="StyleUnderline"/>
        </w:rPr>
        <w:t xml:space="preserve">preservation of American </w:t>
      </w:r>
      <w:r w:rsidRPr="00766644">
        <w:rPr>
          <w:rStyle w:val="StyleUnderline"/>
          <w:highlight w:val="green"/>
        </w:rPr>
        <w:t xml:space="preserve">hegemony depends </w:t>
      </w:r>
      <w:r w:rsidRPr="00766644">
        <w:rPr>
          <w:rStyle w:val="Emphasis"/>
          <w:highlight w:val="green"/>
        </w:rPr>
        <w:t>not just on power, but legitimacy</w:t>
      </w:r>
      <w:r w:rsidRPr="00A9456A">
        <w:rPr>
          <w:sz w:val="16"/>
        </w:rPr>
        <w:t xml:space="preserve">.383 All three IR frameworks for describing predominant states—although unipolarity less than hegemony or empire—suggest that </w:t>
      </w:r>
      <w:r w:rsidRPr="00A9456A">
        <w:rPr>
          <w:rStyle w:val="StyleUnderline"/>
        </w:rPr>
        <w:t xml:space="preserve">legitimacy is </w:t>
      </w:r>
      <w:r w:rsidRPr="00A9456A">
        <w:rPr>
          <w:rStyle w:val="Emphasis"/>
        </w:rPr>
        <w:t>crucial</w:t>
      </w:r>
      <w:r w:rsidRPr="00A9456A">
        <w:rPr>
          <w:rStyle w:val="StyleUnderline"/>
        </w:rPr>
        <w:t xml:space="preserve"> to the stability and durability of the system. Although</w:t>
      </w:r>
      <w:r w:rsidRPr="00A9456A">
        <w:rPr>
          <w:sz w:val="16"/>
        </w:rPr>
        <w:t xml:space="preserve"> empires and </w:t>
      </w:r>
      <w:r w:rsidRPr="00A9456A">
        <w:rPr>
          <w:rStyle w:val="StyleUnderline"/>
        </w:rPr>
        <w:t>predominant states</w:t>
      </w:r>
      <w:r w:rsidRPr="00A9456A">
        <w:rPr>
          <w:sz w:val="16"/>
        </w:rPr>
        <w:t xml:space="preserve"> in unipolar systems </w:t>
      </w:r>
      <w:r w:rsidRPr="00A9456A">
        <w:rPr>
          <w:rStyle w:val="StyleUnderline"/>
        </w:rPr>
        <w:t>can conceivably maintain their position through</w:t>
      </w:r>
      <w:r w:rsidRPr="00A9456A">
        <w:rPr>
          <w:sz w:val="16"/>
        </w:rPr>
        <w:t xml:space="preserve"> the use of </w:t>
      </w:r>
      <w:r w:rsidRPr="00766644">
        <w:rPr>
          <w:rStyle w:val="StyleUnderline"/>
          <w:highlight w:val="green"/>
        </w:rPr>
        <w:t>force</w:t>
      </w:r>
      <w:r w:rsidRPr="00A9456A">
        <w:rPr>
          <w:rStyle w:val="StyleUnderline"/>
        </w:rPr>
        <w:t xml:space="preserve">, this </w:t>
      </w:r>
      <w:r w:rsidRPr="00766644">
        <w:rPr>
          <w:rStyle w:val="StyleUnderline"/>
          <w:highlight w:val="green"/>
        </w:rPr>
        <w:t>is</w:t>
      </w:r>
      <w:r w:rsidRPr="00A9456A">
        <w:rPr>
          <w:rStyle w:val="StyleUnderline"/>
        </w:rPr>
        <w:t xml:space="preserve"> much </w:t>
      </w:r>
      <w:r w:rsidRPr="00766644">
        <w:rPr>
          <w:rStyle w:val="StyleUnderline"/>
          <w:highlight w:val="green"/>
        </w:rPr>
        <w:t>more likely to exhaust</w:t>
      </w:r>
      <w:r w:rsidRPr="00A9456A">
        <w:rPr>
          <w:sz w:val="16"/>
        </w:rPr>
        <w:t xml:space="preserve"> the </w:t>
      </w:r>
      <w:r w:rsidRPr="00766644">
        <w:rPr>
          <w:rStyle w:val="StyleUnderline"/>
          <w:highlight w:val="green"/>
        </w:rPr>
        <w:t>resources</w:t>
      </w:r>
      <w:r w:rsidRPr="00A9456A">
        <w:rPr>
          <w:sz w:val="16"/>
        </w:rPr>
        <w:t xml:space="preserve"> of the predominant state </w:t>
      </w:r>
      <w:r w:rsidRPr="00A9456A">
        <w:rPr>
          <w:rStyle w:val="StyleUnderline"/>
        </w:rPr>
        <w:t>and</w:t>
      </w:r>
      <w:r w:rsidRPr="00A9456A">
        <w:rPr>
          <w:sz w:val="16"/>
        </w:rPr>
        <w:t xml:space="preserve"> to </w:t>
      </w:r>
      <w:r w:rsidRPr="00A9456A">
        <w:rPr>
          <w:rStyle w:val="StyleUnderline"/>
        </w:rPr>
        <w:t>lead to counter-balancing</w:t>
      </w:r>
      <w:r w:rsidRPr="00A9456A">
        <w:rPr>
          <w:sz w:val="16"/>
        </w:rPr>
        <w:t xml:space="preserve"> or the loss of control.384 </w:t>
      </w:r>
      <w:r w:rsidRPr="00A9456A">
        <w:rPr>
          <w:rStyle w:val="StyleUnderline"/>
        </w:rPr>
        <w:t>Legitimacy as</w:t>
      </w:r>
      <w:r w:rsidRPr="00A9456A">
        <w:rPr>
          <w:sz w:val="16"/>
        </w:rPr>
        <w:t xml:space="preserve"> a method of </w:t>
      </w:r>
      <w:r w:rsidRPr="00A9456A">
        <w:rPr>
          <w:rStyle w:val="StyleUnderline"/>
        </w:rPr>
        <w:t xml:space="preserve">maintaining predominance is </w:t>
      </w:r>
      <w:r w:rsidRPr="00A9456A">
        <w:rPr>
          <w:rStyle w:val="Emphasis"/>
        </w:rPr>
        <w:t>far more efficient</w:t>
      </w:r>
      <w:r w:rsidRPr="00A9456A">
        <w:rPr>
          <w:sz w:val="16"/>
        </w:rPr>
        <w:t xml:space="preserve">. The hegemonic model generally values courts’ institutional competences more than the anarchic realist model. </w:t>
      </w:r>
      <w:r w:rsidRPr="00766644">
        <w:rPr>
          <w:rStyle w:val="StyleUnderline"/>
          <w:highlight w:val="green"/>
        </w:rPr>
        <w:t xml:space="preserve">The </w:t>
      </w:r>
      <w:r w:rsidRPr="00766644">
        <w:rPr>
          <w:rStyle w:val="Emphasis"/>
          <w:highlight w:val="green"/>
        </w:rPr>
        <w:t>courts’ strengths</w:t>
      </w:r>
      <w:r w:rsidRPr="00766644">
        <w:rPr>
          <w:rStyle w:val="StyleUnderline"/>
          <w:highlight w:val="green"/>
        </w:rPr>
        <w:t xml:space="preserve"> in offering</w:t>
      </w:r>
      <w:r w:rsidRPr="00A9456A">
        <w:rPr>
          <w:rStyle w:val="StyleUnderline"/>
        </w:rPr>
        <w:t xml:space="preserve"> a </w:t>
      </w:r>
      <w:r w:rsidRPr="00766644">
        <w:rPr>
          <w:rStyle w:val="Emphasis"/>
          <w:highlight w:val="green"/>
        </w:rPr>
        <w:t>stable interpretation</w:t>
      </w:r>
      <w:r w:rsidRPr="00766644">
        <w:rPr>
          <w:rStyle w:val="StyleUnderline"/>
          <w:highlight w:val="green"/>
        </w:rPr>
        <w:t xml:space="preserve"> of</w:t>
      </w:r>
      <w:r w:rsidRPr="00A9456A">
        <w:rPr>
          <w:rStyle w:val="StyleUnderline"/>
        </w:rPr>
        <w:t xml:space="preserve"> the </w:t>
      </w:r>
      <w:r w:rsidRPr="00766644">
        <w:rPr>
          <w:rStyle w:val="StyleUnderline"/>
          <w:highlight w:val="green"/>
        </w:rPr>
        <w:t>law</w:t>
      </w:r>
      <w:r w:rsidRPr="00A9456A">
        <w:rPr>
          <w:sz w:val="16"/>
        </w:rPr>
        <w:t xml:space="preserve">, relative </w:t>
      </w:r>
      <w:r w:rsidRPr="00766644">
        <w:rPr>
          <w:rStyle w:val="Emphasis"/>
          <w:highlight w:val="green"/>
        </w:rPr>
        <w:t>insulation from political pressure</w:t>
      </w:r>
      <w:r w:rsidRPr="00766644">
        <w:rPr>
          <w:rStyle w:val="StyleUnderline"/>
          <w:highlight w:val="green"/>
        </w:rPr>
        <w:t>, and</w:t>
      </w:r>
      <w:r w:rsidRPr="00A9456A">
        <w:rPr>
          <w:sz w:val="16"/>
        </w:rPr>
        <w:t xml:space="preserve"> power to bestow </w:t>
      </w:r>
      <w:r w:rsidRPr="00766644">
        <w:rPr>
          <w:rStyle w:val="Emphasis"/>
          <w:highlight w:val="green"/>
        </w:rPr>
        <w:t>legitimacy</w:t>
      </w:r>
      <w:r w:rsidRPr="00766644">
        <w:rPr>
          <w:rStyle w:val="StyleUnderline"/>
          <w:highlight w:val="green"/>
        </w:rPr>
        <w:t xml:space="preserve"> are important</w:t>
      </w:r>
      <w:r w:rsidRPr="00A9456A">
        <w:rPr>
          <w:rStyle w:val="StyleUnderline"/>
        </w:rPr>
        <w:t xml:space="preserve"> for realizing</w:t>
      </w:r>
      <w:r w:rsidRPr="00A9456A">
        <w:rPr>
          <w:sz w:val="16"/>
        </w:rPr>
        <w:t xml:space="preserve"> the functional constitutional goal of </w:t>
      </w:r>
      <w:r w:rsidRPr="00A9456A">
        <w:rPr>
          <w:rStyle w:val="StyleUnderline"/>
        </w:rPr>
        <w:t>effective U.S. foreign policy</w:t>
      </w:r>
      <w:r w:rsidRPr="00A9456A">
        <w:rPr>
          <w:sz w:val="16"/>
        </w:rPr>
        <w:t xml:space="preserve">. This means that courts’ treatment of deference in foreign affairs will, in most respects, resemble its treatment of domestic affairs. Given the amorphous quality of foreign affairs deference, this “domestication” reduces uncertainty. The increasing boundary problems caused by the proliferation of treaties and the infiltration of domestic law by foreign affairs issues are lessened by reducing the deference gap. And the dilemma caused by the need to weigh different functional considerations—liberty, accountability, and effectiveness—against one another is made less intractable because it becomes part of the same project that the courts constantly grapple with in adjudicating domestic disputes. </w:t>
      </w:r>
    </w:p>
    <w:p w14:paraId="6A055154" w14:textId="7C61DB1A" w:rsidR="00DA1CE0" w:rsidRDefault="00DA1CE0" w:rsidP="00DA1CE0">
      <w:pPr>
        <w:pStyle w:val="Heading3"/>
      </w:pPr>
      <w:r>
        <w:t>Impact---Sustainable Development---2NC</w:t>
      </w:r>
    </w:p>
    <w:p w14:paraId="6AA8F27E" w14:textId="77777777" w:rsidR="00DA1CE0" w:rsidRPr="00D54EFF" w:rsidRDefault="00DA1CE0" w:rsidP="00DA1CE0">
      <w:pPr>
        <w:pStyle w:val="Heading4"/>
        <w:rPr>
          <w:rFonts w:cs="Arial"/>
        </w:rPr>
      </w:pPr>
      <w:r w:rsidRPr="00D54EFF">
        <w:rPr>
          <w:rFonts w:cs="Arial"/>
        </w:rPr>
        <w:t xml:space="preserve">Reproductive health key to </w:t>
      </w:r>
      <w:r>
        <w:rPr>
          <w:rFonts w:cs="Arial"/>
        </w:rPr>
        <w:t xml:space="preserve">global </w:t>
      </w:r>
      <w:r w:rsidRPr="00D54EFF">
        <w:rPr>
          <w:rFonts w:cs="Arial"/>
        </w:rPr>
        <w:t>sustainable development.</w:t>
      </w:r>
    </w:p>
    <w:p w14:paraId="6E6BBE1D" w14:textId="77777777" w:rsidR="00DA1CE0" w:rsidRPr="00D54EFF" w:rsidRDefault="00DA1CE0" w:rsidP="00DA1CE0">
      <w:r w:rsidRPr="00D54EFF">
        <w:t>-undergirds every other sustainable development goal</w:t>
      </w:r>
    </w:p>
    <w:p w14:paraId="36693F6B" w14:textId="77777777" w:rsidR="00DA1CE0" w:rsidRPr="00D54EFF" w:rsidRDefault="00DA1CE0" w:rsidP="00DA1CE0">
      <w:r w:rsidRPr="00D54EFF">
        <w:rPr>
          <w:rStyle w:val="Style13ptBold"/>
        </w:rPr>
        <w:t>Starrs 15</w:t>
      </w:r>
      <w:r w:rsidRPr="00D54EFF">
        <w:t>. (Ann M Starrs is president and chief executive of the Guttmacher Institute, a chief authority on global sustainable development and gender inequality. Sustainable development is only possible if women's health is prioritised. January 21, 2015. https://www.theguardian.com/global-development/poverty-matters/2015/jan/21/sustainable-development-is-only-possible-if-womens-health-is-prioritised)</w:t>
      </w:r>
    </w:p>
    <w:p w14:paraId="7EB2C076" w14:textId="77777777" w:rsidR="00DA1CE0" w:rsidRPr="00D54EFF" w:rsidRDefault="00DA1CE0" w:rsidP="00DA1CE0">
      <w:pPr>
        <w:rPr>
          <w:b/>
          <w:u w:val="single"/>
        </w:rPr>
      </w:pPr>
      <w:r w:rsidRPr="00D54EFF">
        <w:t>“</w:t>
      </w:r>
      <w:r w:rsidRPr="00D54EFF">
        <w:rPr>
          <w:u w:val="single"/>
        </w:rPr>
        <w:t>Let the 21st century be the century of women</w:t>
      </w:r>
      <w:r w:rsidRPr="00D54EFF">
        <w:t xml:space="preserve">.” These were the words of the UN secretary general, Ban Ki-moon, when he launched his report on the post- 2015 development agenda. “The </w:t>
      </w:r>
      <w:r w:rsidRPr="00D54EFF">
        <w:rPr>
          <w:b/>
          <w:highlight w:val="yellow"/>
          <w:u w:val="single"/>
        </w:rPr>
        <w:t>empowerment and rights of</w:t>
      </w:r>
      <w:r w:rsidRPr="00D54EFF">
        <w:rPr>
          <w:b/>
          <w:u w:val="single"/>
        </w:rPr>
        <w:t xml:space="preserve"> girls and </w:t>
      </w:r>
      <w:r w:rsidRPr="00D54EFF">
        <w:rPr>
          <w:b/>
          <w:highlight w:val="yellow"/>
          <w:u w:val="single"/>
        </w:rPr>
        <w:t>women must be at the heart of everything we do</w:t>
      </w:r>
      <w:r w:rsidRPr="00D54EFF">
        <w:t xml:space="preserve">,” said Ban. Let’s hope the member states were paying attention. In September, UN </w:t>
      </w:r>
      <w:r w:rsidRPr="00D54EFF">
        <w:rPr>
          <w:u w:val="single"/>
        </w:rPr>
        <w:t xml:space="preserve">delegates will come together in New York to decide on the content of the </w:t>
      </w:r>
      <w:r w:rsidRPr="00D54EFF">
        <w:rPr>
          <w:highlight w:val="yellow"/>
          <w:u w:val="single"/>
        </w:rPr>
        <w:t>sustainable development goals</w:t>
      </w:r>
      <w:r w:rsidRPr="00D54EFF">
        <w:t xml:space="preserve"> (SDGs), which will drive the global agenda on social, economic and environmental development for the next 15 years. Work thus far has resulted in 17 draft goals and 169 specific targets. The goals are broad and ambitious, but improving women’s health is not mentioned specifically in any of them and is referenced in just two targets. Even a glance at the list of proposed goals makes clear that </w:t>
      </w:r>
      <w:r w:rsidRPr="00D54EFF">
        <w:rPr>
          <w:rStyle w:val="Emphasis"/>
          <w:highlight w:val="yellow"/>
        </w:rPr>
        <w:t>universal access to</w:t>
      </w:r>
      <w:r w:rsidRPr="00D54EFF">
        <w:rPr>
          <w:rStyle w:val="Emphasis"/>
        </w:rPr>
        <w:t xml:space="preserve"> contraception and other sexual and </w:t>
      </w:r>
      <w:r w:rsidRPr="00D54EFF">
        <w:rPr>
          <w:rStyle w:val="Emphasis"/>
          <w:highlight w:val="yellow"/>
        </w:rPr>
        <w:t xml:space="preserve">reproductive health </w:t>
      </w:r>
      <w:r w:rsidRPr="00D54EFF">
        <w:rPr>
          <w:rStyle w:val="Emphasis"/>
        </w:rPr>
        <w:t xml:space="preserve">services </w:t>
      </w:r>
      <w:r w:rsidRPr="00D54EFF">
        <w:rPr>
          <w:rStyle w:val="Emphasis"/>
          <w:highlight w:val="yellow"/>
        </w:rPr>
        <w:t>is vital</w:t>
      </w:r>
      <w:r w:rsidRPr="00D54EFF">
        <w:rPr>
          <w:highlight w:val="yellow"/>
        </w:rPr>
        <w:t xml:space="preserve"> </w:t>
      </w:r>
      <w:r w:rsidRPr="00D54EFF">
        <w:rPr>
          <w:b/>
          <w:highlight w:val="yellow"/>
          <w:u w:val="single"/>
        </w:rPr>
        <w:t>to achieving</w:t>
      </w:r>
      <w:r w:rsidRPr="00D54EFF">
        <w:rPr>
          <w:b/>
          <w:u w:val="single"/>
        </w:rPr>
        <w:t xml:space="preserve"> many of </w:t>
      </w:r>
      <w:r w:rsidRPr="00D54EFF">
        <w:rPr>
          <w:b/>
          <w:highlight w:val="yellow"/>
          <w:u w:val="single"/>
        </w:rPr>
        <w:t>them</w:t>
      </w:r>
      <w:r w:rsidRPr="00D54EFF">
        <w:t xml:space="preserve">. </w:t>
      </w:r>
      <w:r w:rsidRPr="00D54EFF">
        <w:rPr>
          <w:b/>
          <w:highlight w:val="yellow"/>
          <w:u w:val="single"/>
        </w:rPr>
        <w:t xml:space="preserve">How can we end </w:t>
      </w:r>
      <w:r w:rsidRPr="00D54EFF">
        <w:rPr>
          <w:rStyle w:val="Emphasis"/>
          <w:highlight w:val="yellow"/>
        </w:rPr>
        <w:t>poverty</w:t>
      </w:r>
      <w:r w:rsidRPr="00D54EFF">
        <w:rPr>
          <w:b/>
          <w:highlight w:val="yellow"/>
          <w:u w:val="single"/>
        </w:rPr>
        <w:t xml:space="preserve"> if women </w:t>
      </w:r>
      <w:r w:rsidRPr="00D54EFF">
        <w:rPr>
          <w:b/>
          <w:u w:val="single"/>
        </w:rPr>
        <w:t xml:space="preserve">and couples </w:t>
      </w:r>
      <w:r w:rsidRPr="00D54EFF">
        <w:rPr>
          <w:b/>
          <w:highlight w:val="yellow"/>
          <w:u w:val="single"/>
        </w:rPr>
        <w:t>cannot determine</w:t>
      </w:r>
      <w:r w:rsidRPr="00D54EFF">
        <w:rPr>
          <w:b/>
          <w:u w:val="single"/>
        </w:rPr>
        <w:t xml:space="preserve"> </w:t>
      </w:r>
      <w:r w:rsidRPr="00D54EFF">
        <w:rPr>
          <w:b/>
          <w:highlight w:val="yellow"/>
          <w:u w:val="single"/>
        </w:rPr>
        <w:t>whether or when to have a child</w:t>
      </w:r>
      <w:r w:rsidRPr="00D54EFF">
        <w:rPr>
          <w:b/>
          <w:u w:val="single"/>
        </w:rPr>
        <w:t>, or how many to have?</w:t>
      </w:r>
      <w:r w:rsidRPr="00D54EFF">
        <w:t xml:space="preserve"> </w:t>
      </w:r>
      <w:r w:rsidRPr="00D54EFF">
        <w:rPr>
          <w:b/>
          <w:u w:val="single"/>
        </w:rPr>
        <w:t xml:space="preserve">How can we ensure equitable </w:t>
      </w:r>
      <w:r w:rsidRPr="00D54EFF">
        <w:rPr>
          <w:rStyle w:val="Emphasis"/>
        </w:rPr>
        <w:t>education</w:t>
      </w:r>
      <w:r w:rsidRPr="00D54EFF">
        <w:rPr>
          <w:b/>
          <w:u w:val="single"/>
        </w:rPr>
        <w:t xml:space="preserve"> for all if so many girls drop out of school due to unwanted pregnancy? How can we achieve </w:t>
      </w:r>
      <w:r w:rsidRPr="00D54EFF">
        <w:rPr>
          <w:rStyle w:val="Emphasis"/>
        </w:rPr>
        <w:t>gender equality</w:t>
      </w:r>
      <w:r w:rsidRPr="00D54EFF">
        <w:rPr>
          <w:b/>
          <w:u w:val="single"/>
        </w:rPr>
        <w:t xml:space="preserve"> if women’s reproductive rights are not fulfilled? </w:t>
      </w:r>
      <w:r w:rsidRPr="00D54EFF">
        <w:t xml:space="preserve">The answer to all of these questions is the same: </w:t>
      </w:r>
      <w:r w:rsidRPr="00D54EFF">
        <w:rPr>
          <w:b/>
          <w:u w:val="single"/>
        </w:rPr>
        <w:t>we can’t.</w:t>
      </w:r>
      <w:r w:rsidRPr="00D54EFF">
        <w:t xml:space="preserve"> But these are the questions that must be asked in September as UN delegates and civil society groups negotiate a final version of the SDGs. For negotiations to take women’s wellbeing into account effectively, they must start with the basic facts. </w:t>
      </w:r>
      <w:r w:rsidRPr="00D54EFF">
        <w:rPr>
          <w:u w:val="single"/>
        </w:rPr>
        <w:t xml:space="preserve">While more women are practising modern contraception today than a decade ago, contraceptive use has barely kept pace with global population growth. New </w:t>
      </w:r>
      <w:r w:rsidRPr="00D54EFF">
        <w:rPr>
          <w:highlight w:val="yellow"/>
          <w:u w:val="single"/>
        </w:rPr>
        <w:t>research</w:t>
      </w:r>
      <w:r w:rsidRPr="00D54EFF">
        <w:t xml:space="preserve"> from the Guttmacher Institute </w:t>
      </w:r>
      <w:r w:rsidRPr="00D54EFF">
        <w:rPr>
          <w:highlight w:val="yellow"/>
          <w:u w:val="single"/>
        </w:rPr>
        <w:t>shows</w:t>
      </w:r>
      <w:r w:rsidRPr="00D54EFF">
        <w:t xml:space="preserve"> that </w:t>
      </w:r>
      <w:r w:rsidRPr="00D54EFF">
        <w:rPr>
          <w:highlight w:val="yellow"/>
          <w:u w:val="single"/>
        </w:rPr>
        <w:t xml:space="preserve">a </w:t>
      </w:r>
      <w:r w:rsidRPr="00D54EFF">
        <w:rPr>
          <w:b/>
          <w:u w:val="single"/>
        </w:rPr>
        <w:t xml:space="preserve">shockingly </w:t>
      </w:r>
      <w:r w:rsidRPr="00D54EFF">
        <w:rPr>
          <w:b/>
          <w:highlight w:val="yellow"/>
          <w:u w:val="single"/>
        </w:rPr>
        <w:t>high number</w:t>
      </w:r>
      <w:r w:rsidRPr="00D54EFF">
        <w:rPr>
          <w:highlight w:val="yellow"/>
          <w:u w:val="single"/>
        </w:rPr>
        <w:t xml:space="preserve"> of women in developing regions</w:t>
      </w:r>
      <w:r w:rsidRPr="00D54EFF">
        <w:t xml:space="preserve"> still </w:t>
      </w:r>
      <w:r w:rsidRPr="00D54EFF">
        <w:rPr>
          <w:b/>
          <w:highlight w:val="yellow"/>
          <w:u w:val="single"/>
        </w:rPr>
        <w:t>do not receive</w:t>
      </w:r>
      <w:r w:rsidRPr="00D54EFF">
        <w:rPr>
          <w:b/>
          <w:u w:val="single"/>
        </w:rPr>
        <w:t xml:space="preserve"> the </w:t>
      </w:r>
      <w:r w:rsidRPr="00D54EFF">
        <w:rPr>
          <w:b/>
          <w:highlight w:val="yellow"/>
          <w:u w:val="single"/>
        </w:rPr>
        <w:t>services they need to protect their</w:t>
      </w:r>
      <w:r w:rsidRPr="00D54EFF">
        <w:rPr>
          <w:b/>
          <w:u w:val="single"/>
        </w:rPr>
        <w:t xml:space="preserve"> </w:t>
      </w:r>
      <w:r w:rsidRPr="00D54EFF">
        <w:rPr>
          <w:b/>
          <w:highlight w:val="yellow"/>
          <w:u w:val="single"/>
        </w:rPr>
        <w:t>health and</w:t>
      </w:r>
      <w:r w:rsidRPr="00D54EFF">
        <w:rPr>
          <w:b/>
          <w:u w:val="single"/>
        </w:rPr>
        <w:t xml:space="preserve"> that of their </w:t>
      </w:r>
      <w:r w:rsidRPr="00D54EFF">
        <w:rPr>
          <w:b/>
          <w:highlight w:val="yellow"/>
          <w:u w:val="single"/>
        </w:rPr>
        <w:t>newborns</w:t>
      </w:r>
      <w:r w:rsidRPr="00D54EFF">
        <w:rPr>
          <w:b/>
          <w:u w:val="single"/>
        </w:rPr>
        <w:t>:</w:t>
      </w:r>
      <w:r w:rsidRPr="00D54EFF">
        <w:t xml:space="preserve"> 225 million women who want to avoid pregnancy are not using contraceptives and 43 million pregnant women face health risks by giving birth outside a health facility. In addition, while increased access to antiretroviral therapy has changed the course of the Aids epidemic globally, increasing life expectancy significantly, </w:t>
      </w:r>
      <w:r w:rsidRPr="00D54EFF">
        <w:rPr>
          <w:u w:val="single"/>
        </w:rPr>
        <w:t xml:space="preserve">nearly </w:t>
      </w:r>
      <w:r w:rsidRPr="00D54EFF">
        <w:rPr>
          <w:highlight w:val="yellow"/>
          <w:u w:val="single"/>
        </w:rPr>
        <w:t>half of women who need treatment for HIV do not receive it.</w:t>
      </w:r>
      <w:r w:rsidRPr="00D54EFF">
        <w:rPr>
          <w:u w:val="single"/>
        </w:rPr>
        <w:t xml:space="preserve"> </w:t>
      </w:r>
      <w:r w:rsidRPr="00D54EFF">
        <w:t xml:space="preserve">The consequences are devastating: </w:t>
      </w:r>
      <w:r w:rsidRPr="00D54EFF">
        <w:rPr>
          <w:highlight w:val="yellow"/>
          <w:u w:val="single"/>
        </w:rPr>
        <w:t>74m unintended pregnancies</w:t>
      </w:r>
      <w:r w:rsidRPr="00D54EFF">
        <w:rPr>
          <w:u w:val="single"/>
        </w:rPr>
        <w:t xml:space="preserve">, </w:t>
      </w:r>
      <w:r w:rsidRPr="00D54EFF">
        <w:rPr>
          <w:highlight w:val="yellow"/>
          <w:u w:val="single"/>
        </w:rPr>
        <w:t>28m unplanned births</w:t>
      </w:r>
      <w:r w:rsidRPr="00D54EFF">
        <w:rPr>
          <w:u w:val="single"/>
        </w:rPr>
        <w:t xml:space="preserve"> and </w:t>
      </w:r>
      <w:r w:rsidRPr="00D54EFF">
        <w:rPr>
          <w:highlight w:val="yellow"/>
          <w:u w:val="single"/>
        </w:rPr>
        <w:t>20m unsafe abortions</w:t>
      </w:r>
      <w:r w:rsidRPr="00D54EFF">
        <w:rPr>
          <w:u w:val="single"/>
        </w:rPr>
        <w:t xml:space="preserve"> each year</w:t>
      </w:r>
      <w:r w:rsidRPr="00D54EFF">
        <w:t xml:space="preserve">. Some </w:t>
      </w:r>
      <w:r w:rsidRPr="00D54EFF">
        <w:rPr>
          <w:u w:val="single"/>
        </w:rPr>
        <w:t>290,000 women and 2.9 million newborns die each year, largely because of the lack of access to good-quality care during childbirth</w:t>
      </w:r>
      <w:r w:rsidRPr="00D54EFF">
        <w:t xml:space="preserve">. In addition, </w:t>
      </w:r>
      <w:r w:rsidRPr="00D54EFF">
        <w:rPr>
          <w:u w:val="single"/>
        </w:rPr>
        <w:t>273,000 infants become infected with HIV during pregnancy and delivery or breastfeeding.</w:t>
      </w:r>
      <w:r w:rsidRPr="00D54EFF">
        <w:t xml:space="preserve"> </w:t>
      </w:r>
      <w:r w:rsidRPr="00D54EFF">
        <w:rPr>
          <w:b/>
          <w:u w:val="single"/>
        </w:rPr>
        <w:t xml:space="preserve">The </w:t>
      </w:r>
      <w:r w:rsidRPr="00D54EFF">
        <w:rPr>
          <w:b/>
          <w:highlight w:val="yellow"/>
          <w:u w:val="single"/>
        </w:rPr>
        <w:t>rewards for providing</w:t>
      </w:r>
      <w:r w:rsidRPr="00D54EFF">
        <w:rPr>
          <w:b/>
          <w:u w:val="single"/>
        </w:rPr>
        <w:t xml:space="preserve"> these </w:t>
      </w:r>
      <w:r w:rsidRPr="00D54EFF">
        <w:rPr>
          <w:b/>
          <w:highlight w:val="yellow"/>
          <w:u w:val="single"/>
        </w:rPr>
        <w:t>women and</w:t>
      </w:r>
      <w:r w:rsidRPr="00D54EFF">
        <w:rPr>
          <w:b/>
          <w:u w:val="single"/>
        </w:rPr>
        <w:t xml:space="preserve"> their </w:t>
      </w:r>
      <w:r w:rsidRPr="00D54EFF">
        <w:rPr>
          <w:b/>
          <w:highlight w:val="yellow"/>
          <w:u w:val="single"/>
        </w:rPr>
        <w:t>newborns with</w:t>
      </w:r>
      <w:r w:rsidRPr="00D54EFF">
        <w:rPr>
          <w:b/>
          <w:u w:val="single"/>
        </w:rPr>
        <w:t xml:space="preserve"> the </w:t>
      </w:r>
      <w:r w:rsidRPr="00D54EFF">
        <w:rPr>
          <w:b/>
          <w:highlight w:val="yellow"/>
          <w:u w:val="single"/>
        </w:rPr>
        <w:t>services they need are tremendous</w:t>
      </w:r>
      <w:r w:rsidRPr="00D54EFF">
        <w:t xml:space="preserve">: </w:t>
      </w:r>
      <w:r w:rsidRPr="00D54EFF">
        <w:rPr>
          <w:u w:val="single"/>
        </w:rPr>
        <w:t>unintended pregnancies would drop by 52m; 200,000 fewer women and 2 million fewer newborns would die every year and new HIV infections in newborns would be virtually eliminated</w:t>
      </w:r>
      <w:r w:rsidRPr="00D54EFF">
        <w:t xml:space="preserve">. </w:t>
      </w:r>
      <w:r w:rsidRPr="00D54EFF">
        <w:rPr>
          <w:b/>
          <w:u w:val="single"/>
        </w:rPr>
        <w:t xml:space="preserve">Fully satisfying women’s need for modern contraception </w:t>
      </w:r>
      <w:r w:rsidRPr="00D54EFF">
        <w:rPr>
          <w:b/>
          <w:highlight w:val="yellow"/>
          <w:u w:val="single"/>
        </w:rPr>
        <w:t>would</w:t>
      </w:r>
      <w:r w:rsidRPr="00D54EFF">
        <w:rPr>
          <w:b/>
          <w:u w:val="single"/>
        </w:rPr>
        <w:t xml:space="preserve"> also </w:t>
      </w:r>
      <w:r w:rsidRPr="00D54EFF">
        <w:rPr>
          <w:b/>
          <w:highlight w:val="yellow"/>
          <w:u w:val="single"/>
        </w:rPr>
        <w:t xml:space="preserve">make </w:t>
      </w:r>
      <w:r w:rsidRPr="00D54EFF">
        <w:rPr>
          <w:rStyle w:val="Emphasis"/>
          <w:highlight w:val="yellow"/>
        </w:rPr>
        <w:t xml:space="preserve">healthcare </w:t>
      </w:r>
      <w:r w:rsidRPr="00D54EFF">
        <w:rPr>
          <w:rStyle w:val="Emphasis"/>
        </w:rPr>
        <w:t xml:space="preserve">investments </w:t>
      </w:r>
      <w:r w:rsidRPr="00D54EFF">
        <w:rPr>
          <w:rStyle w:val="Emphasis"/>
          <w:highlight w:val="yellow"/>
        </w:rPr>
        <w:t>more affordable</w:t>
      </w:r>
      <w:r w:rsidRPr="00D54EFF">
        <w:rPr>
          <w:b/>
          <w:u w:val="single"/>
        </w:rPr>
        <w:t xml:space="preserve"> overall</w:t>
      </w:r>
      <w:r w:rsidRPr="00D54EFF">
        <w:t xml:space="preserve">. </w:t>
      </w:r>
      <w:r w:rsidRPr="00D54EFF">
        <w:rPr>
          <w:u w:val="single"/>
        </w:rPr>
        <w:t>For every additional dollar invested in contraception in developing regions, the cost of pregnancy-related care –including HIV care for women and newborns – is reduced by about $1.</w:t>
      </w:r>
      <w:r w:rsidRPr="00D54EFF">
        <w:t xml:space="preserve">50 (about £1). Beyond these striking health gains, </w:t>
      </w:r>
      <w:r w:rsidRPr="00D54EFF">
        <w:rPr>
          <w:b/>
          <w:highlight w:val="yellow"/>
          <w:u w:val="single"/>
        </w:rPr>
        <w:t>there is a huge payoff in</w:t>
      </w:r>
      <w:r w:rsidRPr="00D54EFF">
        <w:rPr>
          <w:b/>
          <w:u w:val="single"/>
        </w:rPr>
        <w:t xml:space="preserve"> terms of </w:t>
      </w:r>
      <w:r w:rsidRPr="00D54EFF">
        <w:rPr>
          <w:b/>
          <w:highlight w:val="yellow"/>
          <w:u w:val="single"/>
        </w:rPr>
        <w:t>other social and economic returns</w:t>
      </w:r>
      <w:r w:rsidRPr="00D54EFF">
        <w:rPr>
          <w:b/>
          <w:u w:val="single"/>
        </w:rPr>
        <w:t>.</w:t>
      </w:r>
      <w:r w:rsidRPr="00D54EFF">
        <w:t xml:space="preserve"> </w:t>
      </w:r>
      <w:r w:rsidRPr="00D54EFF">
        <w:rPr>
          <w:b/>
          <w:u w:val="single"/>
        </w:rPr>
        <w:t xml:space="preserve">Girls and young </w:t>
      </w:r>
      <w:r w:rsidRPr="00D54EFF">
        <w:rPr>
          <w:b/>
          <w:highlight w:val="yellow"/>
          <w:u w:val="single"/>
        </w:rPr>
        <w:t>women are more likely to</w:t>
      </w:r>
      <w:r w:rsidRPr="00D54EFF">
        <w:rPr>
          <w:b/>
          <w:u w:val="single"/>
        </w:rPr>
        <w:t xml:space="preserve"> be able to </w:t>
      </w:r>
      <w:r w:rsidRPr="00D54EFF">
        <w:rPr>
          <w:b/>
          <w:highlight w:val="yellow"/>
          <w:u w:val="single"/>
        </w:rPr>
        <w:t>stay at school, improving</w:t>
      </w:r>
      <w:r w:rsidRPr="00D54EFF">
        <w:rPr>
          <w:b/>
          <w:u w:val="single"/>
        </w:rPr>
        <w:t xml:space="preserve"> their future </w:t>
      </w:r>
      <w:r w:rsidRPr="00D54EFF">
        <w:rPr>
          <w:b/>
          <w:highlight w:val="yellow"/>
          <w:u w:val="single"/>
        </w:rPr>
        <w:t>participation in the labour force and earning potential</w:t>
      </w:r>
      <w:r w:rsidRPr="00D54EFF">
        <w:t xml:space="preserve">. In turn, </w:t>
      </w:r>
      <w:r w:rsidRPr="00D54EFF">
        <w:rPr>
          <w:b/>
          <w:highlight w:val="yellow"/>
          <w:u w:val="single"/>
        </w:rPr>
        <w:t xml:space="preserve">household savings and assets </w:t>
      </w:r>
      <w:r w:rsidRPr="00D54EFF">
        <w:rPr>
          <w:b/>
          <w:u w:val="single"/>
        </w:rPr>
        <w:t xml:space="preserve">receive a </w:t>
      </w:r>
      <w:r w:rsidRPr="00D54EFF">
        <w:rPr>
          <w:b/>
          <w:highlight w:val="yellow"/>
          <w:u w:val="single"/>
        </w:rPr>
        <w:t>boost</w:t>
      </w:r>
      <w:r w:rsidRPr="00D54EFF">
        <w:rPr>
          <w:b/>
          <w:u w:val="single"/>
        </w:rPr>
        <w:t>.</w:t>
      </w:r>
      <w:r w:rsidRPr="00D54EFF">
        <w:t xml:space="preserve"> </w:t>
      </w:r>
      <w:r w:rsidRPr="00D54EFF">
        <w:rPr>
          <w:b/>
          <w:highlight w:val="yellow"/>
          <w:u w:val="single"/>
        </w:rPr>
        <w:t>Poverty is reduced</w:t>
      </w:r>
      <w:r w:rsidRPr="00D54EFF">
        <w:t xml:space="preserve">, </w:t>
      </w:r>
      <w:r w:rsidRPr="00D54EFF">
        <w:rPr>
          <w:b/>
          <w:u w:val="single"/>
        </w:rPr>
        <w:t>living conditions improve and communities are better off when women can fully participate and contribute</w:t>
      </w:r>
      <w:r w:rsidRPr="00D54EFF">
        <w:t xml:space="preserve">. </w:t>
      </w:r>
      <w:r w:rsidRPr="00D54EFF">
        <w:rPr>
          <w:rStyle w:val="Emphasis"/>
        </w:rPr>
        <w:t xml:space="preserve">All </w:t>
      </w:r>
      <w:r w:rsidRPr="00D54EFF">
        <w:rPr>
          <w:rStyle w:val="Emphasis"/>
          <w:highlight w:val="yellow"/>
        </w:rPr>
        <w:t>these benefits have direct impacts on a wide variety of</w:t>
      </w:r>
      <w:r w:rsidRPr="00D54EFF">
        <w:rPr>
          <w:rStyle w:val="Emphasis"/>
        </w:rPr>
        <w:t xml:space="preserve"> other </w:t>
      </w:r>
      <w:r w:rsidRPr="00D54EFF">
        <w:rPr>
          <w:rStyle w:val="Emphasis"/>
          <w:highlight w:val="yellow"/>
        </w:rPr>
        <w:t>development goals</w:t>
      </w:r>
      <w:r w:rsidRPr="00D54EFF">
        <w:t xml:space="preserve">. In the months ahead, government negotiators and civil society will grapple with many competing priorities as they try to reach a consensus on a new global development agenda. And, undoubtedly, socially conservative countries and activists who are hostile to sexual and reproductive health rights will lobby against addressing these issues in the final goals. But </w:t>
      </w:r>
      <w:r w:rsidRPr="00D54EFF">
        <w:rPr>
          <w:b/>
          <w:highlight w:val="yellow"/>
          <w:u w:val="single"/>
        </w:rPr>
        <w:t xml:space="preserve">these </w:t>
      </w:r>
      <w:r w:rsidRPr="00D54EFF">
        <w:rPr>
          <w:b/>
          <w:u w:val="single"/>
        </w:rPr>
        <w:t xml:space="preserve">core </w:t>
      </w:r>
      <w:r w:rsidRPr="00D54EFF">
        <w:rPr>
          <w:b/>
          <w:highlight w:val="yellow"/>
          <w:u w:val="single"/>
        </w:rPr>
        <w:t>principles must not be compromised</w:t>
      </w:r>
      <w:r w:rsidRPr="00D54EFF">
        <w:rPr>
          <w:b/>
          <w:u w:val="single"/>
        </w:rPr>
        <w:t xml:space="preserve"> or negotiated away</w:t>
      </w:r>
      <w:r w:rsidRPr="00D54EFF">
        <w:t xml:space="preserve">. UN delegates need to pay attention to the evidence that clearly establishes how investing in sexual and reproductive health benefits women, their families, their communities and their nations. If they don’t, </w:t>
      </w:r>
      <w:r w:rsidRPr="00D54EFF">
        <w:rPr>
          <w:rStyle w:val="Emphasis"/>
          <w:highlight w:val="yellow"/>
        </w:rPr>
        <w:t>half of humanity</w:t>
      </w:r>
      <w:r w:rsidRPr="00D54EFF">
        <w:rPr>
          <w:b/>
          <w:highlight w:val="yellow"/>
          <w:u w:val="single"/>
        </w:rPr>
        <w:t xml:space="preserve"> will continue to lag </w:t>
      </w:r>
      <w:r w:rsidRPr="00D54EFF">
        <w:rPr>
          <w:b/>
          <w:u w:val="single"/>
        </w:rPr>
        <w:t xml:space="preserve">behind and </w:t>
      </w:r>
      <w:r w:rsidRPr="00D54EFF">
        <w:rPr>
          <w:rStyle w:val="Emphasis"/>
        </w:rPr>
        <w:t xml:space="preserve">true </w:t>
      </w:r>
      <w:r w:rsidRPr="00D54EFF">
        <w:rPr>
          <w:rStyle w:val="Emphasis"/>
          <w:highlight w:val="yellow"/>
        </w:rPr>
        <w:t>sustainable development will be impossible</w:t>
      </w:r>
      <w:r w:rsidRPr="00D54EFF">
        <w:rPr>
          <w:b/>
          <w:u w:val="single"/>
        </w:rPr>
        <w:t xml:space="preserve"> to achieve.</w:t>
      </w:r>
    </w:p>
    <w:p w14:paraId="30050544" w14:textId="77777777" w:rsidR="00DA1CE0" w:rsidRPr="00D54EFF" w:rsidRDefault="00DA1CE0" w:rsidP="00DA1CE0">
      <w:pPr>
        <w:pStyle w:val="Heading4"/>
        <w:rPr>
          <w:rFonts w:cs="Arial"/>
        </w:rPr>
      </w:pPr>
      <w:r>
        <w:rPr>
          <w:rFonts w:cs="Arial"/>
        </w:rPr>
        <w:t>That causes</w:t>
      </w:r>
      <w:r w:rsidRPr="00D54EFF">
        <w:rPr>
          <w:rFonts w:cs="Arial"/>
        </w:rPr>
        <w:t xml:space="preserve"> </w:t>
      </w:r>
      <w:r w:rsidRPr="00D54EFF">
        <w:rPr>
          <w:rFonts w:cs="Arial"/>
          <w:u w:val="single"/>
        </w:rPr>
        <w:t>civil war escalation</w:t>
      </w:r>
      <w:r w:rsidRPr="00D54EFF">
        <w:rPr>
          <w:rFonts w:cs="Arial"/>
        </w:rPr>
        <w:t xml:space="preserve">, </w:t>
      </w:r>
      <w:r w:rsidRPr="00D54EFF">
        <w:rPr>
          <w:rFonts w:cs="Arial"/>
          <w:u w:val="single"/>
        </w:rPr>
        <w:t>organized crime</w:t>
      </w:r>
      <w:r w:rsidRPr="00D54EFF">
        <w:rPr>
          <w:rFonts w:cs="Arial"/>
        </w:rPr>
        <w:t xml:space="preserve">, and </w:t>
      </w:r>
      <w:r w:rsidRPr="00D54EFF">
        <w:rPr>
          <w:rFonts w:cs="Arial"/>
          <w:u w:val="single"/>
        </w:rPr>
        <w:t>international terrorism</w:t>
      </w:r>
      <w:r w:rsidRPr="00D54EFF">
        <w:rPr>
          <w:rFonts w:cs="Arial"/>
        </w:rPr>
        <w:t>.</w:t>
      </w:r>
    </w:p>
    <w:p w14:paraId="4BA7CE0E" w14:textId="77777777" w:rsidR="00DA1CE0" w:rsidRPr="00D54EFF" w:rsidRDefault="00DA1CE0" w:rsidP="00DA1CE0">
      <w:r w:rsidRPr="00D54EFF">
        <w:t>-weakened dispute settlement</w:t>
      </w:r>
    </w:p>
    <w:p w14:paraId="7F98CC71" w14:textId="77777777" w:rsidR="00DA1CE0" w:rsidRPr="00D54EFF" w:rsidRDefault="00DA1CE0" w:rsidP="00DA1CE0">
      <w:r w:rsidRPr="00D54EFF">
        <w:rPr>
          <w:rStyle w:val="Style13ptBold"/>
        </w:rPr>
        <w:t>Galster 15</w:t>
      </w:r>
      <w:r w:rsidRPr="00D54EFF">
        <w:t>. (Kirk Galster is a global advisor at The Global Chamber, assisting corporations, members, and Executive Directors of the Global Chamber in establishing trade and global commercial integration. He also works for the University of Utah. Poverty and Conflict: Can Economic Development Prevent Conflict? July 1, 2015. nsuworks.nova.edu/cgi/viewcontent.cgi?article=1000&amp;context=jics)</w:t>
      </w:r>
    </w:p>
    <w:p w14:paraId="23E817B1" w14:textId="77777777" w:rsidR="00DA1CE0" w:rsidRPr="00D54EFF" w:rsidRDefault="00DA1CE0" w:rsidP="00DA1CE0">
      <w:pPr>
        <w:rPr>
          <w:rStyle w:val="Emphasis"/>
        </w:rPr>
      </w:pPr>
      <w:r w:rsidRPr="00D54EFF">
        <w:t xml:space="preserve">Abstract </w:t>
      </w:r>
      <w:r w:rsidRPr="00D54EFF">
        <w:rPr>
          <w:u w:val="single"/>
        </w:rPr>
        <w:t>War and widespread poverty plague the developing countries of the world in a devastatingly violent cycle</w:t>
      </w:r>
      <w:r w:rsidRPr="00D54EFF">
        <w:t xml:space="preserve">. </w:t>
      </w:r>
      <w:r w:rsidRPr="00D54EFF">
        <w:rPr>
          <w:b/>
          <w:u w:val="single"/>
        </w:rPr>
        <w:t>This paper illustrates a correlation between economics and</w:t>
      </w:r>
      <w:r w:rsidRPr="00D54EFF">
        <w:t xml:space="preserve"> the role it can play in </w:t>
      </w:r>
      <w:r w:rsidRPr="00D54EFF">
        <w:rPr>
          <w:b/>
          <w:u w:val="single"/>
        </w:rPr>
        <w:t>violence</w:t>
      </w:r>
      <w:r w:rsidRPr="00D54EFF">
        <w:t xml:space="preserve">. </w:t>
      </w:r>
      <w:r w:rsidRPr="00D54EFF">
        <w:rPr>
          <w:u w:val="single"/>
        </w:rPr>
        <w:t>The author surveys three theoretical approaches to understanding conflict resolution and socioeconomic causal relationships of violence, summarizes empirical evidence of those causal relationships, explores these relationships in terrorism and civil war, and utilizes those theories and empirical data in an analytical case study of</w:t>
      </w:r>
      <w:r w:rsidRPr="00D54EFF">
        <w:t xml:space="preserve"> the Hashemite Kingdom of </w:t>
      </w:r>
      <w:r w:rsidRPr="00D54EFF">
        <w:rPr>
          <w:u w:val="single"/>
        </w:rPr>
        <w:t>Jordan</w:t>
      </w:r>
      <w:r w:rsidRPr="00D54EFF">
        <w:t xml:space="preserve">, including a correlation coefficient matrix and regression analysis with policy implications. The theoretical approaches surveyed include human security and development, the horizontal inequalities theory, and structural demographic theory. </w:t>
      </w:r>
      <w:r w:rsidRPr="00D54EFF">
        <w:rPr>
          <w:rStyle w:val="Emphasis"/>
        </w:rPr>
        <w:t xml:space="preserve">The unique and peaceful approach of </w:t>
      </w:r>
      <w:r w:rsidRPr="00D54EFF">
        <w:rPr>
          <w:rStyle w:val="Emphasis"/>
          <w:highlight w:val="yellow"/>
        </w:rPr>
        <w:t>growing a developing nation’s economy could be key to breaking the cycle of violent conflict in war-torn countries and avoiding</w:t>
      </w:r>
      <w:r w:rsidRPr="00D54EFF">
        <w:rPr>
          <w:rStyle w:val="Emphasis"/>
        </w:rPr>
        <w:t xml:space="preserve"> such </w:t>
      </w:r>
      <w:r w:rsidRPr="00D54EFF">
        <w:rPr>
          <w:rStyle w:val="Emphasis"/>
          <w:highlight w:val="yellow"/>
        </w:rPr>
        <w:t>violence in countries on the verge of civil war</w:t>
      </w:r>
      <w:r w:rsidRPr="00D54EFF">
        <w:t>. Possibly the most unfortunate state of affairs of all is war. Armed conflicts around the world yield countless refugees, widows, orphans, and render many destitute. The costs of armed conflict in many ways are immeasurable, but action can and should be taken to prevent situations causing the outbreak of violence in addition to rebuilding and rendering aid in post-conflict occasions. Although socioeconomic issues are not the primary reason for conflict</w:t>
      </w:r>
      <w:r w:rsidRPr="00D54EFF">
        <w:rPr>
          <w:b/>
          <w:u w:val="single"/>
        </w:rPr>
        <w:t xml:space="preserve">, </w:t>
      </w:r>
      <w:r w:rsidRPr="00D54EFF">
        <w:rPr>
          <w:b/>
          <w:highlight w:val="yellow"/>
          <w:u w:val="single"/>
        </w:rPr>
        <w:t>empirical evidence supports</w:t>
      </w:r>
      <w:r w:rsidRPr="00D54EFF">
        <w:rPr>
          <w:b/>
          <w:u w:val="single"/>
        </w:rPr>
        <w:t xml:space="preserve"> that there is a </w:t>
      </w:r>
      <w:r w:rsidRPr="00D54EFF">
        <w:rPr>
          <w:rStyle w:val="Emphasis"/>
          <w:highlight w:val="yellow"/>
        </w:rPr>
        <w:t>strong</w:t>
      </w:r>
      <w:r w:rsidRPr="00D54EFF">
        <w:rPr>
          <w:rStyle w:val="Emphasis"/>
        </w:rPr>
        <w:t xml:space="preserve"> case for </w:t>
      </w:r>
      <w:r w:rsidRPr="00D54EFF">
        <w:rPr>
          <w:rStyle w:val="Emphasis"/>
          <w:highlight w:val="yellow"/>
        </w:rPr>
        <w:t>causal relationships between economic stability and violence</w:t>
      </w:r>
      <w:r w:rsidRPr="00D54EFF">
        <w:t xml:space="preserve">. </w:t>
      </w:r>
      <w:r w:rsidRPr="00D54EFF">
        <w:rPr>
          <w:sz w:val="12"/>
        </w:rPr>
        <w:t xml:space="preserve">A survey of three theoretical concepts, in addition to empirical evidence, examples of civil war and terrorism, policy choices, and an analysis of a case study of the Hashemite Kingdom of Jordan, may further develop understanding of the subject. Finally, the potential roles of nongovernment (both not-for-profit and for-profit entities) and government organizations in preventing conflict through economic development will be addressed. Three theoretical approaches to understanding links between conflict and socioeconomic standing are human security and development, horizontal inequalities and conflict, and structural demographic theory. Human security and development, as indicated by Krause and Jutersonke (2005), is based on the basic human need for security in economic stability as well as from both internal and external violence. The commonly held view in economics and development was that development was a precondition for security and increased development would reduce the incidence of conflict within and between states (Krause &amp; Jutersonke, 2005). This was severely challenged, however, with the development that took place directly before the Rwandan genocide. In a crisis of scarcity, development assistance and relief are precious commodities which, if wrongly distributed, can reinforce social cleavages and consequently establish insecurity, instilling fear and provoking the environment of hostility, which results in conflict rather than alleviating it (Krause &amp; Jutersonke, 2005). </w:t>
      </w:r>
      <w:r w:rsidRPr="00D54EFF">
        <w:t xml:space="preserve">Thus, </w:t>
      </w:r>
      <w:r w:rsidRPr="00D54EFF">
        <w:rPr>
          <w:highlight w:val="yellow"/>
          <w:u w:val="single"/>
        </w:rPr>
        <w:t>the security-development link has been reversed, and basic security is a precondition for</w:t>
      </w:r>
      <w:r w:rsidRPr="00D54EFF">
        <w:rPr>
          <w:u w:val="single"/>
        </w:rPr>
        <w:t xml:space="preserve"> political, social, and </w:t>
      </w:r>
      <w:r w:rsidRPr="00D54EFF">
        <w:rPr>
          <w:highlight w:val="yellow"/>
          <w:u w:val="single"/>
        </w:rPr>
        <w:t>economic</w:t>
      </w:r>
      <w:r w:rsidRPr="00D54EFF">
        <w:rPr>
          <w:u w:val="single"/>
        </w:rPr>
        <w:t xml:space="preserve"> development or </w:t>
      </w:r>
      <w:r w:rsidRPr="00D54EFF">
        <w:rPr>
          <w:highlight w:val="yellow"/>
          <w:u w:val="single"/>
        </w:rPr>
        <w:t>well-being</w:t>
      </w:r>
      <w:r w:rsidRPr="00D54EFF">
        <w:rPr>
          <w:highlight w:val="yellow"/>
        </w:rPr>
        <w:t>.</w:t>
      </w:r>
      <w:r w:rsidRPr="00D54EFF">
        <w:t xml:space="preserve"> </w:t>
      </w:r>
      <w:r w:rsidRPr="00D54EFF">
        <w:rPr>
          <w:u w:val="single"/>
        </w:rPr>
        <w:t xml:space="preserve">Major aid donors and international financial institutions demonstrate the history of this shift in the focus on “security sector reform.” </w:t>
      </w:r>
      <w:r w:rsidRPr="00D54EFF">
        <w:rPr>
          <w:highlight w:val="yellow"/>
          <w:u w:val="single"/>
        </w:rPr>
        <w:t>These</w:t>
      </w:r>
      <w:r w:rsidRPr="00D54EFF">
        <w:rPr>
          <w:u w:val="single"/>
        </w:rPr>
        <w:t xml:space="preserve"> kinds of </w:t>
      </w:r>
      <w:r w:rsidRPr="00D54EFF">
        <w:rPr>
          <w:highlight w:val="yellow"/>
          <w:u w:val="single"/>
        </w:rPr>
        <w:t>efforts represent the change in thinking for post-conflict development</w:t>
      </w:r>
      <w:r w:rsidRPr="00D54EFF">
        <w:rPr>
          <w:u w:val="single"/>
        </w:rPr>
        <w:t xml:space="preserve"> institutions in program development for security and development efforts</w:t>
      </w:r>
      <w:r w:rsidRPr="00D54EFF">
        <w:t xml:space="preserve"> (Krause &amp; Jutersonke, 2005). The UK has set up a Post Conflict Reconstruction Unit for the purpose of growing awareness to close the planning gap between security and development efforts. The World Bank also included a security dimension, taking the lead on demobilization and reintegration programs (Krause &amp; Jutersonke, 2005). </w:t>
      </w:r>
      <w:r w:rsidRPr="00D54EFF">
        <w:rPr>
          <w:b/>
          <w:highlight w:val="yellow"/>
          <w:u w:val="single"/>
        </w:rPr>
        <w:t>The connection between peace building and the provision for individual security is vital</w:t>
      </w:r>
      <w:r w:rsidRPr="00D54EFF">
        <w:rPr>
          <w:highlight w:val="yellow"/>
        </w:rPr>
        <w:t xml:space="preserve">. </w:t>
      </w:r>
      <w:r w:rsidRPr="00D54EFF">
        <w:rPr>
          <w:b/>
          <w:highlight w:val="yellow"/>
          <w:u w:val="single"/>
        </w:rPr>
        <w:t>It encompasses more than fostering stability to prevent conflict, but building</w:t>
      </w:r>
      <w:r w:rsidRPr="00D54EFF">
        <w:rPr>
          <w:b/>
          <w:u w:val="single"/>
        </w:rPr>
        <w:t xml:space="preserve"> political, social, and </w:t>
      </w:r>
      <w:r w:rsidRPr="00D54EFF">
        <w:rPr>
          <w:b/>
          <w:highlight w:val="yellow"/>
          <w:u w:val="single"/>
        </w:rPr>
        <w:t>economic</w:t>
      </w:r>
      <w:r w:rsidRPr="00D54EFF">
        <w:rPr>
          <w:b/>
          <w:u w:val="single"/>
        </w:rPr>
        <w:t xml:space="preserve"> institutions </w:t>
      </w:r>
      <w:r w:rsidRPr="00D54EFF">
        <w:rPr>
          <w:b/>
          <w:highlight w:val="yellow"/>
          <w:u w:val="single"/>
        </w:rPr>
        <w:t>for</w:t>
      </w:r>
      <w:r w:rsidRPr="00D54EFF">
        <w:rPr>
          <w:b/>
          <w:u w:val="single"/>
        </w:rPr>
        <w:t xml:space="preserve"> the purposes of capacity building</w:t>
      </w:r>
      <w:r w:rsidRPr="00D54EFF">
        <w:rPr>
          <w:b/>
          <w:highlight w:val="yellow"/>
          <w:u w:val="single"/>
        </w:rPr>
        <w:t>, good governance, inclusion, economic opportunity, and individual well-being</w:t>
      </w:r>
      <w:r w:rsidRPr="00D54EFF">
        <w:t xml:space="preserve">. Therefore, in order to incorporate the comprehensive understanding of peace, </w:t>
      </w:r>
      <w:r w:rsidRPr="00D54EFF">
        <w:rPr>
          <w:rStyle w:val="Emphasis"/>
        </w:rPr>
        <w:t xml:space="preserve">the </w:t>
      </w:r>
      <w:r w:rsidRPr="00D54EFF">
        <w:rPr>
          <w:rStyle w:val="Emphasis"/>
          <w:highlight w:val="yellow"/>
        </w:rPr>
        <w:t>development</w:t>
      </w:r>
      <w:r w:rsidRPr="00D54EFF">
        <w:rPr>
          <w:rStyle w:val="Emphasis"/>
        </w:rPr>
        <w:t xml:space="preserve"> component </w:t>
      </w:r>
      <w:r w:rsidRPr="00D54EFF">
        <w:rPr>
          <w:rStyle w:val="Emphasis"/>
          <w:highlight w:val="yellow"/>
        </w:rPr>
        <w:t>needs to be included in peace-building</w:t>
      </w:r>
      <w:r w:rsidRPr="00D54EFF">
        <w:t xml:space="preserve"> programs (Krause &amp; Jutersonke, 2005). </w:t>
      </w:r>
      <w:r w:rsidRPr="00D54EFF">
        <w:rPr>
          <w:sz w:val="8"/>
        </w:rPr>
        <w:t>The new, broader concept of security was first introduced in the UNDP Human Development Report to include seven different dimensions, which consisted of economic, food, health, environmental, personal community and political security. The overall goal for this report was to expand the general understanding of security, which was before defined primarily in terms of territory and external threats (Krause &amp; Jutersonke, 2005). An example of a broader view of security beyond that of physical security, which typically leads to violence, is food security. Brinkman and Hendrix concluded: Food insecurity is both a cause and a consequence of violence, contributing to a vicious cycle or “conflict trap”. Food security is critical for political stability. Food insecurity is linked to increased risk of democratic failure, protests and rioting, communal violence and civil conflict. Violent conflicts, in turn, create food insecurity, malnutrition and – in some instances – famine. Thus food insecurity can perpetuate conflict, although its effects depend on the context, with the strongest links evident in states that already have fragile markets and weak political institutions (Brinkman &amp; Hendrix, 2011, p. 20). Food is a basic need for all of mankind. It is obvious that a lack of access to food can have adverse effects on society, especially when there are deeper social reasons for the absence of food security. The second theoretical approach to understanding conflict is the horizontal inequalities theory, which seeks to understand conflict and the mobilization of groups toward violence. These both demonstrate a powerful link between different types of horizontal inequities and conflict. Frances Stewart of the University of Oxford explored the importance of horizontal inequalities (HIs) and their relationship to conflict. Stewart concluded that there is a proven status quo that cultural, ethnic, religious, or racial differences alone cannot account for conflict in an unavoidable “clash of civilizations,” and that they can, in fact, peacefully coexist. According to Stewart, the findings of Fearon and Laitin (1996) have estimated that from 1960 to 1979, of all the potential ethnic conflicts in Africa (defined as occurring where different ethnic groups live side by side) only 0.01% actually turned into violent conflict. The question Stewart’s (2008) research raises is, what may be identifiable ways in which preventing conflict and the costs in terms of deaths, injuries, and economic social collapse from happening? If horizontal inequalities are inequalities which cause conflict, then policies should be engineered to reduce HIs and therefore reduce the likelihood of conflict. Horizontal inequalities are “inequalities in economic, social, or political dimensions of cultural status between culturally defined groups” (Stewart, 2008). Violent conflict within poor countries is typically found in seven out of ten of the poorest nations in the world. These countries are undergoing or have recently experienced some sort of civil war (Stewart, 2008). In return, violence becomes a major obstacle to development, reducing incomes and investment and undermining human development. Regression analysis suggests an average loss in gross domestic product (GDP) per capita of between 2.0% and 2.4% per annum among countries experiencing conflict. The cost of war is staggering. There was a suggested cumulative loss of half of the GDP in Iraq in the case of the war between Iraq and Iran, and infant deaths during the Uganda conflicts amounted to 2% of the population (Stewart, 2008). Mobilization for violence requires motivation. Organized group conflict may be a result of a variety of motivations. Individual mobilization motivation is commonly believed to primarily be the desire to gain economic advantage. However, there is neither exclusively nor primarily a matter of individual motivations included in group mobilization. What are most involved in group’s mobilization are shared identities linked to goals to attack others in the name of the group. Young men may fight because they are unemployed, uneducated, or have few opportunities. Generally they fight out of loyalty to a group as opposed to personal convictions (Stewart, 2008). Bearing this in mind, it is apparent that HIs play an important role in mobilization of groups. Vertical inequalities (VIs) are inequalities among individuals in social classes whereas HIs are inequalities specific to groups of culturally defined individuals on the basis of religion, ethnicity, or salient factors, which bind groups of people together (i.e. political, socioeconomic, or social cleavages) (Stewart, 2008). In order for mobilization to occur, grievances at both the leadership and the mass level may be present. In many cases, political ambition may cause a multidimensional horizontal inequality due to a lack of representation of a given group’s leadership because of their economic and social position in relation to other groups. Major grievances, whether political or social, may likely be causes of mobilization. This is due to them limiting access to education and employment, which are two primary means to elevate from poverty, and makes it an economic issue (Stewart, 2008). Stewart concludes: There are causal connections between different HIs. For example, inequalities in political power often lead to similar social and economic inequalities. A biased distribution of government jobs and provisions of infrastructure is common, with the group in power discriminating in its favour. For example, in Burundi in the 1990’s, half of government investment went to the Bujumbura region and its vicinity, which is the home of the elite Tutsi group (Gaffney, 2000). In some countries, the president and his coterie have taken a massive share of state resources for their private use, such as the Duvaliers in Haiti and the Somoza family in Nicaragua (Lundahl, 2000; Pastor and Boyce, 2000). Moreover, there are connections between economic and social elements. Lack of access to education leads to poor economic opportunities, while low incomes tend to result in poor educational access and achievements in a vicious cycle of deprivation. There are also reinforcing cycles of privilege and deprivation because of the way that one type of capital requires others to be productive (Stewart, 2008, p.13). Therefore, economic status and garnering a political power base between social groups can be a motivator for mobilization. Horizontal inequalities may be created due to high levels of natural resources and power struggles over who gains from these resources. However, conflict may be less likely to break out if HIs exist and there is a growing economy or where a very strong state represses any conflict. Another reason could be political accommodation. Socioeconomic HIs generate a hostile environment for conflict to emerge as cultural status inequalities act to bind groups together for mobilization. Political HIs provide incentives for leaders to mobilize people for rebellion. Where severe HIs exist and abrupt changes in political or cultural events where cultural or religious values are threatened, there exists the possibility of a powerful trigger to conflict (Stewart, 2008). Finally, Stewart argues that out of four hypotheses, three were confirmed significant and the last deemed untestable. The hypotheses include: conflict is more likely where there are significant political and/or economic HIs, political mobilization is especially likely where HIs are consistent, and cultural recognition or status inequalities are also provocative. The last, undetermined hypothesis is that political mobilization, and possibly conflict, is more likely to occur when HIs are widening. Due to lack of data over a period of time, this was determined untestable (Stewart, 2008). The final theory assessed is the structural demographic theory. It postulates that labor oversupply leads to falling living standards and elite overproduction. Those, in turn, cause a wave of prolonged and intense sociopolitical instability. Three empirically supported generalizations may impact outbursts of these violent cycles followed by periods of internal peace (Turchin, 2012). The generalizations include: the neoMalthusian principle, the principle of elite overproduction, and the structural demographic causes of political instability. The neo-Malthusian principle states that sustained population growth inevitably leads to falling living standards and is positively impacted by the switch from an agrarian to an industrial economy. Simplified in terms of supply and demand, it means the supply of labor exceeds its demand, and the price of labor then decreases causing living standards to decrease. Agrarian demand for labor is limited to resources for production (cultivatable land, ability to get supplies/livestock). Uncontrollable population growth inevitably leads to falling living standards. Modern economies have more dynamic demand for labor (Turchin, 2012). Elite overproduction refers to a situation when upward mobility overmatches downward mobility, and the process of declining living standards for lower class is mismatched with increasing consumption levels of elites. This creates a situation where there is an increase in inequality (Turchin, 2012). Inequality leads to a structural demographic issue where elites obtain the higher paying employment opportunities and the lower class is unable to obtain any employment thus creating a recipe for grievances and political instability. These theoretical concepts increase understanding of civil wars among impoverished countries</w:t>
      </w:r>
      <w:r w:rsidRPr="00D54EFF">
        <w:t xml:space="preserve">. </w:t>
      </w:r>
      <w:r w:rsidRPr="00D54EFF">
        <w:rPr>
          <w:b/>
          <w:highlight w:val="yellow"/>
          <w:u w:val="single"/>
        </w:rPr>
        <w:t>Civil war in a low-income country</w:t>
      </w:r>
      <w:r w:rsidRPr="00D54EFF">
        <w:rPr>
          <w:b/>
          <w:u w:val="single"/>
        </w:rPr>
        <w:t xml:space="preserve"> typically </w:t>
      </w:r>
      <w:r w:rsidRPr="00D54EFF">
        <w:rPr>
          <w:b/>
          <w:highlight w:val="yellow"/>
          <w:u w:val="single"/>
        </w:rPr>
        <w:t>lasts for</w:t>
      </w:r>
      <w:r w:rsidRPr="00D54EFF">
        <w:rPr>
          <w:b/>
          <w:u w:val="single"/>
        </w:rPr>
        <w:t xml:space="preserve"> nearly </w:t>
      </w:r>
      <w:r w:rsidRPr="00D54EFF">
        <w:rPr>
          <w:b/>
          <w:highlight w:val="yellow"/>
          <w:u w:val="single"/>
        </w:rPr>
        <w:t>a decade with overwhelming non-combatant casualties</w:t>
      </w:r>
      <w:r w:rsidRPr="00D54EFF">
        <w:t xml:space="preserve">. Reasons for death include disease, forced migration, and the breakdown of health systems (Collier, Development and Conflict, 2004). War creates a gaping hole in the economy that takes many years to recover. Many of the costs of the war become apparent after it is over. </w:t>
      </w:r>
      <w:r w:rsidRPr="00D54EFF">
        <w:rPr>
          <w:b/>
          <w:highlight w:val="yellow"/>
          <w:u w:val="single"/>
        </w:rPr>
        <w:t>Damage</w:t>
      </w:r>
      <w:r w:rsidRPr="00D54EFF">
        <w:t xml:space="preserve"> is rarely contained and </w:t>
      </w:r>
      <w:r w:rsidRPr="00D54EFF">
        <w:rPr>
          <w:b/>
          <w:highlight w:val="yellow"/>
          <w:u w:val="single"/>
        </w:rPr>
        <w:t>spreads to neighboring countries</w:t>
      </w:r>
      <w:r w:rsidRPr="00D54EFF">
        <w:t xml:space="preserve"> and regions with more than half of the total economic cost falling on the shoulders neighboring countries (Collier, Development and Conflict, 2004). Other costs of civil war are significant as well. </w:t>
      </w:r>
      <w:r w:rsidRPr="00D54EFF">
        <w:rPr>
          <w:highlight w:val="yellow"/>
          <w:u w:val="single"/>
        </w:rPr>
        <w:t>95% of</w:t>
      </w:r>
      <w:r w:rsidRPr="00D54EFF">
        <w:rPr>
          <w:u w:val="single"/>
        </w:rPr>
        <w:t xml:space="preserve"> the world’s </w:t>
      </w:r>
      <w:r w:rsidRPr="00D54EFF">
        <w:rPr>
          <w:highlight w:val="yellow"/>
          <w:u w:val="single"/>
        </w:rPr>
        <w:t>hard drug production takes place in civil war environments where territory is outside</w:t>
      </w:r>
      <w:r w:rsidRPr="00D54EFF">
        <w:rPr>
          <w:u w:val="single"/>
        </w:rPr>
        <w:t xml:space="preserve"> the </w:t>
      </w:r>
      <w:r w:rsidRPr="00D54EFF">
        <w:rPr>
          <w:highlight w:val="yellow"/>
          <w:u w:val="single"/>
        </w:rPr>
        <w:t>control of recognized governments</w:t>
      </w:r>
      <w:r w:rsidRPr="00D54EFF">
        <w:t xml:space="preserve"> (Collier, Development and Conflict, 2004). Paul </w:t>
      </w:r>
      <w:r w:rsidRPr="00D54EFF">
        <w:rPr>
          <w:u w:val="single"/>
        </w:rPr>
        <w:t xml:space="preserve">Collier’s research of civil wars in the world that broke out from the period of 1965- 99 indicated </w:t>
      </w:r>
      <w:r w:rsidRPr="00D54EFF">
        <w:rPr>
          <w:rStyle w:val="Emphasis"/>
          <w:highlight w:val="yellow"/>
        </w:rPr>
        <w:t>factors that statistically make a country prone to conflict are low income, rate of growth, and economic structure</w:t>
      </w:r>
      <w:r w:rsidRPr="00D54EFF">
        <w:t xml:space="preserve">. A civil war is classified as an internal conflict with at least one thousand battle-related deaths. During this period, there were 73 civil wars globally, and in principle, Collier analyzed the pattern to determine why these wars occurred (Collier, Economic Causes of Civil Conflict and their Implications for Policy, 2006). Collier divided the period up into eight, five-year sub-periods and attempted to predict the occurrence of war during a sub-period by the characteristics at its start. </w:t>
      </w:r>
      <w:r w:rsidRPr="00D54EFF">
        <w:rPr>
          <w:u w:val="single"/>
        </w:rPr>
        <w:t>Utilizing statistical logit and probit regressions, he drew conclusions about patterns of the factors involved in civil war.</w:t>
      </w:r>
      <w:r w:rsidRPr="00D54EFF">
        <w:t xml:space="preserve"> Due to a lack of data on some countries, knowing that a war took place, but not knowing enough of its other characteristics to include it in analysis, Collier reduced the sample to 47 civil wars. However, this was still sufficient to find some strong patterns (Collier, Economic Causes of Civil Conflict and their Implications for Policy, 2006). Low-income countries face a 14% risk of civil war, </w:t>
      </w:r>
      <w:r w:rsidRPr="00D54EFF">
        <w:rPr>
          <w:b/>
          <w:u w:val="single"/>
        </w:rPr>
        <w:t xml:space="preserve">but </w:t>
      </w:r>
      <w:r w:rsidRPr="00D54EFF">
        <w:rPr>
          <w:b/>
          <w:highlight w:val="yellow"/>
          <w:u w:val="single"/>
        </w:rPr>
        <w:t>doubling the income of a country will halve the risk of conflict</w:t>
      </w:r>
      <w:r w:rsidRPr="00D54EFF">
        <w:rPr>
          <w:highlight w:val="yellow"/>
          <w:u w:val="single"/>
        </w:rPr>
        <w:t>.</w:t>
      </w:r>
      <w:r w:rsidRPr="00D54EFF">
        <w:rPr>
          <w:u w:val="single"/>
        </w:rPr>
        <w:t xml:space="preserve"> One percentage point of growth rate reduces the risk by around a percentage point</w:t>
      </w:r>
      <w:r w:rsidRPr="00D54EFF">
        <w:t xml:space="preserve">, and reducing dependence upon natural resource exports powerfully reduces the risk of conflict (Collier, Development and Conflict, 2004). </w:t>
      </w:r>
      <w:r w:rsidRPr="00D54EFF">
        <w:rPr>
          <w:sz w:val="6"/>
        </w:rPr>
        <w:t>Causes that lead to increased risk of conflict and poor economic conditions are many. One such factor is poverty making it difficult for governments to gain popular allegiance. Rebellion becomes an attractive option with the prospect of the parties involved gaining power, weapons, and drugs (Collier, Development and Conflict, 2004). Generally, half of all civil wars are due to post-conflict relapse and results in common underlying characteristics such as low income, natural resource dependence, and the legacy of the conflict itself (Collier, Development and Conflict, 2004). Collier’s analysis indicated that a major component of risk was whether or not the country had a substantial share of its income in Gross Domestic Product (GDP) generated from primary commodities. Dependence of 26% of GDP or more indicated serious danger of conflict. The risk in Collier’s sample was 23%, whereas countries with no primary commodity in exports, but were otherwise the same, would have a risk of half of a percentage point (Collier, Economic Causes of Civil Conflict and their Implications for Policy, 2006). This, as well as economic opportunity, provide major implications for conflict. Conflict was found to be concentrated in countries with low education (Collier, Economic Causes of Civil Conflict and their Implications for Policy, 2006). On average, young males in secondary education in the sample consisted of 45%. Any country that had 55% of its youth in an education system would cut its risk from the 14% risk of civil war to 10%. Again, conflict was more likely in countries with rapid population growth. Each percentage point of growth raises the risk of conflict by around 2.5 points. Therefore, the most significant predictors of civil war were dependence on primary commodity exports, low average incomes, slow growth, and large diasporas (Collier, Economic Causes of Civil Conflict and their Implications for Policy, 2006). In periods of economic stagnation, countries where there are large numbers of disaffected youth, particularly males, may become more likely to be mobilized by rebel groups. Cincotta, Engelman, and Anastasion (2003) studied demographic structures and incidence of war in the 1990s and found that the outbreak of civil conflict was more than twice as likely in countries which the youth between the ages of 15-25 comprised more than 40% of the adult population compared to countries with lower proportions. Conditions in which young men feel frustrated with poor life prospects for income and employment may increase the likelihood that they become recruited for violent conflict (Fukuda-Parr, 2007). Regarding post-civil war reconstruction, a field experiment was conducted in northern Liberia where randomly assigned villages received international development assistance. Evidence demonstrates that new local-level institutions can alter patterns of social cooperation in a way that persists after the program concludes. Villages that were exposed to a community-driven reconstruction program exhibited higher subsequent levels of social cooperation than those in the control group (Fearon, Humphreys, &amp; Weinstein, 2009). This suggests that the changes in community cohesion can take place over a short period of time and occur in response to outside intervention within the context of the given and unchanged macro-level political economic situation. Therefore, it is possible for post-conflict reconstruction efforts to have measurable impact on social cohesion (Fearon, Humphreys, &amp; Weinstein, 2009). Post- civil war prescriptions can be effective if a holistic development approach is utilized. Three instruments to reduce post conflict relapse are political design and reform, economic recovery, and military provisions. Collier and Hoeffler (2004) find that the security benefits alone are around four times the cost of the aid and still substantially exceed the costs even at the adverse bounds of the confidence intervals of their estimates (Collier, Development and Conflict, 2004). Given the evidence supporting the connection between civil war and economic standing, it is necessary to focus on other specific forms of conflict in terms of analysis on potential economic causal relationships. Much research conducted on the relationship of terrorism and poverty would cast doubt that there is a strong correlation between terrorist operatives and their economic well-being. Generally, evidence supports that those recruited by terrorist organizations are highly educated, potentially in a higher income bracket, and have many reasons for getting involved. This does not, however, explain the phenomenon of why the origins international terrorist attacks are traced to impoverished countries. Terrorism is defined as “premeditated, politically motivated violence perpetrated against noncombatant targets by subnational groups or clandestine agents, usually intended to influence an audience,” (Berrebi, 2007, p. 5). Its objective is maximizing media exposure to the act and, ultimately, to the terror group and/or to its “cause.” Many academics and policy makers have maintained that terrorist activity is the result of ignorance or poverty. Research conducted on terrorism in Palestine indicated that 31% of Palestinians were considered poor whereas only 16% of those involved in terrorist activities were considered poor (Berrebi, 2007). Out of 208 observations where information about terrorist operatives’ education was available, 96% have at least a high school education and 65% (135 observations) have some kind of higher education, compared to 51% and 15% respectively in the overall Palestinian population of same age, sex, and religion. Contrasted with the general population, operatives tend to be younger, which further accentuates the findings of differences in poverty and education (Berrebi, 2007). All estimates were statistically significant and indicated an inverse relation between poverty and education positively related between the likelihood someone was a Hamas or PIJ (Palestinian Islamic Jihad) operative (Berrebi, 2007). A possible explanation for this is that terrorist organizations prefer more educated individuals, but those individuals are more likely to participate in terrorist activity when the economic environment is not in favor of their opportunities (Berrebi, 2007). Interestingly, out of the information provided on education, which was little, over half indicated religious studies. The most likely explanation of the results pertaining to education may be related to the educational content (Berrebi, 2007).</w:t>
      </w:r>
      <w:r w:rsidRPr="00D54EFF">
        <w:t xml:space="preserve"> </w:t>
      </w:r>
      <w:r w:rsidRPr="00D54EFF">
        <w:rPr>
          <w:u w:val="single"/>
        </w:rPr>
        <w:t xml:space="preserve">Demonstrably, </w:t>
      </w:r>
      <w:r w:rsidRPr="00D54EFF">
        <w:rPr>
          <w:highlight w:val="yellow"/>
          <w:u w:val="single"/>
        </w:rPr>
        <w:t>terrorist operatives’ likelihood of being recruited for terrorist activities is not linked to poverty statistically</w:t>
      </w:r>
      <w:r w:rsidRPr="00D54EFF">
        <w:rPr>
          <w:highlight w:val="yellow"/>
        </w:rPr>
        <w:t xml:space="preserve">. </w:t>
      </w:r>
      <w:r w:rsidRPr="00D54EFF">
        <w:rPr>
          <w:rStyle w:val="Emphasis"/>
          <w:highlight w:val="yellow"/>
        </w:rPr>
        <w:t>However,</w:t>
      </w:r>
      <w:r w:rsidRPr="00D54EFF">
        <w:rPr>
          <w:highlight w:val="yellow"/>
        </w:rPr>
        <w:t xml:space="preserve"> </w:t>
      </w:r>
      <w:r w:rsidRPr="00D54EFF">
        <w:rPr>
          <w:b/>
          <w:highlight w:val="yellow"/>
          <w:u w:val="single"/>
        </w:rPr>
        <w:t>there does prove to be a correlation between instability and</w:t>
      </w:r>
      <w:r w:rsidRPr="00D54EFF">
        <w:rPr>
          <w:b/>
          <w:u w:val="single"/>
        </w:rPr>
        <w:t xml:space="preserve"> the </w:t>
      </w:r>
      <w:r w:rsidRPr="00D54EFF">
        <w:rPr>
          <w:b/>
          <w:highlight w:val="yellow"/>
          <w:u w:val="single"/>
        </w:rPr>
        <w:t>likelihood of international terrorist events originating from those countries or regions which are unstable</w:t>
      </w:r>
      <w:r w:rsidRPr="00D54EFF">
        <w:rPr>
          <w:highlight w:val="yellow"/>
        </w:rPr>
        <w:t xml:space="preserve">. </w:t>
      </w:r>
      <w:r w:rsidRPr="00D54EFF">
        <w:rPr>
          <w:rStyle w:val="Emphasis"/>
          <w:highlight w:val="yellow"/>
        </w:rPr>
        <w:t>If</w:t>
      </w:r>
      <w:r w:rsidRPr="00D54EFF">
        <w:rPr>
          <w:rStyle w:val="Emphasis"/>
        </w:rPr>
        <w:t xml:space="preserve"> in fact </w:t>
      </w:r>
      <w:r w:rsidRPr="00D54EFF">
        <w:rPr>
          <w:rStyle w:val="Emphasis"/>
          <w:highlight w:val="yellow"/>
        </w:rPr>
        <w:t>civil war is correlated with poverty, and contributes to</w:t>
      </w:r>
      <w:r w:rsidRPr="00D54EFF">
        <w:rPr>
          <w:rStyle w:val="Emphasis"/>
        </w:rPr>
        <w:t xml:space="preserve"> overall </w:t>
      </w:r>
      <w:r w:rsidRPr="00D54EFF">
        <w:rPr>
          <w:rStyle w:val="Emphasis"/>
          <w:highlight w:val="yellow"/>
        </w:rPr>
        <w:t>instability where international terrorist attacks</w:t>
      </w:r>
      <w:r w:rsidRPr="00D54EFF">
        <w:rPr>
          <w:rStyle w:val="Emphasis"/>
        </w:rPr>
        <w:t xml:space="preserve"> are likely to </w:t>
      </w:r>
      <w:r w:rsidRPr="00D54EFF">
        <w:rPr>
          <w:rStyle w:val="Emphasis"/>
          <w:highlight w:val="yellow"/>
        </w:rPr>
        <w:t>originate, then poverty</w:t>
      </w:r>
      <w:r w:rsidRPr="00D54EFF">
        <w:rPr>
          <w:rStyle w:val="Emphasis"/>
        </w:rPr>
        <w:t xml:space="preserve"> in that context may </w:t>
      </w:r>
      <w:r w:rsidRPr="00D54EFF">
        <w:rPr>
          <w:rStyle w:val="Emphasis"/>
          <w:highlight w:val="yellow"/>
        </w:rPr>
        <w:t>contribute to international terrorism</w:t>
      </w:r>
      <w:r w:rsidRPr="00D54EFF">
        <w:rPr>
          <w:rStyle w:val="Emphasis"/>
        </w:rPr>
        <w:t>.</w:t>
      </w:r>
      <w:r w:rsidRPr="00D54EFF">
        <w:t xml:space="preserve"> The rationale of </w:t>
      </w:r>
      <w:r w:rsidRPr="00D54EFF">
        <w:rPr>
          <w:b/>
          <w:highlight w:val="yellow"/>
          <w:u w:val="single"/>
        </w:rPr>
        <w:t>the “escalation effect</w:t>
      </w:r>
      <w:r w:rsidRPr="00D54EFF">
        <w:rPr>
          <w:b/>
          <w:u w:val="single"/>
        </w:rPr>
        <w:t xml:space="preserve">,” </w:t>
      </w:r>
      <w:r w:rsidRPr="00D54EFF">
        <w:t xml:space="preserve">which </w:t>
      </w:r>
      <w:r w:rsidRPr="00D54EFF">
        <w:rPr>
          <w:b/>
          <w:highlight w:val="yellow"/>
          <w:u w:val="single"/>
        </w:rPr>
        <w:t>stresses</w:t>
      </w:r>
      <w:r w:rsidRPr="00D54EFF">
        <w:rPr>
          <w:b/>
          <w:u w:val="single"/>
        </w:rPr>
        <w:t xml:space="preserve"> that </w:t>
      </w:r>
      <w:r w:rsidRPr="00D54EFF">
        <w:rPr>
          <w:b/>
          <w:highlight w:val="yellow"/>
          <w:u w:val="single"/>
        </w:rPr>
        <w:t>domestic political instability is the main reason for international terrorism, has demonstrated to be plausible</w:t>
      </w:r>
      <w:r w:rsidRPr="00D54EFF">
        <w:t xml:space="preserve">. The </w:t>
      </w:r>
      <w:r w:rsidRPr="00D54EFF">
        <w:rPr>
          <w:b/>
          <w:highlight w:val="yellow"/>
          <w:u w:val="single"/>
        </w:rPr>
        <w:t>econometric evidence</w:t>
      </w:r>
      <w:r w:rsidRPr="00D54EFF">
        <w:t xml:space="preserve"> (total number of terror acts, total fatalities, and median fatalities) </w:t>
      </w:r>
      <w:r w:rsidRPr="00D54EFF">
        <w:rPr>
          <w:u w:val="single"/>
        </w:rPr>
        <w:t xml:space="preserve">from a panel </w:t>
      </w:r>
      <w:r w:rsidRPr="00D54EFF">
        <w:rPr>
          <w:highlight w:val="yellow"/>
          <w:u w:val="single"/>
        </w:rPr>
        <w:t>of</w:t>
      </w:r>
      <w:r w:rsidRPr="00D54EFF">
        <w:rPr>
          <w:u w:val="single"/>
        </w:rPr>
        <w:t xml:space="preserve"> more than </w:t>
      </w:r>
      <w:r w:rsidRPr="00D54EFF">
        <w:rPr>
          <w:highlight w:val="yellow"/>
          <w:u w:val="single"/>
        </w:rPr>
        <w:t>130 countries from</w:t>
      </w:r>
      <w:r w:rsidRPr="00D54EFF">
        <w:rPr>
          <w:u w:val="single"/>
        </w:rPr>
        <w:t xml:space="preserve"> 19</w:t>
      </w:r>
      <w:r w:rsidRPr="00D54EFF">
        <w:rPr>
          <w:highlight w:val="yellow"/>
          <w:u w:val="single"/>
        </w:rPr>
        <w:t>68</w:t>
      </w:r>
      <w:r w:rsidRPr="00D54EFF">
        <w:rPr>
          <w:u w:val="single"/>
        </w:rPr>
        <w:t xml:space="preserve"> </w:t>
      </w:r>
      <w:r w:rsidRPr="00D54EFF">
        <w:rPr>
          <w:highlight w:val="yellow"/>
          <w:u w:val="single"/>
        </w:rPr>
        <w:t>to</w:t>
      </w:r>
      <w:r w:rsidRPr="00D54EFF">
        <w:rPr>
          <w:u w:val="single"/>
        </w:rPr>
        <w:t xml:space="preserve"> 20</w:t>
      </w:r>
      <w:r w:rsidRPr="00D54EFF">
        <w:rPr>
          <w:highlight w:val="yellow"/>
          <w:u w:val="single"/>
        </w:rPr>
        <w:t>03</w:t>
      </w:r>
      <w:r w:rsidRPr="00D54EFF">
        <w:rPr>
          <w:u w:val="single"/>
        </w:rPr>
        <w:t xml:space="preserve"> </w:t>
      </w:r>
      <w:r w:rsidRPr="00D54EFF">
        <w:rPr>
          <w:highlight w:val="yellow"/>
          <w:u w:val="single"/>
        </w:rPr>
        <w:t>demonstrates that civil wars and guerrilla warfare are robustly associated with</w:t>
      </w:r>
      <w:r w:rsidRPr="00D54EFF">
        <w:rPr>
          <w:u w:val="single"/>
        </w:rPr>
        <w:t xml:space="preserve"> various aspects of </w:t>
      </w:r>
      <w:r w:rsidRPr="00D54EFF">
        <w:rPr>
          <w:highlight w:val="yellow"/>
          <w:u w:val="single"/>
        </w:rPr>
        <w:t>international terrorism</w:t>
      </w:r>
      <w:r w:rsidRPr="00D54EFF">
        <w:rPr>
          <w:u w:val="single"/>
        </w:rPr>
        <w:t xml:space="preserve"> </w:t>
      </w:r>
      <w:r w:rsidRPr="00D54EFF">
        <w:t xml:space="preserve">(Campos &amp; Gassebner, 2009). Thus, </w:t>
      </w:r>
      <w:r w:rsidRPr="00D54EFF">
        <w:rPr>
          <w:rStyle w:val="Emphasis"/>
          <w:highlight w:val="yellow"/>
        </w:rPr>
        <w:t>terrorists</w:t>
      </w:r>
      <w:r w:rsidRPr="00D54EFF">
        <w:rPr>
          <w:u w:val="single"/>
        </w:rPr>
        <w:t xml:space="preserve"> appear to </w:t>
      </w:r>
      <w:r w:rsidRPr="00D54EFF">
        <w:rPr>
          <w:rStyle w:val="Emphasis"/>
          <w:highlight w:val="yellow"/>
        </w:rPr>
        <w:t>exploit existing arenas of conflict</w:t>
      </w:r>
      <w:r w:rsidRPr="00D54EFF">
        <w:rPr>
          <w:rStyle w:val="Emphasis"/>
        </w:rPr>
        <w:t xml:space="preserve">. </w:t>
      </w:r>
      <w:r w:rsidRPr="00D54EFF">
        <w:rPr>
          <w:highlight w:val="yellow"/>
          <w:u w:val="single"/>
        </w:rPr>
        <w:t>The results supporting the escalation effec</w:t>
      </w:r>
      <w:r w:rsidRPr="00D54EFF">
        <w:rPr>
          <w:u w:val="single"/>
        </w:rPr>
        <w:t xml:space="preserve">t indicates that civil wars and guerilla warfare, as well as riots, all exhibit the expected positive relationship and </w:t>
      </w:r>
      <w:r w:rsidRPr="00D54EFF">
        <w:rPr>
          <w:highlight w:val="yellow"/>
          <w:u w:val="single"/>
        </w:rPr>
        <w:t>are</w:t>
      </w:r>
      <w:r w:rsidRPr="00D54EFF">
        <w:rPr>
          <w:u w:val="single"/>
        </w:rPr>
        <w:t xml:space="preserve"> all </w:t>
      </w:r>
      <w:r w:rsidRPr="00D54EFF">
        <w:rPr>
          <w:b/>
          <w:highlight w:val="yellow"/>
          <w:u w:val="single"/>
        </w:rPr>
        <w:t>highly statistically significant</w:t>
      </w:r>
      <w:r w:rsidRPr="00D54EFF">
        <w:t xml:space="preserve">. </w:t>
      </w:r>
      <w:r w:rsidRPr="00D54EFF">
        <w:rPr>
          <w:b/>
          <w:u w:val="single"/>
        </w:rPr>
        <w:t>Transitioning from no civil war to an eruption of civil war would result in an increase in terror attacks by approximately 30%.</w:t>
      </w:r>
      <w:r w:rsidRPr="00D54EFF">
        <w:t xml:space="preserve"> </w:t>
      </w:r>
      <w:r w:rsidRPr="00D54EFF">
        <w:rPr>
          <w:u w:val="single"/>
        </w:rPr>
        <w:t>The magnitude of the effect of guerilla attacks is almost identical</w:t>
      </w:r>
      <w:r w:rsidRPr="00D54EFF">
        <w:t xml:space="preserve">. Keeping all other factors equal, increasing the number of guerilla incidences by one results in roughly 30% more international terror events originating from that location (Campos &amp; Gassebner, 2009). These results have proven to hold true in light of the attacks on 9/11, 2001, as well as the foiled “underwear bomber” on Christmas Day, 2009, attempted to board a flight in Detroit. Both cases originated from unstable countries with histories of civil war: Afghanistan, and Yemen, respectively. Umar Farouk Abdulmutallab (the underwear bomber) was believed to have been moved to Yemen by Al-Qaeda for training prior to the attempt (Temple-Raston, 2010). General consensus among scholars is that </w:t>
      </w:r>
      <w:r w:rsidRPr="00D54EFF">
        <w:rPr>
          <w:rStyle w:val="Emphasis"/>
          <w:highlight w:val="yellow"/>
        </w:rPr>
        <w:t>fragile states are commonly impoverished</w:t>
      </w:r>
      <w:r w:rsidRPr="00D54EFF">
        <w:rPr>
          <w:rStyle w:val="Emphasis"/>
        </w:rPr>
        <w:t xml:space="preserve">, rendering the </w:t>
      </w:r>
      <w:r w:rsidRPr="00D54EFF">
        <w:rPr>
          <w:rStyle w:val="Emphasis"/>
          <w:highlight w:val="yellow"/>
        </w:rPr>
        <w:t xml:space="preserve">less capable to </w:t>
      </w:r>
      <w:r w:rsidRPr="00D54EFF">
        <w:rPr>
          <w:rStyle w:val="Emphasis"/>
        </w:rPr>
        <w:t xml:space="preserve">deal with and </w:t>
      </w:r>
      <w:r w:rsidRPr="00D54EFF">
        <w:rPr>
          <w:rStyle w:val="Emphasis"/>
          <w:highlight w:val="yellow"/>
        </w:rPr>
        <w:t>manage</w:t>
      </w:r>
      <w:r w:rsidRPr="00D54EFF">
        <w:rPr>
          <w:rStyle w:val="Emphasis"/>
        </w:rPr>
        <w:t xml:space="preserve"> negative dynamics like </w:t>
      </w:r>
      <w:r w:rsidRPr="00D54EFF">
        <w:rPr>
          <w:rStyle w:val="Emphasis"/>
          <w:highlight w:val="yellow"/>
        </w:rPr>
        <w:t>civil war and drug, weapons, or human trafficking</w:t>
      </w:r>
      <w:r w:rsidRPr="00D54EFF">
        <w:t xml:space="preserve">. </w:t>
      </w:r>
      <w:r w:rsidRPr="00D54EFF">
        <w:rPr>
          <w:b/>
          <w:highlight w:val="yellow"/>
          <w:u w:val="single"/>
        </w:rPr>
        <w:t>Weak states are less able to protect themselves against</w:t>
      </w:r>
      <w:r w:rsidRPr="00D54EFF">
        <w:rPr>
          <w:b/>
          <w:u w:val="single"/>
        </w:rPr>
        <w:t xml:space="preserve"> insurgency or </w:t>
      </w:r>
      <w:r w:rsidRPr="00D54EFF">
        <w:rPr>
          <w:b/>
          <w:highlight w:val="yellow"/>
          <w:u w:val="single"/>
        </w:rPr>
        <w:t>terrorist networks</w:t>
      </w:r>
      <w:r w:rsidRPr="00D54EFF">
        <w:rPr>
          <w:highlight w:val="yellow"/>
        </w:rPr>
        <w:t xml:space="preserve">, </w:t>
      </w:r>
      <w:r w:rsidRPr="00D54EFF">
        <w:rPr>
          <w:highlight w:val="yellow"/>
          <w:u w:val="single"/>
        </w:rPr>
        <w:t>deploy</w:t>
      </w:r>
      <w:r w:rsidRPr="00D54EFF">
        <w:rPr>
          <w:u w:val="single"/>
        </w:rPr>
        <w:t xml:space="preserve"> </w:t>
      </w:r>
      <w:r w:rsidRPr="00D54EFF">
        <w:rPr>
          <w:highlight w:val="yellow"/>
          <w:u w:val="single"/>
        </w:rPr>
        <w:t>peaceful</w:t>
      </w:r>
      <w:r w:rsidRPr="00D54EFF">
        <w:rPr>
          <w:u w:val="single"/>
        </w:rPr>
        <w:t xml:space="preserve"> political means </w:t>
      </w:r>
      <w:r w:rsidRPr="00D54EFF">
        <w:rPr>
          <w:highlight w:val="yellow"/>
          <w:u w:val="single"/>
        </w:rPr>
        <w:t>to resolve conflict and prevent</w:t>
      </w:r>
      <w:r w:rsidRPr="00D54EFF">
        <w:rPr>
          <w:u w:val="single"/>
        </w:rPr>
        <w:t xml:space="preserve"> the onset of </w:t>
      </w:r>
      <w:r w:rsidRPr="00D54EFF">
        <w:rPr>
          <w:highlight w:val="yellow"/>
          <w:u w:val="single"/>
        </w:rPr>
        <w:t>it,</w:t>
      </w:r>
      <w:r w:rsidRPr="00D54EFF">
        <w:rPr>
          <w:u w:val="single"/>
        </w:rPr>
        <w:t xml:space="preserve"> </w:t>
      </w:r>
      <w:r w:rsidRPr="00D54EFF">
        <w:rPr>
          <w:highlight w:val="yellow"/>
          <w:u w:val="single"/>
        </w:rPr>
        <w:t>or resolve local disputes</w:t>
      </w:r>
      <w:r w:rsidRPr="00D54EFF">
        <w:rPr>
          <w:u w:val="single"/>
        </w:rPr>
        <w:t xml:space="preserve"> when they arise</w:t>
      </w:r>
      <w:r w:rsidRPr="00D54EFF">
        <w:t xml:space="preserve"> (Fukuda-Parr, 2007). Hence, such </w:t>
      </w:r>
      <w:r w:rsidRPr="00D54EFF">
        <w:rPr>
          <w:rStyle w:val="Emphasis"/>
        </w:rPr>
        <w:t>insurgent networks are able to exist and use weak or unstable states as a platform to conduct international terrorism.</w:t>
      </w:r>
    </w:p>
    <w:p w14:paraId="19E1B8E5" w14:textId="77777777" w:rsidR="00DA1CE0" w:rsidRPr="00D54EFF" w:rsidRDefault="00DA1CE0" w:rsidP="00DA1CE0">
      <w:pPr>
        <w:pStyle w:val="Heading4"/>
        <w:rPr>
          <w:rFonts w:cs="Arial"/>
        </w:rPr>
      </w:pPr>
      <w:bookmarkStart w:id="0" w:name="_Hlk493088515"/>
      <w:r w:rsidRPr="00D54EFF">
        <w:rPr>
          <w:rFonts w:cs="Arial"/>
        </w:rPr>
        <w:t xml:space="preserve">Those are the </w:t>
      </w:r>
      <w:r w:rsidRPr="00D54EFF">
        <w:rPr>
          <w:rFonts w:cs="Arial"/>
          <w:u w:val="single"/>
        </w:rPr>
        <w:t>largest global threats</w:t>
      </w:r>
      <w:r w:rsidRPr="00D54EFF">
        <w:rPr>
          <w:rFonts w:cs="Arial"/>
        </w:rPr>
        <w:t xml:space="preserve">---they cause </w:t>
      </w:r>
      <w:r w:rsidRPr="00D54EFF">
        <w:rPr>
          <w:rFonts w:cs="Arial"/>
          <w:u w:val="single"/>
        </w:rPr>
        <w:t>regional instability</w:t>
      </w:r>
      <w:r w:rsidRPr="00D54EFF">
        <w:rPr>
          <w:rFonts w:cs="Arial"/>
        </w:rPr>
        <w:t xml:space="preserve"> and </w:t>
      </w:r>
      <w:r w:rsidRPr="00D54EFF">
        <w:rPr>
          <w:rFonts w:cs="Arial"/>
          <w:u w:val="single"/>
        </w:rPr>
        <w:t>global conflict</w:t>
      </w:r>
      <w:r w:rsidRPr="00D54EFF">
        <w:rPr>
          <w:rFonts w:cs="Arial"/>
        </w:rPr>
        <w:t>.</w:t>
      </w:r>
    </w:p>
    <w:p w14:paraId="037EE9A2" w14:textId="77777777" w:rsidR="00DA1CE0" w:rsidRPr="00D54EFF" w:rsidRDefault="00DA1CE0" w:rsidP="00DA1CE0">
      <w:r w:rsidRPr="00D54EFF">
        <w:t>-underdeveloped countries are hotspots</w:t>
      </w:r>
    </w:p>
    <w:p w14:paraId="36D5A76C" w14:textId="77777777" w:rsidR="00DA1CE0" w:rsidRPr="00D54EFF" w:rsidRDefault="00DA1CE0" w:rsidP="00DA1CE0">
      <w:r w:rsidRPr="00D54EFF">
        <w:rPr>
          <w:rStyle w:val="Style13ptBold"/>
        </w:rPr>
        <w:t>Srikanth 14</w:t>
      </w:r>
      <w:r w:rsidRPr="00D54EFF">
        <w:t>. (Divya Srikanth, Rajaratnam School of International Studies, a Graduate School of Nanyang Technological University, Singapore, which is a leading research-intensive and teaching institution in strategic and international affairs and policy-oriented think tank in the Asia-Pacific region. NON-TRADITIONAL SECURITY THREATS IN THE 21ST CENTURY: A REVIEW. Published in the International Journal of Development and Conflict, 4--2014. www.ijdc.org.in/uploads/1/7/5/7/17570463/2014junearticle4.pdf)</w:t>
      </w:r>
    </w:p>
    <w:p w14:paraId="3D849D39" w14:textId="77777777" w:rsidR="00DA1CE0" w:rsidRPr="00D54EFF" w:rsidRDefault="00DA1CE0" w:rsidP="00DA1CE0">
      <w:pPr>
        <w:rPr>
          <w:rStyle w:val="Emphasis"/>
        </w:rPr>
      </w:pPr>
      <w:r w:rsidRPr="00D54EFF">
        <w:t xml:space="preserve">1. Introduction </w:t>
      </w:r>
      <w:r w:rsidRPr="00D54EFF">
        <w:rPr>
          <w:u w:val="single"/>
        </w:rPr>
        <w:t>Unlike the preceding centuries</w:t>
      </w:r>
      <w:r w:rsidRPr="00D54EFF">
        <w:t xml:space="preserve">, </w:t>
      </w:r>
      <w:r w:rsidRPr="00D54EFF">
        <w:rPr>
          <w:u w:val="single"/>
        </w:rPr>
        <w:t>in which the gravest security threats that a nation-state faced were invariably the armies of other states, in the 21st century, this is no longer the case</w:t>
      </w:r>
      <w:r w:rsidRPr="00D54EFF">
        <w:t xml:space="preserve">. </w:t>
      </w:r>
      <w:r w:rsidRPr="00D54EFF">
        <w:rPr>
          <w:b/>
          <w:highlight w:val="yellow"/>
          <w:u w:val="single"/>
        </w:rPr>
        <w:t>The emergence of</w:t>
      </w:r>
      <w:r w:rsidRPr="00D54EFF">
        <w:rPr>
          <w:b/>
          <w:u w:val="single"/>
        </w:rPr>
        <w:t xml:space="preserve"> a number of non-state actors, such as </w:t>
      </w:r>
      <w:r w:rsidRPr="00D54EFF">
        <w:rPr>
          <w:rStyle w:val="Emphasis"/>
          <w:highlight w:val="yellow"/>
        </w:rPr>
        <w:t>terrorist networks</w:t>
      </w:r>
      <w:r w:rsidRPr="00D54EFF">
        <w:rPr>
          <w:b/>
          <w:highlight w:val="yellow"/>
          <w:u w:val="single"/>
        </w:rPr>
        <w:t xml:space="preserve">, drug cartels </w:t>
      </w:r>
      <w:r w:rsidRPr="00D54EFF">
        <w:rPr>
          <w:b/>
          <w:u w:val="single"/>
        </w:rPr>
        <w:t xml:space="preserve">and maritime </w:t>
      </w:r>
      <w:r w:rsidRPr="00D54EFF">
        <w:rPr>
          <w:b/>
          <w:highlight w:val="yellow"/>
          <w:u w:val="single"/>
        </w:rPr>
        <w:t>piracy</w:t>
      </w:r>
      <w:r w:rsidRPr="00D54EFF">
        <w:rPr>
          <w:b/>
          <w:u w:val="single"/>
        </w:rPr>
        <w:t xml:space="preserve"> networks, </w:t>
      </w:r>
      <w:r w:rsidRPr="00D54EFF">
        <w:rPr>
          <w:b/>
          <w:highlight w:val="yellow"/>
          <w:u w:val="single"/>
        </w:rPr>
        <w:t>and</w:t>
      </w:r>
      <w:r w:rsidRPr="00D54EFF">
        <w:t xml:space="preserve"> intra-state conflicts (e.g. </w:t>
      </w:r>
      <w:r w:rsidRPr="00D54EFF">
        <w:rPr>
          <w:rStyle w:val="Emphasis"/>
          <w:highlight w:val="yellow"/>
        </w:rPr>
        <w:t>civil wars</w:t>
      </w:r>
      <w:r w:rsidRPr="00D54EFF">
        <w:rPr>
          <w:highlight w:val="yellow"/>
        </w:rPr>
        <w:t xml:space="preserve">) </w:t>
      </w:r>
      <w:r w:rsidRPr="00D54EFF">
        <w:rPr>
          <w:highlight w:val="yellow"/>
          <w:u w:val="single"/>
        </w:rPr>
        <w:t>have assumed importance as new-age threats to</w:t>
      </w:r>
      <w:r w:rsidRPr="00D54EFF">
        <w:rPr>
          <w:u w:val="single"/>
        </w:rPr>
        <w:t xml:space="preserve"> the </w:t>
      </w:r>
      <w:r w:rsidRPr="00D54EFF">
        <w:rPr>
          <w:highlight w:val="yellow"/>
          <w:u w:val="single"/>
        </w:rPr>
        <w:t>national security</w:t>
      </w:r>
      <w:r w:rsidRPr="00D54EFF">
        <w:rPr>
          <w:u w:val="single"/>
        </w:rPr>
        <w:t xml:space="preserve"> of present-day states.</w:t>
      </w:r>
      <w:r w:rsidRPr="00D54EFF">
        <w:t xml:space="preserve"> Apart from such non-state and transnational actors, the impact of environmental degradation on the future of the nation-state, especially the implications of global climate change, has emerged as a credible and serious threat to the future existence of modern-day nationstates. Demographical changes, such as an aging and/or shrinking population, especially acute in the Western developed countries, have emerged as the one social factor that might influence global power politics in the future. Finally, technological advancements in the 21st century, particularly with respect to the Information and Communication Technology (ICT) revolution, have facilitated the emergence of cyber-warfare and cyber-espionage, triggering the slow shift of the battlefield from land, air and sea to cyberspace. 2. Rise of Non-state Actors The world underwent seismic shifts in the 20th century in the form of two resource-draining world wars, the creation of a bipolar world order, numerous proxy wars, end of the Cold War and emergence of the US as the sole superpower. The formation of the United Nations in the aftermath of World War 2 and its ensuing proclamation that the military forces of member-states could be deployed only for self-defense, collective self-defense or collective security, as identified and legitimized by passing a UN resolution, has resulted in effective “outlawing” of the use of offensive military force by the UN member-states. According to World Bank, the frequency of inter-state and civil wars has now reduced, in comparison with those that were fought in the 20th century. When the UN was established, it was primarily structured to deal with states. However, </w:t>
      </w:r>
      <w:r w:rsidRPr="00D54EFF">
        <w:rPr>
          <w:b/>
          <w:u w:val="single"/>
        </w:rPr>
        <w:t>modern conflict is no longer restricted to only wars between the military forces of states</w:t>
      </w:r>
      <w:r w:rsidRPr="00D54EFF">
        <w:rPr>
          <w:u w:val="single"/>
        </w:rPr>
        <w:t xml:space="preserve">. The rise of organized crime networks </w:t>
      </w:r>
      <w:r w:rsidRPr="00D54EFF">
        <w:t xml:space="preserve">(e.g. drug cartels) </w:t>
      </w:r>
      <w:r w:rsidRPr="00D54EFF">
        <w:rPr>
          <w:u w:val="single"/>
        </w:rPr>
        <w:t xml:space="preserve">and terrorist groups in the 21st century has led to a scenario where such non-state actors pose </w:t>
      </w:r>
      <w:r w:rsidRPr="00D54EFF">
        <w:rPr>
          <w:b/>
          <w:u w:val="single"/>
        </w:rPr>
        <w:t xml:space="preserve">a greater threat to a state’s national security than the military forces of other states. </w:t>
      </w:r>
      <w:r w:rsidRPr="00D54EFF">
        <w:t xml:space="preserve">2.1 Transnational organized crime networks are especially a potent threat to a state’s national security because of a number of reasons. The World Bank (2013) defines an organized crime network as one that uses force and coercion for pursuit of wealth by criminal means. Thus, going by this definition, </w:t>
      </w:r>
      <w:r w:rsidRPr="00D54EFF">
        <w:rPr>
          <w:u w:val="single"/>
        </w:rPr>
        <w:t>international drug cartels, arms smuggling groups and maritime piracy networks can be classified as some of the major organized crime networks</w:t>
      </w:r>
      <w:r w:rsidRPr="00D54EFF">
        <w:rPr>
          <w:highlight w:val="yellow"/>
          <w:u w:val="single"/>
        </w:rPr>
        <w:t>. Drug cartels have especially gained importance</w:t>
      </w:r>
      <w:r w:rsidRPr="00D54EFF">
        <w:rPr>
          <w:u w:val="single"/>
        </w:rPr>
        <w:t xml:space="preserve"> in the last few decades </w:t>
      </w:r>
      <w:r w:rsidRPr="00D54EFF">
        <w:rPr>
          <w:highlight w:val="yellow"/>
          <w:u w:val="single"/>
        </w:rPr>
        <w:t>because o</w:t>
      </w:r>
      <w:r w:rsidRPr="00D54EFF">
        <w:rPr>
          <w:u w:val="single"/>
        </w:rPr>
        <w:t xml:space="preserve">f their </w:t>
      </w:r>
      <w:r w:rsidRPr="00D54EFF">
        <w:rPr>
          <w:highlight w:val="yellow"/>
          <w:u w:val="single"/>
        </w:rPr>
        <w:t>greater access to resources</w:t>
      </w:r>
      <w:r w:rsidRPr="00D54EFF">
        <w:t xml:space="preserve"> (both financial and organizational) </w:t>
      </w:r>
      <w:r w:rsidRPr="00D54EFF">
        <w:rPr>
          <w:highlight w:val="yellow"/>
          <w:u w:val="single"/>
        </w:rPr>
        <w:t>and</w:t>
      </w:r>
      <w:r w:rsidRPr="00D54EFF">
        <w:rPr>
          <w:u w:val="single"/>
        </w:rPr>
        <w:t xml:space="preserve"> use of sophisticated </w:t>
      </w:r>
      <w:r w:rsidRPr="00D54EFF">
        <w:rPr>
          <w:highlight w:val="yellow"/>
          <w:u w:val="single"/>
        </w:rPr>
        <w:t>tech</w:t>
      </w:r>
      <w:r w:rsidRPr="00D54EFF">
        <w:rPr>
          <w:u w:val="single"/>
        </w:rPr>
        <w:t xml:space="preserve">nological </w:t>
      </w:r>
      <w:r w:rsidRPr="00D54EFF">
        <w:rPr>
          <w:highlight w:val="yellow"/>
          <w:u w:val="single"/>
        </w:rPr>
        <w:t>advancements</w:t>
      </w:r>
      <w:r w:rsidRPr="00D54EFF">
        <w:t xml:space="preserve"> in order to improve their risk management strategies and thus evade capture by the state security agencies. </w:t>
      </w:r>
      <w:r w:rsidRPr="00D54EFF">
        <w:rPr>
          <w:b/>
          <w:highlight w:val="yellow"/>
          <w:u w:val="single"/>
        </w:rPr>
        <w:t>Organized crime networks</w:t>
      </w:r>
      <w:r w:rsidRPr="00D54EFF">
        <w:rPr>
          <w:b/>
          <w:u w:val="single"/>
        </w:rPr>
        <w:t xml:space="preserve"> usually </w:t>
      </w:r>
      <w:r w:rsidRPr="00D54EFF">
        <w:rPr>
          <w:b/>
          <w:highlight w:val="yellow"/>
          <w:u w:val="single"/>
        </w:rPr>
        <w:t>mushroom and thrive in</w:t>
      </w:r>
      <w:r w:rsidRPr="00D54EFF">
        <w:rPr>
          <w:b/>
          <w:u w:val="single"/>
        </w:rPr>
        <w:t xml:space="preserve"> “weak” or “failed” states (</w:t>
      </w:r>
      <w:r w:rsidRPr="00D54EFF">
        <w:rPr>
          <w:rStyle w:val="Emphasis"/>
        </w:rPr>
        <w:t xml:space="preserve">mostly </w:t>
      </w:r>
      <w:r w:rsidRPr="00D54EFF">
        <w:rPr>
          <w:rStyle w:val="Emphasis"/>
          <w:highlight w:val="yellow"/>
        </w:rPr>
        <w:t>underdeveloped and developing countries</w:t>
      </w:r>
      <w:r w:rsidRPr="00D54EFF">
        <w:rPr>
          <w:rStyle w:val="Emphasis"/>
        </w:rPr>
        <w:t>),</w:t>
      </w:r>
      <w:r w:rsidRPr="00D54EFF">
        <w:rPr>
          <w:b/>
          <w:u w:val="single"/>
        </w:rPr>
        <w:t xml:space="preserve"> </w:t>
      </w:r>
      <w:r w:rsidRPr="00D54EFF">
        <w:t xml:space="preserve">which are characterized by ineffective government control, poor law and order control situation, weak regulatory framework for protecting business activities and a corrupt judiciary. </w:t>
      </w:r>
      <w:r w:rsidRPr="00D54EFF">
        <w:rPr>
          <w:b/>
          <w:u w:val="single"/>
        </w:rPr>
        <w:t>Because these networks are non-state actors</w:t>
      </w:r>
      <w:r w:rsidRPr="00D54EFF">
        <w:t xml:space="preserve">, by default, </w:t>
      </w:r>
      <w:r w:rsidRPr="00D54EFF">
        <w:rPr>
          <w:b/>
          <w:highlight w:val="yellow"/>
          <w:u w:val="single"/>
        </w:rPr>
        <w:t>they do not conform to</w:t>
      </w:r>
      <w:r w:rsidRPr="00D54EFF">
        <w:rPr>
          <w:b/>
          <w:u w:val="single"/>
        </w:rPr>
        <w:t xml:space="preserve"> the </w:t>
      </w:r>
      <w:r w:rsidRPr="00D54EFF">
        <w:rPr>
          <w:b/>
          <w:highlight w:val="yellow"/>
          <w:u w:val="single"/>
        </w:rPr>
        <w:t>international laws and treaties that govern a state in</w:t>
      </w:r>
      <w:r w:rsidRPr="00D54EFF">
        <w:rPr>
          <w:b/>
          <w:u w:val="single"/>
        </w:rPr>
        <w:t xml:space="preserve"> its </w:t>
      </w:r>
      <w:r w:rsidRPr="00D54EFF">
        <w:rPr>
          <w:b/>
          <w:highlight w:val="yellow"/>
          <w:u w:val="single"/>
        </w:rPr>
        <w:t>use of force</w:t>
      </w:r>
      <w:r w:rsidRPr="00D54EFF">
        <w:t xml:space="preserve">. </w:t>
      </w:r>
      <w:r w:rsidRPr="00D54EFF">
        <w:rPr>
          <w:b/>
          <w:u w:val="single"/>
        </w:rPr>
        <w:t xml:space="preserve">Non-state actors are </w:t>
      </w:r>
      <w:r w:rsidRPr="00D54EFF">
        <w:rPr>
          <w:b/>
          <w:highlight w:val="yellow"/>
          <w:u w:val="single"/>
        </w:rPr>
        <w:t>neither limited by territorial boundaries, nor do they recognize</w:t>
      </w:r>
      <w:r w:rsidRPr="00D54EFF">
        <w:rPr>
          <w:b/>
          <w:u w:val="single"/>
        </w:rPr>
        <w:t xml:space="preserve"> the concept of </w:t>
      </w:r>
      <w:r w:rsidRPr="00D54EFF">
        <w:rPr>
          <w:b/>
          <w:highlight w:val="yellow"/>
          <w:u w:val="single"/>
        </w:rPr>
        <w:t>sovereignty</w:t>
      </w:r>
      <w:r w:rsidRPr="00D54EFF">
        <w:t xml:space="preserve">. As a result, </w:t>
      </w:r>
      <w:r w:rsidRPr="00D54EFF">
        <w:rPr>
          <w:u w:val="single"/>
        </w:rPr>
        <w:t>international drug cartels and illegal arms sales networks flout all international rules during their operations.</w:t>
      </w:r>
      <w:r w:rsidRPr="00D54EFF">
        <w:t xml:space="preserve"> They also use bribery as an effective instrument to attract and/or coerce the very personnel who are employed by the state to combat them. </w:t>
      </w:r>
      <w:r w:rsidRPr="00D54EFF">
        <w:rPr>
          <w:u w:val="single"/>
        </w:rPr>
        <w:t xml:space="preserve">Since state security agencies and police forces in </w:t>
      </w:r>
      <w:r w:rsidRPr="00D54EFF">
        <w:rPr>
          <w:highlight w:val="yellow"/>
          <w:u w:val="single"/>
        </w:rPr>
        <w:t>developing and impoverished countries are more susceptible to</w:t>
      </w:r>
      <w:r w:rsidRPr="00D54EFF">
        <w:rPr>
          <w:u w:val="single"/>
        </w:rPr>
        <w:t xml:space="preserve"> the lure of </w:t>
      </w:r>
      <w:r w:rsidRPr="00D54EFF">
        <w:rPr>
          <w:highlight w:val="yellow"/>
          <w:u w:val="single"/>
        </w:rPr>
        <w:t>bribes,</w:t>
      </w:r>
      <w:r w:rsidRPr="00D54EFF">
        <w:rPr>
          <w:u w:val="single"/>
        </w:rPr>
        <w:t xml:space="preserve"> such </w:t>
      </w:r>
      <w:r w:rsidRPr="00D54EFF">
        <w:rPr>
          <w:highlight w:val="yellow"/>
          <w:u w:val="single"/>
        </w:rPr>
        <w:t>organized crime networks thrive</w:t>
      </w:r>
      <w:r w:rsidRPr="00D54EFF">
        <w:rPr>
          <w:u w:val="single"/>
        </w:rPr>
        <w:t xml:space="preserve"> well </w:t>
      </w:r>
      <w:r w:rsidRPr="00D54EFF">
        <w:rPr>
          <w:highlight w:val="yellow"/>
          <w:u w:val="single"/>
        </w:rPr>
        <w:t>in these regions</w:t>
      </w:r>
      <w:r w:rsidRPr="00D54EFF">
        <w:t xml:space="preserve">. However, this is not to arrive at the conclusion that organized crime operations flourish only in these regions. The US and European Union serve as the two biggest markets for drugs, and the drug cartels can reap in profits by exclusively focusing on these markets alone. A number of states are “involved” during the trajectory from production to reaching the final destination, categorized by Williams (2014) as follows: “home” state (where the drug originates), the transshipment states (which can be one or more states that are involved in the transit of the drug shipments), the host or market states and the service state (which usually act as safe havens for illegal financial transactions). The same applies for other organized crime networks such as arms smuggling or the transport of illegal migrants. Thus the networks flout the sovereignty of not one, but many states and also may bribe the authorities involved of multiple states in the process, thereby extending their web of influence and threatening the national security of multiple states at the same time. </w:t>
      </w:r>
      <w:r w:rsidRPr="00D54EFF">
        <w:rPr>
          <w:u w:val="single"/>
        </w:rPr>
        <w:t>It has become increasingly difficult for the state authorities to nab the leaders of such networks</w:t>
      </w:r>
      <w:r w:rsidRPr="00D54EFF">
        <w:t xml:space="preserve">. One </w:t>
      </w:r>
      <w:r w:rsidRPr="00D54EFF">
        <w:rPr>
          <w:u w:val="single"/>
        </w:rPr>
        <w:t>reason is institutionalized corruption in the state system</w:t>
      </w:r>
      <w:r w:rsidRPr="00D54EFF">
        <w:t xml:space="preserve"> (e.g. in Colombia), </w:t>
      </w:r>
      <w:r w:rsidRPr="00D54EFF">
        <w:rPr>
          <w:u w:val="single"/>
        </w:rPr>
        <w:t>which ensures the “protection” of the leaders.</w:t>
      </w:r>
      <w:r w:rsidRPr="00D54EFF">
        <w:t xml:space="preserve"> In some cases, charismatic leaders of the organized crime networks even publicly involve themselves in philanthropy and charity, portraying themselves as more efficient and “welfare-oriented” than the local elected government. This is usually effective in the “home” state, where the people usually suffer from poverty, high crime rates and the lax attitude of government authorities in addressing their grievances. </w:t>
      </w:r>
      <w:r w:rsidRPr="00D54EFF">
        <w:rPr>
          <w:u w:val="single"/>
        </w:rPr>
        <w:t xml:space="preserve">The </w:t>
      </w:r>
      <w:r w:rsidRPr="00D54EFF">
        <w:rPr>
          <w:highlight w:val="yellow"/>
          <w:u w:val="single"/>
        </w:rPr>
        <w:t>organized crime</w:t>
      </w:r>
      <w:r w:rsidRPr="00D54EFF">
        <w:rPr>
          <w:u w:val="single"/>
        </w:rPr>
        <w:t xml:space="preserve"> networks </w:t>
      </w:r>
      <w:r w:rsidRPr="00D54EFF">
        <w:rPr>
          <w:highlight w:val="yellow"/>
          <w:u w:val="single"/>
        </w:rPr>
        <w:t>assume the identity of a</w:t>
      </w:r>
      <w:r w:rsidRPr="00D54EFF">
        <w:rPr>
          <w:u w:val="single"/>
        </w:rPr>
        <w:t xml:space="preserve"> generous benefactor and </w:t>
      </w:r>
      <w:r w:rsidRPr="00D54EFF">
        <w:rPr>
          <w:highlight w:val="yellow"/>
          <w:u w:val="single"/>
        </w:rPr>
        <w:t>protector of the</w:t>
      </w:r>
      <w:r w:rsidRPr="00D54EFF">
        <w:rPr>
          <w:u w:val="single"/>
        </w:rPr>
        <w:t xml:space="preserve"> people, thus </w:t>
      </w:r>
      <w:r w:rsidRPr="00D54EFF">
        <w:rPr>
          <w:highlight w:val="yellow"/>
          <w:u w:val="single"/>
        </w:rPr>
        <w:t>cultivating a Stockholm Syndrome-like attitude in the</w:t>
      </w:r>
      <w:r w:rsidRPr="00D54EFF">
        <w:rPr>
          <w:u w:val="single"/>
        </w:rPr>
        <w:t xml:space="preserve"> general </w:t>
      </w:r>
      <w:r w:rsidRPr="00D54EFF">
        <w:rPr>
          <w:highlight w:val="yellow"/>
          <w:u w:val="single"/>
        </w:rPr>
        <w:t>public, who</w:t>
      </w:r>
      <w:r w:rsidRPr="00D54EFF">
        <w:rPr>
          <w:u w:val="single"/>
        </w:rPr>
        <w:t xml:space="preserve"> begin to </w:t>
      </w:r>
      <w:r w:rsidRPr="00D54EFF">
        <w:rPr>
          <w:highlight w:val="yellow"/>
          <w:u w:val="single"/>
        </w:rPr>
        <w:t>view the state with mistrust</w:t>
      </w:r>
      <w:r w:rsidRPr="00D54EFF">
        <w:rPr>
          <w:u w:val="single"/>
        </w:rPr>
        <w:t xml:space="preserve"> and gravitate toward these crime syndicates with their problems, thereby undermining the local police and military force and contributing to the overall degeneration of the national security of the state</w:t>
      </w:r>
      <w:r w:rsidRPr="00D54EFF">
        <w:t xml:space="preserve">. Thus </w:t>
      </w:r>
      <w:r w:rsidRPr="00D54EFF">
        <w:rPr>
          <w:highlight w:val="yellow"/>
          <w:u w:val="single"/>
        </w:rPr>
        <w:t xml:space="preserve">the </w:t>
      </w:r>
      <w:r w:rsidRPr="00D54EFF">
        <w:rPr>
          <w:b/>
          <w:highlight w:val="yellow"/>
          <w:u w:val="single"/>
        </w:rPr>
        <w:t>state is made progressively weaker, until the s</w:t>
      </w:r>
      <w:r w:rsidRPr="00D54EFF">
        <w:rPr>
          <w:b/>
          <w:u w:val="single"/>
        </w:rPr>
        <w:t xml:space="preserve">ecurity </w:t>
      </w:r>
      <w:r w:rsidRPr="00D54EFF">
        <w:rPr>
          <w:b/>
          <w:highlight w:val="yellow"/>
          <w:u w:val="single"/>
        </w:rPr>
        <w:t>situations spirals into chaos and</w:t>
      </w:r>
      <w:r w:rsidRPr="00D54EFF">
        <w:rPr>
          <w:b/>
          <w:u w:val="single"/>
        </w:rPr>
        <w:t xml:space="preserve"> the prospect of a </w:t>
      </w:r>
      <w:r w:rsidRPr="00D54EFF">
        <w:rPr>
          <w:b/>
          <w:highlight w:val="yellow"/>
          <w:u w:val="single"/>
        </w:rPr>
        <w:t>civil war</w:t>
      </w:r>
      <w:r w:rsidRPr="00D54EFF">
        <w:rPr>
          <w:b/>
          <w:u w:val="single"/>
        </w:rPr>
        <w:t xml:space="preserve"> may </w:t>
      </w:r>
      <w:r w:rsidRPr="00D54EFF">
        <w:rPr>
          <w:b/>
          <w:highlight w:val="yellow"/>
          <w:u w:val="single"/>
        </w:rPr>
        <w:t>become imminent</w:t>
      </w:r>
      <w:r w:rsidRPr="00D54EFF">
        <w:t xml:space="preserve">. The major obstacle to a combating an organized crime network is that, invariably, the state is perceived to be in a weaker position, which, in a way, “legitimizes” the former’s influence. The situation is exacerbated when there is inter- drug-cartel rivalry for supremacy, along with the conflict between the drug cartels and the state government, as is the case in Mexico Drug War. 2.2 </w:t>
      </w:r>
      <w:r w:rsidRPr="00D54EFF">
        <w:rPr>
          <w:b/>
          <w:u w:val="single"/>
        </w:rPr>
        <w:t>Terrorism and insurgency have emerged as the most widely recognizable and visible threats to a nation’s security</w:t>
      </w:r>
      <w:r w:rsidRPr="00D54EFF">
        <w:t>, especially after the 9/11 attacks. Hoffman (2013) defines terrorism as the “deliberate creation and exploitation of fear through violence or threat of violence in pursuit of political change”. Although terrorist and insurgency groups are similar to organized crime networks in their use (or threat of use) of force to achieve their stated objectives, the most important and fundamental difference is in their objectives: while drug cartels and arms smuggling networks primarily operate to increase their wealth, terrorist and insurgency networks always have a political goal. Moreover, insurgency groups differ from terrorist groups in their quest for self-determination and hold over territory, usually fighting the established local government or foreign power, who they perceive to be illegitimate occupying forces. Also, organized crime networks manipulate state machinery to ensure that their businesses flourish, while terrorist groups target the civilian population in order to seek attention to their political demands</w:t>
      </w:r>
      <w:r w:rsidRPr="00D54EFF">
        <w:rPr>
          <w:u w:val="single"/>
        </w:rPr>
        <w:t xml:space="preserve">. The one commonality between transnational organized crime networks and terrorist groups that is also the major source of security threat to a state that harbors such groups is that both are non-state actors, and like the former, </w:t>
      </w:r>
      <w:r w:rsidRPr="00D54EFF">
        <w:rPr>
          <w:b/>
          <w:u w:val="single"/>
        </w:rPr>
        <w:t xml:space="preserve">terrorist groups do not recognize the concept of state boundaries, sovereignty or international norms and regulations on the use of force. </w:t>
      </w:r>
      <w:r w:rsidRPr="00D54EFF">
        <w:t xml:space="preserve">As a result, </w:t>
      </w:r>
      <w:r w:rsidRPr="00D54EFF">
        <w:rPr>
          <w:u w:val="single"/>
        </w:rPr>
        <w:t>civilians, diplomats and media persons are routinely targeted by terrorist groups</w:t>
      </w:r>
      <w:r w:rsidRPr="00D54EFF">
        <w:t xml:space="preserve">. The effective use of suicide bombers to target civilians in crowded places, the employment of sophisticated technology and tactics such as leaderless movements (i.e. terrorist organizations that do not have a visible leader), sleeper cells (especially in India) and phantom cell networks have made it increasingly difficult for the governments to wipe off terrorist groups. Also, while the members of a terrorist network, especially suicide bombers, might be thought of as irrational or brain-washed, the leader of the terrorism network is a completely “rational” person. As a result, </w:t>
      </w:r>
      <w:r w:rsidRPr="00D54EFF">
        <w:rPr>
          <w:u w:val="single"/>
        </w:rPr>
        <w:t>governments find it increasingly difficult to track down and annihilate terrorist groups and their leaders</w:t>
      </w:r>
      <w:r w:rsidRPr="00D54EFF">
        <w:t xml:space="preserve">. </w:t>
      </w:r>
      <w:r w:rsidRPr="00D54EFF">
        <w:rPr>
          <w:b/>
          <w:highlight w:val="yellow"/>
          <w:u w:val="single"/>
        </w:rPr>
        <w:t>Terrorist groups</w:t>
      </w:r>
      <w:r w:rsidRPr="00D54EFF">
        <w:rPr>
          <w:b/>
          <w:u w:val="single"/>
        </w:rPr>
        <w:t xml:space="preserve"> </w:t>
      </w:r>
      <w:r w:rsidRPr="00D54EFF">
        <w:t xml:space="preserve">such as the Shining Path (Peru) also </w:t>
      </w:r>
      <w:r w:rsidRPr="00D54EFF">
        <w:rPr>
          <w:b/>
          <w:highlight w:val="yellow"/>
          <w:u w:val="single"/>
        </w:rPr>
        <w:t>tap into</w:t>
      </w:r>
      <w:r w:rsidRPr="00D54EFF">
        <w:rPr>
          <w:b/>
          <w:u w:val="single"/>
        </w:rPr>
        <w:t xml:space="preserve"> the </w:t>
      </w:r>
      <w:r w:rsidRPr="00D54EFF">
        <w:rPr>
          <w:b/>
          <w:highlight w:val="yellow"/>
          <w:u w:val="single"/>
        </w:rPr>
        <w:t>organized crime</w:t>
      </w:r>
      <w:r w:rsidRPr="00D54EFF">
        <w:rPr>
          <w:b/>
          <w:u w:val="single"/>
        </w:rPr>
        <w:t xml:space="preserve"> network in order </w:t>
      </w:r>
      <w:r w:rsidRPr="00D54EFF">
        <w:rPr>
          <w:b/>
          <w:highlight w:val="yellow"/>
          <w:u w:val="single"/>
        </w:rPr>
        <w:t xml:space="preserve">to </w:t>
      </w:r>
      <w:r w:rsidRPr="00D54EFF">
        <w:rPr>
          <w:b/>
          <w:u w:val="single"/>
        </w:rPr>
        <w:t xml:space="preserve">set up a highly successful drugs smuggling network to </w:t>
      </w:r>
      <w:r w:rsidRPr="00D54EFF">
        <w:rPr>
          <w:b/>
          <w:highlight w:val="yellow"/>
          <w:u w:val="single"/>
        </w:rPr>
        <w:t>fund their terrorist campaigns</w:t>
      </w:r>
      <w:r w:rsidRPr="00D54EFF">
        <w:rPr>
          <w:highlight w:val="yellow"/>
        </w:rPr>
        <w:t xml:space="preserve">. </w:t>
      </w:r>
      <w:r w:rsidRPr="00D54EFF">
        <w:rPr>
          <w:highlight w:val="yellow"/>
          <w:u w:val="single"/>
        </w:rPr>
        <w:t>This leads</w:t>
      </w:r>
      <w:r w:rsidRPr="00D54EFF">
        <w:rPr>
          <w:u w:val="single"/>
        </w:rPr>
        <w:t xml:space="preserve">, sometimes, </w:t>
      </w:r>
      <w:r w:rsidRPr="00D54EFF">
        <w:rPr>
          <w:highlight w:val="yellow"/>
          <w:u w:val="single"/>
        </w:rPr>
        <w:t>to a blurring of lines between organized crime and terrorism</w:t>
      </w:r>
      <w:r w:rsidRPr="00D54EFF">
        <w:t xml:space="preserve">, placing additional pressure on the governments in their combat against such intertwined networks. The most important advantage of a terrorist group is their effective use of the element of surprise, catching the public and the government off guard, especially if they use a neutral territory to conduct a terrorist attack. Combating terrorism has been hampered by the increased organizational efficiency of terrorist groups (e.g. leaderless networks) and ineffective use of brute force and targeted killings by the state (in Chechnya and Palestine). It would be of note here that the last inter-state war between Israel and an Arab state was nearly 30 years ago, the recent wars that Israel waged were against non-state actors (i.e. Hezbollah and Hamas). </w:t>
      </w:r>
      <w:r w:rsidRPr="00D54EFF">
        <w:rPr>
          <w:highlight w:val="yellow"/>
          <w:u w:val="single"/>
        </w:rPr>
        <w:t>Doubts over whether terrorism can completely been annihilated</w:t>
      </w:r>
      <w:r w:rsidRPr="00D54EFF">
        <w:rPr>
          <w:u w:val="single"/>
        </w:rPr>
        <w:t xml:space="preserve"> have </w:t>
      </w:r>
      <w:r w:rsidRPr="00D54EFF">
        <w:rPr>
          <w:highlight w:val="yellow"/>
          <w:u w:val="single"/>
        </w:rPr>
        <w:t xml:space="preserve">plagued the minds of counterterrorist operatives, </w:t>
      </w:r>
      <w:r w:rsidRPr="00D54EFF">
        <w:rPr>
          <w:rStyle w:val="Emphasis"/>
          <w:highlight w:val="yellow"/>
        </w:rPr>
        <w:t>which</w:t>
      </w:r>
      <w:r w:rsidRPr="00D54EFF">
        <w:rPr>
          <w:rStyle w:val="Emphasis"/>
        </w:rPr>
        <w:t xml:space="preserve"> also </w:t>
      </w:r>
      <w:r w:rsidRPr="00D54EFF">
        <w:rPr>
          <w:rStyle w:val="Emphasis"/>
          <w:highlight w:val="yellow"/>
        </w:rPr>
        <w:t>weakens the state’s response to tackle this global threat to</w:t>
      </w:r>
      <w:r w:rsidRPr="00D54EFF">
        <w:rPr>
          <w:rStyle w:val="Emphasis"/>
        </w:rPr>
        <w:t xml:space="preserve"> security and </w:t>
      </w:r>
      <w:r w:rsidRPr="00D54EFF">
        <w:rPr>
          <w:rStyle w:val="Emphasis"/>
          <w:highlight w:val="yellow"/>
        </w:rPr>
        <w:t>peace</w:t>
      </w:r>
      <w:r w:rsidRPr="00D54EFF">
        <w:rPr>
          <w:rStyle w:val="Emphasis"/>
        </w:rPr>
        <w:t>.</w:t>
      </w:r>
      <w:r w:rsidRPr="00D54EFF">
        <w:rPr>
          <w:u w:val="single"/>
        </w:rPr>
        <w:t xml:space="preserve"> Thus </w:t>
      </w:r>
      <w:r w:rsidRPr="00D54EFF">
        <w:rPr>
          <w:highlight w:val="yellow"/>
          <w:u w:val="single"/>
        </w:rPr>
        <w:t xml:space="preserve">the threat of terrorism still remains </w:t>
      </w:r>
      <w:r w:rsidRPr="00D54EFF">
        <w:rPr>
          <w:u w:val="single"/>
        </w:rPr>
        <w:t xml:space="preserve">a </w:t>
      </w:r>
      <w:r w:rsidRPr="00D54EFF">
        <w:rPr>
          <w:highlight w:val="yellow"/>
          <w:u w:val="single"/>
        </w:rPr>
        <w:t>very important</w:t>
      </w:r>
      <w:r w:rsidRPr="00D54EFF">
        <w:rPr>
          <w:u w:val="single"/>
        </w:rPr>
        <w:t xml:space="preserve"> factor that shapes a state’s sense of national security. </w:t>
      </w:r>
      <w:r w:rsidRPr="00D54EFF">
        <w:t xml:space="preserve">3. Civil War and Regime Change </w:t>
      </w:r>
      <w:r w:rsidRPr="00D54EFF">
        <w:rPr>
          <w:u w:val="single"/>
        </w:rPr>
        <w:t xml:space="preserve">Although the post-World War 2 period saw the establishment and strengthening of the </w:t>
      </w:r>
      <w:r w:rsidRPr="00D54EFF">
        <w:rPr>
          <w:rStyle w:val="Emphasis"/>
        </w:rPr>
        <w:t>U</w:t>
      </w:r>
      <w:r w:rsidRPr="00D54EFF">
        <w:rPr>
          <w:u w:val="single"/>
        </w:rPr>
        <w:t xml:space="preserve">nited </w:t>
      </w:r>
      <w:r w:rsidRPr="00D54EFF">
        <w:rPr>
          <w:rStyle w:val="Emphasis"/>
        </w:rPr>
        <w:t>N</w:t>
      </w:r>
      <w:r w:rsidRPr="00D54EFF">
        <w:rPr>
          <w:u w:val="single"/>
        </w:rPr>
        <w:t>ations</w:t>
      </w:r>
      <w:r w:rsidRPr="00D54EFF">
        <w:t xml:space="preserve"> and the formation of what Jervis (2002) defines a “pluralistic security community” (a term initially coined by Karl Deutsch), comprising a group of nations who fought the previous world wars (i.e. US, the EU and Japan), among whom the breakout of inter-state war is unimaginable, </w:t>
      </w:r>
      <w:r w:rsidRPr="00D54EFF">
        <w:rPr>
          <w:u w:val="single"/>
        </w:rPr>
        <w:t>this does not literally translate to a peaceful international community</w:t>
      </w:r>
      <w:r w:rsidRPr="00D54EFF">
        <w:t xml:space="preserve">. Apart from wars that are occasionally fought between other states outside the security community, intra-state wars (most importantly, civil wars) still threatens the lives of thousands of civilians caught in conflict. Annan (1998) states that </w:t>
      </w:r>
      <w:r w:rsidRPr="00D54EFF">
        <w:rPr>
          <w:b/>
          <w:u w:val="single"/>
        </w:rPr>
        <w:t>“[</w:t>
      </w:r>
      <w:r w:rsidRPr="00D54EFF">
        <w:rPr>
          <w:b/>
          <w:highlight w:val="yellow"/>
          <w:u w:val="single"/>
        </w:rPr>
        <w:t>m]ost wars are now civil wars”.</w:t>
      </w:r>
      <w:r w:rsidRPr="00D54EFF">
        <w:t xml:space="preserve"> According to Nye and Welch (2013), 89 of the 113 conflicts in the period between end of cold war and beginning of the 21st century were purely civil wars. </w:t>
      </w:r>
      <w:r w:rsidRPr="00D54EFF">
        <w:rPr>
          <w:b/>
          <w:highlight w:val="yellow"/>
          <w:u w:val="single"/>
        </w:rPr>
        <w:t>Civil wars are</w:t>
      </w:r>
      <w:r w:rsidRPr="00D54EFF">
        <w:rPr>
          <w:b/>
          <w:u w:val="single"/>
        </w:rPr>
        <w:t xml:space="preserve"> more destructive that inter-state wars because of their duration</w:t>
      </w:r>
      <w:r w:rsidRPr="00D54EFF">
        <w:t xml:space="preserve"> (they usually last longer than inter-state wars), </w:t>
      </w:r>
      <w:r w:rsidRPr="00D54EFF">
        <w:rPr>
          <w:b/>
          <w:u w:val="single"/>
        </w:rPr>
        <w:t>the high number of civilian deaths, instances of the inability of the government to emphatically defeat the rebel groups</w:t>
      </w:r>
      <w:r w:rsidRPr="00D54EFF">
        <w:t xml:space="preserve"> (if the civil war is between state and non-state actors) </w:t>
      </w:r>
      <w:r w:rsidRPr="00D54EFF">
        <w:rPr>
          <w:u w:val="single"/>
        </w:rPr>
        <w:t xml:space="preserve">and the involvement of different ethnic groups in the conflict. </w:t>
      </w:r>
      <w:r w:rsidRPr="00D54EFF">
        <w:t xml:space="preserve">Since civil wars are usually fought between intra-state groups (usually the government and one or more non-state actors), </w:t>
      </w:r>
      <w:r w:rsidRPr="00D54EFF">
        <w:rPr>
          <w:u w:val="single"/>
        </w:rPr>
        <w:t xml:space="preserve">they are </w:t>
      </w:r>
      <w:r w:rsidRPr="00D54EFF">
        <w:rPr>
          <w:highlight w:val="yellow"/>
          <w:u w:val="single"/>
        </w:rPr>
        <w:t>classified as internal affairs of states</w:t>
      </w:r>
      <w:r w:rsidRPr="00D54EFF">
        <w:rPr>
          <w:u w:val="single"/>
        </w:rPr>
        <w:t xml:space="preserve">, hence </w:t>
      </w:r>
      <w:r w:rsidRPr="00D54EFF">
        <w:rPr>
          <w:b/>
          <w:highlight w:val="yellow"/>
          <w:u w:val="single"/>
        </w:rPr>
        <w:t>hindering UN intervention</w:t>
      </w:r>
      <w:r w:rsidRPr="00D54EFF">
        <w:rPr>
          <w:b/>
          <w:u w:val="single"/>
        </w:rPr>
        <w:t xml:space="preserve"> </w:t>
      </w:r>
      <w:r w:rsidRPr="00D54EFF">
        <w:rPr>
          <w:u w:val="single"/>
        </w:rPr>
        <w:t xml:space="preserve">during the initial stages, </w:t>
      </w:r>
      <w:r w:rsidRPr="00D54EFF">
        <w:rPr>
          <w:highlight w:val="yellow"/>
          <w:u w:val="single"/>
        </w:rPr>
        <w:t>which might prevent spiraling of the conflict</w:t>
      </w:r>
      <w:r w:rsidRPr="00D54EFF">
        <w:t xml:space="preserve">. The </w:t>
      </w:r>
      <w:r w:rsidRPr="00D54EFF">
        <w:rPr>
          <w:highlight w:val="yellow"/>
          <w:u w:val="single"/>
        </w:rPr>
        <w:t>Syria</w:t>
      </w:r>
      <w:r w:rsidRPr="00D54EFF">
        <w:rPr>
          <w:u w:val="single"/>
        </w:rPr>
        <w:t>n</w:t>
      </w:r>
      <w:r w:rsidRPr="00D54EFF">
        <w:t xml:space="preserve"> civil war </w:t>
      </w:r>
      <w:r w:rsidRPr="00D54EFF">
        <w:rPr>
          <w:highlight w:val="yellow"/>
          <w:u w:val="single"/>
        </w:rPr>
        <w:t>is an example of how</w:t>
      </w:r>
      <w:r w:rsidRPr="00D54EFF">
        <w:rPr>
          <w:u w:val="single"/>
        </w:rPr>
        <w:t xml:space="preserve"> the </w:t>
      </w:r>
      <w:r w:rsidRPr="00D54EFF">
        <w:rPr>
          <w:highlight w:val="yellow"/>
          <w:u w:val="single"/>
        </w:rPr>
        <w:t>UN</w:t>
      </w:r>
      <w:r w:rsidRPr="00D54EFF">
        <w:rPr>
          <w:u w:val="single"/>
        </w:rPr>
        <w:t xml:space="preserve"> and the member-states </w:t>
      </w:r>
      <w:r w:rsidRPr="00D54EFF">
        <w:rPr>
          <w:highlight w:val="yellow"/>
          <w:u w:val="single"/>
        </w:rPr>
        <w:t>failed t</w:t>
      </w:r>
      <w:r w:rsidRPr="00D54EFF">
        <w:rPr>
          <w:u w:val="single"/>
        </w:rPr>
        <w:t xml:space="preserve">o effectively </w:t>
      </w:r>
      <w:r w:rsidRPr="00D54EFF">
        <w:rPr>
          <w:highlight w:val="yellow"/>
          <w:u w:val="single"/>
        </w:rPr>
        <w:t>stop the strife,</w:t>
      </w:r>
      <w:r w:rsidRPr="00D54EFF">
        <w:rPr>
          <w:u w:val="single"/>
        </w:rPr>
        <w:t xml:space="preserve"> thereby </w:t>
      </w:r>
      <w:r w:rsidRPr="00D54EFF">
        <w:rPr>
          <w:highlight w:val="yellow"/>
          <w:u w:val="single"/>
        </w:rPr>
        <w:t>resulting in</w:t>
      </w:r>
      <w:r w:rsidRPr="00D54EFF">
        <w:rPr>
          <w:u w:val="single"/>
        </w:rPr>
        <w:t xml:space="preserve"> the </w:t>
      </w:r>
      <w:r w:rsidRPr="00D54EFF">
        <w:rPr>
          <w:highlight w:val="yellow"/>
          <w:u w:val="single"/>
        </w:rPr>
        <w:t>escalation</w:t>
      </w:r>
      <w:r w:rsidRPr="00D54EFF">
        <w:rPr>
          <w:u w:val="single"/>
        </w:rPr>
        <w:t xml:space="preserve"> of war to the extent where chemical weapons were used against innocent civilians. </w:t>
      </w:r>
      <w:r w:rsidRPr="00D54EFF">
        <w:t xml:space="preserve">One of the disadvantages of the way the UN has been structured is that it authorizes the use of force to respond only to situations where there is a clear evidence of aggression. In civil wars, as Nye and Welch (2013) argue, identification of the aggressor is not always easy. When UN intervention is not found to be effective enough, sometimes foreign intervention occurs, usually when the situation spirals out of control, as it happened in Libya (Downes, 2011). However, civil wars are inherently recursive in nature. About 40% of states that endured a civil war and a resulting regime change imposed by a foreign power suffered a relapse within a decade. Regime change is usually not effective because of the sudden reversal of fortunes of a particular group involved in the conflict, which the group might object to, usually through violence. Thus </w:t>
      </w:r>
      <w:r w:rsidRPr="00D54EFF">
        <w:rPr>
          <w:u w:val="single"/>
        </w:rPr>
        <w:t>civil wars are difficult to end through UN or foreign intervention; usually such conflicts end only when one group has a resounding and complete victory over the others, which might take decades</w:t>
      </w:r>
      <w:r w:rsidRPr="00D54EFF">
        <w:t xml:space="preserve">. In the meantime, the law and order situation is thrown into disarray, with rise in crimes and murders. </w:t>
      </w:r>
      <w:r w:rsidRPr="00D54EFF">
        <w:rPr>
          <w:b/>
          <w:highlight w:val="yellow"/>
          <w:u w:val="single"/>
        </w:rPr>
        <w:t>This leads to</w:t>
      </w:r>
      <w:r w:rsidRPr="00D54EFF">
        <w:t xml:space="preserve"> a situation of “</w:t>
      </w:r>
      <w:r w:rsidRPr="00D54EFF">
        <w:rPr>
          <w:b/>
          <w:highlight w:val="yellow"/>
          <w:u w:val="single"/>
        </w:rPr>
        <w:t>failed states</w:t>
      </w:r>
      <w:r w:rsidRPr="00D54EFF">
        <w:t xml:space="preserve">”, </w:t>
      </w:r>
      <w:r w:rsidRPr="00D54EFF">
        <w:rPr>
          <w:b/>
          <w:highlight w:val="yellow"/>
          <w:u w:val="single"/>
        </w:rPr>
        <w:t>where</w:t>
      </w:r>
      <w:r w:rsidRPr="00D54EFF">
        <w:rPr>
          <w:b/>
          <w:u w:val="single"/>
        </w:rPr>
        <w:t xml:space="preserve"> a combination of </w:t>
      </w:r>
      <w:r w:rsidRPr="00D54EFF">
        <w:rPr>
          <w:b/>
          <w:highlight w:val="yellow"/>
          <w:u w:val="single"/>
        </w:rPr>
        <w:t>intra-state war and foreign intervention</w:t>
      </w:r>
      <w:r w:rsidRPr="00D54EFF">
        <w:rPr>
          <w:b/>
          <w:u w:val="single"/>
        </w:rPr>
        <w:t xml:space="preserve"> has </w:t>
      </w:r>
      <w:r w:rsidRPr="00D54EFF">
        <w:rPr>
          <w:b/>
          <w:highlight w:val="yellow"/>
          <w:u w:val="single"/>
        </w:rPr>
        <w:t>result</w:t>
      </w:r>
      <w:r w:rsidRPr="00D54EFF">
        <w:rPr>
          <w:b/>
          <w:u w:val="single"/>
        </w:rPr>
        <w:t xml:space="preserve">ed </w:t>
      </w:r>
      <w:r w:rsidRPr="00D54EFF">
        <w:rPr>
          <w:b/>
          <w:highlight w:val="yellow"/>
          <w:u w:val="single"/>
        </w:rPr>
        <w:t>in the</w:t>
      </w:r>
      <w:r w:rsidRPr="00D54EFF">
        <w:rPr>
          <w:b/>
          <w:u w:val="single"/>
        </w:rPr>
        <w:t xml:space="preserve"> state </w:t>
      </w:r>
      <w:r w:rsidRPr="00D54EFF">
        <w:rPr>
          <w:b/>
          <w:highlight w:val="yellow"/>
          <w:u w:val="single"/>
        </w:rPr>
        <w:t>government losing control</w:t>
      </w:r>
      <w:r w:rsidRPr="00D54EFF">
        <w:rPr>
          <w:b/>
          <w:u w:val="single"/>
        </w:rPr>
        <w:t xml:space="preserve"> and power </w:t>
      </w:r>
      <w:r w:rsidRPr="00D54EFF">
        <w:rPr>
          <w:b/>
          <w:highlight w:val="yellow"/>
          <w:u w:val="single"/>
        </w:rPr>
        <w:t xml:space="preserve">over the military </w:t>
      </w:r>
      <w:r w:rsidRPr="00D54EFF">
        <w:rPr>
          <w:b/>
          <w:u w:val="single"/>
        </w:rPr>
        <w:t>establishment or the state in general</w:t>
      </w:r>
      <w:r w:rsidRPr="00D54EFF">
        <w:t xml:space="preserve">. There are a number of examples of civil wars resulting in failed states, such as Iraq, Afghanistan and Rwanda. </w:t>
      </w:r>
      <w:r w:rsidRPr="00D54EFF">
        <w:rPr>
          <w:b/>
          <w:highlight w:val="yellow"/>
          <w:u w:val="single"/>
        </w:rPr>
        <w:t>There is</w:t>
      </w:r>
      <w:r w:rsidRPr="00D54EFF">
        <w:rPr>
          <w:b/>
          <w:u w:val="single"/>
        </w:rPr>
        <w:t xml:space="preserve"> also </w:t>
      </w:r>
      <w:r w:rsidRPr="00D54EFF">
        <w:rPr>
          <w:b/>
          <w:highlight w:val="yellow"/>
          <w:u w:val="single"/>
        </w:rPr>
        <w:t>the possibility of “spillover”, where a civil</w:t>
      </w:r>
      <w:r w:rsidRPr="00D54EFF">
        <w:rPr>
          <w:b/>
          <w:u w:val="single"/>
        </w:rPr>
        <w:t xml:space="preserve"> war in one country </w:t>
      </w:r>
      <w:r w:rsidRPr="00D54EFF">
        <w:rPr>
          <w:b/>
          <w:highlight w:val="yellow"/>
          <w:u w:val="single"/>
        </w:rPr>
        <w:t xml:space="preserve">affects </w:t>
      </w:r>
      <w:r w:rsidRPr="00D54EFF">
        <w:rPr>
          <w:b/>
          <w:u w:val="single"/>
        </w:rPr>
        <w:t xml:space="preserve">the </w:t>
      </w:r>
      <w:r w:rsidRPr="00D54EFF">
        <w:rPr>
          <w:b/>
          <w:highlight w:val="yellow"/>
          <w:u w:val="single"/>
        </w:rPr>
        <w:t xml:space="preserve">stability </w:t>
      </w:r>
      <w:r w:rsidRPr="00D54EFF">
        <w:rPr>
          <w:b/>
          <w:u w:val="single"/>
        </w:rPr>
        <w:t xml:space="preserve">and peace of the </w:t>
      </w:r>
      <w:r w:rsidRPr="00D54EFF">
        <w:rPr>
          <w:b/>
          <w:highlight w:val="yellow"/>
          <w:u w:val="single"/>
        </w:rPr>
        <w:t>neighboring countries as well due to</w:t>
      </w:r>
      <w:r w:rsidRPr="00D54EFF">
        <w:rPr>
          <w:b/>
          <w:u w:val="single"/>
        </w:rPr>
        <w:t xml:space="preserve"> inflow or </w:t>
      </w:r>
      <w:r w:rsidRPr="00D54EFF">
        <w:rPr>
          <w:b/>
          <w:highlight w:val="yellow"/>
          <w:u w:val="single"/>
        </w:rPr>
        <w:t>outflow of refugees, rebel fighters, arms and ammunition</w:t>
      </w:r>
      <w:r w:rsidRPr="00D54EFF">
        <w:rPr>
          <w:b/>
          <w:u w:val="single"/>
        </w:rPr>
        <w:t xml:space="preserve"> into the adjacent states</w:t>
      </w:r>
      <w:r w:rsidRPr="00D54EFF">
        <w:t xml:space="preserve">. Thus </w:t>
      </w:r>
      <w:r w:rsidRPr="00D54EFF">
        <w:rPr>
          <w:rStyle w:val="Emphasis"/>
          <w:highlight w:val="yellow"/>
        </w:rPr>
        <w:t>civil wars invariably lead to regional instability and</w:t>
      </w:r>
      <w:r w:rsidRPr="00D54EFF">
        <w:rPr>
          <w:rStyle w:val="Emphasis"/>
        </w:rPr>
        <w:t xml:space="preserve"> a </w:t>
      </w:r>
      <w:r w:rsidRPr="00D54EFF">
        <w:rPr>
          <w:rStyle w:val="Emphasis"/>
          <w:highlight w:val="yellow"/>
        </w:rPr>
        <w:t>degenerating security</w:t>
      </w:r>
      <w:r w:rsidRPr="00D54EFF">
        <w:rPr>
          <w:rStyle w:val="Emphasis"/>
        </w:rPr>
        <w:t xml:space="preserve"> situation.</w:t>
      </w:r>
    </w:p>
    <w:bookmarkEnd w:id="0"/>
    <w:p w14:paraId="511F6C68" w14:textId="3D5BA142" w:rsidR="00DA1CE0" w:rsidRDefault="00DA1CE0" w:rsidP="00DA1CE0">
      <w:pPr>
        <w:pStyle w:val="Heading3"/>
      </w:pPr>
      <w:r>
        <w:t>Impact---Sustainable Development---Ext</w:t>
      </w:r>
    </w:p>
    <w:p w14:paraId="3072EB76" w14:textId="3F7D7415" w:rsidR="00DA1CE0" w:rsidRPr="00D54EFF" w:rsidRDefault="00DA1CE0" w:rsidP="00DA1CE0">
      <w:pPr>
        <w:pStyle w:val="Heading4"/>
        <w:rPr>
          <w:rFonts w:cs="Arial"/>
        </w:rPr>
      </w:pPr>
      <w:r>
        <w:rPr>
          <w:rFonts w:cs="Arial"/>
        </w:rPr>
        <w:t>E</w:t>
      </w:r>
      <w:r w:rsidRPr="00D54EFF">
        <w:rPr>
          <w:rFonts w:cs="Arial"/>
        </w:rPr>
        <w:t xml:space="preserve">xcluding women from developing economies prevents </w:t>
      </w:r>
      <w:r>
        <w:rPr>
          <w:rFonts w:cs="Arial"/>
        </w:rPr>
        <w:t xml:space="preserve">sustainable </w:t>
      </w:r>
      <w:r w:rsidRPr="00D54EFF">
        <w:rPr>
          <w:rFonts w:cs="Arial"/>
        </w:rPr>
        <w:t>growth.</w:t>
      </w:r>
    </w:p>
    <w:p w14:paraId="43BFD383" w14:textId="77777777" w:rsidR="00DA1CE0" w:rsidRPr="00D54EFF" w:rsidRDefault="00DA1CE0" w:rsidP="00DA1CE0">
      <w:r w:rsidRPr="00D54EFF">
        <w:rPr>
          <w:rStyle w:val="Style13ptBold"/>
        </w:rPr>
        <w:t>Ortiz-Barroeta 14</w:t>
      </w:r>
      <w:r w:rsidRPr="00D54EFF">
        <w:t>. (Gabriel Ortiz-Barroeta, communications associate for World Learning, an international nonprofit organization that focuses on international development, education, and exchange programs. FEMALE ECONOMIC EXCLUSION AND INEQUALITY LEADS TO UNDERDEVELOPMENT. May 15, 2014. blogs.worldlearning.org/now/2014/05/15/female-economic-exclusion-and-inequality-leads-to-underdevelopment/)</w:t>
      </w:r>
    </w:p>
    <w:p w14:paraId="7F462994" w14:textId="0478D42E" w:rsidR="00DA1CE0" w:rsidRPr="00DA1CE0" w:rsidRDefault="00DA1CE0" w:rsidP="00DA1CE0">
      <w:r w:rsidRPr="00D54EFF">
        <w:rPr>
          <w:b/>
          <w:u w:val="single"/>
        </w:rPr>
        <w:t xml:space="preserve">A </w:t>
      </w:r>
      <w:r w:rsidRPr="00D54EFF">
        <w:rPr>
          <w:rStyle w:val="Emphasis"/>
        </w:rPr>
        <w:t xml:space="preserve">society’s </w:t>
      </w:r>
      <w:r w:rsidRPr="00D54EFF">
        <w:rPr>
          <w:rStyle w:val="Emphasis"/>
          <w:highlight w:val="yellow"/>
        </w:rPr>
        <w:t>economic growth</w:t>
      </w:r>
      <w:r w:rsidRPr="00D54EFF">
        <w:rPr>
          <w:b/>
          <w:highlight w:val="yellow"/>
          <w:u w:val="single"/>
        </w:rPr>
        <w:t xml:space="preserve"> is stunted when women are excluded</w:t>
      </w:r>
      <w:r w:rsidRPr="00D54EFF">
        <w:rPr>
          <w:b/>
          <w:u w:val="single"/>
        </w:rPr>
        <w:t xml:space="preserve"> or not fully included in the economic system</w:t>
      </w:r>
      <w:r w:rsidRPr="00D54EFF">
        <w:t xml:space="preserve">. People are always a country’s most valuable resource. </w:t>
      </w:r>
      <w:r w:rsidRPr="00D54EFF">
        <w:rPr>
          <w:highlight w:val="yellow"/>
          <w:u w:val="single"/>
        </w:rPr>
        <w:t>Countries that exclude women</w:t>
      </w:r>
      <w:r w:rsidRPr="00D54EFF">
        <w:t>—half of their population—</w:t>
      </w:r>
      <w:r w:rsidRPr="00D54EFF">
        <w:rPr>
          <w:u w:val="single"/>
        </w:rPr>
        <w:t xml:space="preserve">from participating in economic activities are </w:t>
      </w:r>
      <w:r w:rsidRPr="00D54EFF">
        <w:rPr>
          <w:highlight w:val="yellow"/>
          <w:u w:val="single"/>
        </w:rPr>
        <w:t>toss</w:t>
      </w:r>
      <w:r w:rsidRPr="00D54EFF">
        <w:rPr>
          <w:u w:val="single"/>
        </w:rPr>
        <w:t xml:space="preserve">ing </w:t>
      </w:r>
      <w:r w:rsidRPr="00D54EFF">
        <w:rPr>
          <w:highlight w:val="yellow"/>
          <w:u w:val="single"/>
        </w:rPr>
        <w:t>away half</w:t>
      </w:r>
      <w:r w:rsidRPr="00D54EFF">
        <w:rPr>
          <w:u w:val="single"/>
        </w:rPr>
        <w:t xml:space="preserve"> of </w:t>
      </w:r>
      <w:r w:rsidRPr="00D54EFF">
        <w:rPr>
          <w:highlight w:val="yellow"/>
          <w:u w:val="single"/>
        </w:rPr>
        <w:t>their potential</w:t>
      </w:r>
      <w:r w:rsidRPr="00D54EFF">
        <w:t xml:space="preserve">. This is because </w:t>
      </w:r>
      <w:r w:rsidRPr="00D54EFF">
        <w:rPr>
          <w:b/>
          <w:u w:val="single"/>
        </w:rPr>
        <w:t xml:space="preserve">their </w:t>
      </w:r>
      <w:r w:rsidRPr="00D54EFF">
        <w:rPr>
          <w:b/>
          <w:highlight w:val="yellow"/>
          <w:u w:val="single"/>
        </w:rPr>
        <w:t xml:space="preserve">workforces are half </w:t>
      </w:r>
      <w:r w:rsidRPr="00D54EFF">
        <w:rPr>
          <w:b/>
          <w:u w:val="single"/>
        </w:rPr>
        <w:t xml:space="preserve">the </w:t>
      </w:r>
      <w:r w:rsidRPr="00D54EFF">
        <w:rPr>
          <w:b/>
          <w:highlight w:val="yellow"/>
          <w:u w:val="single"/>
        </w:rPr>
        <w:t>size</w:t>
      </w:r>
      <w:r w:rsidRPr="00D54EFF">
        <w:rPr>
          <w:b/>
          <w:u w:val="single"/>
        </w:rPr>
        <w:t xml:space="preserve"> they could be. </w:t>
      </w:r>
      <w:r w:rsidRPr="00D54EFF">
        <w:rPr>
          <w:u w:val="single"/>
        </w:rPr>
        <w:t xml:space="preserve">Apart from </w:t>
      </w:r>
      <w:r w:rsidRPr="00D54EFF">
        <w:rPr>
          <w:b/>
          <w:u w:val="single"/>
        </w:rPr>
        <w:t>decreasing a country’s productivity and creativity in gross terms</w:t>
      </w:r>
      <w:r w:rsidRPr="00D54EFF">
        <w:rPr>
          <w:u w:val="single"/>
        </w:rPr>
        <w:t xml:space="preserve">, </w:t>
      </w:r>
      <w:r w:rsidRPr="00D54EFF">
        <w:rPr>
          <w:b/>
          <w:u w:val="single"/>
        </w:rPr>
        <w:t xml:space="preserve">women’s economic exclusion </w:t>
      </w:r>
      <w:r w:rsidRPr="00D54EFF">
        <w:rPr>
          <w:b/>
          <w:highlight w:val="yellow"/>
          <w:u w:val="single"/>
        </w:rPr>
        <w:t>undermines consumption-led growth</w:t>
      </w:r>
      <w:r w:rsidRPr="00D54EFF">
        <w:rPr>
          <w:u w:val="single"/>
        </w:rPr>
        <w:t xml:space="preserve">, as </w:t>
      </w:r>
      <w:r w:rsidRPr="00D54EFF">
        <w:rPr>
          <w:highlight w:val="yellow"/>
          <w:u w:val="single"/>
        </w:rPr>
        <w:t xml:space="preserve">a </w:t>
      </w:r>
      <w:r w:rsidRPr="00D54EFF">
        <w:rPr>
          <w:b/>
          <w:highlight w:val="yellow"/>
          <w:u w:val="single"/>
        </w:rPr>
        <w:t>large segment of the population does not have purchasing power</w:t>
      </w:r>
      <w:r w:rsidRPr="00D54EFF">
        <w:t xml:space="preserve">. Consequently, </w:t>
      </w:r>
      <w:r w:rsidRPr="00D54EFF">
        <w:rPr>
          <w:b/>
          <w:highlight w:val="yellow"/>
          <w:u w:val="single"/>
        </w:rPr>
        <w:t>local business growth is</w:t>
      </w:r>
      <w:r w:rsidRPr="00D54EFF">
        <w:rPr>
          <w:b/>
          <w:u w:val="single"/>
        </w:rPr>
        <w:t xml:space="preserve"> </w:t>
      </w:r>
      <w:r w:rsidRPr="00D54EFF">
        <w:t xml:space="preserve">often </w:t>
      </w:r>
      <w:r w:rsidRPr="00D54EFF">
        <w:rPr>
          <w:b/>
          <w:highlight w:val="yellow"/>
          <w:u w:val="single"/>
        </w:rPr>
        <w:t>inhibited</w:t>
      </w:r>
      <w:r w:rsidRPr="00D54EFF">
        <w:t xml:space="preserve">. It is no coincidence that </w:t>
      </w:r>
      <w:r w:rsidRPr="00D54EFF">
        <w:rPr>
          <w:rStyle w:val="Emphasis"/>
          <w:highlight w:val="yellow"/>
        </w:rPr>
        <w:t>economic growth is correlated to women’s</w:t>
      </w:r>
      <w:r w:rsidRPr="00D54EFF">
        <w:rPr>
          <w:rStyle w:val="Emphasis"/>
        </w:rPr>
        <w:t xml:space="preserve"> economic </w:t>
      </w:r>
      <w:r w:rsidRPr="00D54EFF">
        <w:rPr>
          <w:rStyle w:val="Emphasis"/>
          <w:highlight w:val="yellow"/>
        </w:rPr>
        <w:t>inclusion</w:t>
      </w:r>
      <w:r w:rsidRPr="00D54EFF">
        <w:rPr>
          <w:rStyle w:val="Emphasis"/>
        </w:rPr>
        <w:t xml:space="preserve"> </w:t>
      </w:r>
      <w:r w:rsidRPr="00D54EFF">
        <w:t xml:space="preserve">(Arutyunova, 2012: 306). To put things into context, </w:t>
      </w:r>
      <w:r w:rsidRPr="00D54EFF">
        <w:rPr>
          <w:highlight w:val="yellow"/>
          <w:u w:val="single"/>
        </w:rPr>
        <w:t>one study shows</w:t>
      </w:r>
      <w:r w:rsidRPr="00D54EFF">
        <w:rPr>
          <w:u w:val="single"/>
        </w:rPr>
        <w:t xml:space="preserve"> that </w:t>
      </w:r>
      <w:r w:rsidRPr="00D54EFF">
        <w:rPr>
          <w:highlight w:val="yellow"/>
          <w:u w:val="single"/>
        </w:rPr>
        <w:t>East Asia experiences</w:t>
      </w:r>
      <w:r w:rsidRPr="00D54EFF">
        <w:rPr>
          <w:u w:val="single"/>
        </w:rPr>
        <w:t xml:space="preserve"> nearly </w:t>
      </w:r>
      <w:r w:rsidRPr="00D54EFF">
        <w:rPr>
          <w:highlight w:val="yellow"/>
          <w:u w:val="single"/>
        </w:rPr>
        <w:t xml:space="preserve">1.6 percent greater </w:t>
      </w:r>
      <w:r w:rsidRPr="00D54EFF">
        <w:rPr>
          <w:u w:val="single"/>
        </w:rPr>
        <w:t xml:space="preserve">economic </w:t>
      </w:r>
      <w:r w:rsidRPr="00D54EFF">
        <w:rPr>
          <w:highlight w:val="yellow"/>
          <w:u w:val="single"/>
        </w:rPr>
        <w:t>growth</w:t>
      </w:r>
      <w:r w:rsidRPr="00D54EFF">
        <w:rPr>
          <w:u w:val="single"/>
        </w:rPr>
        <w:t xml:space="preserve"> per year </w:t>
      </w:r>
      <w:r w:rsidRPr="00D54EFF">
        <w:rPr>
          <w:highlight w:val="yellow"/>
          <w:u w:val="single"/>
        </w:rPr>
        <w:t>than the Middle East,</w:t>
      </w:r>
      <w:r w:rsidRPr="00D54EFF">
        <w:rPr>
          <w:u w:val="single"/>
        </w:rPr>
        <w:t xml:space="preserve"> which the </w:t>
      </w:r>
      <w:r w:rsidRPr="00D54EFF">
        <w:rPr>
          <w:highlight w:val="yellow"/>
          <w:u w:val="single"/>
        </w:rPr>
        <w:t>researchers attribute to increased female inclusion</w:t>
      </w:r>
      <w:r w:rsidRPr="00D54EFF">
        <w:rPr>
          <w:u w:val="single"/>
        </w:rPr>
        <w:t xml:space="preserve"> in the workforce</w:t>
      </w:r>
      <w:r w:rsidRPr="00D54EFF">
        <w:t xml:space="preserve"> (Klasen &amp; Lamanna, 2010: 110). Over time, </w:t>
      </w:r>
      <w:r w:rsidRPr="00D54EFF">
        <w:rPr>
          <w:highlight w:val="yellow"/>
          <w:u w:val="single"/>
        </w:rPr>
        <w:t xml:space="preserve">this </w:t>
      </w:r>
      <w:r w:rsidRPr="00D54EFF">
        <w:rPr>
          <w:u w:val="single"/>
        </w:rPr>
        <w:t xml:space="preserve">percentage of yearly growth </w:t>
      </w:r>
      <w:r w:rsidRPr="00D54EFF">
        <w:rPr>
          <w:highlight w:val="yellow"/>
          <w:u w:val="single"/>
        </w:rPr>
        <w:t xml:space="preserve">adds up and </w:t>
      </w:r>
      <w:r w:rsidRPr="00D54EFF">
        <w:rPr>
          <w:rStyle w:val="Emphasis"/>
          <w:highlight w:val="yellow"/>
        </w:rPr>
        <w:t>makes the difference between development and underdevelopment</w:t>
      </w:r>
      <w:r w:rsidRPr="00D54EFF">
        <w:rPr>
          <w:u w:val="single"/>
        </w:rPr>
        <w:t>.</w:t>
      </w:r>
      <w:r w:rsidRPr="00D54EFF">
        <w:t xml:space="preserve"> That is, </w:t>
      </w:r>
      <w:r w:rsidRPr="00D54EFF">
        <w:rPr>
          <w:b/>
          <w:highlight w:val="yellow"/>
          <w:u w:val="single"/>
        </w:rPr>
        <w:t xml:space="preserve">between </w:t>
      </w:r>
      <w:r w:rsidRPr="00D54EFF">
        <w:rPr>
          <w:rStyle w:val="Emphasis"/>
        </w:rPr>
        <w:t xml:space="preserve">breaking the cycle of </w:t>
      </w:r>
      <w:r w:rsidRPr="00D54EFF">
        <w:rPr>
          <w:rStyle w:val="Emphasis"/>
          <w:highlight w:val="yellow"/>
        </w:rPr>
        <w:t>poverty or not</w:t>
      </w:r>
      <w:r w:rsidRPr="00D54EFF">
        <w:rPr>
          <w:highlight w:val="yellow"/>
        </w:rPr>
        <w:t xml:space="preserve">. </w:t>
      </w:r>
      <w:r w:rsidRPr="00D54EFF">
        <w:rPr>
          <w:highlight w:val="yellow"/>
          <w:u w:val="single"/>
        </w:rPr>
        <w:t xml:space="preserve">Even </w:t>
      </w:r>
      <w:r w:rsidRPr="00D54EFF">
        <w:rPr>
          <w:u w:val="single"/>
        </w:rPr>
        <w:t xml:space="preserve">in countries </w:t>
      </w:r>
      <w:r w:rsidRPr="00D54EFF">
        <w:rPr>
          <w:highlight w:val="yellow"/>
          <w:u w:val="single"/>
        </w:rPr>
        <w:t>where women participate</w:t>
      </w:r>
      <w:r w:rsidRPr="00D54EFF">
        <w:rPr>
          <w:u w:val="single"/>
        </w:rPr>
        <w:t xml:space="preserve"> in the workforce </w:t>
      </w:r>
      <w:r w:rsidRPr="00D54EFF">
        <w:rPr>
          <w:highlight w:val="yellow"/>
          <w:u w:val="single"/>
        </w:rPr>
        <w:t>but</w:t>
      </w:r>
      <w:r w:rsidRPr="00D54EFF">
        <w:rPr>
          <w:u w:val="single"/>
        </w:rPr>
        <w:t xml:space="preserve"> do so </w:t>
      </w:r>
      <w:r w:rsidRPr="00D54EFF">
        <w:rPr>
          <w:b/>
          <w:highlight w:val="yellow"/>
          <w:u w:val="single"/>
        </w:rPr>
        <w:t>unequally</w:t>
      </w:r>
      <w:r w:rsidRPr="00D54EFF">
        <w:rPr>
          <w:highlight w:val="yellow"/>
          <w:u w:val="single"/>
        </w:rPr>
        <w:t xml:space="preserve">, </w:t>
      </w:r>
      <w:r w:rsidRPr="00D54EFF">
        <w:rPr>
          <w:b/>
          <w:highlight w:val="yellow"/>
          <w:u w:val="single"/>
        </w:rPr>
        <w:t>problems arise</w:t>
      </w:r>
      <w:r w:rsidRPr="00D54EFF">
        <w:rPr>
          <w:highlight w:val="yellow"/>
        </w:rPr>
        <w:t xml:space="preserve">. </w:t>
      </w:r>
      <w:r w:rsidRPr="00D54EFF">
        <w:rPr>
          <w:highlight w:val="yellow"/>
          <w:u w:val="single"/>
        </w:rPr>
        <w:t>Japan</w:t>
      </w:r>
      <w:r w:rsidRPr="00D54EFF">
        <w:t>—a developed economy—</w:t>
      </w:r>
      <w:r w:rsidRPr="00D54EFF">
        <w:rPr>
          <w:highlight w:val="yellow"/>
          <w:u w:val="single"/>
        </w:rPr>
        <w:t>is the most recent example</w:t>
      </w:r>
      <w:r w:rsidRPr="00D54EFF">
        <w:t xml:space="preserve"> of this. Only </w:t>
      </w:r>
      <w:r w:rsidRPr="00D54EFF">
        <w:rPr>
          <w:highlight w:val="yellow"/>
          <w:u w:val="single"/>
        </w:rPr>
        <w:t xml:space="preserve">60 percent </w:t>
      </w:r>
      <w:r w:rsidRPr="00D54EFF">
        <w:rPr>
          <w:u w:val="single"/>
        </w:rPr>
        <w:t xml:space="preserve">of women </w:t>
      </w:r>
      <w:r w:rsidRPr="00D54EFF">
        <w:rPr>
          <w:highlight w:val="yellow"/>
          <w:u w:val="single"/>
        </w:rPr>
        <w:t>are in the workforce</w:t>
      </w:r>
      <w:r w:rsidRPr="00D54EFF">
        <w:rPr>
          <w:u w:val="single"/>
        </w:rPr>
        <w:t xml:space="preserve"> as </w:t>
      </w:r>
      <w:r w:rsidRPr="00D54EFF">
        <w:rPr>
          <w:highlight w:val="yellow"/>
          <w:u w:val="single"/>
        </w:rPr>
        <w:t>compared to 80 percent of men</w:t>
      </w:r>
      <w:r w:rsidRPr="00D54EFF">
        <w:t xml:space="preserve">. Most </w:t>
      </w:r>
      <w:r w:rsidRPr="00D54EFF">
        <w:rPr>
          <w:u w:val="single"/>
        </w:rPr>
        <w:t>women</w:t>
      </w:r>
      <w:r w:rsidRPr="00D54EFF">
        <w:t xml:space="preserve"> in the workforce are </w:t>
      </w:r>
      <w:r w:rsidRPr="00D54EFF">
        <w:rPr>
          <w:u w:val="single"/>
        </w:rPr>
        <w:t>young and work on entry-level positions</w:t>
      </w:r>
      <w:r w:rsidRPr="00D54EFF">
        <w:t xml:space="preserve">. </w:t>
      </w:r>
      <w:r w:rsidRPr="00D54EFF">
        <w:rPr>
          <w:b/>
          <w:highlight w:val="yellow"/>
          <w:u w:val="single"/>
        </w:rPr>
        <w:t xml:space="preserve">Due to a lack of </w:t>
      </w:r>
      <w:r w:rsidRPr="00D54EFF">
        <w:rPr>
          <w:rStyle w:val="Emphasis"/>
          <w:highlight w:val="yellow"/>
        </w:rPr>
        <w:t>support of motherhood</w:t>
      </w:r>
      <w:r w:rsidRPr="00D54EFF">
        <w:t xml:space="preserve">, training and an appropriate legal framework, </w:t>
      </w:r>
      <w:r w:rsidRPr="00D54EFF">
        <w:rPr>
          <w:highlight w:val="yellow"/>
          <w:u w:val="single"/>
        </w:rPr>
        <w:t>women in Japan have a tough time re-entering the workforce</w:t>
      </w:r>
      <w:r w:rsidRPr="00D54EFF">
        <w:rPr>
          <w:u w:val="single"/>
        </w:rPr>
        <w:t xml:space="preserve"> after giving birth</w:t>
      </w:r>
      <w:r w:rsidRPr="00D54EFF">
        <w:t xml:space="preserve">. As result, </w:t>
      </w:r>
      <w:r w:rsidRPr="00D54EFF">
        <w:rPr>
          <w:u w:val="single"/>
        </w:rPr>
        <w:t>only about a third of all mothers are part of the workforce and women comprise only 1.6 percent of all high-level executive positions</w:t>
      </w:r>
      <w:r w:rsidRPr="00D54EFF">
        <w:t xml:space="preserve">. The </w:t>
      </w:r>
      <w:r w:rsidRPr="00D54EFF">
        <w:rPr>
          <w:b/>
          <w:highlight w:val="yellow"/>
          <w:u w:val="single"/>
        </w:rPr>
        <w:t>broad inclusion of women in mid- and high-level positions is a key element</w:t>
      </w:r>
      <w:r w:rsidRPr="00D54EFF">
        <w:t xml:space="preserve"> of ambitious economic reforms the Japanese government is implementing in order </w:t>
      </w:r>
      <w:r w:rsidRPr="00D54EFF">
        <w:rPr>
          <w:b/>
          <w:u w:val="single"/>
        </w:rPr>
        <w:t xml:space="preserve">to </w:t>
      </w:r>
      <w:r w:rsidRPr="00D54EFF">
        <w:rPr>
          <w:rStyle w:val="Emphasis"/>
          <w:highlight w:val="yellow"/>
        </w:rPr>
        <w:t>grow the workforce</w:t>
      </w:r>
      <w:r w:rsidRPr="00D54EFF">
        <w:rPr>
          <w:b/>
          <w:highlight w:val="yellow"/>
          <w:u w:val="single"/>
        </w:rPr>
        <w:t xml:space="preserve"> and </w:t>
      </w:r>
      <w:r w:rsidRPr="00D54EFF">
        <w:rPr>
          <w:rStyle w:val="Emphasis"/>
          <w:highlight w:val="yellow"/>
        </w:rPr>
        <w:t>spare the county from</w:t>
      </w:r>
      <w:r w:rsidRPr="00D54EFF">
        <w:rPr>
          <w:rStyle w:val="Emphasis"/>
        </w:rPr>
        <w:t xml:space="preserve"> a</w:t>
      </w:r>
      <w:r w:rsidRPr="00D54EFF">
        <w:rPr>
          <w:b/>
          <w:u w:val="single"/>
        </w:rPr>
        <w:t xml:space="preserve"> looming </w:t>
      </w:r>
      <w:r w:rsidRPr="00D54EFF">
        <w:rPr>
          <w:rStyle w:val="Emphasis"/>
          <w:highlight w:val="yellow"/>
        </w:rPr>
        <w:t>financial crisis</w:t>
      </w:r>
      <w:r w:rsidRPr="00D54EFF">
        <w:t xml:space="preserve">. Opinions on this matter vary, but some argue that </w:t>
      </w:r>
      <w:r w:rsidRPr="00D54EFF">
        <w:rPr>
          <w:u w:val="single"/>
        </w:rPr>
        <w:t>had Japan fully included women into the economic system, financial troubles would not have deteriorated to current levels</w:t>
      </w:r>
      <w:r w:rsidRPr="00D54EFF">
        <w:t xml:space="preserve">. Yet </w:t>
      </w:r>
      <w:r w:rsidRPr="00D54EFF">
        <w:rPr>
          <w:highlight w:val="yellow"/>
          <w:u w:val="single"/>
        </w:rPr>
        <w:t xml:space="preserve">the most damage </w:t>
      </w:r>
      <w:r w:rsidRPr="00D54EFF">
        <w:rPr>
          <w:u w:val="single"/>
        </w:rPr>
        <w:t xml:space="preserve">created by women’s economic exclusion, or inequality, </w:t>
      </w:r>
      <w:r w:rsidRPr="00D54EFF">
        <w:rPr>
          <w:highlight w:val="yellow"/>
          <w:u w:val="single"/>
        </w:rPr>
        <w:t xml:space="preserve">is </w:t>
      </w:r>
      <w:r w:rsidRPr="00D54EFF">
        <w:rPr>
          <w:u w:val="single"/>
        </w:rPr>
        <w:t xml:space="preserve">its </w:t>
      </w:r>
      <w:r w:rsidRPr="00D54EFF">
        <w:rPr>
          <w:highlight w:val="yellow"/>
          <w:u w:val="single"/>
        </w:rPr>
        <w:t xml:space="preserve">effect on </w:t>
      </w:r>
      <w:r w:rsidRPr="00D54EFF">
        <w:rPr>
          <w:u w:val="single"/>
        </w:rPr>
        <w:t xml:space="preserve">future generations and </w:t>
      </w:r>
      <w:r w:rsidRPr="00D54EFF">
        <w:rPr>
          <w:highlight w:val="yellow"/>
          <w:u w:val="single"/>
        </w:rPr>
        <w:t>the creation of human capital</w:t>
      </w:r>
      <w:r w:rsidRPr="00D54EFF">
        <w:t xml:space="preserve">. In </w:t>
      </w:r>
      <w:r w:rsidRPr="00D54EFF">
        <w:rPr>
          <w:u w:val="single"/>
        </w:rPr>
        <w:t xml:space="preserve">countries with female economic exclusion, </w:t>
      </w:r>
      <w:r w:rsidRPr="00D54EFF">
        <w:rPr>
          <w:highlight w:val="yellow"/>
          <w:u w:val="single"/>
        </w:rPr>
        <w:t>household income is</w:t>
      </w:r>
      <w:r w:rsidRPr="00D54EFF">
        <w:rPr>
          <w:u w:val="single"/>
        </w:rPr>
        <w:t xml:space="preserve"> often </w:t>
      </w:r>
      <w:r w:rsidRPr="00D54EFF">
        <w:rPr>
          <w:highlight w:val="yellow"/>
          <w:u w:val="single"/>
        </w:rPr>
        <w:t>dependent on</w:t>
      </w:r>
      <w:r w:rsidRPr="00D54EFF">
        <w:t xml:space="preserve"> only </w:t>
      </w:r>
      <w:r w:rsidRPr="00D54EFF">
        <w:rPr>
          <w:highlight w:val="yellow"/>
          <w:u w:val="single"/>
        </w:rPr>
        <w:t>one earner</w:t>
      </w:r>
      <w:r w:rsidRPr="00D54EFF">
        <w:rPr>
          <w:highlight w:val="yellow"/>
        </w:rPr>
        <w:t>.</w:t>
      </w:r>
      <w:r w:rsidRPr="00D54EFF">
        <w:t xml:space="preserve"> </w:t>
      </w:r>
      <w:r w:rsidRPr="00D54EFF">
        <w:rPr>
          <w:b/>
          <w:u w:val="single"/>
        </w:rPr>
        <w:t xml:space="preserve">As a result, </w:t>
      </w:r>
      <w:r w:rsidRPr="00D54EFF">
        <w:rPr>
          <w:b/>
          <w:highlight w:val="yellow"/>
          <w:u w:val="single"/>
        </w:rPr>
        <w:t xml:space="preserve">households have </w:t>
      </w:r>
      <w:r w:rsidRPr="00D54EFF">
        <w:rPr>
          <w:rStyle w:val="Emphasis"/>
          <w:highlight w:val="yellow"/>
        </w:rPr>
        <w:t>less purchasing power</w:t>
      </w:r>
      <w:r w:rsidRPr="00D54EFF">
        <w:rPr>
          <w:b/>
          <w:u w:val="single"/>
        </w:rPr>
        <w:t xml:space="preserve"> and struggle to make ends meet</w:t>
      </w:r>
      <w:r w:rsidRPr="00D54EFF">
        <w:t xml:space="preserve">. </w:t>
      </w:r>
      <w:r w:rsidRPr="00D54EFF">
        <w:rPr>
          <w:highlight w:val="yellow"/>
          <w:u w:val="single"/>
        </w:rPr>
        <w:t>This</w:t>
      </w:r>
      <w:r w:rsidRPr="00D54EFF">
        <w:t xml:space="preserve"> often </w:t>
      </w:r>
      <w:r w:rsidRPr="00D54EFF">
        <w:rPr>
          <w:highlight w:val="yellow"/>
          <w:u w:val="single"/>
        </w:rPr>
        <w:t>translates into less opportunity for younger generations and</w:t>
      </w:r>
      <w:r w:rsidRPr="00D54EFF">
        <w:t xml:space="preserve"> thus </w:t>
      </w:r>
      <w:r w:rsidRPr="00D54EFF">
        <w:rPr>
          <w:highlight w:val="yellow"/>
          <w:u w:val="single"/>
        </w:rPr>
        <w:t xml:space="preserve">stagnant </w:t>
      </w:r>
      <w:r w:rsidRPr="00D54EFF">
        <w:rPr>
          <w:u w:val="single"/>
        </w:rPr>
        <w:t xml:space="preserve">upward </w:t>
      </w:r>
      <w:r w:rsidRPr="00D54EFF">
        <w:rPr>
          <w:highlight w:val="yellow"/>
          <w:u w:val="single"/>
        </w:rPr>
        <w:t>social mobility</w:t>
      </w:r>
      <w:r w:rsidRPr="00D54EFF">
        <w:t xml:space="preserve"> (Arutyunova, 2012: 306). In cases where women are heads of households in these countries, poverty is an almost certain outcome. Even in countries where women participate unequally, for instance, by doing the same jobs as men but receiving lower wages, households suffer. Although no country is completely free from this, the degree of the gender pay gap varies significantly depending on the country. According to the OECD, for example, gender pay gap is much lower both New Zealand and Belgium than in the United States, and so is its impact. In particular, </w:t>
      </w:r>
      <w:r w:rsidRPr="00D54EFF">
        <w:rPr>
          <w:highlight w:val="yellow"/>
          <w:u w:val="single"/>
        </w:rPr>
        <w:t>single-mother households are highly vulnerable to economic inequalities</w:t>
      </w:r>
      <w:r w:rsidRPr="00D54EFF">
        <w:rPr>
          <w:u w:val="single"/>
        </w:rPr>
        <w:t>, as they have access to fewer resources</w:t>
      </w:r>
      <w:r w:rsidRPr="00D54EFF">
        <w:t xml:space="preserve">. </w:t>
      </w:r>
      <w:r w:rsidRPr="00D54EFF">
        <w:rPr>
          <w:highlight w:val="yellow"/>
          <w:u w:val="single"/>
        </w:rPr>
        <w:t xml:space="preserve">Younger generations </w:t>
      </w:r>
      <w:r w:rsidRPr="00D54EFF">
        <w:rPr>
          <w:u w:val="single"/>
        </w:rPr>
        <w:t xml:space="preserve">from these households </w:t>
      </w:r>
      <w:r w:rsidRPr="00D54EFF">
        <w:rPr>
          <w:highlight w:val="yellow"/>
          <w:u w:val="single"/>
        </w:rPr>
        <w:t>have a tough time developing their full capabilities</w:t>
      </w:r>
      <w:r w:rsidRPr="00D54EFF">
        <w:t xml:space="preserve">. Thus, </w:t>
      </w:r>
      <w:r w:rsidRPr="00D54EFF">
        <w:rPr>
          <w:b/>
          <w:u w:val="single"/>
        </w:rPr>
        <w:t xml:space="preserve">a considerable amount of </w:t>
      </w:r>
      <w:r w:rsidRPr="00D54EFF">
        <w:rPr>
          <w:b/>
          <w:highlight w:val="yellow"/>
          <w:u w:val="single"/>
        </w:rPr>
        <w:t>human capital</w:t>
      </w:r>
      <w:r w:rsidRPr="00D54EFF">
        <w:rPr>
          <w:highlight w:val="yellow"/>
        </w:rPr>
        <w:t xml:space="preserve">, </w:t>
      </w:r>
      <w:r w:rsidRPr="00D54EFF">
        <w:rPr>
          <w:b/>
          <w:u w:val="single"/>
        </w:rPr>
        <w:t xml:space="preserve">which is </w:t>
      </w:r>
      <w:r w:rsidRPr="00D54EFF">
        <w:rPr>
          <w:b/>
          <w:highlight w:val="yellow"/>
          <w:u w:val="single"/>
        </w:rPr>
        <w:t>key to innovation</w:t>
      </w:r>
      <w:r w:rsidRPr="00D54EFF">
        <w:t xml:space="preserve"> and creativity, </w:t>
      </w:r>
      <w:r w:rsidRPr="00D54EFF">
        <w:rPr>
          <w:b/>
          <w:highlight w:val="yellow"/>
          <w:u w:val="single"/>
        </w:rPr>
        <w:t>is wasted</w:t>
      </w:r>
      <w:r w:rsidRPr="00D54EFF">
        <w:t xml:space="preserve"> (Klasen &amp; Lamanna, 2010: 97). As the global economy grows ever-more competitive, </w:t>
      </w:r>
      <w:r w:rsidRPr="00D54EFF">
        <w:rPr>
          <w:b/>
          <w:highlight w:val="yellow"/>
          <w:u w:val="single"/>
        </w:rPr>
        <w:t>countries lacking human capital fall behind</w:t>
      </w:r>
      <w:r w:rsidRPr="00D54EFF">
        <w:t xml:space="preserve">. Therefore, </w:t>
      </w:r>
      <w:r w:rsidRPr="00D54EFF">
        <w:rPr>
          <w:rStyle w:val="Emphasis"/>
          <w:highlight w:val="yellow"/>
        </w:rPr>
        <w:t xml:space="preserve">the impact of gender </w:t>
      </w:r>
      <w:r w:rsidRPr="00D54EFF">
        <w:rPr>
          <w:rStyle w:val="Emphasis"/>
        </w:rPr>
        <w:t xml:space="preserve">inequality </w:t>
      </w:r>
      <w:r w:rsidRPr="00D54EFF">
        <w:rPr>
          <w:rStyle w:val="Emphasis"/>
          <w:highlight w:val="yellow"/>
        </w:rPr>
        <w:t>goes from one generation</w:t>
      </w:r>
      <w:r w:rsidRPr="00D54EFF">
        <w:rPr>
          <w:rStyle w:val="Emphasis"/>
        </w:rPr>
        <w:t xml:space="preserve"> on </w:t>
      </w:r>
      <w:r w:rsidRPr="00D54EFF">
        <w:rPr>
          <w:rStyle w:val="Emphasis"/>
          <w:highlight w:val="yellow"/>
        </w:rPr>
        <w:t>to the next</w:t>
      </w:r>
      <w:r w:rsidRPr="00D54EFF">
        <w:rPr>
          <w:rStyle w:val="Emphasis"/>
        </w:rPr>
        <w:t xml:space="preserve"> one, </w:t>
      </w:r>
      <w:r w:rsidRPr="00D54EFF">
        <w:rPr>
          <w:rStyle w:val="Emphasis"/>
          <w:highlight w:val="yellow"/>
        </w:rPr>
        <w:t>strengthening poverty and undermining sustainable development</w:t>
      </w:r>
      <w:r w:rsidRPr="00D54EFF">
        <w:t>.</w:t>
      </w:r>
    </w:p>
    <w:p w14:paraId="1194948B" w14:textId="4C55774C" w:rsidR="00F06477" w:rsidRDefault="00F06477" w:rsidP="00F06477">
      <w:pPr>
        <w:pStyle w:val="Heading3"/>
      </w:pPr>
      <w:r>
        <w:t>Impact---Polarization</w:t>
      </w:r>
      <w:r w:rsidR="002E7F09">
        <w:t>---2NC</w:t>
      </w:r>
    </w:p>
    <w:p w14:paraId="38365F3F" w14:textId="3AAF2EA6" w:rsidR="00F06477" w:rsidRDefault="00F06477" w:rsidP="00F06477">
      <w:pPr>
        <w:pStyle w:val="Heading4"/>
      </w:pPr>
      <w:r>
        <w:t xml:space="preserve">Overturning Roe causes </w:t>
      </w:r>
      <w:r>
        <w:rPr>
          <w:u w:val="single"/>
        </w:rPr>
        <w:t>extreme polarization</w:t>
      </w:r>
      <w:r>
        <w:t xml:space="preserve">. </w:t>
      </w:r>
      <w:r>
        <w:t xml:space="preserve"> </w:t>
      </w:r>
    </w:p>
    <w:p w14:paraId="18F0B839" w14:textId="77777777" w:rsidR="00F06477" w:rsidRDefault="00F06477" w:rsidP="00F06477">
      <w:r>
        <w:rPr>
          <w:rStyle w:val="Style13ptBold"/>
        </w:rPr>
        <w:t xml:space="preserve">Rosen ‘6 </w:t>
      </w:r>
      <w:r w:rsidRPr="0064186A">
        <w:t xml:space="preserve">[Jeffrey; June 2006; Professor of Law at George Washington University, President of the National Constitution Center; The Atlantic, “The Day After Roe,” </w:t>
      </w:r>
      <w:r w:rsidRPr="00555100">
        <w:t>https://www.theatlantic.com/magazine/archive/2006/06/the-day-after-roe/304882/</w:t>
      </w:r>
      <w:r w:rsidRPr="0064186A">
        <w:t>]</w:t>
      </w:r>
    </w:p>
    <w:p w14:paraId="65D82F5B" w14:textId="77777777" w:rsidR="00F06477" w:rsidRPr="00656A70" w:rsidRDefault="00F06477" w:rsidP="00F06477">
      <w:pPr>
        <w:rPr>
          <w:rStyle w:val="Emphasis"/>
        </w:rPr>
      </w:pPr>
      <w:r w:rsidRPr="0007433B">
        <w:rPr>
          <w:highlight w:val="cyan"/>
          <w:u w:val="single"/>
        </w:rPr>
        <w:t>If the</w:t>
      </w:r>
      <w:r w:rsidRPr="00514C5C">
        <w:rPr>
          <w:sz w:val="16"/>
        </w:rPr>
        <w:t xml:space="preserve"> Supreme </w:t>
      </w:r>
      <w:r w:rsidRPr="0007433B">
        <w:rPr>
          <w:highlight w:val="cyan"/>
          <w:u w:val="single"/>
        </w:rPr>
        <w:t xml:space="preserve">Court overturns </w:t>
      </w:r>
      <w:r w:rsidRPr="0007433B">
        <w:rPr>
          <w:rStyle w:val="Emphasis"/>
          <w:highlight w:val="cyan"/>
        </w:rPr>
        <w:t>Roe</w:t>
      </w:r>
      <w:r w:rsidRPr="00656A70">
        <w:rPr>
          <w:u w:val="single"/>
        </w:rPr>
        <w:t xml:space="preserve"> v. Wade, </w:t>
      </w:r>
      <w:r w:rsidRPr="0007433B">
        <w:rPr>
          <w:highlight w:val="cyan"/>
          <w:u w:val="single"/>
        </w:rPr>
        <w:t xml:space="preserve">it will set off </w:t>
      </w:r>
      <w:r w:rsidRPr="0007433B">
        <w:rPr>
          <w:rStyle w:val="Emphasis"/>
          <w:highlight w:val="cyan"/>
        </w:rPr>
        <w:t>tectonic shifts</w:t>
      </w:r>
      <w:r w:rsidRPr="0028615E">
        <w:rPr>
          <w:u w:val="single"/>
        </w:rPr>
        <w:t xml:space="preserve"> </w:t>
      </w:r>
      <w:r w:rsidRPr="001C1C3E">
        <w:rPr>
          <w:u w:val="single"/>
        </w:rPr>
        <w:t xml:space="preserve">in the American political landscape </w:t>
      </w:r>
      <w:r w:rsidRPr="0007433B">
        <w:rPr>
          <w:rStyle w:val="Emphasis"/>
          <w:highlight w:val="cyan"/>
        </w:rPr>
        <w:t>not seen</w:t>
      </w:r>
      <w:r w:rsidRPr="0007433B">
        <w:rPr>
          <w:highlight w:val="cyan"/>
          <w:u w:val="single"/>
        </w:rPr>
        <w:t xml:space="preserve"> since</w:t>
      </w:r>
      <w:r w:rsidRPr="00656A70">
        <w:rPr>
          <w:u w:val="single"/>
        </w:rPr>
        <w:t xml:space="preserve"> the</w:t>
      </w:r>
      <w:r w:rsidRPr="00514C5C">
        <w:rPr>
          <w:sz w:val="16"/>
        </w:rPr>
        <w:t xml:space="preserve"> civil-rights movement—or perhaps even the </w:t>
      </w:r>
      <w:r w:rsidRPr="0007433B">
        <w:rPr>
          <w:rStyle w:val="Emphasis"/>
          <w:highlight w:val="cyan"/>
        </w:rPr>
        <w:t>Civil War</w:t>
      </w:r>
    </w:p>
    <w:p w14:paraId="319DAF4B" w14:textId="77777777" w:rsidR="00F06477" w:rsidRPr="00514C5C" w:rsidRDefault="00F06477" w:rsidP="00F06477">
      <w:pPr>
        <w:rPr>
          <w:sz w:val="16"/>
        </w:rPr>
      </w:pPr>
      <w:r w:rsidRPr="00514C5C">
        <w:rPr>
          <w:sz w:val="16"/>
        </w:rPr>
        <w:t xml:space="preserve">With the recent appointment by President Bush of two Supreme Court justices, John G. Roberts Jr. and Samuel A. Alito Jr., interest groups on the left and the right are preparing for the end of Roe v. Wade. Leaders in both camps believe that the demise of Roe may occur sooner rather than later, and they have different scenarios for how the coup de grâce might be delivered. </w:t>
      </w:r>
      <w:r w:rsidRPr="00656A70">
        <w:rPr>
          <w:rStyle w:val="Emphasis"/>
        </w:rPr>
        <w:t>Imagine</w:t>
      </w:r>
      <w:r w:rsidRPr="00514C5C">
        <w:rPr>
          <w:sz w:val="16"/>
        </w:rPr>
        <w:t xml:space="preserve">, for example, that Justice John Paul Stevens, having just turned eighty-six, decides to retire from the Supreme Court in July. President Bush, under pressure to appoint a reliable conservative to mobilize his base for the midterm elections, nominates Judge Edith Jones of Texas, a fire-breathing social conservative who has written that “one may fervently hope” courts will reconsider Roe v. Wade. Outraged Senate Democrats then mount a filibuster, and the Republicans respond with the so-called nuclear option, eliminating the filibuster for judicial nominations by a simple majority vote. Jones is then confirmed along party lines, fifty-five to forty-five. She joins the Court in October, just in time to hear a constitutional challenge to the federal ban on “partial-birth” abortions that the justices have already agreed to review. In June of next year, the Supreme Court hands down its decision. By a 5–4 vote, </w:t>
      </w:r>
      <w:r w:rsidRPr="00656A70">
        <w:rPr>
          <w:u w:val="single"/>
        </w:rPr>
        <w:t>the justices</w:t>
      </w:r>
      <w:r w:rsidRPr="00514C5C">
        <w:rPr>
          <w:sz w:val="16"/>
        </w:rPr>
        <w:t xml:space="preserve"> not only uphold the right of Congress and the states to ban partial-birth abortions, which often occur late in pregnancy, but also </w:t>
      </w:r>
      <w:r w:rsidRPr="00656A70">
        <w:rPr>
          <w:u w:val="single"/>
        </w:rPr>
        <w:t>overturn Roe v. Wade, thus allowing the states to ban or restrict abortions from the very beginning of pregnancy</w:t>
      </w:r>
      <w:r w:rsidRPr="00514C5C">
        <w:rPr>
          <w:sz w:val="16"/>
        </w:rPr>
        <w:t>.</w:t>
      </w:r>
    </w:p>
    <w:p w14:paraId="095AA60B" w14:textId="77777777" w:rsidR="00F06477" w:rsidRPr="00514C5C" w:rsidRDefault="00F06477" w:rsidP="00F06477">
      <w:pPr>
        <w:rPr>
          <w:sz w:val="16"/>
        </w:rPr>
      </w:pPr>
      <w:r w:rsidRPr="00514C5C">
        <w:rPr>
          <w:sz w:val="16"/>
        </w:rPr>
        <w:t xml:space="preserve">No one except Justice Stevens, of course, knows whether he is inclined to retire, and even if he did, no one knows whether the five votes would emerge to overturn Roe cleanly. (For what it’s worth, I wouldn’t bet on Chief Justice Roberts’s siding unequivocally with the anti-Roe forces.) But </w:t>
      </w:r>
      <w:r w:rsidRPr="00656A70">
        <w:rPr>
          <w:u w:val="single"/>
        </w:rPr>
        <w:t xml:space="preserve">serious </w:t>
      </w:r>
      <w:r w:rsidRPr="0007433B">
        <w:rPr>
          <w:highlight w:val="cyan"/>
          <w:u w:val="single"/>
        </w:rPr>
        <w:t>people</w:t>
      </w:r>
      <w:r w:rsidRPr="0028615E">
        <w:rPr>
          <w:u w:val="single"/>
        </w:rPr>
        <w:t xml:space="preserve"> </w:t>
      </w:r>
      <w:r w:rsidRPr="001C1C3E">
        <w:rPr>
          <w:u w:val="single"/>
        </w:rPr>
        <w:t xml:space="preserve">on both sides of the abortion divide are </w:t>
      </w:r>
      <w:r w:rsidRPr="0007433B">
        <w:rPr>
          <w:highlight w:val="cyan"/>
          <w:u w:val="single"/>
        </w:rPr>
        <w:t>girding themselves for</w:t>
      </w:r>
      <w:r w:rsidRPr="00656A70">
        <w:rPr>
          <w:u w:val="single"/>
        </w:rPr>
        <w:t xml:space="preserve"> the </w:t>
      </w:r>
      <w:r w:rsidRPr="0007433B">
        <w:rPr>
          <w:rStyle w:val="Emphasis"/>
          <w:highlight w:val="cyan"/>
        </w:rPr>
        <w:t>fights</w:t>
      </w:r>
      <w:r w:rsidRPr="00656A70">
        <w:rPr>
          <w:u w:val="single"/>
        </w:rPr>
        <w:t xml:space="preserve"> in Congress and the state legislatures that </w:t>
      </w:r>
      <w:r w:rsidRPr="0007433B">
        <w:rPr>
          <w:highlight w:val="cyan"/>
          <w:u w:val="single"/>
        </w:rPr>
        <w:t xml:space="preserve">they believe will </w:t>
      </w:r>
      <w:r w:rsidRPr="0007433B">
        <w:rPr>
          <w:rStyle w:val="Emphasis"/>
          <w:highlight w:val="cyan"/>
        </w:rPr>
        <w:t>erupt</w:t>
      </w:r>
      <w:r w:rsidRPr="0007433B">
        <w:rPr>
          <w:highlight w:val="cyan"/>
          <w:u w:val="single"/>
        </w:rPr>
        <w:t xml:space="preserve"> once </w:t>
      </w:r>
      <w:r w:rsidRPr="0007433B">
        <w:rPr>
          <w:rStyle w:val="Emphasis"/>
          <w:highlight w:val="cyan"/>
        </w:rPr>
        <w:t>Roe is</w:t>
      </w:r>
      <w:r w:rsidRPr="0028615E">
        <w:rPr>
          <w:rStyle w:val="Emphasis"/>
        </w:rPr>
        <w:t xml:space="preserve"> finally </w:t>
      </w:r>
      <w:r w:rsidRPr="0007433B">
        <w:rPr>
          <w:rStyle w:val="Emphasis"/>
          <w:highlight w:val="cyan"/>
        </w:rPr>
        <w:t>uprooted</w:t>
      </w:r>
      <w:r w:rsidRPr="00514C5C">
        <w:rPr>
          <w:sz w:val="16"/>
        </w:rPr>
        <w:t>. And states like South Dakota are so convinced that Roe’s demise is imminent that they are racing to pass sweeping bans on abortion designed to encourage the Supreme Court to administer the last rites. So let’s assume, for the sake of argument, that the activists are correct and the long-anticipated moment has finally come to pass: Roe v. Wade is no longer on the books. What happens next?</w:t>
      </w:r>
    </w:p>
    <w:p w14:paraId="75A0A6A5" w14:textId="77777777" w:rsidR="00F06477" w:rsidRPr="00514C5C" w:rsidRDefault="00F06477" w:rsidP="00F06477">
      <w:pPr>
        <w:rPr>
          <w:sz w:val="16"/>
        </w:rPr>
      </w:pPr>
      <w:r w:rsidRPr="00514C5C">
        <w:rPr>
          <w:sz w:val="16"/>
        </w:rPr>
        <w:t xml:space="preserve">The results might not be what you expect. The day after Roe fell, of course, abortion would be neither legal nor illegal throughout the United States. Instead, the states and Congress would be free to ban, protect, or regulate abortion as they saw fit. But </w:t>
      </w:r>
      <w:r w:rsidRPr="0007433B">
        <w:rPr>
          <w:highlight w:val="cyan"/>
          <w:u w:val="single"/>
        </w:rPr>
        <w:t>in</w:t>
      </w:r>
      <w:r w:rsidRPr="00656A70">
        <w:rPr>
          <w:u w:val="single"/>
        </w:rPr>
        <w:t xml:space="preserve"> many of </w:t>
      </w:r>
      <w:r w:rsidRPr="0007433B">
        <w:rPr>
          <w:highlight w:val="cyan"/>
          <w:u w:val="single"/>
        </w:rPr>
        <w:t>the</w:t>
      </w:r>
      <w:r w:rsidRPr="00656A70">
        <w:rPr>
          <w:u w:val="single"/>
        </w:rPr>
        <w:t xml:space="preserve"> fifty </w:t>
      </w:r>
      <w:r w:rsidRPr="0007433B">
        <w:rPr>
          <w:rStyle w:val="Emphasis"/>
          <w:highlight w:val="cyan"/>
        </w:rPr>
        <w:t>states</w:t>
      </w:r>
      <w:r w:rsidRPr="0007433B">
        <w:rPr>
          <w:highlight w:val="cyan"/>
          <w:u w:val="single"/>
        </w:rPr>
        <w:t>, and</w:t>
      </w:r>
      <w:r w:rsidRPr="00656A70">
        <w:rPr>
          <w:u w:val="single"/>
        </w:rPr>
        <w:t xml:space="preserve"> ultimately in </w:t>
      </w:r>
      <w:r w:rsidRPr="0007433B">
        <w:rPr>
          <w:rStyle w:val="Emphasis"/>
          <w:highlight w:val="cyan"/>
        </w:rPr>
        <w:t>Congress</w:t>
      </w:r>
      <w:r w:rsidRPr="00656A70">
        <w:rPr>
          <w:u w:val="single"/>
        </w:rPr>
        <w:t xml:space="preserve">, the </w:t>
      </w:r>
      <w:r w:rsidRPr="0007433B">
        <w:rPr>
          <w:rStyle w:val="Emphasis"/>
          <w:highlight w:val="cyan"/>
        </w:rPr>
        <w:t>overturning</w:t>
      </w:r>
      <w:r w:rsidRPr="00656A70">
        <w:rPr>
          <w:u w:val="single"/>
        </w:rPr>
        <w:t xml:space="preserve"> of Roe </w:t>
      </w:r>
      <w:r w:rsidRPr="0007433B">
        <w:rPr>
          <w:highlight w:val="cyan"/>
          <w:u w:val="single"/>
        </w:rPr>
        <w:t>would</w:t>
      </w:r>
      <w:r w:rsidRPr="00656A70">
        <w:rPr>
          <w:u w:val="single"/>
        </w:rPr>
        <w:t xml:space="preserve"> probably </w:t>
      </w:r>
      <w:r w:rsidRPr="0007433B">
        <w:rPr>
          <w:rStyle w:val="StyleUnderline"/>
          <w:highlight w:val="cyan"/>
        </w:rPr>
        <w:t>ignite</w:t>
      </w:r>
      <w:r w:rsidRPr="0028615E">
        <w:rPr>
          <w:u w:val="single"/>
        </w:rPr>
        <w:t xml:space="preserve"> </w:t>
      </w:r>
      <w:r w:rsidRPr="001C1C3E">
        <w:rPr>
          <w:u w:val="single"/>
        </w:rPr>
        <w:t xml:space="preserve">one of the </w:t>
      </w:r>
      <w:r w:rsidRPr="001C1C3E">
        <w:rPr>
          <w:rStyle w:val="Emphasis"/>
        </w:rPr>
        <w:t xml:space="preserve">most </w:t>
      </w:r>
      <w:r w:rsidRPr="0007433B">
        <w:rPr>
          <w:rStyle w:val="Emphasis"/>
          <w:highlight w:val="cyan"/>
        </w:rPr>
        <w:t>explosive</w:t>
      </w:r>
      <w:r w:rsidRPr="00656A70">
        <w:rPr>
          <w:rStyle w:val="Emphasis"/>
        </w:rPr>
        <w:t xml:space="preserve"> political </w:t>
      </w:r>
      <w:r w:rsidRPr="0028615E">
        <w:rPr>
          <w:rStyle w:val="Emphasis"/>
        </w:rPr>
        <w:t>battles</w:t>
      </w:r>
      <w:r w:rsidRPr="0028615E">
        <w:rPr>
          <w:u w:val="single"/>
        </w:rPr>
        <w:t xml:space="preserve"> s</w:t>
      </w:r>
      <w:r w:rsidRPr="001C1C3E">
        <w:rPr>
          <w:u w:val="single"/>
        </w:rPr>
        <w:t>ince</w:t>
      </w:r>
      <w:r w:rsidRPr="001C1C3E">
        <w:rPr>
          <w:sz w:val="16"/>
        </w:rPr>
        <w:t xml:space="preserve"> the civil-rights movement, if not the </w:t>
      </w:r>
      <w:r w:rsidRPr="0007433B">
        <w:rPr>
          <w:rStyle w:val="Emphasis"/>
          <w:highlight w:val="cyan"/>
        </w:rPr>
        <w:t>Civil War</w:t>
      </w:r>
      <w:r w:rsidRPr="001C1C3E">
        <w:rPr>
          <w:sz w:val="16"/>
        </w:rPr>
        <w:t>. A careful look</w:t>
      </w:r>
      <w:r w:rsidRPr="00514C5C">
        <w:rPr>
          <w:sz w:val="16"/>
        </w:rPr>
        <w:t xml:space="preserve"> at how the pieces of the Rubik’s Cube might begin to turn the day after Roe suggests that access to abortion wouldn’t necessarily become less widely available than it is now; that the Democrats could gain politically, perhaps even seizing the White House and both chambers of Congress; and that, when the dust settles, in five or ten or thirty years, early-term abortions would be protected and late-term ones restricted.</w:t>
      </w:r>
    </w:p>
    <w:p w14:paraId="2F26000E" w14:textId="77777777" w:rsidR="00F06477" w:rsidRPr="00514C5C" w:rsidRDefault="00F06477" w:rsidP="00F06477">
      <w:pPr>
        <w:rPr>
          <w:sz w:val="16"/>
        </w:rPr>
      </w:pPr>
      <w:r w:rsidRPr="00514C5C">
        <w:rPr>
          <w:sz w:val="16"/>
        </w:rPr>
        <w:t>Throughout American history, the Supreme Court, often derided as the least democratic branch of the federal government, has, paradoxically, best maintained its legitimacy when it has functioned as the most democratic branch—that is, when it has deferred to the constitutional views of Congress, the president, and the country as a whole. For all the invective initially generated by Brown v. Board of Education, which outlawed school segregation, the decision was supported by more than half of the country when it was handed down in 1954, a time when southern minorities were blocking Congress from enacting the civil-rights legislation that the public supported. Many of the most famous decisions by the Warren, Burger, and Rehnquist Courts similarly reflected the popular will: a survey of eighty-eight civil-rights and civil-liberties cases between 1953 and 1994 found that, in most instances, the Supreme Court was generally in sync with public opinion. When public opinion opposed a particular rights claim, so, by and large, did the Supreme Court.</w:t>
      </w:r>
    </w:p>
    <w:p w14:paraId="5FDCD327" w14:textId="77777777" w:rsidR="00F06477" w:rsidRPr="00514C5C" w:rsidRDefault="00F06477" w:rsidP="00F06477">
      <w:pPr>
        <w:rPr>
          <w:sz w:val="16"/>
        </w:rPr>
      </w:pPr>
      <w:r w:rsidRPr="00514C5C">
        <w:rPr>
          <w:sz w:val="16"/>
        </w:rPr>
        <w:t>Roe v. Wade was an entirely different matter. The Court’s decision, in 1973, to strike down abortion laws in forty-six states and the District of Columbia was high-handed, and represents one of the few times in history that the Court leaped ahead of a national consensus. In every Gallup Poll since soon after Roe was decided, small minorities of Americans—in the 20 percent range on each side—have said that abortion should be always illegal or always legal, while a large majority has said it should be legal under some circumstances and especially at the beginning of pregnancy. Later, the Court continued to ignore popular opinion when it struck down, in the name of Roe, many practices enthusiastically supported by the public, including spousal-notification laws, parental-consent laws, and informed-consent requirements. Critics of Roe v. Wade often compare it to the Dred Scott decision on slavery before the Civil War. In both cases, the Supreme Court overturned political compromises that national majorities supported, provoking dramatic political backlashes.</w:t>
      </w:r>
    </w:p>
    <w:p w14:paraId="359D769B" w14:textId="77777777" w:rsidR="00F06477" w:rsidRPr="00514C5C" w:rsidRDefault="00F06477" w:rsidP="00F06477">
      <w:pPr>
        <w:rPr>
          <w:sz w:val="16"/>
        </w:rPr>
      </w:pPr>
      <w:r w:rsidRPr="00514C5C">
        <w:rPr>
          <w:sz w:val="16"/>
        </w:rPr>
        <w:t>The Court seemed to align itself better with public opinion when it reaffirmed Roe in the 1992 Planned Parenthood v. Casey decision: abortions that take place before fetal viability (about twenty-four weeks) had to be protected, the Court declared, but those after viability could be restricted. And yet the Court departed from this moderate and widely accepted compromise eight years later, in Stenbergv. Carhart, when it struck down laws in thirty-one states banning partial-birth abortion—laws that are currently supported, according to a recent Gallup Poll, by 70 percent of the American people. If the Court decides to reverse Stenberg next year and to uphold the federal law banning partial-birth abortions, it might still preserve the core protections of Roe v. Wade for choice early in pregnancy. If so, it would express the sentiments of the majority of Americans on abortion far more faithfully than the current White House and Congress are likely to do.</w:t>
      </w:r>
    </w:p>
    <w:p w14:paraId="74DBE050" w14:textId="77777777" w:rsidR="00F06477" w:rsidRPr="00514C5C" w:rsidRDefault="00F06477" w:rsidP="00F06477">
      <w:pPr>
        <w:rPr>
          <w:sz w:val="16"/>
        </w:rPr>
      </w:pPr>
      <w:r w:rsidRPr="00514C5C">
        <w:rPr>
          <w:sz w:val="16"/>
        </w:rPr>
        <w:t xml:space="preserve">If, on the other hand, the Court does seize the opportunity to overturn Roe, it would at least allow national majorities to eventually make their constitutional views about abortion clear. The Court has served itself well in the past by upholding state and federal laws in the face of uncertainty about the constitutional views of the American people, and by deferring to those of the other branches of government, rather than blindly following the polls. Still, if a national referendum were held the day after Roe fell, there’s little doubt that early-term abortions would be protected and that later-term abortions would be restricted. But the U.S. Constitution doesn’t provide for government by referendum. </w:t>
      </w:r>
      <w:r w:rsidRPr="0007433B">
        <w:rPr>
          <w:highlight w:val="cyan"/>
          <w:u w:val="single"/>
        </w:rPr>
        <w:t>Because of</w:t>
      </w:r>
      <w:r w:rsidRPr="004E23F7">
        <w:rPr>
          <w:u w:val="single"/>
        </w:rPr>
        <w:t xml:space="preserve"> the </w:t>
      </w:r>
      <w:r w:rsidRPr="0007433B">
        <w:rPr>
          <w:rStyle w:val="Emphasis"/>
          <w:highlight w:val="cyan"/>
        </w:rPr>
        <w:t>intricacies</w:t>
      </w:r>
      <w:r w:rsidRPr="0007433B">
        <w:rPr>
          <w:highlight w:val="cyan"/>
          <w:u w:val="single"/>
        </w:rPr>
        <w:t xml:space="preserve"> of </w:t>
      </w:r>
      <w:r w:rsidRPr="0007433B">
        <w:rPr>
          <w:rStyle w:val="Emphasis"/>
          <w:highlight w:val="cyan"/>
        </w:rPr>
        <w:t>American federalism</w:t>
      </w:r>
      <w:r w:rsidRPr="0007433B">
        <w:rPr>
          <w:highlight w:val="cyan"/>
          <w:u w:val="single"/>
        </w:rPr>
        <w:t>, and</w:t>
      </w:r>
      <w:r w:rsidRPr="00656A70">
        <w:rPr>
          <w:u w:val="single"/>
        </w:rPr>
        <w:t xml:space="preserve"> the </w:t>
      </w:r>
      <w:r w:rsidRPr="0007433B">
        <w:rPr>
          <w:rStyle w:val="Emphasis"/>
          <w:highlight w:val="cyan"/>
        </w:rPr>
        <w:t>polarization of</w:t>
      </w:r>
      <w:r w:rsidRPr="00656A70">
        <w:rPr>
          <w:rStyle w:val="Emphasis"/>
        </w:rPr>
        <w:t xml:space="preserve"> American </w:t>
      </w:r>
      <w:r w:rsidRPr="0007433B">
        <w:rPr>
          <w:rStyle w:val="Emphasis"/>
          <w:highlight w:val="cyan"/>
        </w:rPr>
        <w:t>politics</w:t>
      </w:r>
      <w:r w:rsidRPr="00656A70">
        <w:rPr>
          <w:u w:val="single"/>
        </w:rPr>
        <w:t xml:space="preserve"> exacerbated by Roe itself, the moderate national consensus about abortion might not be reflected in law for years to come, and </w:t>
      </w:r>
      <w:r w:rsidRPr="001C1C3E">
        <w:rPr>
          <w:u w:val="single"/>
        </w:rPr>
        <w:t xml:space="preserve">the </w:t>
      </w:r>
      <w:r w:rsidRPr="0007433B">
        <w:rPr>
          <w:rStyle w:val="Emphasis"/>
          <w:highlight w:val="cyan"/>
        </w:rPr>
        <w:t xml:space="preserve">political </w:t>
      </w:r>
      <w:r w:rsidRPr="001C1C3E">
        <w:rPr>
          <w:rStyle w:val="Emphasis"/>
        </w:rPr>
        <w:t>landscape</w:t>
      </w:r>
      <w:r w:rsidRPr="0028615E">
        <w:rPr>
          <w:rStyle w:val="StyleUnderline"/>
        </w:rPr>
        <w:t xml:space="preserve"> </w:t>
      </w:r>
      <w:r w:rsidRPr="0007433B">
        <w:rPr>
          <w:highlight w:val="cyan"/>
          <w:u w:val="single"/>
        </w:rPr>
        <w:t xml:space="preserve">could be transformed </w:t>
      </w:r>
      <w:r w:rsidRPr="0007433B">
        <w:rPr>
          <w:rStyle w:val="Emphasis"/>
          <w:highlight w:val="cyan"/>
        </w:rPr>
        <w:t>beyond recognition</w:t>
      </w:r>
      <w:r w:rsidRPr="00514C5C">
        <w:rPr>
          <w:sz w:val="16"/>
        </w:rPr>
        <w:t>. What follows is a guide to the battles that might break out in Congress, the states, the White House, and the courts after Roe falls.</w:t>
      </w:r>
    </w:p>
    <w:p w14:paraId="32394C42" w14:textId="77777777" w:rsidR="00F06477" w:rsidRPr="00514C5C" w:rsidRDefault="00F06477" w:rsidP="00F06477">
      <w:pPr>
        <w:rPr>
          <w:sz w:val="16"/>
        </w:rPr>
      </w:pPr>
      <w:r w:rsidRPr="00514C5C">
        <w:rPr>
          <w:sz w:val="16"/>
        </w:rPr>
        <w:t>I: The States The day after Roe, the handful of state abortion bans that were passed before Roe but never formally repealed would arguably spring back to life. According to Clarke Forsythe, of Americans United for Life, there are eleven state laws already on the books that would ban abortion throughout pregnancy without making exceptions for threats to a woman’s health. (Most have narrow exceptions allowing abortion in cases where the life of the mother is seriously threatened; some also include exceptions for rape or incest.) In at least seven of these eleven states (Arkansas, Louisiana, Michigan, Oklahoma, South Dakota, Texas, and Wisconsin), the draconian abortion bans have never been blocked by state courts as violations of state constitutional rights, and therefore could, in theory, be immediately enforced. If the governor or attorney general in any of these states announced an intention to support these miraculously rejuvenated abortion bans, and if state courts agreed that the bans hadn’t been implicitly repealed, abortions might indeed be outlawed in most circumstances. Even in the most conservative states, however, the overturning of Roe would put any pro-life governor or attorney general in a tight spot. For the truth is that draconian state bans on abortion that failed to provide widely supported exceptions would likely be unpopular with majorities in all the states in question. According to Clyde Wilcox, a Georgetown University professor who has studied public opinion on abortion, there would be majority opposition to any law that failed to include these exceptions, even in the most conservative states. “My guess is that any state that has a total prohibition on abortion—that can’t stand,” Wilcox told me. “If you look at the polls, you’ll never get more than 15 or 20 percent that would ban all abortions. Across the board, around 75 percent are in favor of exceptions for rape, incest, and fetal defect, as well as the life and health of the mother. Even in the most conservative states, that will be over 50 percent.” In other words, there’s less variation among states when it comes to public attitudes about abortion than you might expect. In national Gallup Polls over the last thirty years, two-thirds of Americans have consistently said that abortion should be legal in the first trimester of pregnancy, although in the second trimester, the number plummets to 25 percent, and in the third trimester it falls further, to 10 percent. And since 1973, according to polls conducted by the National Opinion Research Center, overwhelming majorities—between 80 and 90 percent—have said that abortion should be available to a woman if her health is seriously endangered by the pregnancy, or in cases of rape or risk of serious fetal defects. Whether in conservative states like Texas, swing states like Ohio and Pennsylvania, or liberal states like California, public support for access to abortion in cases of rape, fetal defect, and threats to a woman’s health, as well as for restrictions on abortion generally, is overwhelming. The current abortion drama in South Dakota provides the best predictor of what might happen if a handful of other states try to resurrect old abortion bans, or pass new ones, that fail to include exceptions for rape, incest, and serious threats to a woman’s health. In March, South Dakota became the first state since Roe was decided to pass a law that bans all abortions except when a woman’s life is seriously threatened. The law, which contains no other exceptions, was opposed by many national pro-life organizations, which contended that it went too far. And their misgivings proved to be prescient. As soon as the ink was dry on the South Dakota law, a backlash started to develop. A group called Focus South Dakota began collecting signatures for a recall referendum that seeks to place the abortion ban on the ballot in November, giving the citizens of the state an opportunity to repeal it. That group’s own statewide polls, at least, suggest that the recall referendum has a good chance of succeeding. In its survey of registered South Dakota voters, taken a week after the abortion ban passed, 57 percent said they would vote to repeal the ban, and 33 percent said they would vote to uphold it. According to Jim Robinson, who conducted the poll for Focus South Dakota, these results are entirely consistent with the responses of South Dakota voters over the past two decades. “The number of voters who say abortion shouldn’t be legal under any circumstances has stayed pretty much the same for years, at about 15 percent,” Robinson told me. “You can add another 20 percent who think there should only be an exception for the life of the mother. We’ve known for some time that this sort of ban would be opposed in the state two to one, which is pretty much the same as the national numbers. But because one party is in control here, you have an extreme minority who came to dominate the legislature and drank their own Kool-Aid.” Since the South Dakota ban passed, the approval rating of the governor, Mike Rounds, has dropped by 12 percentage points, and several state legislators have announced their intention to switch parties from Republican to Democrat. Legislators who voted for the ban, including a few Democrats, already face primary challenges from abortion moderates. Robert Burns, a political-science professor at South Dakota State University, thinks the backlash against the South Dakota law could precipitate a political realignment in the state, helping Democrats in state senate elections as well as influencing the gubernatorial and congressional elections. Burns suggests that Republican pro-choice voters, who had been willing to support pro-life legislators as long as the disagreement seemed symbolic, may desert the party. And if South Dakota–style bans on abortion were imposed in other states, the evidence is that they would be equally unpopular. Polls taken in March by organizations ranging from Pew to Fox News produced similar findings: by about a 59 to 36 percent margin, voters oppose a South Dakota–style ban in their own state. And 62 percent in the Fox News poll said that they supported the right to choose if the pregnancy “risks the mother’s mental health.” The day after Roe v. Wade falls, members of the pro-life movement will face a choice: Will they heed the lessons of South Dakota and include at least a physical-health exception in any abortion law, or will they doom themselves to political defeat? This choice could split the movement in two, and legislatures in some pro-life states might prefer principled failure to pragmatic accommodation. Not all of the seven states where the pre-Roe abortion bans are lurking have a popular-recall procedure. This means there might be some states where most citizens would oppose the rejuvenated abortion ban but a defiant state legislature would refuse to repeal it. This is a recipe for voter revolt. In other states—such as Michigan and Arkansas—pro-life legislators could try to head off a recall referendum by modifying the resurrected abortion bans to reflect the will of the voters. In the end, few of the seven states that reconsidered their old abortion bans would be likely to settle on laws as extreme as South Dakota’s. After the Supreme Court seemed to be on the verge of overturning Roe, in 1989, in Webster v. Reproductive Health Services, Louisiana introduced a bill that would ban abortion with exceptions for threats to the woman’s life but not for rape or incest. The governor vetoed the bill, and rape and incest exceptions were finally added. But even rape and incest exceptions are too narrow to satisfy voters in most states, who support some kind of health exception as well.</w:t>
      </w:r>
    </w:p>
    <w:p w14:paraId="5B2F48BB" w14:textId="77777777" w:rsidR="00F06477" w:rsidRPr="00514C5C" w:rsidRDefault="00F06477" w:rsidP="00F06477">
      <w:pPr>
        <w:rPr>
          <w:sz w:val="16"/>
        </w:rPr>
      </w:pPr>
      <w:r w:rsidRPr="00514C5C">
        <w:rPr>
          <w:sz w:val="16"/>
        </w:rPr>
        <w:t>The day after Roe, a handful of states would try not only to revive old abortion bans but also to pass new ones. “The real battles will occur in the red states, and they will be knock-down, drag-out battles,” says the Republican consultant Whit Ayres. In the wake of the South Dakota law, a number of state legislatures (including those in Alabama, Indiana, Georgia, Kentucky, Missouri, Mississippi, Ohio, Oklahoma, Tennessee, and West Virginia) are now considering extreme bills that would make it a crime for doctors to perform abortions unless the life of the mother is threatened, with no other exceptions. The Mississippi ban has already passed the state house of representatives, which added exceptions for rape and incest, and Governor Haley Barbour has pledged to sign it if it passes the state senate. And yet, the day after Roe, even pro-life legislators would have to think twice about passing abortion bans without the health exceptions that a majority of the public clearly favors. These representatives, unable to depend on the bans being struck down by the courts, would face the certainty of a voter rebellion if they defied public sentiment.</w:t>
      </w:r>
    </w:p>
    <w:p w14:paraId="40061616" w14:textId="77777777" w:rsidR="00F06477" w:rsidRPr="00514C5C" w:rsidRDefault="00F06477" w:rsidP="00F06477">
      <w:pPr>
        <w:rPr>
          <w:sz w:val="16"/>
        </w:rPr>
      </w:pPr>
      <w:r w:rsidRPr="00514C5C">
        <w:rPr>
          <w:sz w:val="16"/>
        </w:rPr>
        <w:t>In short, the overturning of Roe would put pro-life legislators in an agonizing position: many are inalterably opposed to including an exception for threats to women’s health; they argue that these exceptions have been broadly interpreted by doctors and courts in the past to include psychological as well as physical health, in effect subverting the bans and making abortions available throughout pregnancy. “People in the pro-life movement are opposed to health exceptions in any form,” the pro-life scholar Paul Linton told me. “On the other hand, people will have to consider whether a narrow physical health exception might be a political necessity.” If any of these states now pondering extreme bills did, in fact, pass broad bans without a health exception, they should expect voter insurrections similar to the one now taking shape in South Dakota. By contrast, if health exceptions were included, although abortions might be formally restricted in some states from the beginning of pregnancy—a significant change in the law—elective abortions might, in practice, remain widely available for those who were willing to negotiate the procedural hurdles involved in proving a threat to their mental or physical health.</w:t>
      </w:r>
    </w:p>
    <w:p w14:paraId="448A0FE6" w14:textId="77777777" w:rsidR="00F06477" w:rsidRPr="00514C5C" w:rsidRDefault="00F06477" w:rsidP="00F06477">
      <w:pPr>
        <w:rPr>
          <w:sz w:val="16"/>
        </w:rPr>
      </w:pPr>
      <w:r w:rsidRPr="00514C5C">
        <w:rPr>
          <w:sz w:val="16"/>
        </w:rPr>
        <w:t>The day after Roe, of course, there would be just as much mobilization in blue states to protect abortion as there would be in red states to restrict it. Even without Roe v. Wade, according to the Center for Reproductive Rights, a woman’s right to choose would be secure in about twenty-three states. Six of these (California, Connecticut, Maine, Maryland, Nevada, and Washington) already have laws on the books protecting choice throughout pregnancy. In ten others (Alaska, California, Florida, Massachusetts, Minnesota, Montana, New Jersey, New Mexico, Tennessee, and West Virginia), state courts have ruled that their state constitutions protect abortion rights broadly throughout pregnancy. And in seven more (Hawaii, Iowa, New Hampshire, New York, Oregon, Vermont, and Wyoming), the political climate is sympathetic to choice, and citizens are likely to demand strong new laws protecting abortion.</w:t>
      </w:r>
    </w:p>
    <w:p w14:paraId="7F90D673" w14:textId="77777777" w:rsidR="00F06477" w:rsidRPr="00514C5C" w:rsidRDefault="00F06477" w:rsidP="00F06477">
      <w:pPr>
        <w:rPr>
          <w:sz w:val="16"/>
        </w:rPr>
      </w:pPr>
      <w:r w:rsidRPr="00514C5C">
        <w:rPr>
          <w:sz w:val="16"/>
        </w:rPr>
        <w:t>The day after Roe, pro-choice activists in the most liberal states would have to be careful not to overreach, to avoid duplicating the errors of their pro-life counterparts in the most conservative states. If, for example, pro-choice activists make clear to state legislators in Iowa that they won’t accept any state law that imposes restrictions on late-term, partial-birth abortions, which are intensely unpopular throughout the country, they may alienate the moderate middle of the electorate. But regardless of potential self-inflicted wounds by Democratic activists, the right to choose in the twenty-three bedrock pro-choice states is likely to remain broadly available throughout pregnancy.</w:t>
      </w:r>
    </w:p>
    <w:p w14:paraId="727FE931" w14:textId="77777777" w:rsidR="00F06477" w:rsidRPr="00514C5C" w:rsidRDefault="00F06477" w:rsidP="00F06477">
      <w:pPr>
        <w:rPr>
          <w:sz w:val="16"/>
        </w:rPr>
      </w:pPr>
      <w:r w:rsidRPr="00514C5C">
        <w:rPr>
          <w:sz w:val="16"/>
        </w:rPr>
        <w:t xml:space="preserve">It’s conceivable that a year or two after Roe, </w:t>
      </w:r>
      <w:r w:rsidRPr="0028615E">
        <w:t xml:space="preserve">as many as </w:t>
      </w:r>
      <w:r w:rsidRPr="0028615E">
        <w:rPr>
          <w:rStyle w:val="StyleUnderline"/>
        </w:rPr>
        <w:t xml:space="preserve">a dozen </w:t>
      </w:r>
      <w:r w:rsidRPr="0007433B">
        <w:rPr>
          <w:rStyle w:val="Emphasis"/>
          <w:highlight w:val="cyan"/>
        </w:rPr>
        <w:t>red states</w:t>
      </w:r>
      <w:r w:rsidRPr="0007433B">
        <w:rPr>
          <w:rStyle w:val="StyleUnderline"/>
          <w:highlight w:val="cyan"/>
        </w:rPr>
        <w:t xml:space="preserve"> would adopt</w:t>
      </w:r>
      <w:r w:rsidRPr="0028615E">
        <w:rPr>
          <w:rStyle w:val="StyleUnderline"/>
        </w:rPr>
        <w:t xml:space="preserve"> </w:t>
      </w:r>
      <w:r w:rsidRPr="0028615E">
        <w:rPr>
          <w:rStyle w:val="Emphasis"/>
        </w:rPr>
        <w:t xml:space="preserve">draconian </w:t>
      </w:r>
      <w:r w:rsidRPr="0007433B">
        <w:rPr>
          <w:rStyle w:val="Emphasis"/>
          <w:highlight w:val="cyan"/>
        </w:rPr>
        <w:t>restrictions</w:t>
      </w:r>
      <w:r w:rsidRPr="0028615E">
        <w:rPr>
          <w:rStyle w:val="StyleUnderline"/>
        </w:rPr>
        <w:t xml:space="preserve"> on abortions</w:t>
      </w:r>
      <w:r w:rsidRPr="0028615E">
        <w:t xml:space="preserve"> throughout pregnancy, </w:t>
      </w:r>
      <w:r w:rsidRPr="0028615E">
        <w:rPr>
          <w:rStyle w:val="StyleUnderline"/>
        </w:rPr>
        <w:t>while a larger group of</w:t>
      </w:r>
      <w:r w:rsidRPr="0028615E">
        <w:t xml:space="preserve"> more </w:t>
      </w:r>
      <w:r w:rsidRPr="0028615E">
        <w:rPr>
          <w:rStyle w:val="StyleUnderline"/>
        </w:rPr>
        <w:t xml:space="preserve">populous </w:t>
      </w:r>
      <w:r w:rsidRPr="0028615E">
        <w:rPr>
          <w:rStyle w:val="Emphasis"/>
        </w:rPr>
        <w:t>blue states</w:t>
      </w:r>
      <w:r w:rsidRPr="0028615E">
        <w:rPr>
          <w:rStyle w:val="StyleUnderline"/>
        </w:rPr>
        <w:t xml:space="preserve"> would offer the same access to abortion</w:t>
      </w:r>
      <w:r w:rsidRPr="0028615E">
        <w:t xml:space="preserve"> as they do now</w:t>
      </w:r>
      <w:r w:rsidRPr="00514C5C">
        <w:rPr>
          <w:sz w:val="16"/>
        </w:rPr>
        <w:t>. What effect would this have on the national abortion rate? “My guess is that no more than a dozen states could sustain a total abortion ban, and these are principally states where virtually no legal abortions are performed today,” says Gerald Rosenberg, a University of Chicago professor who has studied the effects of Roe on abortion rates. “That doesn’t mean that individual lives wouldn’t be severely impacted, but in terms of national numbers, the effect would be small.” For example, if the South Dakota ban survived the overturning of Roe, the national impact would be negligible. In 2000, fewer than 1,000 women obtained abortions in South Dakota, representing one-tenth of 1 percent of all the abortions performed in the United States. That year, there were only two abortion providers in the state, and about 30 percent of South Dakota residents who sought abortions traveled to other states, such as Colorado and Nebraska. If the South Dakota abortion ban took effect, that percentage would certainly rise. But while women in the most conservative states would increasingly travel for abortions in a post-Roe world, the fact is they have been traveling for abortions throughout the three decades Roe has been on the books. In 2000, according to a report by the Guttmacher Institute, a pro-choice research organization, 87 percent of all counties in the United States had no abortion providers, one-third of all American women lived in these counties, and 25 percent of all the women who obtained abortions traveled at least fifty miles to do so. “In the past, the impact of some state restrictions that tried to limit access to abortion was primarily to delay rather than prevent abortions, because women can travel to another state,” Lawrence B. Finer of the Guttmacher Institute told me. “But if more and more states pass such restrictions, it becomes harder to travel, which could have a disproportionate impact on poorer women.”</w:t>
      </w:r>
    </w:p>
    <w:p w14:paraId="302200E7" w14:textId="77777777" w:rsidR="00F06477" w:rsidRPr="00514C5C" w:rsidRDefault="00F06477" w:rsidP="00F06477">
      <w:pPr>
        <w:rPr>
          <w:sz w:val="16"/>
        </w:rPr>
      </w:pPr>
      <w:r w:rsidRPr="00514C5C">
        <w:rPr>
          <w:sz w:val="16"/>
        </w:rPr>
        <w:t>A dozen state abortion bans might not dramatically change the national abortion rate, but they would dramatically change state and national politics. After Roe, women with disposable incomes would still be able to travel to have an abortion. Poor women, on the other hand, might be forced to seek abortions from illegal local providers. If television footage began to show arrests of illegal abortion doctors, the political framework for the abortion debate would almost certainly be transformed. “With Roe on the books, the focus of the abortion debate has tended to be on issues like partial-birth abortion, which is a huge political winner for Republicans,” says Michael Klarman of the University of Virginia, a scholar of the Court and public opinion. “If you take Roe off the books, the focus will be on poor women in a handful of states trying to get illegal abortions, and these highly salient examples are going to benefit the other side.”</w:t>
      </w:r>
    </w:p>
    <w:p w14:paraId="23C29F3A" w14:textId="7880B2BA" w:rsidR="00F06477" w:rsidRDefault="00F06477" w:rsidP="00F06477">
      <w:pPr>
        <w:rPr>
          <w:sz w:val="16"/>
        </w:rPr>
      </w:pPr>
      <w:r w:rsidRPr="00514C5C">
        <w:rPr>
          <w:sz w:val="16"/>
        </w:rPr>
        <w:t xml:space="preserve">A year or so after Roe, state legislators in a large group of swing </w:t>
      </w:r>
      <w:r w:rsidRPr="00514C5C">
        <w:rPr>
          <w:rStyle w:val="StyleUnderline"/>
        </w:rPr>
        <w:t>states</w:t>
      </w:r>
      <w:r w:rsidRPr="00514C5C">
        <w:rPr>
          <w:sz w:val="16"/>
        </w:rPr>
        <w:t xml:space="preserve"> would probably remain undecided about precisely which abortion regulations to adopt. This can only mean they </w:t>
      </w:r>
      <w:r w:rsidRPr="00514C5C">
        <w:rPr>
          <w:rStyle w:val="StyleUnderline"/>
        </w:rPr>
        <w:t xml:space="preserve">would be </w:t>
      </w:r>
      <w:r w:rsidRPr="00514C5C">
        <w:rPr>
          <w:rStyle w:val="Emphasis"/>
        </w:rPr>
        <w:t>consumed</w:t>
      </w:r>
      <w:r w:rsidRPr="00514C5C">
        <w:rPr>
          <w:rStyle w:val="StyleUnderline"/>
        </w:rPr>
        <w:t xml:space="preserve"> by the abortion debate. </w:t>
      </w:r>
      <w:r w:rsidRPr="001C1C3E">
        <w:rPr>
          <w:rStyle w:val="StyleUnderline"/>
        </w:rPr>
        <w:t xml:space="preserve">The </w:t>
      </w:r>
      <w:r w:rsidRPr="0007433B">
        <w:rPr>
          <w:rStyle w:val="Emphasis"/>
          <w:highlight w:val="cyan"/>
        </w:rPr>
        <w:t>extraordinary spectacle</w:t>
      </w:r>
      <w:r w:rsidRPr="0007433B">
        <w:rPr>
          <w:rStyle w:val="StyleUnderline"/>
          <w:highlight w:val="cyan"/>
        </w:rPr>
        <w:t xml:space="preserve"> of </w:t>
      </w:r>
      <w:r w:rsidRPr="0007433B">
        <w:rPr>
          <w:rStyle w:val="Emphasis"/>
          <w:highlight w:val="cyan"/>
        </w:rPr>
        <w:t>fifty state</w:t>
      </w:r>
      <w:r w:rsidRPr="00B16951">
        <w:rPr>
          <w:rStyle w:val="StyleUnderline"/>
        </w:rPr>
        <w:t xml:space="preserve"> </w:t>
      </w:r>
      <w:r w:rsidRPr="001C1C3E">
        <w:rPr>
          <w:rStyle w:val="StyleUnderline"/>
        </w:rPr>
        <w:t xml:space="preserve">legislatures </w:t>
      </w:r>
      <w:r w:rsidRPr="0007433B">
        <w:rPr>
          <w:rStyle w:val="Emphasis"/>
          <w:highlight w:val="cyan"/>
        </w:rPr>
        <w:t>fighting</w:t>
      </w:r>
      <w:r w:rsidRPr="00514C5C">
        <w:rPr>
          <w:rStyle w:val="StyleUnderline"/>
        </w:rPr>
        <w:t xml:space="preserve"> over</w:t>
      </w:r>
      <w:r w:rsidRPr="00514C5C">
        <w:rPr>
          <w:sz w:val="16"/>
        </w:rPr>
        <w:t xml:space="preserve"> the question of </w:t>
      </w:r>
      <w:r w:rsidRPr="00514C5C">
        <w:rPr>
          <w:rStyle w:val="StyleUnderline"/>
        </w:rPr>
        <w:t xml:space="preserve">when life begins </w:t>
      </w:r>
      <w:r w:rsidRPr="0007433B">
        <w:rPr>
          <w:rStyle w:val="StyleUnderline"/>
          <w:highlight w:val="cyan"/>
        </w:rPr>
        <w:t xml:space="preserve">would </w:t>
      </w:r>
      <w:r w:rsidRPr="0007433B">
        <w:rPr>
          <w:rStyle w:val="Emphasis"/>
          <w:highlight w:val="cyan"/>
        </w:rPr>
        <w:t>rivet the nation</w:t>
      </w:r>
      <w:r w:rsidRPr="0007433B">
        <w:rPr>
          <w:rStyle w:val="StyleUnderline"/>
          <w:highlight w:val="cyan"/>
        </w:rPr>
        <w:t xml:space="preserve"> and</w:t>
      </w:r>
      <w:r w:rsidRPr="001C1C3E">
        <w:rPr>
          <w:rStyle w:val="StyleUnderline"/>
        </w:rPr>
        <w:t xml:space="preserve"> </w:t>
      </w:r>
      <w:r w:rsidRPr="0007433B">
        <w:rPr>
          <w:rStyle w:val="Emphasis"/>
          <w:highlight w:val="cyan"/>
        </w:rPr>
        <w:t>overwhelm</w:t>
      </w:r>
      <w:r w:rsidRPr="001C1C3E">
        <w:rPr>
          <w:sz w:val="16"/>
        </w:rPr>
        <w:t xml:space="preserve"> the state </w:t>
      </w:r>
      <w:r w:rsidRPr="0007433B">
        <w:rPr>
          <w:rStyle w:val="StyleUnderline"/>
          <w:highlight w:val="cyan"/>
        </w:rPr>
        <w:t>legislators</w:t>
      </w:r>
      <w:r w:rsidRPr="001C1C3E">
        <w:rPr>
          <w:sz w:val="16"/>
        </w:rPr>
        <w:t xml:space="preserve"> themselves, many of whom are part-time representatives with little aptitude or inclination for debating the finer points of ontology. </w:t>
      </w:r>
      <w:r w:rsidRPr="001C1C3E">
        <w:rPr>
          <w:rStyle w:val="StyleUnderline"/>
        </w:rPr>
        <w:t>“My</w:t>
      </w:r>
      <w:r w:rsidRPr="00514C5C">
        <w:rPr>
          <w:rStyle w:val="StyleUnderline"/>
        </w:rPr>
        <w:t xml:space="preserve"> </w:t>
      </w:r>
      <w:r w:rsidRPr="00514C5C">
        <w:rPr>
          <w:rStyle w:val="Emphasis"/>
        </w:rPr>
        <w:t>single biggest</w:t>
      </w:r>
      <w:r w:rsidRPr="00514C5C">
        <w:rPr>
          <w:rStyle w:val="StyleUnderline"/>
        </w:rPr>
        <w:t xml:space="preserve"> concern is that </w:t>
      </w:r>
      <w:r w:rsidRPr="0007433B">
        <w:rPr>
          <w:rStyle w:val="Emphasis"/>
          <w:highlight w:val="cyan"/>
        </w:rPr>
        <w:t>abortion politics</w:t>
      </w:r>
      <w:r w:rsidRPr="0007433B">
        <w:rPr>
          <w:rStyle w:val="StyleUnderline"/>
          <w:highlight w:val="cyan"/>
        </w:rPr>
        <w:t xml:space="preserve"> will</w:t>
      </w:r>
      <w:r w:rsidRPr="00514C5C">
        <w:rPr>
          <w:sz w:val="16"/>
        </w:rPr>
        <w:t xml:space="preserve"> simply </w:t>
      </w:r>
      <w:r w:rsidRPr="0007433B">
        <w:rPr>
          <w:rStyle w:val="Emphasis"/>
          <w:highlight w:val="cyan"/>
        </w:rPr>
        <w:t>dominate</w:t>
      </w:r>
      <w:r w:rsidRPr="00514C5C">
        <w:rPr>
          <w:sz w:val="16"/>
        </w:rPr>
        <w:t xml:space="preserve"> state </w:t>
      </w:r>
      <w:r w:rsidRPr="001C1C3E">
        <w:rPr>
          <w:rStyle w:val="StyleUnderline"/>
        </w:rPr>
        <w:t>legislatures in</w:t>
      </w:r>
      <w:r w:rsidRPr="001C1C3E">
        <w:rPr>
          <w:sz w:val="16"/>
        </w:rPr>
        <w:t xml:space="preserve"> m</w:t>
      </w:r>
      <w:r w:rsidRPr="00514C5C">
        <w:rPr>
          <w:sz w:val="16"/>
        </w:rPr>
        <w:t xml:space="preserve">any </w:t>
      </w:r>
      <w:r w:rsidRPr="0007433B">
        <w:rPr>
          <w:rStyle w:val="StyleUnderline"/>
          <w:highlight w:val="cyan"/>
        </w:rPr>
        <w:t>states</w:t>
      </w:r>
      <w:r w:rsidRPr="0028615E">
        <w:rPr>
          <w:rStyle w:val="StyleUnderline"/>
        </w:rPr>
        <w:t>, even</w:t>
      </w:r>
      <w:r w:rsidRPr="00514C5C">
        <w:rPr>
          <w:sz w:val="16"/>
        </w:rPr>
        <w:t xml:space="preserve"> those </w:t>
      </w:r>
      <w:r w:rsidRPr="0007433B">
        <w:rPr>
          <w:rStyle w:val="StyleUnderline"/>
          <w:highlight w:val="cyan"/>
        </w:rPr>
        <w:t>in which there’s no majority</w:t>
      </w:r>
      <w:r w:rsidRPr="0028615E">
        <w:rPr>
          <w:rStyle w:val="StyleUnderline"/>
        </w:rPr>
        <w:t xml:space="preserve"> for</w:t>
      </w:r>
      <w:r w:rsidRPr="0028615E">
        <w:rPr>
          <w:sz w:val="16"/>
        </w:rPr>
        <w:t xml:space="preserve"> a </w:t>
      </w:r>
      <w:r w:rsidRPr="0028615E">
        <w:rPr>
          <w:rStyle w:val="StyleUnderline"/>
        </w:rPr>
        <w:t>criminalization</w:t>
      </w:r>
      <w:r w:rsidRPr="0028615E">
        <w:rPr>
          <w:sz w:val="16"/>
        </w:rPr>
        <w:t xml:space="preserve"> strategy, </w:t>
      </w:r>
      <w:r w:rsidRPr="0028615E">
        <w:rPr>
          <w:rStyle w:val="StyleUnderline"/>
        </w:rPr>
        <w:t xml:space="preserve">in ways that </w:t>
      </w:r>
      <w:r w:rsidRPr="0007433B">
        <w:rPr>
          <w:rStyle w:val="StyleUnderline"/>
          <w:highlight w:val="cyan"/>
        </w:rPr>
        <w:t>will</w:t>
      </w:r>
      <w:r w:rsidRPr="00514C5C">
        <w:rPr>
          <w:rStyle w:val="StyleUnderline"/>
        </w:rPr>
        <w:t xml:space="preserve"> be very </w:t>
      </w:r>
      <w:r w:rsidRPr="00514C5C">
        <w:rPr>
          <w:rStyle w:val="Emphasis"/>
        </w:rPr>
        <w:t>unpredictable</w:t>
      </w:r>
      <w:r w:rsidRPr="00514C5C">
        <w:rPr>
          <w:rStyle w:val="StyleUnderline"/>
        </w:rPr>
        <w:t xml:space="preserve"> </w:t>
      </w:r>
      <w:r w:rsidRPr="0007433B">
        <w:rPr>
          <w:rStyle w:val="StyleUnderline"/>
          <w:highlight w:val="cyan"/>
        </w:rPr>
        <w:t>and</w:t>
      </w:r>
      <w:r w:rsidRPr="00514C5C">
        <w:rPr>
          <w:sz w:val="16"/>
        </w:rPr>
        <w:t xml:space="preserve"> will </w:t>
      </w:r>
      <w:r w:rsidRPr="0007433B">
        <w:rPr>
          <w:rStyle w:val="Emphasis"/>
          <w:highlight w:val="cyan"/>
        </w:rPr>
        <w:t>distract</w:t>
      </w:r>
      <w:r w:rsidRPr="0028615E">
        <w:rPr>
          <w:rStyle w:val="Emphasis"/>
        </w:rPr>
        <w:t xml:space="preserve"> policy makers</w:t>
      </w:r>
      <w:r w:rsidRPr="0028615E">
        <w:rPr>
          <w:rStyle w:val="StyleUnderline"/>
        </w:rPr>
        <w:t xml:space="preserve"> </w:t>
      </w:r>
      <w:r w:rsidRPr="0007433B">
        <w:rPr>
          <w:rStyle w:val="StyleUnderline"/>
          <w:highlight w:val="cyan"/>
        </w:rPr>
        <w:t>from</w:t>
      </w:r>
      <w:r w:rsidRPr="00514C5C">
        <w:rPr>
          <w:rStyle w:val="StyleUnderline"/>
        </w:rPr>
        <w:t xml:space="preserve"> almost </w:t>
      </w:r>
      <w:r w:rsidRPr="0007433B">
        <w:rPr>
          <w:rStyle w:val="Emphasis"/>
          <w:highlight w:val="cyan"/>
        </w:rPr>
        <w:t>everything else</w:t>
      </w:r>
      <w:r w:rsidRPr="0007433B">
        <w:rPr>
          <w:rStyle w:val="StyleUnderline"/>
          <w:highlight w:val="cyan"/>
        </w:rPr>
        <w:t>,”</w:t>
      </w:r>
      <w:r w:rsidRPr="00514C5C">
        <w:rPr>
          <w:sz w:val="16"/>
        </w:rPr>
        <w:t xml:space="preserve"> says Ed Kilgore of the moderate Democratic Leadership Council. “In swing states, Democrats would be under pressure to sponsor state legislation re-establishing the right to choose, and they’d have to make some hard choices about how extensive to make that. I’ve talked to a few state legislators, and everyone has expressed a sense of horror.”</w:t>
      </w:r>
    </w:p>
    <w:p w14:paraId="0C22E9C1" w14:textId="77777777" w:rsidR="00F06477" w:rsidRDefault="00F06477" w:rsidP="00F06477">
      <w:r>
        <w:t xml:space="preserve">Extinction. </w:t>
      </w:r>
      <w:r>
        <w:rPr>
          <w:rStyle w:val="Style13ptBold"/>
        </w:rPr>
        <w:t xml:space="preserve">Rice ’18 </w:t>
      </w:r>
      <w:r w:rsidRPr="007B269E">
        <w:t xml:space="preserve">[Susan; January 25; Research Fellow at the School of International Service at American University, senior fellow at the Harvard Kennedy School’s Belfer Center for Science and International Affairs, D.Phil. and M.Phil. in International Relations from New College Oxford, former national security adviser to President Obama and United States ambassador to the United Nations; New York Times, “We Have Met the Enemy, and He Is Us,” </w:t>
      </w:r>
      <w:r w:rsidRPr="00555100">
        <w:t>https://www.nytimes.com/2018/01/25/opinion/national-security-polarization.html</w:t>
      </w:r>
      <w:r w:rsidRPr="007B269E">
        <w:t>; RP]</w:t>
      </w:r>
    </w:p>
    <w:p w14:paraId="326E5633" w14:textId="77777777" w:rsidR="00F06477" w:rsidRPr="007B269E" w:rsidRDefault="00F06477" w:rsidP="00F06477">
      <w:pPr>
        <w:rPr>
          <w:sz w:val="16"/>
        </w:rPr>
      </w:pPr>
      <w:r w:rsidRPr="007B269E">
        <w:rPr>
          <w:sz w:val="16"/>
        </w:rPr>
        <w:t xml:space="preserve">It is well documented that Americans are ever more divided: along party, ideological, socio-economic and cultural lines; by geographic, demographic, racial and religious differences. Our </w:t>
      </w:r>
      <w:r w:rsidRPr="007B269E">
        <w:rPr>
          <w:rStyle w:val="StyleUnderline"/>
        </w:rPr>
        <w:t xml:space="preserve">political </w:t>
      </w:r>
      <w:r w:rsidRPr="006509A0">
        <w:rPr>
          <w:rStyle w:val="StyleUnderline"/>
          <w:highlight w:val="cyan"/>
        </w:rPr>
        <w:t xml:space="preserve">polarization </w:t>
      </w:r>
      <w:r w:rsidRPr="006509A0">
        <w:rPr>
          <w:rStyle w:val="Emphasis"/>
          <w:highlight w:val="cyan"/>
        </w:rPr>
        <w:t>hampers</w:t>
      </w:r>
      <w:r w:rsidRPr="007B269E">
        <w:rPr>
          <w:rStyle w:val="Emphasis"/>
        </w:rPr>
        <w:t xml:space="preserve"> our </w:t>
      </w:r>
      <w:r w:rsidRPr="006509A0">
        <w:rPr>
          <w:rStyle w:val="Emphasis"/>
          <w:highlight w:val="cyan"/>
        </w:rPr>
        <w:t>ability</w:t>
      </w:r>
      <w:r w:rsidRPr="006509A0">
        <w:rPr>
          <w:rStyle w:val="StyleUnderline"/>
          <w:highlight w:val="cyan"/>
        </w:rPr>
        <w:t xml:space="preserve"> to</w:t>
      </w:r>
      <w:r w:rsidRPr="007B269E">
        <w:rPr>
          <w:rStyle w:val="StyleUnderline"/>
        </w:rPr>
        <w:t xml:space="preserve"> tackle important </w:t>
      </w:r>
      <w:r w:rsidRPr="007B269E">
        <w:rPr>
          <w:rStyle w:val="Emphasis"/>
        </w:rPr>
        <w:t>national issues</w:t>
      </w:r>
      <w:r w:rsidRPr="007B269E">
        <w:rPr>
          <w:rStyle w:val="StyleUnderline"/>
        </w:rPr>
        <w:t>, whether immigration, infrastructure</w:t>
      </w:r>
      <w:r w:rsidRPr="007B269E">
        <w:rPr>
          <w:sz w:val="16"/>
        </w:rPr>
        <w:t xml:space="preserve">, timely budgeting </w:t>
      </w:r>
      <w:r w:rsidRPr="007B269E">
        <w:rPr>
          <w:rStyle w:val="StyleUnderline"/>
        </w:rPr>
        <w:t>or</w:t>
      </w:r>
      <w:r w:rsidRPr="007B269E">
        <w:rPr>
          <w:sz w:val="16"/>
        </w:rPr>
        <w:t xml:space="preserve"> closing </w:t>
      </w:r>
      <w:r w:rsidRPr="007B269E">
        <w:rPr>
          <w:rStyle w:val="StyleUnderline"/>
        </w:rPr>
        <w:t>Guantánamo. The</w:t>
      </w:r>
      <w:r w:rsidRPr="007B269E">
        <w:rPr>
          <w:sz w:val="16"/>
        </w:rPr>
        <w:t xml:space="preserve"> recent government </w:t>
      </w:r>
      <w:r w:rsidRPr="007B269E">
        <w:rPr>
          <w:rStyle w:val="StyleUnderline"/>
        </w:rPr>
        <w:t>shutdown and</w:t>
      </w:r>
      <w:r w:rsidRPr="007B269E">
        <w:rPr>
          <w:sz w:val="16"/>
        </w:rPr>
        <w:t xml:space="preserve"> the </w:t>
      </w:r>
      <w:r w:rsidRPr="007B269E">
        <w:rPr>
          <w:rStyle w:val="Emphasis"/>
        </w:rPr>
        <w:t>looming threat</w:t>
      </w:r>
      <w:r w:rsidRPr="007B269E">
        <w:rPr>
          <w:rStyle w:val="StyleUnderline"/>
        </w:rPr>
        <w:t xml:space="preserve"> of another underscore this problem</w:t>
      </w:r>
      <w:r w:rsidRPr="007B269E">
        <w:rPr>
          <w:sz w:val="16"/>
        </w:rPr>
        <w:t>.</w:t>
      </w:r>
    </w:p>
    <w:p w14:paraId="4DEDA823" w14:textId="77777777" w:rsidR="00F06477" w:rsidRPr="007B269E" w:rsidRDefault="00F06477" w:rsidP="00F06477">
      <w:pPr>
        <w:rPr>
          <w:sz w:val="16"/>
        </w:rPr>
      </w:pPr>
      <w:r w:rsidRPr="007B269E">
        <w:rPr>
          <w:sz w:val="16"/>
        </w:rPr>
        <w:t xml:space="preserve">The same </w:t>
      </w:r>
      <w:r w:rsidRPr="007B269E">
        <w:rPr>
          <w:rStyle w:val="Emphasis"/>
        </w:rPr>
        <w:t>policy stagnation</w:t>
      </w:r>
      <w:r w:rsidRPr="007B269E">
        <w:rPr>
          <w:rStyle w:val="StyleUnderline"/>
        </w:rPr>
        <w:t xml:space="preserve"> afflicts our ability to </w:t>
      </w:r>
      <w:r w:rsidRPr="006509A0">
        <w:rPr>
          <w:rStyle w:val="StyleUnderline"/>
          <w:highlight w:val="cyan"/>
        </w:rPr>
        <w:t>confront</w:t>
      </w:r>
      <w:r w:rsidRPr="007B269E">
        <w:rPr>
          <w:sz w:val="16"/>
        </w:rPr>
        <w:t xml:space="preserve"> the most </w:t>
      </w:r>
      <w:r w:rsidRPr="007B269E">
        <w:rPr>
          <w:rStyle w:val="Emphasis"/>
        </w:rPr>
        <w:t>pressing threats</w:t>
      </w:r>
      <w:r w:rsidRPr="007B269E">
        <w:rPr>
          <w:rStyle w:val="StyleUnderline"/>
        </w:rPr>
        <w:t xml:space="preserve"> to our security, from </w:t>
      </w:r>
      <w:r w:rsidRPr="007B269E">
        <w:rPr>
          <w:rStyle w:val="Emphasis"/>
        </w:rPr>
        <w:t xml:space="preserve">North </w:t>
      </w:r>
      <w:r w:rsidRPr="006509A0">
        <w:rPr>
          <w:rStyle w:val="Emphasis"/>
          <w:highlight w:val="cyan"/>
        </w:rPr>
        <w:t>Korea</w:t>
      </w:r>
      <w:r w:rsidRPr="007B269E">
        <w:rPr>
          <w:rStyle w:val="StyleUnderline"/>
        </w:rPr>
        <w:t xml:space="preserve"> to</w:t>
      </w:r>
      <w:r w:rsidRPr="007B269E">
        <w:rPr>
          <w:sz w:val="16"/>
        </w:rPr>
        <w:t xml:space="preserve"> the risk of </w:t>
      </w:r>
      <w:r w:rsidRPr="006509A0">
        <w:rPr>
          <w:rStyle w:val="Emphasis"/>
          <w:highlight w:val="cyan"/>
        </w:rPr>
        <w:t>terrorists</w:t>
      </w:r>
      <w:r w:rsidRPr="007B269E">
        <w:rPr>
          <w:rStyle w:val="StyleUnderline"/>
        </w:rPr>
        <w:t xml:space="preserve"> acquiring </w:t>
      </w:r>
      <w:r w:rsidRPr="006509A0">
        <w:rPr>
          <w:rStyle w:val="StyleUnderline"/>
          <w:highlight w:val="cyan"/>
        </w:rPr>
        <w:t>weapons of</w:t>
      </w:r>
      <w:r w:rsidRPr="007B269E">
        <w:rPr>
          <w:rStyle w:val="StyleUnderline"/>
        </w:rPr>
        <w:t xml:space="preserve"> </w:t>
      </w:r>
      <w:r w:rsidRPr="007B269E">
        <w:rPr>
          <w:rStyle w:val="Emphasis"/>
        </w:rPr>
        <w:t xml:space="preserve">mass </w:t>
      </w:r>
      <w:r w:rsidRPr="006509A0">
        <w:rPr>
          <w:rStyle w:val="Emphasis"/>
          <w:highlight w:val="cyan"/>
        </w:rPr>
        <w:t>destruction</w:t>
      </w:r>
      <w:r w:rsidRPr="007B269E">
        <w:rPr>
          <w:rStyle w:val="StyleUnderline"/>
        </w:rPr>
        <w:t xml:space="preserve">, from </w:t>
      </w:r>
      <w:r w:rsidRPr="007B269E">
        <w:rPr>
          <w:rStyle w:val="Emphasis"/>
        </w:rPr>
        <w:t xml:space="preserve">pandemic </w:t>
      </w:r>
      <w:r w:rsidRPr="006509A0">
        <w:rPr>
          <w:rStyle w:val="Emphasis"/>
          <w:highlight w:val="cyan"/>
        </w:rPr>
        <w:t>disease</w:t>
      </w:r>
      <w:r w:rsidRPr="00BF0BD6">
        <w:rPr>
          <w:rStyle w:val="StyleUnderline"/>
        </w:rPr>
        <w:t xml:space="preserve"> </w:t>
      </w:r>
      <w:r w:rsidRPr="001C1C3E">
        <w:rPr>
          <w:rStyle w:val="StyleUnderline"/>
        </w:rPr>
        <w:t xml:space="preserve">to </w:t>
      </w:r>
      <w:r w:rsidRPr="001C1C3E">
        <w:rPr>
          <w:rStyle w:val="Emphasis"/>
        </w:rPr>
        <w:t>Russian aggression</w:t>
      </w:r>
      <w:r w:rsidRPr="007B269E">
        <w:rPr>
          <w:rStyle w:val="StyleUnderline"/>
        </w:rPr>
        <w:t>. Our ability to counter</w:t>
      </w:r>
      <w:r w:rsidRPr="007B269E">
        <w:rPr>
          <w:sz w:val="16"/>
        </w:rPr>
        <w:t xml:space="preserve"> such outside </w:t>
      </w:r>
      <w:r w:rsidRPr="007B269E">
        <w:rPr>
          <w:rStyle w:val="StyleUnderline"/>
        </w:rPr>
        <w:t xml:space="preserve">menaces is </w:t>
      </w:r>
      <w:r w:rsidRPr="007B269E">
        <w:rPr>
          <w:rStyle w:val="Emphasis"/>
        </w:rPr>
        <w:t>increasingly undermined</w:t>
      </w:r>
      <w:r w:rsidRPr="007B269E">
        <w:rPr>
          <w:rStyle w:val="StyleUnderline"/>
        </w:rPr>
        <w:t xml:space="preserve"> by our </w:t>
      </w:r>
      <w:r w:rsidRPr="007B269E">
        <w:rPr>
          <w:rStyle w:val="Emphasis"/>
        </w:rPr>
        <w:t>collective failure</w:t>
      </w:r>
      <w:r w:rsidRPr="007B269E">
        <w:rPr>
          <w:rStyle w:val="StyleUnderline"/>
        </w:rPr>
        <w:t xml:space="preserve"> to work together</w:t>
      </w:r>
      <w:r w:rsidRPr="007B269E">
        <w:rPr>
          <w:sz w:val="16"/>
        </w:rPr>
        <w:t xml:space="preserve">. Indeed, </w:t>
      </w:r>
      <w:r w:rsidRPr="006509A0">
        <w:rPr>
          <w:rStyle w:val="StyleUnderline"/>
          <w:highlight w:val="cyan"/>
        </w:rPr>
        <w:t xml:space="preserve">the </w:t>
      </w:r>
      <w:r w:rsidRPr="006509A0">
        <w:rPr>
          <w:rStyle w:val="Emphasis"/>
          <w:highlight w:val="cyan"/>
        </w:rPr>
        <w:t>most significant</w:t>
      </w:r>
      <w:r w:rsidRPr="007B269E">
        <w:rPr>
          <w:rStyle w:val="StyleUnderline"/>
        </w:rPr>
        <w:t xml:space="preserve">, long-term </w:t>
      </w:r>
      <w:r w:rsidRPr="006509A0">
        <w:rPr>
          <w:rStyle w:val="Emphasis"/>
          <w:highlight w:val="cyan"/>
        </w:rPr>
        <w:t>threat</w:t>
      </w:r>
      <w:r w:rsidRPr="006509A0">
        <w:rPr>
          <w:rStyle w:val="StyleUnderline"/>
          <w:highlight w:val="cyan"/>
        </w:rPr>
        <w:t xml:space="preserve"> to</w:t>
      </w:r>
      <w:r w:rsidRPr="007B269E">
        <w:rPr>
          <w:sz w:val="16"/>
        </w:rPr>
        <w:t xml:space="preserve"> our </w:t>
      </w:r>
      <w:r w:rsidRPr="006509A0">
        <w:rPr>
          <w:rStyle w:val="StyleUnderline"/>
          <w:highlight w:val="cyan"/>
        </w:rPr>
        <w:t>security may be</w:t>
      </w:r>
      <w:r w:rsidRPr="007B269E">
        <w:rPr>
          <w:sz w:val="16"/>
        </w:rPr>
        <w:t xml:space="preserve"> our </w:t>
      </w:r>
      <w:r w:rsidRPr="007B269E">
        <w:rPr>
          <w:rStyle w:val="StyleUnderline"/>
        </w:rPr>
        <w:t xml:space="preserve">domestic political </w:t>
      </w:r>
      <w:r w:rsidRPr="006509A0">
        <w:rPr>
          <w:rStyle w:val="StyleUnderline"/>
          <w:highlight w:val="cyan"/>
        </w:rPr>
        <w:t>polarization</w:t>
      </w:r>
      <w:r w:rsidRPr="007B269E">
        <w:rPr>
          <w:sz w:val="16"/>
        </w:rPr>
        <w:t>.</w:t>
      </w:r>
    </w:p>
    <w:p w14:paraId="315816BD" w14:textId="77777777" w:rsidR="00F06477" w:rsidRPr="007B269E" w:rsidRDefault="00F06477" w:rsidP="00F06477">
      <w:pPr>
        <w:rPr>
          <w:sz w:val="16"/>
        </w:rPr>
      </w:pPr>
      <w:r w:rsidRPr="007B269E">
        <w:rPr>
          <w:rStyle w:val="StyleUnderline"/>
        </w:rPr>
        <w:t xml:space="preserve">America’s </w:t>
      </w:r>
      <w:r w:rsidRPr="006509A0">
        <w:rPr>
          <w:rStyle w:val="Emphasis"/>
          <w:highlight w:val="cyan"/>
        </w:rPr>
        <w:t>adversaries exploit</w:t>
      </w:r>
      <w:r w:rsidRPr="007B269E">
        <w:rPr>
          <w:rStyle w:val="StyleUnderline"/>
        </w:rPr>
        <w:t xml:space="preserve"> the </w:t>
      </w:r>
      <w:r w:rsidRPr="006509A0">
        <w:rPr>
          <w:rStyle w:val="StyleUnderline"/>
          <w:highlight w:val="cyan"/>
        </w:rPr>
        <w:t>vulnerability</w:t>
      </w:r>
      <w:r w:rsidRPr="007B269E">
        <w:rPr>
          <w:rStyle w:val="StyleUnderline"/>
        </w:rPr>
        <w:t xml:space="preserve"> created by</w:t>
      </w:r>
      <w:r w:rsidRPr="007B269E">
        <w:rPr>
          <w:sz w:val="16"/>
        </w:rPr>
        <w:t xml:space="preserve"> our </w:t>
      </w:r>
      <w:r w:rsidRPr="007B269E">
        <w:rPr>
          <w:rStyle w:val="Emphasis"/>
        </w:rPr>
        <w:t>dysfunctional democracy</w:t>
      </w:r>
      <w:r w:rsidRPr="007B269E">
        <w:rPr>
          <w:sz w:val="16"/>
        </w:rPr>
        <w:t xml:space="preserve">. Today, in contrast to Sept. 11, </w:t>
      </w:r>
      <w:r w:rsidRPr="007B269E">
        <w:rPr>
          <w:rStyle w:val="StyleUnderline"/>
        </w:rPr>
        <w:t>a terrorist attack is more likely to divide than unite us</w:t>
      </w:r>
      <w:r w:rsidRPr="007B269E">
        <w:rPr>
          <w:sz w:val="16"/>
        </w:rPr>
        <w:t xml:space="preserve">, as we saw after Benghazi, San Bernardino, Calif., and, most recently, Niger. </w:t>
      </w:r>
      <w:r w:rsidRPr="007B269E">
        <w:rPr>
          <w:rStyle w:val="StyleUnderline"/>
        </w:rPr>
        <w:t>This makes us an</w:t>
      </w:r>
      <w:r w:rsidRPr="007B269E">
        <w:rPr>
          <w:sz w:val="16"/>
        </w:rPr>
        <w:t xml:space="preserve"> even more </w:t>
      </w:r>
      <w:r w:rsidRPr="007B269E">
        <w:rPr>
          <w:rStyle w:val="Emphasis"/>
        </w:rPr>
        <w:t>attractive target</w:t>
      </w:r>
      <w:r w:rsidRPr="007B269E">
        <w:rPr>
          <w:rStyle w:val="StyleUnderline"/>
        </w:rPr>
        <w:t>, as</w:t>
      </w:r>
      <w:r w:rsidRPr="007B269E">
        <w:rPr>
          <w:sz w:val="16"/>
        </w:rPr>
        <w:t xml:space="preserve"> our </w:t>
      </w:r>
      <w:r w:rsidRPr="007B269E">
        <w:rPr>
          <w:rStyle w:val="StyleUnderline"/>
        </w:rPr>
        <w:t>enemies benefit not only from</w:t>
      </w:r>
      <w:r w:rsidRPr="007B269E">
        <w:rPr>
          <w:sz w:val="16"/>
        </w:rPr>
        <w:t xml:space="preserve"> the initial </w:t>
      </w:r>
      <w:r w:rsidRPr="007B269E">
        <w:rPr>
          <w:rStyle w:val="StyleUnderline"/>
        </w:rPr>
        <w:t>attack but</w:t>
      </w:r>
      <w:r w:rsidRPr="007B269E">
        <w:rPr>
          <w:sz w:val="16"/>
        </w:rPr>
        <w:t xml:space="preserve"> also from </w:t>
      </w:r>
      <w:r w:rsidRPr="007B269E">
        <w:rPr>
          <w:rStyle w:val="StyleUnderline"/>
        </w:rPr>
        <w:t>the lasting consequences of a</w:t>
      </w:r>
      <w:r w:rsidRPr="007B269E">
        <w:rPr>
          <w:sz w:val="16"/>
        </w:rPr>
        <w:t xml:space="preserve"> more fractious, </w:t>
      </w:r>
      <w:r w:rsidRPr="007B269E">
        <w:rPr>
          <w:rStyle w:val="StyleUnderline"/>
        </w:rPr>
        <w:t>fragmented America</w:t>
      </w:r>
      <w:r w:rsidRPr="007B269E">
        <w:rPr>
          <w:sz w:val="16"/>
        </w:rPr>
        <w:t>.</w:t>
      </w:r>
    </w:p>
    <w:p w14:paraId="1B6D2A34" w14:textId="77777777" w:rsidR="00F06477" w:rsidRPr="007B269E" w:rsidRDefault="00F06477" w:rsidP="00F06477">
      <w:pPr>
        <w:rPr>
          <w:sz w:val="16"/>
        </w:rPr>
      </w:pPr>
      <w:r w:rsidRPr="007B269E">
        <w:rPr>
          <w:sz w:val="16"/>
        </w:rPr>
        <w:t xml:space="preserve">Similarly, </w:t>
      </w:r>
      <w:r w:rsidRPr="007B269E">
        <w:rPr>
          <w:rStyle w:val="StyleUnderline"/>
        </w:rPr>
        <w:t xml:space="preserve">the </w:t>
      </w:r>
      <w:r w:rsidRPr="006509A0">
        <w:rPr>
          <w:rStyle w:val="Emphasis"/>
          <w:highlight w:val="cyan"/>
        </w:rPr>
        <w:t>Iranians</w:t>
      </w:r>
      <w:r w:rsidRPr="006509A0">
        <w:rPr>
          <w:rStyle w:val="StyleUnderline"/>
          <w:highlight w:val="cyan"/>
        </w:rPr>
        <w:t xml:space="preserve"> know</w:t>
      </w:r>
      <w:r w:rsidRPr="007B269E">
        <w:rPr>
          <w:sz w:val="16"/>
        </w:rPr>
        <w:t xml:space="preserve"> that </w:t>
      </w:r>
      <w:r w:rsidRPr="001C1C3E">
        <w:rPr>
          <w:rStyle w:val="StyleUnderline"/>
        </w:rPr>
        <w:t xml:space="preserve">our </w:t>
      </w:r>
      <w:r w:rsidRPr="006509A0">
        <w:rPr>
          <w:rStyle w:val="StyleUnderline"/>
          <w:highlight w:val="cyan"/>
        </w:rPr>
        <w:t>resolve</w:t>
      </w:r>
      <w:r w:rsidRPr="007B269E">
        <w:rPr>
          <w:rStyle w:val="StyleUnderline"/>
        </w:rPr>
        <w:t xml:space="preserve"> to prevent them</w:t>
      </w:r>
      <w:r w:rsidRPr="007B269E">
        <w:rPr>
          <w:sz w:val="16"/>
        </w:rPr>
        <w:t xml:space="preserve"> from </w:t>
      </w:r>
      <w:r w:rsidRPr="007B269E">
        <w:rPr>
          <w:rStyle w:val="StyleUnderline"/>
        </w:rPr>
        <w:t xml:space="preserve">acquiring a </w:t>
      </w:r>
      <w:r w:rsidRPr="007B269E">
        <w:rPr>
          <w:rStyle w:val="Emphasis"/>
        </w:rPr>
        <w:t>nuclear weapon</w:t>
      </w:r>
      <w:r w:rsidRPr="007B269E">
        <w:rPr>
          <w:rStyle w:val="StyleUnderline"/>
        </w:rPr>
        <w:t xml:space="preserve"> </w:t>
      </w:r>
      <w:r w:rsidRPr="001C1C3E">
        <w:rPr>
          <w:rStyle w:val="StyleUnderline"/>
        </w:rPr>
        <w:t xml:space="preserve">may </w:t>
      </w:r>
      <w:r w:rsidRPr="006509A0">
        <w:rPr>
          <w:rStyle w:val="Emphasis"/>
          <w:highlight w:val="cyan"/>
        </w:rPr>
        <w:t>crumble</w:t>
      </w:r>
      <w:r w:rsidRPr="006509A0">
        <w:rPr>
          <w:rStyle w:val="StyleUnderline"/>
          <w:highlight w:val="cyan"/>
        </w:rPr>
        <w:t xml:space="preserve"> under</w:t>
      </w:r>
      <w:r w:rsidRPr="007B269E">
        <w:rPr>
          <w:rStyle w:val="StyleUnderline"/>
        </w:rPr>
        <w:t xml:space="preserve"> </w:t>
      </w:r>
      <w:r w:rsidRPr="007B269E">
        <w:rPr>
          <w:rStyle w:val="Emphasis"/>
        </w:rPr>
        <w:t xml:space="preserve">partisan </w:t>
      </w:r>
      <w:r w:rsidRPr="006509A0">
        <w:rPr>
          <w:rStyle w:val="Emphasis"/>
          <w:highlight w:val="cyan"/>
        </w:rPr>
        <w:t>pressure</w:t>
      </w:r>
      <w:r w:rsidRPr="007B269E">
        <w:rPr>
          <w:rStyle w:val="StyleUnderline"/>
        </w:rPr>
        <w:t>. China is pursuing its</w:t>
      </w:r>
      <w:r w:rsidRPr="007B269E">
        <w:rPr>
          <w:sz w:val="16"/>
        </w:rPr>
        <w:t xml:space="preserve"> economic and strategic </w:t>
      </w:r>
      <w:r w:rsidRPr="007B269E">
        <w:rPr>
          <w:rStyle w:val="StyleUnderline"/>
        </w:rPr>
        <w:t xml:space="preserve">ambitions in Asia </w:t>
      </w:r>
      <w:r w:rsidRPr="007B269E">
        <w:rPr>
          <w:rStyle w:val="Emphasis"/>
        </w:rPr>
        <w:t>unconstrained</w:t>
      </w:r>
      <w:r w:rsidRPr="007B269E">
        <w:rPr>
          <w:rStyle w:val="StyleUnderline"/>
        </w:rPr>
        <w:t xml:space="preserve"> by an America so divided</w:t>
      </w:r>
      <w:r w:rsidRPr="007B269E">
        <w:rPr>
          <w:sz w:val="16"/>
        </w:rPr>
        <w:t xml:space="preserve"> that </w:t>
      </w:r>
      <w:r w:rsidRPr="007B269E">
        <w:rPr>
          <w:rStyle w:val="StyleUnderline"/>
        </w:rPr>
        <w:t>we jettisoned the T</w:t>
      </w:r>
      <w:r w:rsidRPr="007B269E">
        <w:rPr>
          <w:sz w:val="16"/>
        </w:rPr>
        <w:t>rans-</w:t>
      </w:r>
      <w:r w:rsidRPr="007B269E">
        <w:rPr>
          <w:rStyle w:val="StyleUnderline"/>
        </w:rPr>
        <w:t>P</w:t>
      </w:r>
      <w:r w:rsidRPr="007B269E">
        <w:rPr>
          <w:sz w:val="16"/>
        </w:rPr>
        <w:t xml:space="preserve">acific </w:t>
      </w:r>
      <w:r w:rsidRPr="007B269E">
        <w:rPr>
          <w:rStyle w:val="StyleUnderline"/>
        </w:rPr>
        <w:t>P</w:t>
      </w:r>
      <w:r w:rsidRPr="007B269E">
        <w:rPr>
          <w:sz w:val="16"/>
        </w:rPr>
        <w:t>artnership agreement we negotiated, while its signatories reap its rewards without us.</w:t>
      </w:r>
    </w:p>
    <w:p w14:paraId="45F8C2B0" w14:textId="77777777" w:rsidR="00F06477" w:rsidRPr="007B269E" w:rsidRDefault="00F06477" w:rsidP="00F06477">
      <w:pPr>
        <w:rPr>
          <w:sz w:val="16"/>
        </w:rPr>
      </w:pPr>
      <w:r w:rsidRPr="007B269E">
        <w:rPr>
          <w:rStyle w:val="StyleUnderline"/>
        </w:rPr>
        <w:t xml:space="preserve">The </w:t>
      </w:r>
      <w:r w:rsidRPr="006509A0">
        <w:rPr>
          <w:rStyle w:val="Emphasis"/>
          <w:highlight w:val="cyan"/>
        </w:rPr>
        <w:t>Russians</w:t>
      </w:r>
      <w:r w:rsidRPr="007B269E">
        <w:rPr>
          <w:sz w:val="16"/>
        </w:rPr>
        <w:t xml:space="preserve">, too, </w:t>
      </w:r>
      <w:r w:rsidRPr="006509A0">
        <w:rPr>
          <w:rStyle w:val="StyleUnderline"/>
          <w:highlight w:val="cyan"/>
        </w:rPr>
        <w:t xml:space="preserve">have </w:t>
      </w:r>
      <w:r w:rsidRPr="006509A0">
        <w:rPr>
          <w:rStyle w:val="Emphasis"/>
          <w:highlight w:val="cyan"/>
        </w:rPr>
        <w:t>preyed</w:t>
      </w:r>
      <w:r w:rsidRPr="006509A0">
        <w:rPr>
          <w:rStyle w:val="StyleUnderline"/>
          <w:highlight w:val="cyan"/>
        </w:rPr>
        <w:t xml:space="preserve"> on</w:t>
      </w:r>
      <w:r w:rsidRPr="007B269E">
        <w:rPr>
          <w:rStyle w:val="StyleUnderline"/>
        </w:rPr>
        <w:t xml:space="preserve"> our </w:t>
      </w:r>
      <w:r w:rsidRPr="006509A0">
        <w:rPr>
          <w:rStyle w:val="StyleUnderline"/>
          <w:highlight w:val="cyan"/>
        </w:rPr>
        <w:t>divisions</w:t>
      </w:r>
      <w:r w:rsidRPr="007B269E">
        <w:rPr>
          <w:rStyle w:val="StyleUnderline"/>
        </w:rPr>
        <w:t>, interfering in the</w:t>
      </w:r>
      <w:r w:rsidRPr="007B269E">
        <w:rPr>
          <w:sz w:val="16"/>
        </w:rPr>
        <w:t xml:space="preserve"> 2016 presidential </w:t>
      </w:r>
      <w:r w:rsidRPr="007B269E">
        <w:rPr>
          <w:rStyle w:val="StyleUnderline"/>
        </w:rPr>
        <w:t>election</w:t>
      </w:r>
      <w:r w:rsidRPr="007B269E">
        <w:rPr>
          <w:sz w:val="16"/>
        </w:rPr>
        <w:t>; they </w:t>
      </w:r>
      <w:r w:rsidRPr="00555100">
        <w:rPr>
          <w:sz w:val="16"/>
        </w:rPr>
        <w:t>reportedly continue</w:t>
      </w:r>
      <w:r w:rsidRPr="007B269E">
        <w:rPr>
          <w:sz w:val="16"/>
        </w:rPr>
        <w:t> to amplify false news stories </w:t>
      </w:r>
      <w:r w:rsidRPr="00555100">
        <w:rPr>
          <w:sz w:val="16"/>
        </w:rPr>
        <w:t>on social media</w:t>
      </w:r>
      <w:r w:rsidRPr="007B269E">
        <w:rPr>
          <w:sz w:val="16"/>
        </w:rPr>
        <w:t xml:space="preserve"> that stoke fear of “the other.” This is how </w:t>
      </w:r>
      <w:r w:rsidRPr="007B269E">
        <w:rPr>
          <w:rStyle w:val="StyleUnderline"/>
        </w:rPr>
        <w:t>Russia</w:t>
      </w:r>
      <w:r w:rsidRPr="007B269E">
        <w:rPr>
          <w:sz w:val="16"/>
        </w:rPr>
        <w:t xml:space="preserve"> reached and likely </w:t>
      </w:r>
      <w:r w:rsidRPr="007B269E">
        <w:rPr>
          <w:rStyle w:val="StyleUnderline"/>
        </w:rPr>
        <w:t>influenced voters with</w:t>
      </w:r>
      <w:r w:rsidRPr="007B269E">
        <w:rPr>
          <w:sz w:val="16"/>
        </w:rPr>
        <w:t xml:space="preserve"> messages that magnify </w:t>
      </w:r>
      <w:r w:rsidRPr="007B269E">
        <w:rPr>
          <w:rStyle w:val="Emphasis"/>
        </w:rPr>
        <w:t>mutual hostility</w:t>
      </w:r>
      <w:r w:rsidRPr="007B269E">
        <w:rPr>
          <w:sz w:val="16"/>
        </w:rPr>
        <w:t xml:space="preserve"> and favor particular candidates.</w:t>
      </w:r>
    </w:p>
    <w:p w14:paraId="7351C3CF" w14:textId="77777777" w:rsidR="00F06477" w:rsidRPr="006509A0" w:rsidRDefault="00F06477" w:rsidP="00F06477">
      <w:pPr>
        <w:rPr>
          <w:sz w:val="16"/>
        </w:rPr>
      </w:pPr>
      <w:r w:rsidRPr="007B269E">
        <w:rPr>
          <w:rStyle w:val="StyleUnderline"/>
        </w:rPr>
        <w:t xml:space="preserve">Our </w:t>
      </w:r>
      <w:r w:rsidRPr="006509A0">
        <w:rPr>
          <w:rStyle w:val="StyleUnderline"/>
          <w:highlight w:val="cyan"/>
        </w:rPr>
        <w:t xml:space="preserve">divisions </w:t>
      </w:r>
      <w:r w:rsidRPr="006509A0">
        <w:rPr>
          <w:rStyle w:val="Emphasis"/>
          <w:highlight w:val="cyan"/>
        </w:rPr>
        <w:t>impede</w:t>
      </w:r>
      <w:r w:rsidRPr="007B269E">
        <w:rPr>
          <w:rStyle w:val="Emphasis"/>
        </w:rPr>
        <w:t xml:space="preserve"> our </w:t>
      </w:r>
      <w:r w:rsidRPr="006509A0">
        <w:rPr>
          <w:rStyle w:val="Emphasis"/>
          <w:highlight w:val="cyan"/>
        </w:rPr>
        <w:t>ability</w:t>
      </w:r>
      <w:r w:rsidRPr="006509A0">
        <w:rPr>
          <w:rStyle w:val="StyleUnderline"/>
          <w:highlight w:val="cyan"/>
        </w:rPr>
        <w:t xml:space="preserve"> to defend against</w:t>
      </w:r>
      <w:r w:rsidRPr="007B269E">
        <w:rPr>
          <w:rStyle w:val="StyleUnderline"/>
        </w:rPr>
        <w:t xml:space="preserve"> </w:t>
      </w:r>
      <w:r w:rsidRPr="007B269E">
        <w:rPr>
          <w:rStyle w:val="Emphasis"/>
        </w:rPr>
        <w:t xml:space="preserve">foreign </w:t>
      </w:r>
      <w:r w:rsidRPr="006509A0">
        <w:rPr>
          <w:rStyle w:val="Emphasis"/>
          <w:highlight w:val="cyan"/>
        </w:rPr>
        <w:t>adversaries</w:t>
      </w:r>
      <w:r w:rsidRPr="007B269E">
        <w:rPr>
          <w:sz w:val="16"/>
        </w:rPr>
        <w:t>. Two of the three congressional investigations into Russian meddling in the 2016 election are foundering over partisan efforts to distract from mounting evidence supporting the intelligence community’s high confidence that such meddling occurred. The special counsel, Robert Mueller, and the F.B.I. have also been subjected to outrageous and dishonest assaults on their integrity and professionalism.</w:t>
      </w:r>
    </w:p>
    <w:p w14:paraId="7C558EA4" w14:textId="3F4694D3" w:rsidR="00F06477" w:rsidRDefault="00F06477" w:rsidP="00F06477">
      <w:pPr>
        <w:pStyle w:val="Heading3"/>
      </w:pPr>
      <w:r>
        <w:t>Impact---Polarization---Ext</w:t>
      </w:r>
    </w:p>
    <w:p w14:paraId="49AE807B" w14:textId="77777777" w:rsidR="00F06477" w:rsidRDefault="00F06477" w:rsidP="00F06477">
      <w:pPr>
        <w:pStyle w:val="Heading4"/>
      </w:pPr>
      <w:r>
        <w:t xml:space="preserve">Partisanship guarantees all </w:t>
      </w:r>
      <w:r>
        <w:rPr>
          <w:u w:val="single"/>
        </w:rPr>
        <w:t>future crises</w:t>
      </w:r>
      <w:r>
        <w:t xml:space="preserve"> become </w:t>
      </w:r>
      <w:r>
        <w:rPr>
          <w:u w:val="single"/>
        </w:rPr>
        <w:t>intractable</w:t>
      </w:r>
      <w:r>
        <w:t xml:space="preserve">---extinction.  </w:t>
      </w:r>
    </w:p>
    <w:p w14:paraId="4683C2AE" w14:textId="77777777" w:rsidR="00F06477" w:rsidRPr="00A4633F" w:rsidRDefault="00F06477" w:rsidP="00F06477">
      <w:pPr>
        <w:rPr>
          <w:rStyle w:val="Style13ptBold"/>
        </w:rPr>
      </w:pPr>
      <w:r>
        <w:rPr>
          <w:rStyle w:val="Style13ptBold"/>
        </w:rPr>
        <w:t xml:space="preserve">Brundtland ’20 </w:t>
      </w:r>
      <w:r w:rsidRPr="00A4633F">
        <w:t>[Gro; May 14; Prime Minister of Norway and former Director-General of the World Health Organization; The Elders, “Nationalism and partisan politics make it harder to tackle the existential threats to humanity,” https://theelders.org/news/nationalism-and-partisan-politics-make-it-harder-tackle-existential-threats-humanity]</w:t>
      </w:r>
    </w:p>
    <w:p w14:paraId="47D05870" w14:textId="77777777" w:rsidR="00F06477" w:rsidRPr="009522C9" w:rsidRDefault="00F06477" w:rsidP="00F06477">
      <w:pPr>
        <w:rPr>
          <w:sz w:val="16"/>
        </w:rPr>
      </w:pPr>
      <w:r w:rsidRPr="009522C9">
        <w:rPr>
          <w:sz w:val="16"/>
        </w:rPr>
        <w:t xml:space="preserve">The strange new reality of </w:t>
      </w:r>
      <w:r w:rsidRPr="00567BF1">
        <w:rPr>
          <w:rStyle w:val="StyleUnderline"/>
        </w:rPr>
        <w:t>Covid</w:t>
      </w:r>
      <w:r w:rsidRPr="00567BF1">
        <w:rPr>
          <w:sz w:val="16"/>
        </w:rPr>
        <w:t xml:space="preserve">-19 </w:t>
      </w:r>
      <w:r w:rsidRPr="00567BF1">
        <w:rPr>
          <w:rStyle w:val="StyleUnderline"/>
        </w:rPr>
        <w:t>is forcing</w:t>
      </w:r>
      <w:r w:rsidRPr="009522C9">
        <w:rPr>
          <w:rStyle w:val="StyleUnderline"/>
        </w:rPr>
        <w:t xml:space="preserve"> huge changes</w:t>
      </w:r>
      <w:r w:rsidRPr="009522C9">
        <w:rPr>
          <w:sz w:val="16"/>
        </w:rPr>
        <w:t xml:space="preserve"> on all of us, some of </w:t>
      </w:r>
      <w:r w:rsidRPr="009522C9">
        <w:rPr>
          <w:rStyle w:val="StyleUnderline"/>
        </w:rPr>
        <w:t>which may become permanent</w:t>
      </w:r>
      <w:r w:rsidRPr="009522C9">
        <w:rPr>
          <w:sz w:val="16"/>
        </w:rPr>
        <w:t xml:space="preserve"> features of how we live, work and organise our societies.</w:t>
      </w:r>
    </w:p>
    <w:p w14:paraId="1EDDA89E" w14:textId="77777777" w:rsidR="00F06477" w:rsidRPr="009522C9" w:rsidRDefault="00F06477" w:rsidP="00F06477">
      <w:pPr>
        <w:rPr>
          <w:sz w:val="16"/>
        </w:rPr>
      </w:pPr>
      <w:r w:rsidRPr="00567BF1">
        <w:rPr>
          <w:rStyle w:val="StyleUnderline"/>
          <w:highlight w:val="cyan"/>
        </w:rPr>
        <w:t>We are</w:t>
      </w:r>
      <w:r w:rsidRPr="009522C9">
        <w:rPr>
          <w:sz w:val="16"/>
        </w:rPr>
        <w:t xml:space="preserve"> all </w:t>
      </w:r>
      <w:r w:rsidRPr="00567BF1">
        <w:rPr>
          <w:rStyle w:val="StyleUnderline"/>
          <w:highlight w:val="cyan"/>
        </w:rPr>
        <w:t>being called upon to become</w:t>
      </w:r>
      <w:r w:rsidRPr="009522C9">
        <w:rPr>
          <w:rStyle w:val="StyleUnderline"/>
        </w:rPr>
        <w:t xml:space="preserve"> more</w:t>
      </w:r>
      <w:r w:rsidRPr="009522C9">
        <w:rPr>
          <w:sz w:val="16"/>
        </w:rPr>
        <w:t xml:space="preserve"> </w:t>
      </w:r>
      <w:r w:rsidRPr="00567BF1">
        <w:rPr>
          <w:rStyle w:val="Emphasis"/>
          <w:highlight w:val="cyan"/>
        </w:rPr>
        <w:t>flexible</w:t>
      </w:r>
      <w:r w:rsidRPr="009522C9">
        <w:rPr>
          <w:sz w:val="16"/>
        </w:rPr>
        <w:t xml:space="preserve">, more adept with technology </w:t>
      </w:r>
      <w:r w:rsidRPr="00567BF1">
        <w:rPr>
          <w:rStyle w:val="StyleUnderline"/>
          <w:highlight w:val="cyan"/>
        </w:rPr>
        <w:t>and</w:t>
      </w:r>
      <w:r w:rsidRPr="009522C9">
        <w:rPr>
          <w:sz w:val="16"/>
        </w:rPr>
        <w:t xml:space="preserve"> more </w:t>
      </w:r>
      <w:r w:rsidRPr="00567BF1">
        <w:rPr>
          <w:rStyle w:val="Emphasis"/>
          <w:highlight w:val="cyan"/>
        </w:rPr>
        <w:t>collaborative</w:t>
      </w:r>
      <w:r w:rsidRPr="009522C9">
        <w:rPr>
          <w:sz w:val="16"/>
        </w:rPr>
        <w:t xml:space="preserve"> across borders and time zones.</w:t>
      </w:r>
    </w:p>
    <w:p w14:paraId="389A6667" w14:textId="77777777" w:rsidR="00F06477" w:rsidRPr="009522C9" w:rsidRDefault="00F06477" w:rsidP="00F06477">
      <w:pPr>
        <w:rPr>
          <w:sz w:val="16"/>
        </w:rPr>
      </w:pPr>
      <w:r w:rsidRPr="009522C9">
        <w:rPr>
          <w:sz w:val="16"/>
        </w:rPr>
        <w:t>I would like to commend the organisers of this Virtual People’s Forum, particularly the UN 2020 Partnership and Together First, for their ambition and dedication in bringing all of us speakers together.</w:t>
      </w:r>
    </w:p>
    <w:p w14:paraId="16574F51" w14:textId="77777777" w:rsidR="00F06477" w:rsidRPr="009522C9" w:rsidRDefault="00F06477" w:rsidP="00F06477">
      <w:pPr>
        <w:rPr>
          <w:sz w:val="16"/>
        </w:rPr>
      </w:pPr>
      <w:r w:rsidRPr="009522C9">
        <w:rPr>
          <w:sz w:val="16"/>
        </w:rPr>
        <w:t>2020 was always going to be an important year for those of us who are committed to the values and institutions of multilateralism. The year marks the 75th anniversary of the end of the Second World War, the detonation of the atomic bombs in Hiroshima and Nagasaki, and the creation of the United Nations.</w:t>
      </w:r>
    </w:p>
    <w:p w14:paraId="2E8A9E5C" w14:textId="77777777" w:rsidR="00F06477" w:rsidRPr="009522C9" w:rsidRDefault="00F06477" w:rsidP="00F06477">
      <w:pPr>
        <w:rPr>
          <w:sz w:val="16"/>
        </w:rPr>
      </w:pPr>
      <w:r w:rsidRPr="009522C9">
        <w:rPr>
          <w:sz w:val="16"/>
        </w:rPr>
        <w:t xml:space="preserve">These interconnected anniversaries </w:t>
      </w:r>
      <w:r w:rsidRPr="00567BF1">
        <w:rPr>
          <w:rStyle w:val="StyleUnderline"/>
          <w:highlight w:val="cyan"/>
        </w:rPr>
        <w:t>highlight the need for</w:t>
      </w:r>
      <w:r w:rsidRPr="009522C9">
        <w:rPr>
          <w:rStyle w:val="StyleUnderline"/>
        </w:rPr>
        <w:t xml:space="preserve"> sustained </w:t>
      </w:r>
      <w:r w:rsidRPr="00567BF1">
        <w:rPr>
          <w:rStyle w:val="Emphasis"/>
          <w:highlight w:val="cyan"/>
        </w:rPr>
        <w:t>vigilance</w:t>
      </w:r>
      <w:r w:rsidRPr="00567BF1">
        <w:rPr>
          <w:sz w:val="16"/>
          <w:highlight w:val="cyan"/>
        </w:rPr>
        <w:t xml:space="preserve"> </w:t>
      </w:r>
      <w:r w:rsidRPr="00567BF1">
        <w:rPr>
          <w:rStyle w:val="StyleUnderline"/>
          <w:highlight w:val="cyan"/>
        </w:rPr>
        <w:t>to protect</w:t>
      </w:r>
      <w:r w:rsidRPr="009522C9">
        <w:rPr>
          <w:rStyle w:val="StyleUnderline"/>
        </w:rPr>
        <w:t xml:space="preserve"> </w:t>
      </w:r>
      <w:r w:rsidRPr="009522C9">
        <w:rPr>
          <w:rStyle w:val="Emphasis"/>
        </w:rPr>
        <w:t xml:space="preserve">global </w:t>
      </w:r>
      <w:r w:rsidRPr="00567BF1">
        <w:rPr>
          <w:rStyle w:val="Emphasis"/>
          <w:highlight w:val="cyan"/>
        </w:rPr>
        <w:t>peace</w:t>
      </w:r>
      <w:r w:rsidRPr="00567BF1">
        <w:rPr>
          <w:rStyle w:val="StyleUnderline"/>
          <w:highlight w:val="cyan"/>
        </w:rPr>
        <w:t>, in</w:t>
      </w:r>
      <w:r w:rsidRPr="009522C9">
        <w:rPr>
          <w:rStyle w:val="StyleUnderline"/>
        </w:rPr>
        <w:t xml:space="preserve"> the </w:t>
      </w:r>
      <w:r w:rsidRPr="00567BF1">
        <w:rPr>
          <w:rStyle w:val="StyleUnderline"/>
          <w:highlight w:val="cyan"/>
        </w:rPr>
        <w:t>knowledge of</w:t>
      </w:r>
      <w:r w:rsidRPr="009522C9">
        <w:rPr>
          <w:rStyle w:val="StyleUnderline"/>
        </w:rPr>
        <w:t xml:space="preserve"> the devastating consequences of</w:t>
      </w:r>
      <w:r w:rsidRPr="009522C9">
        <w:rPr>
          <w:sz w:val="16"/>
        </w:rPr>
        <w:t xml:space="preserve"> </w:t>
      </w:r>
      <w:r w:rsidRPr="009522C9">
        <w:rPr>
          <w:rStyle w:val="Emphasis"/>
        </w:rPr>
        <w:t>tyranny</w:t>
      </w:r>
      <w:r w:rsidRPr="009522C9">
        <w:rPr>
          <w:rStyle w:val="StyleUnderline"/>
        </w:rPr>
        <w:t xml:space="preserve">, </w:t>
      </w:r>
      <w:r w:rsidRPr="00567BF1">
        <w:rPr>
          <w:rStyle w:val="Emphasis"/>
          <w:highlight w:val="cyan"/>
        </w:rPr>
        <w:t>war</w:t>
      </w:r>
      <w:r w:rsidRPr="00567BF1">
        <w:rPr>
          <w:sz w:val="16"/>
          <w:highlight w:val="cyan"/>
        </w:rPr>
        <w:t xml:space="preserve"> </w:t>
      </w:r>
      <w:r w:rsidRPr="00567BF1">
        <w:rPr>
          <w:rStyle w:val="StyleUnderline"/>
          <w:highlight w:val="cyan"/>
        </w:rPr>
        <w:t>and</w:t>
      </w:r>
      <w:r w:rsidRPr="00567BF1">
        <w:rPr>
          <w:sz w:val="16"/>
          <w:highlight w:val="cyan"/>
        </w:rPr>
        <w:t xml:space="preserve"> </w:t>
      </w:r>
      <w:r w:rsidRPr="00567BF1">
        <w:rPr>
          <w:rStyle w:val="Emphasis"/>
          <w:highlight w:val="cyan"/>
        </w:rPr>
        <w:t>w</w:t>
      </w:r>
      <w:r w:rsidRPr="009522C9">
        <w:rPr>
          <w:sz w:val="16"/>
        </w:rPr>
        <w:t xml:space="preserve">eapons of </w:t>
      </w:r>
      <w:r w:rsidRPr="00567BF1">
        <w:rPr>
          <w:rStyle w:val="Emphasis"/>
          <w:highlight w:val="cyan"/>
        </w:rPr>
        <w:t>m</w:t>
      </w:r>
      <w:r w:rsidRPr="009522C9">
        <w:rPr>
          <w:sz w:val="16"/>
        </w:rPr>
        <w:t xml:space="preserve">ass </w:t>
      </w:r>
      <w:r w:rsidRPr="00567BF1">
        <w:rPr>
          <w:rStyle w:val="Emphasis"/>
          <w:highlight w:val="cyan"/>
        </w:rPr>
        <w:t>d</w:t>
      </w:r>
      <w:r w:rsidRPr="009522C9">
        <w:rPr>
          <w:sz w:val="16"/>
        </w:rPr>
        <w:t>estruction.</w:t>
      </w:r>
    </w:p>
    <w:p w14:paraId="16E9F149" w14:textId="77777777" w:rsidR="00F06477" w:rsidRPr="009522C9" w:rsidRDefault="00F06477" w:rsidP="00F06477">
      <w:pPr>
        <w:rPr>
          <w:sz w:val="16"/>
        </w:rPr>
      </w:pPr>
      <w:r w:rsidRPr="009522C9">
        <w:rPr>
          <w:sz w:val="16"/>
        </w:rPr>
        <w:t xml:space="preserve">But today </w:t>
      </w:r>
      <w:r w:rsidRPr="00567BF1">
        <w:rPr>
          <w:rStyle w:val="StyleUnderline"/>
          <w:highlight w:val="cyan"/>
        </w:rPr>
        <w:t>the</w:t>
      </w:r>
      <w:r w:rsidRPr="009522C9">
        <w:rPr>
          <w:sz w:val="16"/>
        </w:rPr>
        <w:t xml:space="preserve"> whole </w:t>
      </w:r>
      <w:r w:rsidRPr="00567BF1">
        <w:rPr>
          <w:rStyle w:val="StyleUnderline"/>
          <w:highlight w:val="cyan"/>
        </w:rPr>
        <w:t>world faces a threat as</w:t>
      </w:r>
      <w:r w:rsidRPr="00567BF1">
        <w:rPr>
          <w:sz w:val="16"/>
          <w:highlight w:val="cyan"/>
        </w:rPr>
        <w:t xml:space="preserve"> </w:t>
      </w:r>
      <w:r w:rsidRPr="00567BF1">
        <w:rPr>
          <w:rStyle w:val="Emphasis"/>
          <w:highlight w:val="cyan"/>
        </w:rPr>
        <w:t>deadly as any arsenal</w:t>
      </w:r>
      <w:r w:rsidRPr="009522C9">
        <w:rPr>
          <w:rStyle w:val="StyleUnderline"/>
        </w:rPr>
        <w:t>, and which makes a</w:t>
      </w:r>
      <w:r w:rsidRPr="009522C9">
        <w:rPr>
          <w:sz w:val="16"/>
        </w:rPr>
        <w:t xml:space="preserve"> </w:t>
      </w:r>
      <w:r w:rsidRPr="009522C9">
        <w:rPr>
          <w:rStyle w:val="Emphasis"/>
        </w:rPr>
        <w:t>mockery</w:t>
      </w:r>
      <w:r w:rsidRPr="009522C9">
        <w:rPr>
          <w:sz w:val="16"/>
        </w:rPr>
        <w:t xml:space="preserve"> </w:t>
      </w:r>
      <w:r w:rsidRPr="009522C9">
        <w:rPr>
          <w:rStyle w:val="StyleUnderline"/>
        </w:rPr>
        <w:t>of any pretentions to</w:t>
      </w:r>
      <w:r w:rsidRPr="009522C9">
        <w:rPr>
          <w:sz w:val="16"/>
        </w:rPr>
        <w:t xml:space="preserve"> national “greatness” or </w:t>
      </w:r>
      <w:r w:rsidRPr="009522C9">
        <w:rPr>
          <w:rStyle w:val="StyleUnderline"/>
        </w:rPr>
        <w:t>superiority</w:t>
      </w:r>
      <w:r w:rsidRPr="009522C9">
        <w:rPr>
          <w:sz w:val="16"/>
        </w:rPr>
        <w:t xml:space="preserve"> over others.</w:t>
      </w:r>
    </w:p>
    <w:p w14:paraId="27DA4A66" w14:textId="77777777" w:rsidR="00F06477" w:rsidRPr="009522C9" w:rsidRDefault="00F06477" w:rsidP="00F06477">
      <w:pPr>
        <w:rPr>
          <w:sz w:val="16"/>
        </w:rPr>
      </w:pPr>
      <w:r w:rsidRPr="00567BF1">
        <w:rPr>
          <w:rStyle w:val="StyleUnderline"/>
          <w:highlight w:val="cyan"/>
        </w:rPr>
        <w:t>Covid</w:t>
      </w:r>
      <w:r w:rsidRPr="009522C9">
        <w:rPr>
          <w:sz w:val="16"/>
        </w:rPr>
        <w:t xml:space="preserve">-19 </w:t>
      </w:r>
      <w:r w:rsidRPr="00567BF1">
        <w:rPr>
          <w:rStyle w:val="StyleUnderline"/>
          <w:highlight w:val="cyan"/>
        </w:rPr>
        <w:t>knows</w:t>
      </w:r>
      <w:r w:rsidRPr="00567BF1">
        <w:rPr>
          <w:sz w:val="16"/>
          <w:highlight w:val="cyan"/>
        </w:rPr>
        <w:t xml:space="preserve"> </w:t>
      </w:r>
      <w:r w:rsidRPr="00567BF1">
        <w:rPr>
          <w:rStyle w:val="Emphasis"/>
          <w:highlight w:val="cyan"/>
        </w:rPr>
        <w:t>no borders</w:t>
      </w:r>
      <w:r w:rsidRPr="009522C9">
        <w:rPr>
          <w:sz w:val="16"/>
        </w:rPr>
        <w:t xml:space="preserve"> and does not respect national sovereignty. The pandemic </w:t>
      </w:r>
      <w:r w:rsidRPr="009522C9">
        <w:rPr>
          <w:rStyle w:val="StyleUnderline"/>
        </w:rPr>
        <w:t>is leaving a</w:t>
      </w:r>
      <w:r w:rsidRPr="009522C9">
        <w:rPr>
          <w:sz w:val="16"/>
        </w:rPr>
        <w:t xml:space="preserve"> </w:t>
      </w:r>
      <w:r w:rsidRPr="009522C9">
        <w:rPr>
          <w:rStyle w:val="Emphasis"/>
        </w:rPr>
        <w:t>devastating cost</w:t>
      </w:r>
      <w:r w:rsidRPr="009522C9">
        <w:rPr>
          <w:sz w:val="16"/>
        </w:rPr>
        <w:t>; first and foremost in human lives, but also in terms of economic growth, political momentum and social inequality.</w:t>
      </w:r>
    </w:p>
    <w:p w14:paraId="7C64EC77" w14:textId="77777777" w:rsidR="00F06477" w:rsidRPr="009522C9" w:rsidRDefault="00F06477" w:rsidP="00F06477">
      <w:pPr>
        <w:rPr>
          <w:sz w:val="16"/>
        </w:rPr>
      </w:pPr>
      <w:r w:rsidRPr="00567BF1">
        <w:rPr>
          <w:rStyle w:val="StyleUnderline"/>
          <w:highlight w:val="cyan"/>
        </w:rPr>
        <w:t>It</w:t>
      </w:r>
      <w:r w:rsidRPr="009522C9">
        <w:rPr>
          <w:rStyle w:val="StyleUnderline"/>
        </w:rPr>
        <w:t xml:space="preserve"> has </w:t>
      </w:r>
      <w:r w:rsidRPr="00567BF1">
        <w:rPr>
          <w:rStyle w:val="StyleUnderline"/>
          <w:highlight w:val="cyan"/>
        </w:rPr>
        <w:t>exposed</w:t>
      </w:r>
      <w:r w:rsidRPr="009522C9">
        <w:rPr>
          <w:rStyle w:val="StyleUnderline"/>
        </w:rPr>
        <w:t xml:space="preserve"> the</w:t>
      </w:r>
      <w:r w:rsidRPr="009522C9">
        <w:rPr>
          <w:sz w:val="16"/>
        </w:rPr>
        <w:t xml:space="preserve"> </w:t>
      </w:r>
      <w:r w:rsidRPr="00567BF1">
        <w:rPr>
          <w:rStyle w:val="Emphasis"/>
          <w:highlight w:val="cyan"/>
        </w:rPr>
        <w:t>interconnected</w:t>
      </w:r>
      <w:r w:rsidRPr="009522C9">
        <w:rPr>
          <w:rStyle w:val="Emphasis"/>
        </w:rPr>
        <w:t xml:space="preserve"> nature of global </w:t>
      </w:r>
      <w:r w:rsidRPr="00567BF1">
        <w:rPr>
          <w:rStyle w:val="Emphasis"/>
          <w:highlight w:val="cyan"/>
        </w:rPr>
        <w:t>risks</w:t>
      </w:r>
      <w:r w:rsidRPr="009522C9">
        <w:rPr>
          <w:sz w:val="16"/>
        </w:rPr>
        <w:t>, and the extent to which even well-resourced health systems can be rapidly overwhelmed when crises hit.</w:t>
      </w:r>
    </w:p>
    <w:p w14:paraId="46D08106" w14:textId="77777777" w:rsidR="00F06477" w:rsidRPr="009522C9" w:rsidRDefault="00F06477" w:rsidP="00F06477">
      <w:pPr>
        <w:rPr>
          <w:sz w:val="16"/>
        </w:rPr>
      </w:pPr>
      <w:r w:rsidRPr="009522C9">
        <w:rPr>
          <w:rStyle w:val="StyleUnderline"/>
        </w:rPr>
        <w:t xml:space="preserve">A global </w:t>
      </w:r>
      <w:r w:rsidRPr="00567BF1">
        <w:rPr>
          <w:rStyle w:val="StyleUnderline"/>
          <w:highlight w:val="cyan"/>
        </w:rPr>
        <w:t>crisis demands</w:t>
      </w:r>
      <w:r w:rsidRPr="009522C9">
        <w:rPr>
          <w:rStyle w:val="StyleUnderline"/>
        </w:rPr>
        <w:t xml:space="preserve"> a</w:t>
      </w:r>
      <w:r w:rsidRPr="009522C9">
        <w:rPr>
          <w:sz w:val="16"/>
        </w:rPr>
        <w:t xml:space="preserve"> </w:t>
      </w:r>
      <w:r w:rsidRPr="009522C9">
        <w:rPr>
          <w:rStyle w:val="Emphasis"/>
        </w:rPr>
        <w:t xml:space="preserve">global </w:t>
      </w:r>
      <w:r w:rsidRPr="00567BF1">
        <w:rPr>
          <w:rStyle w:val="Emphasis"/>
          <w:highlight w:val="cyan"/>
        </w:rPr>
        <w:t>response</w:t>
      </w:r>
      <w:r w:rsidRPr="009522C9">
        <w:rPr>
          <w:sz w:val="16"/>
        </w:rPr>
        <w:t>.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47F29D51" w14:textId="77777777" w:rsidR="00F06477" w:rsidRPr="009522C9" w:rsidRDefault="00F06477" w:rsidP="00F06477">
      <w:pPr>
        <w:rPr>
          <w:sz w:val="16"/>
        </w:rPr>
      </w:pPr>
      <w:r w:rsidRPr="009522C9">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418A19F9" w14:textId="77777777" w:rsidR="00F06477" w:rsidRPr="009522C9" w:rsidRDefault="00F06477" w:rsidP="00F06477">
      <w:pPr>
        <w:rPr>
          <w:sz w:val="16"/>
        </w:rPr>
      </w:pPr>
      <w:r w:rsidRPr="009522C9">
        <w:rPr>
          <w:sz w:val="16"/>
        </w:rPr>
        <w:t>It is essential that countries support the work of the WHO and provide it with the necessary funding to carry out its work, including through implementing the recommendations of the Global Preparedness Monitoring Board.</w:t>
      </w:r>
    </w:p>
    <w:p w14:paraId="6A132E5C" w14:textId="77777777" w:rsidR="00F06477" w:rsidRPr="009522C9" w:rsidRDefault="00F06477" w:rsidP="00F06477">
      <w:pPr>
        <w:rPr>
          <w:sz w:val="16"/>
        </w:rPr>
      </w:pPr>
      <w:r w:rsidRPr="009522C9">
        <w:rPr>
          <w:sz w:val="16"/>
        </w:rPr>
        <w:t>The WHO should be enabled to work on behalf of the entire world, acting solely on the best available scientific and medical evidence.</w:t>
      </w:r>
    </w:p>
    <w:p w14:paraId="7CE67581" w14:textId="77777777" w:rsidR="00F06477" w:rsidRPr="009522C9" w:rsidRDefault="00F06477" w:rsidP="00F06477">
      <w:pPr>
        <w:rPr>
          <w:sz w:val="16"/>
        </w:rPr>
      </w:pPr>
      <w:r w:rsidRPr="009522C9">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3036E042" w14:textId="77777777" w:rsidR="00F06477" w:rsidRPr="009522C9" w:rsidRDefault="00F06477" w:rsidP="00F06477">
      <w:pPr>
        <w:rPr>
          <w:sz w:val="16"/>
        </w:rPr>
      </w:pPr>
      <w:r w:rsidRPr="009522C9">
        <w:rPr>
          <w:sz w:val="16"/>
        </w:rPr>
        <w:t xml:space="preserve">For developed countries, this responsibility extends to supporting poorer states with humanitarian aid, debt relief and political counsel via the mechanisms of the UN, G20, World Bank and other international fora.                                                                                               </w:t>
      </w:r>
    </w:p>
    <w:p w14:paraId="44460A56" w14:textId="77777777" w:rsidR="00F06477" w:rsidRPr="009522C9" w:rsidRDefault="00F06477" w:rsidP="00F06477">
      <w:pPr>
        <w:rPr>
          <w:sz w:val="16"/>
        </w:rPr>
      </w:pPr>
      <w:r w:rsidRPr="009522C9">
        <w:rPr>
          <w:sz w:val="16"/>
        </w:rPr>
        <w:t>This network of international covenants and institutions, agreed and constructed since the end of the Second World War with the United Nations at its core, is far from perfect.</w:t>
      </w:r>
    </w:p>
    <w:p w14:paraId="4E074E39" w14:textId="77777777" w:rsidR="00F06477" w:rsidRPr="009522C9" w:rsidRDefault="00F06477" w:rsidP="00F06477">
      <w:pPr>
        <w:rPr>
          <w:sz w:val="16"/>
        </w:rPr>
      </w:pPr>
      <w:r w:rsidRPr="009522C9">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0950B767" w14:textId="77777777" w:rsidR="00F06477" w:rsidRPr="009522C9" w:rsidRDefault="00F06477" w:rsidP="00F06477">
      <w:pPr>
        <w:rPr>
          <w:sz w:val="16"/>
        </w:rPr>
      </w:pPr>
      <w:r w:rsidRPr="009522C9">
        <w:rPr>
          <w:sz w:val="16"/>
        </w:rPr>
        <w:t>But it has nevertheless decisively supported the pursuit of peace, security and the protection of human rights, as well as economic and social improvements, around the globe, for over seven decades.</w:t>
      </w:r>
    </w:p>
    <w:p w14:paraId="7898A3F6" w14:textId="77777777" w:rsidR="00F06477" w:rsidRPr="009522C9" w:rsidRDefault="00F06477" w:rsidP="00F06477">
      <w:pPr>
        <w:rPr>
          <w:sz w:val="16"/>
        </w:rPr>
      </w:pPr>
      <w:r w:rsidRPr="009522C9">
        <w:rPr>
          <w:sz w:val="16"/>
        </w:rPr>
        <w:t>This is why it is so important now, in the UN’s 75th anniversary year and in the face of this deadly pandemic, for member states and global citizens to recommit themselves to the values of the UN Charter.</w:t>
      </w:r>
    </w:p>
    <w:p w14:paraId="12D70164" w14:textId="77777777" w:rsidR="00F06477" w:rsidRPr="009522C9" w:rsidRDefault="00F06477" w:rsidP="00F06477">
      <w:pPr>
        <w:rPr>
          <w:sz w:val="16"/>
        </w:rPr>
      </w:pPr>
      <w:r w:rsidRPr="009522C9">
        <w:rPr>
          <w:sz w:val="16"/>
        </w:rPr>
        <w:t>The siren songs of isolationism and populist nationalism need to be countered with a strong global chorus in support of cooperation, justice and human rights.</w:t>
      </w:r>
    </w:p>
    <w:p w14:paraId="11C83BE5" w14:textId="04E552A4" w:rsidR="00F06477" w:rsidRDefault="00F06477" w:rsidP="00F06477">
      <w:pPr>
        <w:rPr>
          <w:sz w:val="16"/>
        </w:rPr>
      </w:pPr>
      <w:r w:rsidRPr="009522C9">
        <w:rPr>
          <w:sz w:val="16"/>
        </w:rPr>
        <w:t xml:space="preserve">Narrow nationalism and </w:t>
      </w:r>
      <w:r w:rsidRPr="00567BF1">
        <w:rPr>
          <w:rStyle w:val="Emphasis"/>
          <w:highlight w:val="cyan"/>
        </w:rPr>
        <w:t>partisan politics</w:t>
      </w:r>
      <w:r w:rsidRPr="00567BF1">
        <w:rPr>
          <w:sz w:val="16"/>
          <w:highlight w:val="cyan"/>
        </w:rPr>
        <w:t xml:space="preserve"> </w:t>
      </w:r>
      <w:r w:rsidRPr="00567BF1">
        <w:rPr>
          <w:rStyle w:val="StyleUnderline"/>
          <w:highlight w:val="cyan"/>
        </w:rPr>
        <w:t>not only hamper</w:t>
      </w:r>
      <w:r w:rsidRPr="009522C9">
        <w:rPr>
          <w:rStyle w:val="StyleUnderline"/>
        </w:rPr>
        <w:t xml:space="preserve"> an effective </w:t>
      </w:r>
      <w:r w:rsidRPr="00567BF1">
        <w:rPr>
          <w:rStyle w:val="StyleUnderline"/>
          <w:highlight w:val="cyan"/>
        </w:rPr>
        <w:t>response to</w:t>
      </w:r>
      <w:r w:rsidRPr="00567BF1">
        <w:rPr>
          <w:sz w:val="16"/>
          <w:highlight w:val="cyan"/>
        </w:rPr>
        <w:t xml:space="preserve"> </w:t>
      </w:r>
      <w:r w:rsidRPr="00567BF1">
        <w:rPr>
          <w:rStyle w:val="Emphasis"/>
          <w:highlight w:val="cyan"/>
        </w:rPr>
        <w:t>Covid</w:t>
      </w:r>
      <w:r w:rsidRPr="009522C9">
        <w:rPr>
          <w:sz w:val="16"/>
        </w:rPr>
        <w:t xml:space="preserve">-19, </w:t>
      </w:r>
      <w:r w:rsidRPr="00567BF1">
        <w:rPr>
          <w:rStyle w:val="StyleUnderline"/>
          <w:highlight w:val="cyan"/>
        </w:rPr>
        <w:t>they</w:t>
      </w:r>
      <w:r w:rsidRPr="00567BF1">
        <w:rPr>
          <w:sz w:val="16"/>
          <w:highlight w:val="cyan"/>
        </w:rPr>
        <w:t xml:space="preserve"> </w:t>
      </w:r>
      <w:r w:rsidRPr="00567BF1">
        <w:rPr>
          <w:rStyle w:val="Emphasis"/>
          <w:highlight w:val="cyan"/>
        </w:rPr>
        <w:t>also</w:t>
      </w:r>
      <w:r w:rsidRPr="00567BF1">
        <w:rPr>
          <w:sz w:val="16"/>
          <w:highlight w:val="cyan"/>
        </w:rPr>
        <w:t xml:space="preserve"> </w:t>
      </w:r>
      <w:r w:rsidRPr="00567BF1">
        <w:rPr>
          <w:rStyle w:val="StyleUnderline"/>
          <w:highlight w:val="cyan"/>
        </w:rPr>
        <w:t>make it harder</w:t>
      </w:r>
      <w:r w:rsidRPr="009522C9">
        <w:rPr>
          <w:rStyle w:val="StyleUnderline"/>
        </w:rPr>
        <w:t xml:space="preserve"> for the world </w:t>
      </w:r>
      <w:r w:rsidRPr="00567BF1">
        <w:rPr>
          <w:rStyle w:val="StyleUnderline"/>
          <w:highlight w:val="cyan"/>
        </w:rPr>
        <w:t>to</w:t>
      </w:r>
      <w:r w:rsidRPr="00EA626F">
        <w:rPr>
          <w:rStyle w:val="StyleUnderline"/>
        </w:rPr>
        <w:t xml:space="preserve"> </w:t>
      </w:r>
      <w:r w:rsidRPr="009522C9">
        <w:rPr>
          <w:rStyle w:val="Emphasis"/>
        </w:rPr>
        <w:t xml:space="preserve">collectively </w:t>
      </w:r>
      <w:r w:rsidRPr="00567BF1">
        <w:rPr>
          <w:rStyle w:val="Emphasis"/>
          <w:highlight w:val="cyan"/>
        </w:rPr>
        <w:t>tackle</w:t>
      </w:r>
      <w:r w:rsidRPr="009522C9">
        <w:rPr>
          <w:sz w:val="16"/>
        </w:rPr>
        <w:t xml:space="preserve"> the </w:t>
      </w:r>
      <w:r w:rsidRPr="00567BF1">
        <w:rPr>
          <w:rStyle w:val="Emphasis"/>
          <w:highlight w:val="cyan"/>
        </w:rPr>
        <w:t>existential threats</w:t>
      </w:r>
      <w:r w:rsidRPr="00567BF1">
        <w:rPr>
          <w:sz w:val="16"/>
          <w:highlight w:val="cyan"/>
        </w:rPr>
        <w:t xml:space="preserve"> </w:t>
      </w:r>
      <w:r w:rsidRPr="00567BF1">
        <w:rPr>
          <w:rStyle w:val="StyleUnderline"/>
          <w:highlight w:val="cyan"/>
        </w:rPr>
        <w:t>that</w:t>
      </w:r>
      <w:r w:rsidRPr="009522C9">
        <w:rPr>
          <w:rStyle w:val="StyleUnderline"/>
        </w:rPr>
        <w:t xml:space="preserve"> will</w:t>
      </w:r>
      <w:r w:rsidRPr="009522C9">
        <w:rPr>
          <w:sz w:val="16"/>
        </w:rPr>
        <w:t xml:space="preserve"> </w:t>
      </w:r>
      <w:r w:rsidRPr="00567BF1">
        <w:rPr>
          <w:rStyle w:val="Emphasis"/>
          <w:highlight w:val="cyan"/>
        </w:rPr>
        <w:t>continue</w:t>
      </w:r>
      <w:r w:rsidRPr="009522C9">
        <w:rPr>
          <w:rStyle w:val="Emphasis"/>
        </w:rPr>
        <w:t xml:space="preserve"> even </w:t>
      </w:r>
      <w:r w:rsidRPr="00567BF1">
        <w:rPr>
          <w:rStyle w:val="Emphasis"/>
          <w:highlight w:val="cyan"/>
        </w:rPr>
        <w:t>after this pandemic</w:t>
      </w:r>
      <w:r w:rsidRPr="009522C9">
        <w:rPr>
          <w:rStyle w:val="Emphasis"/>
        </w:rPr>
        <w:t xml:space="preserve"> abates, in particular </w:t>
      </w:r>
      <w:r w:rsidRPr="00567BF1">
        <w:rPr>
          <w:rStyle w:val="Emphasis"/>
          <w:highlight w:val="cyan"/>
        </w:rPr>
        <w:t>climate change and nuc</w:t>
      </w:r>
      <w:r w:rsidRPr="00567BF1">
        <w:rPr>
          <w:rStyle w:val="Emphasis"/>
        </w:rPr>
        <w:t>lear weapon</w:t>
      </w:r>
      <w:r w:rsidRPr="00567BF1">
        <w:rPr>
          <w:rStyle w:val="Emphasis"/>
          <w:highlight w:val="cyan"/>
        </w:rPr>
        <w:t>s</w:t>
      </w:r>
      <w:r w:rsidRPr="009522C9">
        <w:rPr>
          <w:sz w:val="16"/>
        </w:rPr>
        <w:t>.</w:t>
      </w:r>
    </w:p>
    <w:p w14:paraId="6CA01912" w14:textId="25C6F32B" w:rsidR="009A734E" w:rsidRDefault="009A734E" w:rsidP="009A734E">
      <w:pPr>
        <w:pStyle w:val="Heading3"/>
      </w:pPr>
      <w:r>
        <w:t>Impact---War---2NC</w:t>
      </w:r>
    </w:p>
    <w:p w14:paraId="21861C97" w14:textId="77777777" w:rsidR="009A734E" w:rsidRDefault="009A734E" w:rsidP="009A734E">
      <w:pPr>
        <w:pStyle w:val="Heading4"/>
      </w:pPr>
      <w:r>
        <w:t xml:space="preserve">Abortion ban causes </w:t>
      </w:r>
      <w:r w:rsidRPr="00BE678B">
        <w:rPr>
          <w:u w:val="single"/>
        </w:rPr>
        <w:t>spills over</w:t>
      </w:r>
      <w:r>
        <w:t xml:space="preserve"> internationally and impacts the most fragile communities – decks soft power and causes </w:t>
      </w:r>
      <w:r w:rsidRPr="00BE678B">
        <w:rPr>
          <w:u w:val="single"/>
        </w:rPr>
        <w:t>global war</w:t>
      </w:r>
      <w:r>
        <w:t>.</w:t>
      </w:r>
    </w:p>
    <w:p w14:paraId="310395D6" w14:textId="77777777" w:rsidR="009A734E" w:rsidRPr="005D4A1B" w:rsidRDefault="009A734E" w:rsidP="009A734E">
      <w:r>
        <w:t xml:space="preserve">Rachel </w:t>
      </w:r>
      <w:r w:rsidRPr="005D4A1B">
        <w:rPr>
          <w:rStyle w:val="Style13ptBold"/>
        </w:rPr>
        <w:t>Emond</w:t>
      </w:r>
      <w:r>
        <w:t>, 9-23-20</w:t>
      </w:r>
      <w:r w:rsidRPr="005D4A1B">
        <w:rPr>
          <w:rStyle w:val="Style13ptBold"/>
        </w:rPr>
        <w:t>19</w:t>
      </w:r>
      <w:r>
        <w:t>, [Rachel Emond is a Scoville Fellow at the Center for Arms Control and Non-Proliferation, focusing on the intersection between women’s issues and national security policy., "How Anti-Choice Policies Increase the Likelihood of War", Inkstick https://inkstickmedia.com/how-anti-choice-policies-increase-the-likelihood-of-war/ //DMcD]</w:t>
      </w:r>
    </w:p>
    <w:p w14:paraId="5C6B7576" w14:textId="70AEC73B" w:rsidR="009A734E" w:rsidRPr="009A734E" w:rsidRDefault="009A734E" w:rsidP="009A734E">
      <w:pPr>
        <w:rPr>
          <w:sz w:val="16"/>
        </w:rPr>
      </w:pPr>
      <w:r w:rsidRPr="00BE678B">
        <w:rPr>
          <w:sz w:val="16"/>
        </w:rPr>
        <w:t xml:space="preserve">The political discourse surrounding </w:t>
      </w:r>
      <w:r w:rsidRPr="00BE678B">
        <w:rPr>
          <w:rStyle w:val="StyleUnderline"/>
        </w:rPr>
        <w:t>abortion</w:t>
      </w:r>
      <w:r w:rsidRPr="00BE678B">
        <w:rPr>
          <w:sz w:val="16"/>
        </w:rPr>
        <w:t xml:space="preserve"> and health care has dominated election cycles and governance in the United States for quite some time, but its </w:t>
      </w:r>
      <w:r w:rsidRPr="00BE678B">
        <w:rPr>
          <w:rStyle w:val="StyleUnderline"/>
        </w:rPr>
        <w:t>impact doesn’t end at the border</w:t>
      </w:r>
      <w:r w:rsidRPr="00BE678B">
        <w:rPr>
          <w:sz w:val="16"/>
        </w:rPr>
        <w:t xml:space="preserve">. </w:t>
      </w:r>
      <w:r w:rsidRPr="00BE678B">
        <w:rPr>
          <w:rStyle w:val="StyleUnderline"/>
        </w:rPr>
        <w:t>In</w:t>
      </w:r>
      <w:r w:rsidRPr="00BE678B">
        <w:rPr>
          <w:sz w:val="16"/>
        </w:rPr>
        <w:t xml:space="preserve"> some fragile </w:t>
      </w:r>
      <w:r w:rsidRPr="00BE678B">
        <w:rPr>
          <w:rStyle w:val="StyleUnderline"/>
        </w:rPr>
        <w:t>communities throughout the world</w:t>
      </w:r>
      <w:r w:rsidRPr="00BE678B">
        <w:rPr>
          <w:sz w:val="16"/>
        </w:rPr>
        <w:t xml:space="preserve">, the </w:t>
      </w:r>
      <w:r w:rsidRPr="00BE678B">
        <w:rPr>
          <w:rStyle w:val="StyleUnderline"/>
        </w:rPr>
        <w:t xml:space="preserve">politicization of access to </w:t>
      </w:r>
      <w:r w:rsidRPr="00BE678B">
        <w:rPr>
          <w:rStyle w:val="Emphasis"/>
        </w:rPr>
        <w:t>abortions in the U</w:t>
      </w:r>
      <w:r w:rsidRPr="00BE678B">
        <w:rPr>
          <w:sz w:val="16"/>
        </w:rPr>
        <w:t xml:space="preserve">nited </w:t>
      </w:r>
      <w:r w:rsidRPr="00BE678B">
        <w:rPr>
          <w:rStyle w:val="Emphasis"/>
        </w:rPr>
        <w:t>S</w:t>
      </w:r>
      <w:r w:rsidRPr="00BE678B">
        <w:rPr>
          <w:sz w:val="16"/>
        </w:rPr>
        <w:t xml:space="preserve">tates </w:t>
      </w:r>
      <w:r w:rsidRPr="00BE678B">
        <w:rPr>
          <w:rStyle w:val="StyleUnderline"/>
        </w:rPr>
        <w:t>could lead</w:t>
      </w:r>
      <w:r w:rsidRPr="00BE678B">
        <w:rPr>
          <w:sz w:val="16"/>
        </w:rPr>
        <w:t xml:space="preserve"> them in</w:t>
      </w:r>
      <w:r w:rsidRPr="00BE678B">
        <w:rPr>
          <w:rStyle w:val="StyleUnderline"/>
        </w:rPr>
        <w:t>to conflict</w:t>
      </w:r>
      <w:r w:rsidRPr="00BE678B">
        <w:rPr>
          <w:sz w:val="16"/>
        </w:rPr>
        <w:t xml:space="preserve">. Just three days after his inauguration in 2017, President Trump signed an </w:t>
      </w:r>
      <w:r w:rsidRPr="00BE678B">
        <w:rPr>
          <w:rStyle w:val="StyleUnderline"/>
        </w:rPr>
        <w:t>extremely restrictive anti-choice policy</w:t>
      </w:r>
      <w:r w:rsidRPr="00BE678B">
        <w:rPr>
          <w:sz w:val="16"/>
        </w:rPr>
        <w:t xml:space="preserve"> that will likely </w:t>
      </w:r>
      <w:r w:rsidRPr="00BE678B">
        <w:rPr>
          <w:rStyle w:val="StyleUnderline"/>
        </w:rPr>
        <w:t xml:space="preserve">have </w:t>
      </w:r>
      <w:r w:rsidRPr="00BE678B">
        <w:rPr>
          <w:rStyle w:val="Emphasis"/>
        </w:rPr>
        <w:t>wide-reaching negative impacts on global peace and security</w:t>
      </w:r>
      <w:r w:rsidRPr="00BE678B">
        <w:rPr>
          <w:rStyle w:val="StyleUnderline"/>
        </w:rPr>
        <w:t xml:space="preserve"> and US influence abroad</w:t>
      </w:r>
      <w:r w:rsidRPr="00BE678B">
        <w:rPr>
          <w:sz w:val="16"/>
        </w:rPr>
        <w:t xml:space="preserve">. This policy is actually an updated version of the “Mexico City Policy,” the Reagan-era act that prohibited non-governmental organizations that provide abortion-related services from receiving any US federal funding related to family planning and reproductive health. The Trump Administration’s version of the Mexico City Policy has gone a step further. It prohibits foreign non-governmental organizations that provide abortion-related services from receiving any form of US global health assistance. Beyond family planning and reproductive health, US global health assistance also includes funding for organizations doing work related to maternal and child health; nutrition; HIV under the US President’s Emergency Plan for AIDS Relief (PEPFAR); prevention and treatment of malaria, tuberculosis and other diseases; and hygiene programs. Many of the organizations that receive US global health assistance also receive aid from non-US sources, and use those alternative sources of funding to pay for reproductive health programs and abortion-related services. The Trump Administration’s policy would take that option off the table, should an organization want to continue receiving US funds. Opponents of the policy have dubbed it the “Global Gag Rule,” because of the way it prevents local-level health care providers from not only providing abortions, but also from advocating for the legalization of abortion and educating about abortion as an option. Originally reported by Casey Quackenbush in TIME, some critics say the policy “holds life-saving aid hostage to ideology.” Throughout the last 33 years, the Mexico City Policy has been a political football between Administrations: repealed by Democrats and dutifully reinstated by Republicans. This process </w:t>
      </w:r>
      <w:r w:rsidRPr="00BE678B">
        <w:rPr>
          <w:rStyle w:val="StyleUnderline"/>
        </w:rPr>
        <w:t>forces a domestically politicized issue onto the international stage</w:t>
      </w:r>
      <w:r w:rsidRPr="00BE678B">
        <w:rPr>
          <w:sz w:val="16"/>
        </w:rPr>
        <w:t xml:space="preserve"> and in practice, this policy can actually </w:t>
      </w:r>
      <w:r w:rsidRPr="00BE678B">
        <w:rPr>
          <w:rStyle w:val="Emphasis"/>
        </w:rPr>
        <w:t>have dangerous effects on US security</w:t>
      </w:r>
      <w:r w:rsidRPr="00BE678B">
        <w:rPr>
          <w:sz w:val="16"/>
        </w:rPr>
        <w:t xml:space="preserve">. </w:t>
      </w:r>
      <w:r w:rsidRPr="00BE678B">
        <w:rPr>
          <w:rStyle w:val="StyleUnderline"/>
        </w:rPr>
        <w:t>In communities in which conflict already exists or tensions are high</w:t>
      </w:r>
      <w:r w:rsidRPr="00BE678B">
        <w:rPr>
          <w:sz w:val="16"/>
        </w:rPr>
        <w:t xml:space="preserve">, </w:t>
      </w:r>
      <w:r w:rsidRPr="00BE678B">
        <w:rPr>
          <w:rStyle w:val="StyleUnderline"/>
        </w:rPr>
        <w:t>inadequate access to health care can exacerbate the prevailing issues</w:t>
      </w:r>
      <w:r w:rsidRPr="00BE678B">
        <w:rPr>
          <w:sz w:val="16"/>
        </w:rPr>
        <w:t xml:space="preserve">. The reverse is also true. </w:t>
      </w:r>
      <w:r w:rsidRPr="00BE678B">
        <w:rPr>
          <w:rStyle w:val="StyleUnderline"/>
        </w:rPr>
        <w:t>During an outbreak of violence</w:t>
      </w:r>
      <w:r w:rsidRPr="00BE678B">
        <w:rPr>
          <w:sz w:val="16"/>
        </w:rPr>
        <w:t xml:space="preserve">, </w:t>
      </w:r>
      <w:r w:rsidRPr="00BE678B">
        <w:rPr>
          <w:rStyle w:val="StyleUnderline"/>
        </w:rPr>
        <w:t>health issues</w:t>
      </w:r>
      <w:r w:rsidRPr="00BE678B">
        <w:rPr>
          <w:sz w:val="16"/>
        </w:rPr>
        <w:t xml:space="preserve">, </w:t>
      </w:r>
      <w:r w:rsidRPr="00BE678B">
        <w:rPr>
          <w:rStyle w:val="StyleUnderline"/>
        </w:rPr>
        <w:t>such as communicable disease</w:t>
      </w:r>
      <w:r w:rsidRPr="00BE678B">
        <w:rPr>
          <w:sz w:val="16"/>
        </w:rPr>
        <w:t xml:space="preserve"> outbreaks and maternal mortality </w:t>
      </w:r>
      <w:r w:rsidRPr="00BE678B">
        <w:rPr>
          <w:rStyle w:val="StyleUnderline"/>
        </w:rPr>
        <w:t>all rise</w:t>
      </w:r>
      <w:r w:rsidRPr="00BE678B">
        <w:rPr>
          <w:sz w:val="16"/>
        </w:rPr>
        <w:t>. According to the World Health Organization, “</w:t>
      </w:r>
      <w:r w:rsidRPr="00BE678B">
        <w:rPr>
          <w:rStyle w:val="StyleUnderline"/>
        </w:rPr>
        <w:t>Investing in health is investing in peace</w:t>
      </w:r>
      <w:r w:rsidRPr="00BE678B">
        <w:rPr>
          <w:sz w:val="16"/>
        </w:rPr>
        <w:t xml:space="preserve">. </w:t>
      </w:r>
      <w:r w:rsidRPr="00BE678B">
        <w:rPr>
          <w:rStyle w:val="StyleUnderline"/>
        </w:rPr>
        <w:t>Health</w:t>
      </w:r>
      <w:r w:rsidRPr="00BE678B">
        <w:rPr>
          <w:sz w:val="16"/>
        </w:rPr>
        <w:t xml:space="preserve"> needs and </w:t>
      </w:r>
      <w:r w:rsidRPr="00BE678B">
        <w:rPr>
          <w:rStyle w:val="StyleUnderline"/>
        </w:rPr>
        <w:t>contributes to physical</w:t>
      </w:r>
      <w:r w:rsidRPr="00BE678B">
        <w:rPr>
          <w:sz w:val="16"/>
        </w:rPr>
        <w:t xml:space="preserve">, </w:t>
      </w:r>
      <w:r w:rsidRPr="00BE678B">
        <w:rPr>
          <w:rStyle w:val="StyleUnderline"/>
        </w:rPr>
        <w:t>psychological</w:t>
      </w:r>
      <w:r w:rsidRPr="00BE678B">
        <w:rPr>
          <w:sz w:val="16"/>
        </w:rPr>
        <w:t xml:space="preserve">, </w:t>
      </w:r>
      <w:r w:rsidRPr="00BE678B">
        <w:rPr>
          <w:rStyle w:val="StyleUnderline"/>
        </w:rPr>
        <w:t>social and economic security</w:t>
      </w:r>
      <w:r w:rsidRPr="00BE678B">
        <w:rPr>
          <w:sz w:val="16"/>
        </w:rPr>
        <w:t xml:space="preserve">. </w:t>
      </w:r>
      <w:r w:rsidRPr="00BE678B">
        <w:rPr>
          <w:rStyle w:val="StyleUnderline"/>
        </w:rPr>
        <w:t>Investing in health</w:t>
      </w:r>
      <w:r w:rsidRPr="00BE678B">
        <w:rPr>
          <w:sz w:val="16"/>
        </w:rPr>
        <w:t xml:space="preserve"> can </w:t>
      </w:r>
      <w:r w:rsidRPr="00BE678B">
        <w:rPr>
          <w:rStyle w:val="StyleUnderline"/>
        </w:rPr>
        <w:t>reduce the risk of conflict</w:t>
      </w:r>
      <w:r w:rsidRPr="00BE678B">
        <w:rPr>
          <w:sz w:val="16"/>
        </w:rPr>
        <w:t xml:space="preserve"> as well as </w:t>
      </w:r>
      <w:r w:rsidRPr="00BE678B">
        <w:rPr>
          <w:rStyle w:val="StyleUnderline"/>
        </w:rPr>
        <w:t>mitigate its impact</w:t>
      </w:r>
      <w:r w:rsidRPr="00BE678B">
        <w:rPr>
          <w:sz w:val="16"/>
        </w:rPr>
        <w:t xml:space="preserve">… </w:t>
      </w:r>
      <w:r w:rsidRPr="00BE678B">
        <w:rPr>
          <w:rStyle w:val="StyleUnderline"/>
        </w:rPr>
        <w:t xml:space="preserve">Placing </w:t>
      </w:r>
      <w:r w:rsidRPr="00BE678B">
        <w:rPr>
          <w:rStyle w:val="Emphasis"/>
        </w:rPr>
        <w:t>social services</w:t>
      </w:r>
      <w:r w:rsidRPr="00BE678B">
        <w:rPr>
          <w:rStyle w:val="StyleUnderline"/>
        </w:rPr>
        <w:t xml:space="preserve"> high on the political agenda helps </w:t>
      </w:r>
      <w:r w:rsidRPr="00BE678B">
        <w:rPr>
          <w:rStyle w:val="Emphasis"/>
        </w:rPr>
        <w:t>maintain social stability</w:t>
      </w:r>
      <w:r w:rsidRPr="00BE678B">
        <w:rPr>
          <w:sz w:val="16"/>
        </w:rPr>
        <w:t xml:space="preserve">, and </w:t>
      </w:r>
      <w:r w:rsidRPr="00BE678B">
        <w:rPr>
          <w:rStyle w:val="Emphasis"/>
        </w:rPr>
        <w:t>reduce militarization</w:t>
      </w:r>
      <w:r w:rsidRPr="00BE678B">
        <w:rPr>
          <w:rStyle w:val="StyleUnderline"/>
        </w:rPr>
        <w:t xml:space="preserve"> in situations where the risk of violent conflict is high</w:t>
      </w:r>
      <w:r w:rsidRPr="00BE678B">
        <w:rPr>
          <w:sz w:val="16"/>
        </w:rPr>
        <w:t xml:space="preserve">.” Recent </w:t>
      </w:r>
      <w:r w:rsidRPr="00BE678B">
        <w:rPr>
          <w:rStyle w:val="StyleUnderline"/>
        </w:rPr>
        <w:t>publications</w:t>
      </w:r>
      <w:r w:rsidRPr="00BE678B">
        <w:rPr>
          <w:sz w:val="16"/>
        </w:rPr>
        <w:t xml:space="preserve"> by the United States Institute of Peace, the World Health Organization, and the journal on Health Research Policy and Systems, have </w:t>
      </w:r>
      <w:r w:rsidRPr="00BE678B">
        <w:rPr>
          <w:rStyle w:val="StyleUnderline"/>
        </w:rPr>
        <w:t>reported</w:t>
      </w:r>
      <w:r w:rsidRPr="00BE678B">
        <w:rPr>
          <w:sz w:val="16"/>
        </w:rPr>
        <w:t xml:space="preserve"> about the </w:t>
      </w:r>
      <w:r w:rsidRPr="00BE678B">
        <w:rPr>
          <w:rStyle w:val="StyleUnderline"/>
        </w:rPr>
        <w:t>positive impact that effective health systems and equitable access to those systems has on reducing drivers of fragility</w:t>
      </w:r>
      <w:r w:rsidRPr="00BE678B">
        <w:rPr>
          <w:sz w:val="16"/>
        </w:rPr>
        <w:t xml:space="preserve">, </w:t>
      </w:r>
      <w:r w:rsidRPr="00BE678B">
        <w:rPr>
          <w:rStyle w:val="StyleUnderline"/>
        </w:rPr>
        <w:t>such as conflict or overall mortality rates</w:t>
      </w:r>
      <w:r w:rsidRPr="00BE678B">
        <w:rPr>
          <w:sz w:val="16"/>
        </w:rPr>
        <w:t xml:space="preserve">. That is why development experts and </w:t>
      </w:r>
      <w:r w:rsidRPr="00BE678B">
        <w:rPr>
          <w:rStyle w:val="StyleUnderline"/>
        </w:rPr>
        <w:t>global advocates for women’s rights believe</w:t>
      </w:r>
      <w:r w:rsidRPr="00BE678B">
        <w:rPr>
          <w:sz w:val="16"/>
        </w:rPr>
        <w:t xml:space="preserve"> that the newly expanded Mexico City Policy will </w:t>
      </w:r>
      <w:r w:rsidRPr="00BE678B">
        <w:rPr>
          <w:rStyle w:val="StyleUnderline"/>
        </w:rPr>
        <w:t>affect the world’s most vulnerable individuals in the world’s most fragile communities</w:t>
      </w:r>
      <w:r w:rsidRPr="00BE678B">
        <w:rPr>
          <w:sz w:val="16"/>
        </w:rPr>
        <w:t xml:space="preserve">. Advocates of this policy contend that the effects of it will only be felt by abortion providers. In reality, it isn’t quite so simple. In states such as Madagascar, Kenya, and Colombia, those living in rural communities often depend on non-governmental organizations for their healthcare. These services are provided by clinics that provide a multitude of services, including those related to sexual and reproductive health, tuberculosis, HIV/AIDs, and malaria. Because the aid they receive is intermingled, it can be difficult for these organizations to completely change their service model in order to sign and comply with the US Mexico City Policy. When organizations either cannot or choose not to sign on to the policy, clinics end up closing. This severely limits already at-risk individuals from access to even the most basic of health needs. Ironically, since the Mexico City Policy is cutting off access to family planning services, including contraception, it might actually be increasing demand for abortions. Since its most recent implementation, the Mexico City Policy has already resulted in tens of millions of dollars in funding cuts. At the same time, there has been a 40% increase in abortions in some African countries. Looking ahead, some experts are estimating this policy could lead to 15,000 maternal deaths, 8 million unwanted pregnancies, and up to 26 million fewer women and families with access to contraception and family planning services. While the Mexico City Policy does not change the total amount of health-related aid appropriated by Congress, the policy considerably weakens the ability that local health providers have to effectively serve their communities. The on-again/off-again nature of the policy causes extreme instability among local healthcare providers, many of which are the sole location for such services in a region. This instability leads to staff layoffs, higher transaction costs, and confusion about access to care. It also prevents healthcare providers from conducting any long-term planning to better meet the needs of a community. No matter the intention of its supporters, the Mexico City Policy </w:t>
      </w:r>
      <w:r w:rsidRPr="00BE678B">
        <w:rPr>
          <w:rStyle w:val="StyleUnderline"/>
        </w:rPr>
        <w:t>damages</w:t>
      </w:r>
      <w:r w:rsidRPr="00BE678B">
        <w:rPr>
          <w:sz w:val="16"/>
        </w:rPr>
        <w:t xml:space="preserve"> the </w:t>
      </w:r>
      <w:r w:rsidRPr="00BE678B">
        <w:rPr>
          <w:rStyle w:val="StyleUnderline"/>
        </w:rPr>
        <w:t>health care infrastructure in the countries that rely on American aid the most</w:t>
      </w:r>
      <w:r w:rsidRPr="00BE678B">
        <w:rPr>
          <w:sz w:val="16"/>
        </w:rPr>
        <w:t xml:space="preserve">. </w:t>
      </w:r>
      <w:r w:rsidRPr="00BE678B">
        <w:rPr>
          <w:rStyle w:val="StyleUnderline"/>
        </w:rPr>
        <w:t>This</w:t>
      </w:r>
      <w:r w:rsidRPr="00BE678B">
        <w:rPr>
          <w:sz w:val="16"/>
        </w:rPr>
        <w:t xml:space="preserve">, in turn, </w:t>
      </w:r>
      <w:r w:rsidRPr="00BE678B">
        <w:rPr>
          <w:rStyle w:val="StyleUnderline"/>
        </w:rPr>
        <w:t>increases the likelihood of conflict in these communities</w:t>
      </w:r>
      <w:r w:rsidRPr="00BE678B">
        <w:rPr>
          <w:sz w:val="16"/>
        </w:rPr>
        <w:t xml:space="preserve"> and </w:t>
      </w:r>
      <w:r w:rsidRPr="00BE678B">
        <w:rPr>
          <w:rStyle w:val="Emphasis"/>
        </w:rPr>
        <w:t>severely undermines American soft power</w:t>
      </w:r>
      <w:r w:rsidRPr="00BE678B">
        <w:rPr>
          <w:sz w:val="16"/>
        </w:rPr>
        <w:t xml:space="preserve">. </w:t>
      </w:r>
      <w:r w:rsidRPr="00BE678B">
        <w:rPr>
          <w:rStyle w:val="StyleUnderline"/>
        </w:rPr>
        <w:t>Soft power efforts</w:t>
      </w:r>
      <w:r w:rsidRPr="00BE678B">
        <w:rPr>
          <w:sz w:val="16"/>
        </w:rPr>
        <w:t xml:space="preserve"> — like the </w:t>
      </w:r>
      <w:r w:rsidRPr="00BE678B">
        <w:rPr>
          <w:rStyle w:val="StyleUnderline"/>
        </w:rPr>
        <w:t>promotion of freedom</w:t>
      </w:r>
      <w:r w:rsidRPr="00BE678B">
        <w:rPr>
          <w:sz w:val="16"/>
        </w:rPr>
        <w:t xml:space="preserve">, </w:t>
      </w:r>
      <w:r w:rsidRPr="00BE678B">
        <w:rPr>
          <w:rStyle w:val="StyleUnderline"/>
        </w:rPr>
        <w:t>democracy</w:t>
      </w:r>
      <w:r w:rsidRPr="00BE678B">
        <w:rPr>
          <w:sz w:val="16"/>
        </w:rPr>
        <w:t xml:space="preserve">, and </w:t>
      </w:r>
      <w:r w:rsidRPr="00BE678B">
        <w:rPr>
          <w:rStyle w:val="StyleUnderline"/>
        </w:rPr>
        <w:t>human rights</w:t>
      </w:r>
      <w:r w:rsidRPr="00BE678B">
        <w:rPr>
          <w:sz w:val="16"/>
        </w:rPr>
        <w:t xml:space="preserve"> — </w:t>
      </w:r>
      <w:r w:rsidRPr="00BE678B">
        <w:rPr>
          <w:rStyle w:val="StyleUnderline"/>
        </w:rPr>
        <w:t xml:space="preserve">have been a </w:t>
      </w:r>
      <w:r w:rsidRPr="00BE678B">
        <w:rPr>
          <w:rStyle w:val="Emphasis"/>
        </w:rPr>
        <w:t>hallmark of</w:t>
      </w:r>
      <w:r w:rsidRPr="00BE678B">
        <w:rPr>
          <w:rStyle w:val="StyleUnderline"/>
        </w:rPr>
        <w:t xml:space="preserve"> the </w:t>
      </w:r>
      <w:r w:rsidRPr="00BE678B">
        <w:rPr>
          <w:rStyle w:val="Emphasis"/>
        </w:rPr>
        <w:t>US foreign policy</w:t>
      </w:r>
      <w:r w:rsidRPr="00BE678B">
        <w:rPr>
          <w:rStyle w:val="StyleUnderline"/>
        </w:rPr>
        <w:t xml:space="preserve"> strategy for the last 70 years</w:t>
      </w:r>
      <w:r w:rsidRPr="00BE678B">
        <w:rPr>
          <w:sz w:val="16"/>
        </w:rPr>
        <w:t xml:space="preserve">. </w:t>
      </w:r>
      <w:r w:rsidRPr="00BE678B">
        <w:rPr>
          <w:rStyle w:val="StyleUnderline"/>
        </w:rPr>
        <w:t>One of the primary ways the U</w:t>
      </w:r>
      <w:r w:rsidRPr="00BE678B">
        <w:rPr>
          <w:sz w:val="16"/>
        </w:rPr>
        <w:t xml:space="preserve">nited </w:t>
      </w:r>
      <w:r w:rsidRPr="00BE678B">
        <w:rPr>
          <w:rStyle w:val="StyleUnderline"/>
        </w:rPr>
        <w:t>S</w:t>
      </w:r>
      <w:r w:rsidRPr="00BE678B">
        <w:rPr>
          <w:sz w:val="16"/>
        </w:rPr>
        <w:t xml:space="preserve">tates </w:t>
      </w:r>
      <w:r w:rsidRPr="00BE678B">
        <w:rPr>
          <w:rStyle w:val="StyleUnderline"/>
        </w:rPr>
        <w:t>has historically strengthened national security</w:t>
      </w:r>
      <w:r w:rsidRPr="00BE678B">
        <w:rPr>
          <w:sz w:val="16"/>
        </w:rPr>
        <w:t xml:space="preserve">, </w:t>
      </w:r>
      <w:r w:rsidRPr="00BE678B">
        <w:rPr>
          <w:rStyle w:val="StyleUnderline"/>
        </w:rPr>
        <w:t>promoted US values abroad</w:t>
      </w:r>
      <w:r w:rsidRPr="00BE678B">
        <w:rPr>
          <w:sz w:val="16"/>
        </w:rPr>
        <w:t xml:space="preserve">, and </w:t>
      </w:r>
      <w:r w:rsidRPr="00BE678B">
        <w:rPr>
          <w:rStyle w:val="StyleUnderline"/>
        </w:rPr>
        <w:t>improved its global influence is through investments in global development</w:t>
      </w:r>
      <w:r w:rsidRPr="00BE678B">
        <w:rPr>
          <w:sz w:val="16"/>
        </w:rPr>
        <w:t xml:space="preserve">, </w:t>
      </w:r>
      <w:r w:rsidRPr="00BE678B">
        <w:rPr>
          <w:rStyle w:val="StyleUnderline"/>
        </w:rPr>
        <w:t>including public health</w:t>
      </w:r>
      <w:r w:rsidRPr="00BE678B">
        <w:rPr>
          <w:sz w:val="16"/>
        </w:rPr>
        <w:t xml:space="preserve">. In Fiscal Year 2019, the US contributed $11 billion to global health funding through the US Agency for International Development (USAID) — more than any other contributor in the world. That funding is now entangled with the Mexico City Policy, directly undermining the goals of USAID. Further, in the developing world, the United States is now in constant competition with growing Chinese influence. By enacting policies that negate the reach of US soft power, the Trump Administration is actually weakening US security. The US House of Representatives has made a move to end this dangerous policy. In the FY20 funding bill for the Department of State, Foreign Operations, and Related Programs (SFOPS), the House Appropriations Committee included a permanent repeal of the Mexico City Policy, which was ultimately passed by the entire chamber. This repeal is sure to be a point of contention between the House and the Senate when coming to an agreement on a final funding package. No matter what happens in Congress, the most heavily affected health care providers stay optimistic that they will eventually find the funding they need to operate in the interest of their communities. Even if they do, </w:t>
      </w:r>
      <w:r w:rsidRPr="00BE678B">
        <w:rPr>
          <w:rStyle w:val="Emphasis"/>
        </w:rPr>
        <w:t>the damage to US influence is likely to last</w:t>
      </w:r>
      <w:r w:rsidRPr="00BE678B">
        <w:rPr>
          <w:sz w:val="16"/>
        </w:rPr>
        <w:t xml:space="preserve">. Advocates of the Mexico City Policy have clearly not thought through the implications of their policies or are not interested in the instability the policy has unleashed. Personal ideologies that are not even the law of the land in the United States should not take precedence over American security. There is </w:t>
      </w:r>
      <w:r w:rsidRPr="00BE678B">
        <w:rPr>
          <w:rStyle w:val="StyleUnderline"/>
        </w:rPr>
        <w:t>no room for debate</w:t>
      </w:r>
      <w:r w:rsidRPr="00BE678B">
        <w:rPr>
          <w:sz w:val="16"/>
        </w:rPr>
        <w:t xml:space="preserve"> — </w:t>
      </w:r>
      <w:r w:rsidRPr="00BE678B">
        <w:rPr>
          <w:rStyle w:val="StyleUnderline"/>
        </w:rPr>
        <w:t xml:space="preserve">comprehensive global health assistance is a </w:t>
      </w:r>
      <w:r w:rsidRPr="00BE678B">
        <w:rPr>
          <w:rStyle w:val="Emphasis"/>
        </w:rPr>
        <w:t>fundamental factor in conflict prevention and stability</w:t>
      </w:r>
      <w:r w:rsidRPr="00BE678B">
        <w:rPr>
          <w:sz w:val="16"/>
        </w:rPr>
        <w:t xml:space="preserve">. It is </w:t>
      </w:r>
      <w:r w:rsidRPr="00BE678B">
        <w:rPr>
          <w:rStyle w:val="StyleUnderline"/>
        </w:rPr>
        <w:t>in the security interest of the US government to empower local health providers</w:t>
      </w:r>
      <w:r w:rsidRPr="00BE678B">
        <w:rPr>
          <w:sz w:val="16"/>
        </w:rPr>
        <w:t>, allowing them to decide how best to serve their fragile communities. It’s time for the Mexico City Policy to be repealed and never replaced.</w:t>
      </w:r>
    </w:p>
    <w:p w14:paraId="177B9BD3" w14:textId="7C1E0F73" w:rsidR="00F06477" w:rsidRDefault="00F06477" w:rsidP="00F06477">
      <w:pPr>
        <w:pStyle w:val="Heading1"/>
      </w:pPr>
      <w:r>
        <w:t>Aff---Court Politics---BFHPR</w:t>
      </w:r>
    </w:p>
    <w:p w14:paraId="2843BA12" w14:textId="54E92AAA" w:rsidR="009A734E" w:rsidRDefault="009A734E" w:rsidP="009A734E">
      <w:pPr>
        <w:pStyle w:val="Heading2"/>
      </w:pPr>
      <w:r>
        <w:t>Uniqueness</w:t>
      </w:r>
    </w:p>
    <w:p w14:paraId="1016AD94" w14:textId="2E6DB555" w:rsidR="00D96081" w:rsidRDefault="00D96081" w:rsidP="00D96081">
      <w:pPr>
        <w:pStyle w:val="Heading3"/>
      </w:pPr>
      <w:r>
        <w:t>Uniqueness---6-3 Majority---2AC</w:t>
      </w:r>
    </w:p>
    <w:p w14:paraId="19750EDB" w14:textId="77777777" w:rsidR="00D96081" w:rsidRPr="00E275BE" w:rsidRDefault="00D96081" w:rsidP="00D96081">
      <w:pPr>
        <w:pStyle w:val="Heading4"/>
        <w:rPr>
          <w:szCs w:val="26"/>
        </w:rPr>
      </w:pPr>
      <w:r w:rsidRPr="00E275BE">
        <w:rPr>
          <w:szCs w:val="26"/>
        </w:rPr>
        <w:t xml:space="preserve">The court </w:t>
      </w:r>
      <w:r w:rsidRPr="00E275BE">
        <w:rPr>
          <w:szCs w:val="26"/>
          <w:u w:val="single"/>
        </w:rPr>
        <w:t>is</w:t>
      </w:r>
      <w:r w:rsidRPr="00E275BE">
        <w:rPr>
          <w:szCs w:val="26"/>
        </w:rPr>
        <w:t xml:space="preserve"> that conservative – 3-3-3 oversimplifies AND justices get </w:t>
      </w:r>
      <w:r w:rsidRPr="00E275BE">
        <w:rPr>
          <w:szCs w:val="26"/>
          <w:u w:val="single"/>
        </w:rPr>
        <w:t>more ideological</w:t>
      </w:r>
      <w:r w:rsidRPr="00E275BE">
        <w:rPr>
          <w:szCs w:val="26"/>
        </w:rPr>
        <w:t xml:space="preserve"> after their first years – it’s </w:t>
      </w:r>
      <w:r w:rsidRPr="00E275BE">
        <w:rPr>
          <w:szCs w:val="26"/>
          <w:u w:val="single"/>
        </w:rPr>
        <w:t>bad news</w:t>
      </w:r>
      <w:r w:rsidRPr="00E275BE">
        <w:rPr>
          <w:szCs w:val="26"/>
        </w:rPr>
        <w:t xml:space="preserve"> for libs.</w:t>
      </w:r>
    </w:p>
    <w:p w14:paraId="3AC7B6D5" w14:textId="77777777" w:rsidR="00D96081" w:rsidRPr="00E275BE" w:rsidRDefault="00D96081" w:rsidP="00D96081">
      <w:r w:rsidRPr="00E275BE">
        <w:t xml:space="preserve">Matt </w:t>
      </w:r>
      <w:r w:rsidRPr="00E275BE">
        <w:rPr>
          <w:rStyle w:val="Style13ptBold"/>
          <w:szCs w:val="26"/>
        </w:rPr>
        <w:t>Ford, 6-30</w:t>
      </w:r>
      <w:r w:rsidRPr="00E275BE">
        <w:t>-2021, [</w:t>
      </w:r>
      <w:r>
        <w:t>Matt Ford is a staff writer at The New Republic.</w:t>
      </w:r>
      <w:r w:rsidRPr="00E275BE">
        <w:t xml:space="preserve"> "</w:t>
      </w:r>
      <w:r w:rsidRPr="00E275BE">
        <w:rPr>
          <w:rStyle w:val="StyleUnderline"/>
        </w:rPr>
        <w:t>Yes</w:t>
      </w:r>
      <w:r w:rsidRPr="00E275BE">
        <w:t xml:space="preserve">, </w:t>
      </w:r>
      <w:r w:rsidRPr="00E275BE">
        <w:rPr>
          <w:rStyle w:val="StyleUnderline"/>
        </w:rPr>
        <w:t>It’s Still a Conservative Supreme Court</w:t>
      </w:r>
      <w:r w:rsidRPr="00E275BE">
        <w:t>", New Republic https://newrepublic.com/article/162878/barrett-roberts-moderate-supreme-court-term //DMcD]</w:t>
      </w:r>
    </w:p>
    <w:p w14:paraId="41D23ADF" w14:textId="40AABD56" w:rsidR="00D96081" w:rsidRDefault="00D96081" w:rsidP="00D96081">
      <w:pPr>
        <w:rPr>
          <w:sz w:val="16"/>
        </w:rPr>
      </w:pPr>
      <w:r w:rsidRPr="00E275BE">
        <w:rPr>
          <w:sz w:val="16"/>
        </w:rPr>
        <w:t xml:space="preserve">The Supreme </w:t>
      </w:r>
      <w:r w:rsidRPr="00E275BE">
        <w:rPr>
          <w:rStyle w:val="StyleUnderline"/>
        </w:rPr>
        <w:t>Court’s</w:t>
      </w:r>
      <w:r w:rsidRPr="00E275BE">
        <w:rPr>
          <w:sz w:val="16"/>
        </w:rPr>
        <w:t xml:space="preserve"> October </w:t>
      </w:r>
      <w:r w:rsidRPr="00E275BE">
        <w:rPr>
          <w:rStyle w:val="StyleUnderline"/>
        </w:rPr>
        <w:t>2020 term</w:t>
      </w:r>
      <w:r w:rsidRPr="00E275BE">
        <w:rPr>
          <w:sz w:val="16"/>
        </w:rPr>
        <w:t xml:space="preserve"> wraps up this week, and it </w:t>
      </w:r>
      <w:r w:rsidRPr="00E275BE">
        <w:rPr>
          <w:rStyle w:val="StyleUnderline"/>
        </w:rPr>
        <w:t>wasn’t as bad as some liberals</w:t>
      </w:r>
      <w:r w:rsidRPr="00E275BE">
        <w:rPr>
          <w:sz w:val="16"/>
        </w:rPr>
        <w:t xml:space="preserve"> may have </w:t>
      </w:r>
      <w:r w:rsidRPr="00E275BE">
        <w:rPr>
          <w:rStyle w:val="StyleUnderline"/>
        </w:rPr>
        <w:t>had reason to fear</w:t>
      </w:r>
      <w:r w:rsidRPr="00E275BE">
        <w:rPr>
          <w:sz w:val="16"/>
        </w:rPr>
        <w:t xml:space="preserve">. This has </w:t>
      </w:r>
      <w:r w:rsidRPr="00E275BE">
        <w:rPr>
          <w:rStyle w:val="StyleUnderline"/>
        </w:rPr>
        <w:t>led some observers to question if the court is as conservative as previously assumed</w:t>
      </w:r>
      <w:r w:rsidRPr="00E275BE">
        <w:rPr>
          <w:sz w:val="16"/>
        </w:rPr>
        <w:t xml:space="preserve">. Conservative and liberal are hazy, elastic terms in everyday politics, so some allowances can be made. These terms are even less useful in the context of the Supreme Court, where the justices’ judicial philosophies don’t always reflect America’s partisan divides. But </w:t>
      </w:r>
      <w:r w:rsidRPr="00E275BE">
        <w:rPr>
          <w:rStyle w:val="StyleUnderline"/>
        </w:rPr>
        <w:t>by any defensible standard</w:t>
      </w:r>
      <w:r w:rsidRPr="00E275BE">
        <w:rPr>
          <w:sz w:val="16"/>
        </w:rPr>
        <w:t xml:space="preserve">, the </w:t>
      </w:r>
      <w:r w:rsidRPr="00E275BE">
        <w:rPr>
          <w:rStyle w:val="StyleUnderline"/>
        </w:rPr>
        <w:t>Supreme Court’s conservative majority is secure</w:t>
      </w:r>
      <w:r w:rsidRPr="00E275BE">
        <w:rPr>
          <w:sz w:val="16"/>
        </w:rPr>
        <w:t xml:space="preserve">, </w:t>
      </w:r>
      <w:r w:rsidRPr="00E275BE">
        <w:rPr>
          <w:rStyle w:val="StyleUnderline"/>
        </w:rPr>
        <w:t xml:space="preserve">if not </w:t>
      </w:r>
      <w:r w:rsidRPr="00E275BE">
        <w:rPr>
          <w:rStyle w:val="Emphasis"/>
        </w:rPr>
        <w:t>fully operational</w:t>
      </w:r>
      <w:r w:rsidRPr="00E275BE">
        <w:rPr>
          <w:sz w:val="16"/>
        </w:rPr>
        <w:t xml:space="preserve">. According to preliminary statistics by SCOTUSblog, </w:t>
      </w:r>
      <w:r w:rsidRPr="00E275BE">
        <w:rPr>
          <w:rStyle w:val="StyleUnderline"/>
        </w:rPr>
        <w:t>all six of the court’s conservative justices were part of majority rulings more often than their liberal colleagues</w:t>
      </w:r>
      <w:r w:rsidRPr="00E275BE">
        <w:rPr>
          <w:sz w:val="16"/>
        </w:rPr>
        <w:t xml:space="preserve">. Leading the pack was Justice Brett Kavanaugh, who found himself in 97 percent of the court’s majorities this term. On the liberal side, Justices Elena Kagan and Stephen Breyer each found themselves in the majority 80 percent of the time, and Justice Sonia Sotomayor trailed at 72 percent. (All statistics in this article exclude Brnovich v. Democratic National Committee and Americans for Prosperity Foundation v. Bonta, which haven’t yet been released.) Though some of the rulings had unpredictable coalitions, there is still </w:t>
      </w:r>
      <w:r w:rsidRPr="00E275BE">
        <w:rPr>
          <w:rStyle w:val="StyleUnderline"/>
        </w:rPr>
        <w:t>evidence of a strong ideological split among the justices</w:t>
      </w:r>
      <w:r w:rsidRPr="00E275BE">
        <w:rPr>
          <w:sz w:val="16"/>
        </w:rPr>
        <w:t xml:space="preserve">. Justice Amy Coney </w:t>
      </w:r>
      <w:r w:rsidRPr="00E275BE">
        <w:rPr>
          <w:rStyle w:val="StyleUnderline"/>
        </w:rPr>
        <w:t>Barrett voted with her conservative colleagues between 94 percent</w:t>
      </w:r>
      <w:r w:rsidRPr="00E275BE">
        <w:rPr>
          <w:sz w:val="16"/>
        </w:rPr>
        <w:t xml:space="preserve"> (Kavanaugh) </w:t>
      </w:r>
      <w:r w:rsidRPr="00E275BE">
        <w:rPr>
          <w:rStyle w:val="StyleUnderline"/>
        </w:rPr>
        <w:t>and 84 percent</w:t>
      </w:r>
      <w:r w:rsidRPr="00E275BE">
        <w:rPr>
          <w:sz w:val="16"/>
        </w:rPr>
        <w:t xml:space="preserve"> (Justice Samuel Alito) of the time. </w:t>
      </w:r>
      <w:r w:rsidRPr="00E275BE">
        <w:rPr>
          <w:rStyle w:val="StyleUnderline"/>
        </w:rPr>
        <w:t>By comparison</w:t>
      </w:r>
      <w:r w:rsidRPr="00E275BE">
        <w:rPr>
          <w:sz w:val="16"/>
        </w:rPr>
        <w:t xml:space="preserve">, she </w:t>
      </w:r>
      <w:r w:rsidRPr="00E275BE">
        <w:rPr>
          <w:rStyle w:val="StyleUnderline"/>
        </w:rPr>
        <w:t>voted with</w:t>
      </w:r>
      <w:r w:rsidRPr="00E275BE">
        <w:rPr>
          <w:sz w:val="16"/>
        </w:rPr>
        <w:t xml:space="preserve"> Elena </w:t>
      </w:r>
      <w:r w:rsidRPr="00E275BE">
        <w:rPr>
          <w:rStyle w:val="StyleUnderline"/>
        </w:rPr>
        <w:t>Kagan 76 percent</w:t>
      </w:r>
      <w:r w:rsidRPr="00E275BE">
        <w:rPr>
          <w:sz w:val="16"/>
        </w:rPr>
        <w:t xml:space="preserve"> of the time, with Stephen </w:t>
      </w:r>
      <w:r w:rsidRPr="00E275BE">
        <w:rPr>
          <w:rStyle w:val="StyleUnderline"/>
        </w:rPr>
        <w:t>Breyer 71 percent</w:t>
      </w:r>
      <w:r w:rsidRPr="00E275BE">
        <w:rPr>
          <w:sz w:val="16"/>
        </w:rPr>
        <w:t xml:space="preserve"> of the time, and with Sonia </w:t>
      </w:r>
      <w:r w:rsidRPr="00E275BE">
        <w:rPr>
          <w:rStyle w:val="StyleUnderline"/>
        </w:rPr>
        <w:t>Sotomayor just 65 percent</w:t>
      </w:r>
      <w:r w:rsidRPr="00E275BE">
        <w:rPr>
          <w:sz w:val="16"/>
        </w:rPr>
        <w:t xml:space="preserve"> of the time. Barrett and Kavanaugh were the closest pair of justices on the court this term, followed closely by Chief Justice John Roberts and Kavanaugh at 93 percent. In recent weeks, these </w:t>
      </w:r>
      <w:r w:rsidRPr="00E275BE">
        <w:rPr>
          <w:rStyle w:val="StyleUnderline"/>
        </w:rPr>
        <w:t>shifting coalitions have given rise to the notion that the 6–3 split is really a 3–3–3 split</w:t>
      </w:r>
      <w:r w:rsidRPr="00E275BE">
        <w:rPr>
          <w:sz w:val="16"/>
        </w:rPr>
        <w:t xml:space="preserve">, with Roberts, Kavanaugh, and Barrett at the court’s center and the court’s liberals and conservatives revolving around them. It’s an elegant </w:t>
      </w:r>
      <w:r w:rsidRPr="00E275BE">
        <w:rPr>
          <w:rStyle w:val="StyleUnderline"/>
        </w:rPr>
        <w:t>model</w:t>
      </w:r>
      <w:r w:rsidRPr="00E275BE">
        <w:rPr>
          <w:sz w:val="16"/>
        </w:rPr>
        <w:t xml:space="preserve">—and a </w:t>
      </w:r>
      <w:r w:rsidRPr="00E275BE">
        <w:rPr>
          <w:rStyle w:val="Emphasis"/>
        </w:rPr>
        <w:t>flawed</w:t>
      </w:r>
      <w:r w:rsidRPr="00E275BE">
        <w:rPr>
          <w:sz w:val="16"/>
        </w:rPr>
        <w:t xml:space="preserve"> one. For one, a </w:t>
      </w:r>
      <w:r w:rsidRPr="00E275BE">
        <w:rPr>
          <w:rStyle w:val="StyleUnderline"/>
        </w:rPr>
        <w:t>justice’s first year is an imperfect indicator of their long-term voting patterns</w:t>
      </w:r>
      <w:r w:rsidRPr="00E275BE">
        <w:rPr>
          <w:sz w:val="16"/>
        </w:rPr>
        <w:t xml:space="preserve">. It’s </w:t>
      </w:r>
      <w:r w:rsidRPr="00E275BE">
        <w:rPr>
          <w:rStyle w:val="Emphasis"/>
        </w:rPr>
        <w:t>exceedingly unlikely</w:t>
      </w:r>
      <w:r w:rsidRPr="00E275BE">
        <w:rPr>
          <w:rStyle w:val="StyleUnderline"/>
        </w:rPr>
        <w:t xml:space="preserve"> that Barrett will end up like Justice David Souter, who drifted away from the conservatives to become a reliable member of the court’s liberal wing</w:t>
      </w:r>
      <w:r w:rsidRPr="00E275BE">
        <w:rPr>
          <w:sz w:val="16"/>
        </w:rPr>
        <w:t xml:space="preserve">. But as she becomes more familiar with the court’s dynamics, and as Supreme Court litigants become more familiar with how she approaches cases, some drift could happen in either direction. </w:t>
      </w:r>
      <w:r w:rsidRPr="00E275BE">
        <w:rPr>
          <w:rStyle w:val="StyleUnderline"/>
        </w:rPr>
        <w:t>Another problem with the 3–3–3 model is that it doesn’t accurately capture the relationships on the court’s right wing</w:t>
      </w:r>
      <w:r w:rsidRPr="00E275BE">
        <w:rPr>
          <w:sz w:val="16"/>
        </w:rPr>
        <w:t xml:space="preserve">. </w:t>
      </w:r>
      <w:r w:rsidRPr="00E275BE">
        <w:rPr>
          <w:rStyle w:val="StyleUnderline"/>
        </w:rPr>
        <w:t>Alito voted with Roberts</w:t>
      </w:r>
      <w:r w:rsidRPr="00E275BE">
        <w:rPr>
          <w:sz w:val="16"/>
        </w:rPr>
        <w:t xml:space="preserve"> (83 percent) </w:t>
      </w:r>
      <w:r w:rsidRPr="00E275BE">
        <w:rPr>
          <w:rStyle w:val="StyleUnderline"/>
        </w:rPr>
        <w:t>roughly as often as he voted with</w:t>
      </w:r>
      <w:r w:rsidRPr="00E275BE">
        <w:rPr>
          <w:sz w:val="16"/>
        </w:rPr>
        <w:t xml:space="preserve"> Clarence </w:t>
      </w:r>
      <w:r w:rsidRPr="00E275BE">
        <w:rPr>
          <w:rStyle w:val="StyleUnderline"/>
        </w:rPr>
        <w:t>Thomas</w:t>
      </w:r>
      <w:r w:rsidRPr="00E275BE">
        <w:rPr>
          <w:sz w:val="16"/>
        </w:rPr>
        <w:t xml:space="preserve"> (82 percent). Justice Neil Gorsuch would almost qualify as a member of the center as well, since he </w:t>
      </w:r>
      <w:r w:rsidRPr="00E275BE">
        <w:rPr>
          <w:rStyle w:val="StyleUnderline"/>
        </w:rPr>
        <w:t>voted with Kavanaugh and Barrett more often than anyone else</w:t>
      </w:r>
      <w:r w:rsidRPr="00E275BE">
        <w:rPr>
          <w:sz w:val="16"/>
        </w:rPr>
        <w:t xml:space="preserve">, at </w:t>
      </w:r>
      <w:r w:rsidRPr="00E275BE">
        <w:rPr>
          <w:rStyle w:val="StyleUnderline"/>
        </w:rPr>
        <w:t>89 and 90 percent respectively</w:t>
      </w:r>
      <w:r w:rsidRPr="00E275BE">
        <w:rPr>
          <w:sz w:val="16"/>
        </w:rPr>
        <w:t xml:space="preserve">. But he voted with Roberts only 82 percent of the time, far less often than with any of his other conservative colleagues. Half of the </w:t>
      </w:r>
      <w:r w:rsidRPr="00E275BE">
        <w:rPr>
          <w:rStyle w:val="StyleUnderline"/>
        </w:rPr>
        <w:t>court’s conservative bloc</w:t>
      </w:r>
      <w:r w:rsidRPr="00E275BE">
        <w:rPr>
          <w:sz w:val="16"/>
        </w:rPr>
        <w:t xml:space="preserve"> has only joined the court in the last five years, and to a certain degree, they’re </w:t>
      </w:r>
      <w:r w:rsidRPr="00E275BE">
        <w:rPr>
          <w:rStyle w:val="StyleUnderline"/>
        </w:rPr>
        <w:t>still figuring each other out</w:t>
      </w:r>
      <w:r w:rsidRPr="00E275BE">
        <w:rPr>
          <w:sz w:val="16"/>
        </w:rPr>
        <w:t>. Last term, it was Roberts who firmly controlled the court’s direction and the outcome of cases. The chief justice was in the majority in 97 percent of cases at the time and cast the deciding vote in 13 of the court’s fourteen 5–4 decisions that term. That figure dropped to a slightly more humble 90 percent this term. But there are signs that Roberts’s influence and moderation continues to shape the court’s results. Among the most striking figures of the court’s most recent term is that Roberts voted with Breyer and Kagan slightly more often than he voted with Clarence Thomas, the dean of the court’s conservative wing. Some of the justices publicly reject the idea that they’re divided into neat ideological blocs. “</w:t>
      </w:r>
      <w:r w:rsidRPr="00E275BE">
        <w:rPr>
          <w:rStyle w:val="StyleUnderline"/>
        </w:rPr>
        <w:t>We agree more than you think</w:t>
      </w:r>
      <w:r w:rsidRPr="00E275BE">
        <w:rPr>
          <w:sz w:val="16"/>
        </w:rPr>
        <w:t xml:space="preserve">,” Breyer explained in a National Constitution Center podcast earlier this month. “I mean, we agree almost half the time, we’re unanimous and the five-fours are about, I don’t know, 20 percent, 25 percent, 15 percent, depending on the year. And it’s not the same five and the same four.” In literal terms, Breyer’s analysis is correct. A unanimous Supreme Court decided a plurality of cases in the 2019 term, and even the most divided justices of the 2020 term—Sotomayor and Alito—still found themselves voting together 57 percent of the time. But </w:t>
      </w:r>
      <w:r w:rsidRPr="00E275BE">
        <w:rPr>
          <w:rStyle w:val="StyleUnderline"/>
        </w:rPr>
        <w:t>in a more practical sense</w:t>
      </w:r>
      <w:r w:rsidRPr="00E275BE">
        <w:rPr>
          <w:sz w:val="16"/>
        </w:rPr>
        <w:t xml:space="preserve">, his </w:t>
      </w:r>
      <w:r w:rsidRPr="00E275BE">
        <w:rPr>
          <w:rStyle w:val="Emphasis"/>
        </w:rPr>
        <w:t>depiction is flat-out wrong</w:t>
      </w:r>
      <w:r w:rsidRPr="00E275BE">
        <w:rPr>
          <w:sz w:val="16"/>
        </w:rPr>
        <w:t xml:space="preserve">. Occasionally there are major cases that result in 9–0 rulings: This term’s cross-ideological antitrust ruling against the NCAA is a classic example. But many of the </w:t>
      </w:r>
      <w:r w:rsidRPr="00E275BE">
        <w:rPr>
          <w:rStyle w:val="StyleUnderline"/>
        </w:rPr>
        <w:t>court’s unanimous decisions involve arcane legal issues or simply don’t affect most Americans’ day-to-day lives</w:t>
      </w:r>
      <w:r w:rsidRPr="00E275BE">
        <w:rPr>
          <w:sz w:val="16"/>
        </w:rPr>
        <w:t xml:space="preserve">. The public generally won’t notice rulings on how ERISA plans interact with some state laws or whether a plaintiff has standing to challenge Delaware’s judicial-balance requirement. But they do feel the effects of </w:t>
      </w:r>
      <w:r w:rsidRPr="00E275BE">
        <w:rPr>
          <w:rStyle w:val="StyleUnderline"/>
        </w:rPr>
        <w:t>5–4 decisions on abortion rights</w:t>
      </w:r>
      <w:r w:rsidRPr="00E275BE">
        <w:rPr>
          <w:sz w:val="16"/>
        </w:rPr>
        <w:t xml:space="preserve">, </w:t>
      </w:r>
      <w:r w:rsidRPr="00E275BE">
        <w:rPr>
          <w:rStyle w:val="StyleUnderline"/>
        </w:rPr>
        <w:t>gun ownership</w:t>
      </w:r>
      <w:r w:rsidRPr="00E275BE">
        <w:rPr>
          <w:sz w:val="16"/>
        </w:rPr>
        <w:t xml:space="preserve">, and </w:t>
      </w:r>
      <w:r w:rsidRPr="00E275BE">
        <w:rPr>
          <w:rStyle w:val="StyleUnderline"/>
        </w:rPr>
        <w:t>other major political issues</w:t>
      </w:r>
      <w:r w:rsidRPr="00E275BE">
        <w:rPr>
          <w:sz w:val="16"/>
        </w:rPr>
        <w:t xml:space="preserve">. And </w:t>
      </w:r>
      <w:r w:rsidRPr="00E275BE">
        <w:rPr>
          <w:rStyle w:val="StyleUnderline"/>
        </w:rPr>
        <w:t>while not all</w:t>
      </w:r>
      <w:r w:rsidRPr="00E275BE">
        <w:rPr>
          <w:sz w:val="16"/>
        </w:rPr>
        <w:t xml:space="preserve"> of those decisions </w:t>
      </w:r>
      <w:r w:rsidRPr="00E275BE">
        <w:rPr>
          <w:rStyle w:val="StyleUnderline"/>
        </w:rPr>
        <w:t>fall along the expected ideological lines</w:t>
      </w:r>
      <w:r w:rsidRPr="00E275BE">
        <w:rPr>
          <w:sz w:val="16"/>
        </w:rPr>
        <w:t xml:space="preserve">, </w:t>
      </w:r>
      <w:r w:rsidRPr="00E275BE">
        <w:rPr>
          <w:rStyle w:val="StyleUnderline"/>
        </w:rPr>
        <w:t>enough</w:t>
      </w:r>
      <w:r w:rsidRPr="00E275BE">
        <w:rPr>
          <w:sz w:val="16"/>
        </w:rPr>
        <w:t xml:space="preserve"> of them </w:t>
      </w:r>
      <w:r w:rsidRPr="00E275BE">
        <w:rPr>
          <w:rStyle w:val="StyleUnderline"/>
        </w:rPr>
        <w:t>do to make it a valid framework for understanding the court’s actions</w:t>
      </w:r>
      <w:r w:rsidRPr="00E275BE">
        <w:rPr>
          <w:sz w:val="16"/>
        </w:rPr>
        <w:t xml:space="preserve">. That said, describing a case as a “conservative victory” or a “liberal victory” can often oversimplify things. There are clear conservative victories: the 6–3 ruling in Cedar Point Nursery v. Hassid earlier this month that made it easier for farm owners in California to obstruct union organizing efforts on their property. And there are clear liberal victories, such as the Obergefell v. Hodges decision six years ago that found a constitutional right to marriage equality. But not every case or outcome falls so neatly along the prevailing political lines. Consider this year’s two most high-profile rulings. In California v. Texas, the Supreme Court rejected a GOP-led bid to strike down the entire Affordable Care Act on a bad-faith technicality. Most observers expect this to be the last existential legal fight over the landmark health care law. In Fulton v. City of Philadelphia, the justices sided with a Catholic foster agency on exceedingly narrow grounds, once again avoiding the broader question of whether religious freedom claims outweigh laws that protect gay and transgender Americans from discrimination. On paper, both seem like clear victories for liberal causes and interests. But the reality is less straightforward. California v. Texas was the product of aggressive jurisdiction-shopping by right-wing legal activists who managed to get an extremely dubious legal argument heard by a highly sympathetic federal judge in Texas. A 7–2 majority brushed it aside on standing grounds. In Fulton, the plaintiffs sought not only to prevail against the city but also to overturn Employment Division v. Smith, a landmark Supreme Court ruling that limits Free Exercise Clause claims. The court only gave them some of what they wanted. These are not cases where liberals started a fight and won, but rather cases where conservatives started a fight and (mostly) lost. </w:t>
      </w:r>
      <w:r w:rsidRPr="00E275BE">
        <w:rPr>
          <w:rStyle w:val="StyleUnderline"/>
        </w:rPr>
        <w:t>Conservative overreach is a persistent theme behind most of the major liberal “victories”</w:t>
      </w:r>
      <w:r w:rsidRPr="00E275BE">
        <w:rPr>
          <w:sz w:val="16"/>
        </w:rPr>
        <w:t xml:space="preserve"> at the high court </w:t>
      </w:r>
      <w:r w:rsidRPr="00E275BE">
        <w:rPr>
          <w:rStyle w:val="StyleUnderline"/>
        </w:rPr>
        <w:t>in recent years</w:t>
      </w:r>
      <w:r w:rsidRPr="00E275BE">
        <w:rPr>
          <w:sz w:val="16"/>
        </w:rPr>
        <w:t xml:space="preserve">. </w:t>
      </w:r>
      <w:r w:rsidRPr="00E275BE">
        <w:rPr>
          <w:rStyle w:val="StyleUnderline"/>
        </w:rPr>
        <w:t>In the court’s two most recent abortion-related rulings</w:t>
      </w:r>
      <w:r w:rsidRPr="00E275BE">
        <w:rPr>
          <w:sz w:val="16"/>
        </w:rPr>
        <w:t xml:space="preserve">, in 2016 and 2020, </w:t>
      </w:r>
      <w:r w:rsidRPr="00E275BE">
        <w:rPr>
          <w:rStyle w:val="StyleUnderline"/>
        </w:rPr>
        <w:t>four liberals and one conservative justice</w:t>
      </w:r>
      <w:r w:rsidRPr="00E275BE">
        <w:rPr>
          <w:sz w:val="16"/>
        </w:rPr>
        <w:t>—Anthony Kennedy and John Roberts, respectively—</w:t>
      </w:r>
      <w:r w:rsidRPr="00E275BE">
        <w:rPr>
          <w:rStyle w:val="StyleUnderline"/>
        </w:rPr>
        <w:t>narrowly preserved the legal status quo for abortion clinics</w:t>
      </w:r>
      <w:r w:rsidRPr="00E275BE">
        <w:rPr>
          <w:sz w:val="16"/>
        </w:rPr>
        <w:t xml:space="preserve"> in states that sought to shut them down. In 2016, Kennedy also joined with the court’s liberals to rule in favor of the University of Texas’s race-conscious admissions program in a case brought by right-wing legal groups. </w:t>
      </w:r>
      <w:r w:rsidRPr="00E275BE">
        <w:rPr>
          <w:rStyle w:val="StyleUnderline"/>
        </w:rPr>
        <w:t>In both cases</w:t>
      </w:r>
      <w:r w:rsidRPr="00E275BE">
        <w:rPr>
          <w:sz w:val="16"/>
        </w:rPr>
        <w:t xml:space="preserve">, </w:t>
      </w:r>
      <w:r w:rsidRPr="00E275BE">
        <w:rPr>
          <w:rStyle w:val="StyleUnderline"/>
        </w:rPr>
        <w:t>liberals fended off conservative bids to upend settled law</w:t>
      </w:r>
      <w:r w:rsidRPr="00E275BE">
        <w:rPr>
          <w:sz w:val="16"/>
        </w:rPr>
        <w:t xml:space="preserve">. That brings us to one of the most underappreciated factors behind a court’s ideological makeup: the kinds of cases that the justices decide to hear in the first place. Advocates from across the ideological spectrum closely follow how the justices decide certain cases and try to anticipate how they would rule on certain issues. When those expectations line up, as they did with gay rights activists and Kennedy over the last decade, major changes in constitutional law can occur. Fulton, by comparison, is a classic example of when those expectations don’t line up with the Supreme Court’s reality. As I noted last year, there was good reason to believe the court would overturn Smith. Four of the court’s conservatives had effectively signaled that they would vote to do so in a minor written opinion, and even if Roberts wasn’t on board, Barrett’s addition was seen as a promising sign. But she instead voted not to do so this time, writing in a concurring opinion with Kavanaugh that she was unpersuaded by the constitutional and practical arguments and didn’t have a clear sense of what should replace it. Conservative legal activists will spend the summer deciding how best to answer those concerns in future litigation. To reduce the justices to their labels can also flatten their individual quirks. In his time, Scalia took a more expansive approach to the Fourth Amendment than some of his colleagues on the right. Gorsuch has written multiple times about America’s duty to live up to its promises to Native American tribes, setting him apart on an underappreciated area of the law at the high court. (His ruling in Bostock v. Clayton County last term suggests he may not be reflexively opposed to legal protections for gay and transgender Americans.) Thomas’s eclectic approach to constitutional law often cuts against liberal interests but also occasionally intersects with them: He has called into question the reasoning behind qualified immunity and recently suggested that some federal bans on marijuana are no longer constitutionally tenable. But </w:t>
      </w:r>
      <w:r w:rsidRPr="00E275BE">
        <w:rPr>
          <w:rStyle w:val="StyleUnderline"/>
        </w:rPr>
        <w:t>there are still clear trends in how the court’s conservative majority hears and decides cases</w:t>
      </w:r>
      <w:r w:rsidRPr="00E275BE">
        <w:rPr>
          <w:sz w:val="16"/>
        </w:rPr>
        <w:t xml:space="preserve">. </w:t>
      </w:r>
      <w:r w:rsidRPr="00E275BE">
        <w:rPr>
          <w:rStyle w:val="StyleUnderline"/>
        </w:rPr>
        <w:t>Religious freedom claims are generally favored</w:t>
      </w:r>
      <w:r w:rsidRPr="00E275BE">
        <w:rPr>
          <w:sz w:val="16"/>
        </w:rPr>
        <w:t xml:space="preserve"> by the court </w:t>
      </w:r>
      <w:r w:rsidRPr="00E275BE">
        <w:rPr>
          <w:rStyle w:val="StyleUnderline"/>
        </w:rPr>
        <w:t>unless they involve Muslims</w:t>
      </w:r>
      <w:r w:rsidRPr="00E275BE">
        <w:rPr>
          <w:sz w:val="16"/>
        </w:rPr>
        <w:t xml:space="preserve">, death-row prisoners, or both. </w:t>
      </w:r>
      <w:r w:rsidRPr="00E275BE">
        <w:rPr>
          <w:rStyle w:val="StyleUnderline"/>
        </w:rPr>
        <w:t>Class-action lawsuits are viewed skeptically</w:t>
      </w:r>
      <w:r w:rsidRPr="00E275BE">
        <w:rPr>
          <w:sz w:val="16"/>
        </w:rPr>
        <w:t xml:space="preserve"> by a court that has sought to limit them on multiple fronts. </w:t>
      </w:r>
      <w:r w:rsidRPr="00E275BE">
        <w:rPr>
          <w:rStyle w:val="StyleUnderline"/>
        </w:rPr>
        <w:t>Long-standing precedents</w:t>
      </w:r>
      <w:r w:rsidRPr="00E275BE">
        <w:rPr>
          <w:sz w:val="16"/>
        </w:rPr>
        <w:t xml:space="preserve"> and well-established rules </w:t>
      </w:r>
      <w:r w:rsidRPr="00E275BE">
        <w:rPr>
          <w:rStyle w:val="StyleUnderline"/>
        </w:rPr>
        <w:t>that strengthen unions and help workers organize are</w:t>
      </w:r>
      <w:r w:rsidRPr="00E275BE">
        <w:rPr>
          <w:sz w:val="16"/>
        </w:rPr>
        <w:t xml:space="preserve"> often </w:t>
      </w:r>
      <w:r w:rsidRPr="00E275BE">
        <w:rPr>
          <w:rStyle w:val="StyleUnderline"/>
        </w:rPr>
        <w:t>disfavored</w:t>
      </w:r>
      <w:r w:rsidRPr="00E275BE">
        <w:rPr>
          <w:sz w:val="16"/>
        </w:rPr>
        <w:t xml:space="preserve">. </w:t>
      </w:r>
      <w:r w:rsidRPr="00E275BE">
        <w:rPr>
          <w:rStyle w:val="StyleUnderline"/>
        </w:rPr>
        <w:t>Death-row prisoners are treated with skepticism at best and hostility at worst</w:t>
      </w:r>
      <w:r w:rsidRPr="00E275BE">
        <w:rPr>
          <w:sz w:val="16"/>
        </w:rPr>
        <w:t xml:space="preserve">, with their claims dismissed as bad-faith impediments to a state’s right to execute. Constraining the administrative state and bolstering executive power are frequent favorites. </w:t>
      </w:r>
      <w:r w:rsidRPr="00E275BE">
        <w:rPr>
          <w:rStyle w:val="StyleUnderline"/>
        </w:rPr>
        <w:t xml:space="preserve">There are </w:t>
      </w:r>
      <w:r w:rsidRPr="00E275BE">
        <w:rPr>
          <w:rStyle w:val="Emphasis"/>
        </w:rPr>
        <w:t>strong reasons to believe a six-justice conservative majority will broaden its horizons</w:t>
      </w:r>
      <w:r w:rsidRPr="00E275BE">
        <w:rPr>
          <w:rStyle w:val="StyleUnderline"/>
        </w:rPr>
        <w:t xml:space="preserve"> even further in the coming years</w:t>
      </w:r>
      <w:r w:rsidRPr="00E275BE">
        <w:rPr>
          <w:sz w:val="16"/>
        </w:rPr>
        <w:t xml:space="preserve">. Gun rights advocates will press the court to embrace a broader reading of the Second Amendment, one that could invalidate state and local restrictions across the country. Opponents of affirmative action in higher education recently asked the justices to review a major challenge to Harvard’s admissions policies. And the </w:t>
      </w:r>
      <w:r w:rsidRPr="00E275BE">
        <w:rPr>
          <w:rStyle w:val="StyleUnderline"/>
        </w:rPr>
        <w:t>Supreme Court has already docketed</w:t>
      </w:r>
      <w:r w:rsidRPr="00E275BE">
        <w:rPr>
          <w:sz w:val="16"/>
        </w:rPr>
        <w:t xml:space="preserve"> its most highly anticipated case in years for next fall: </w:t>
      </w:r>
      <w:r w:rsidRPr="00E275BE">
        <w:rPr>
          <w:rStyle w:val="StyleUnderline"/>
        </w:rPr>
        <w:t>Dobbs v. Jackson Women’s Health Organization</w:t>
      </w:r>
      <w:r w:rsidRPr="00E275BE">
        <w:rPr>
          <w:sz w:val="16"/>
        </w:rPr>
        <w:t xml:space="preserve">, where the </w:t>
      </w:r>
      <w:r w:rsidRPr="00E275BE">
        <w:rPr>
          <w:rStyle w:val="StyleUnderline"/>
        </w:rPr>
        <w:t>justices could reverse a half-century of abortion rights precedents</w:t>
      </w:r>
      <w:r w:rsidRPr="00E275BE">
        <w:rPr>
          <w:sz w:val="16"/>
        </w:rPr>
        <w:t xml:space="preserve">. I won’t begrudge liberals for breathing a sigh of relief that this term wasn’t worse for them. With a putative supermajority on the high court, it’s also hard to blame conservatives for wondering why they’re not doing better. It’s possible that the court continues to hand out half-victories and not-quite-defeats for the foreseeable future. But </w:t>
      </w:r>
      <w:r w:rsidRPr="00E275BE">
        <w:rPr>
          <w:rStyle w:val="StyleUnderline"/>
        </w:rPr>
        <w:t xml:space="preserve">when it comes to whether the </w:t>
      </w:r>
      <w:r w:rsidRPr="00E275BE">
        <w:rPr>
          <w:rStyle w:val="Emphasis"/>
        </w:rPr>
        <w:t>Supreme Court is really that conservative</w:t>
      </w:r>
      <w:r w:rsidRPr="00E275BE">
        <w:rPr>
          <w:sz w:val="16"/>
        </w:rPr>
        <w:t xml:space="preserve">, the </w:t>
      </w:r>
      <w:r w:rsidRPr="00E275BE">
        <w:rPr>
          <w:rStyle w:val="StyleUnderline"/>
        </w:rPr>
        <w:t>best answer can be summed up in two words</w:t>
      </w:r>
      <w:r w:rsidRPr="00E275BE">
        <w:rPr>
          <w:sz w:val="16"/>
        </w:rPr>
        <w:t xml:space="preserve">: </w:t>
      </w:r>
      <w:r w:rsidRPr="00E275BE">
        <w:rPr>
          <w:rStyle w:val="Emphasis"/>
        </w:rPr>
        <w:t>Keep watching</w:t>
      </w:r>
      <w:r w:rsidRPr="00E275BE">
        <w:rPr>
          <w:sz w:val="16"/>
        </w:rPr>
        <w:t>.</w:t>
      </w:r>
    </w:p>
    <w:p w14:paraId="712E50B9" w14:textId="109E07B4" w:rsidR="00853060" w:rsidRDefault="00853060" w:rsidP="00853060">
      <w:pPr>
        <w:pStyle w:val="Heading3"/>
      </w:pPr>
      <w:r>
        <w:t>Uniqueness---6-3 Majority---Ext</w:t>
      </w:r>
    </w:p>
    <w:p w14:paraId="053BE005" w14:textId="77777777" w:rsidR="00853060" w:rsidRPr="00012CA2" w:rsidRDefault="00853060" w:rsidP="00853060">
      <w:pPr>
        <w:pStyle w:val="Heading4"/>
      </w:pPr>
      <w:r>
        <w:t>Non-unique – 6-3 conservative majority and Roberts won’t rely on precedent this time.</w:t>
      </w:r>
    </w:p>
    <w:p w14:paraId="650DC714" w14:textId="77777777" w:rsidR="00853060" w:rsidRPr="00012CA2" w:rsidRDefault="00853060" w:rsidP="00853060">
      <w:r>
        <w:t xml:space="preserve">Ian </w:t>
      </w:r>
      <w:r w:rsidRPr="00012CA2">
        <w:rPr>
          <w:rStyle w:val="Style13ptBold"/>
        </w:rPr>
        <w:t>Millhiser</w:t>
      </w:r>
      <w:r>
        <w:t>, 5-17-20</w:t>
      </w:r>
      <w:r w:rsidRPr="00012CA2">
        <w:rPr>
          <w:rStyle w:val="Style13ptBold"/>
        </w:rPr>
        <w:t>21</w:t>
      </w:r>
      <w:r>
        <w:t>, [senior correspondent at Vox focusing on the SCOTUS and Constitution, "The Supreme Court just took a case that poses a major threat to Roe v. Wade", Vox, https://www.vox.com/2021/5/17/22233440/supreme-court-abortion-roe-wade-dobbs-jackson-womens-health-amy-coney-barrett //Weese]</w:t>
      </w:r>
    </w:p>
    <w:p w14:paraId="199A395E" w14:textId="47CD6595" w:rsidR="00853060" w:rsidRPr="00853060" w:rsidRDefault="00853060" w:rsidP="00853060">
      <w:pPr>
        <w:rPr>
          <w:b/>
          <w:iCs/>
          <w:sz w:val="24"/>
          <w:u w:val="single"/>
          <w:bdr w:val="single" w:sz="8" w:space="0" w:color="auto"/>
        </w:rPr>
      </w:pPr>
      <w:r w:rsidRPr="00012CA2">
        <w:rPr>
          <w:sz w:val="16"/>
        </w:rPr>
        <w:t xml:space="preserve">The </w:t>
      </w:r>
      <w:r w:rsidRPr="00012CA2">
        <w:rPr>
          <w:rStyle w:val="StyleUnderline"/>
        </w:rPr>
        <w:t>Supreme Court</w:t>
      </w:r>
      <w:r w:rsidRPr="00012CA2">
        <w:rPr>
          <w:sz w:val="16"/>
        </w:rPr>
        <w:t xml:space="preserve"> announced on Monday that it </w:t>
      </w:r>
      <w:r w:rsidRPr="00012CA2">
        <w:rPr>
          <w:rStyle w:val="StyleUnderline"/>
        </w:rPr>
        <w:t>will hear Dobbs v. Jackson</w:t>
      </w:r>
      <w:r w:rsidRPr="00012CA2">
        <w:rPr>
          <w:sz w:val="16"/>
        </w:rPr>
        <w:t xml:space="preserve"> Women’s Health Organization, a challenge to a Mississippi law that prohibits nearly all abortions after the 15th week of pregnancy. That means that Dobbs will be the first abortion case to be fully briefed and argued before the Supreme Court since Justice Amy Coney Barrett’s confirmation last October. </w:t>
      </w:r>
      <w:r w:rsidRPr="00012CA2">
        <w:rPr>
          <w:rStyle w:val="StyleUnderline"/>
        </w:rPr>
        <w:t>Barrett is an outspoken opponent of abortion</w:t>
      </w:r>
      <w:r w:rsidRPr="00012CA2">
        <w:rPr>
          <w:sz w:val="16"/>
        </w:rPr>
        <w:t xml:space="preserve">, and she joined a Court that almost certainly already had five votes to roll back abortion rights before her confirmation </w:t>
      </w:r>
      <w:r w:rsidRPr="00012CA2">
        <w:rPr>
          <w:rStyle w:val="StyleUnderline"/>
        </w:rPr>
        <w:t>gave Republicans a 6-3 majority on the Supreme Court.</w:t>
      </w:r>
      <w:r>
        <w:rPr>
          <w:rStyle w:val="StyleUnderline"/>
        </w:rPr>
        <w:t xml:space="preserve"> </w:t>
      </w:r>
      <w:r w:rsidRPr="00012CA2">
        <w:rPr>
          <w:sz w:val="16"/>
        </w:rPr>
        <w:t xml:space="preserve">Last June, </w:t>
      </w:r>
      <w:r w:rsidRPr="00012CA2">
        <w:rPr>
          <w:rStyle w:val="StyleUnderline"/>
        </w:rPr>
        <w:t>four justices voted to uphold a Louisiana anti-abortion law</w:t>
      </w:r>
      <w:r w:rsidRPr="00012CA2">
        <w:rPr>
          <w:sz w:val="16"/>
        </w:rPr>
        <w:t xml:space="preserve"> that was virtually identical to a Texas law that the Supreme Court struck down in 2016. Conservative Chief Justice John </w:t>
      </w:r>
      <w:r w:rsidRPr="00012CA2">
        <w:rPr>
          <w:rStyle w:val="StyleUnderline"/>
        </w:rPr>
        <w:t>Roberts cast a surprising vote</w:t>
      </w:r>
      <w:r w:rsidRPr="00012CA2">
        <w:rPr>
          <w:sz w:val="16"/>
        </w:rPr>
        <w:t xml:space="preserve"> in that June case, June Medical Services v. Russo, </w:t>
      </w:r>
      <w:r w:rsidRPr="00012CA2">
        <w:rPr>
          <w:rStyle w:val="StyleUnderline"/>
        </w:rPr>
        <w:t>to strike down Louisiana’s law</w:t>
      </w:r>
      <w:r w:rsidRPr="00012CA2">
        <w:rPr>
          <w:sz w:val="16"/>
        </w:rPr>
        <w:t xml:space="preserve">. </w:t>
      </w:r>
      <w:r w:rsidRPr="00012CA2">
        <w:rPr>
          <w:rStyle w:val="StyleUnderline"/>
        </w:rPr>
        <w:t>But</w:t>
      </w:r>
      <w:r w:rsidRPr="00012CA2">
        <w:rPr>
          <w:sz w:val="16"/>
        </w:rPr>
        <w:t xml:space="preserve"> Roberts’s opinion </w:t>
      </w:r>
      <w:r w:rsidRPr="00012CA2">
        <w:rPr>
          <w:rStyle w:val="StyleUnderline"/>
        </w:rPr>
        <w:t>emphasized that he disagreed with many of the Court’s seminal abortion rights decisions</w:t>
      </w:r>
      <w:r w:rsidRPr="00012CA2">
        <w:rPr>
          <w:sz w:val="16"/>
        </w:rPr>
        <w:t xml:space="preserve">, and that he only voted the way he did in June Medical out of respect for the principle that the Court should not simply ignore a ruling that it handed down just a few years earlier. </w:t>
      </w:r>
      <w:r w:rsidRPr="00012CA2">
        <w:rPr>
          <w:rStyle w:val="StyleUnderline"/>
        </w:rPr>
        <w:t>With Barrett on the Court, the four dissenters in June Medical no longer need Roberts’s vote</w:t>
      </w:r>
      <w:r w:rsidRPr="00012CA2">
        <w:rPr>
          <w:sz w:val="16"/>
        </w:rPr>
        <w:t xml:space="preserve"> to make significant incursions on reproductive freedom. And </w:t>
      </w:r>
      <w:r w:rsidRPr="00012CA2">
        <w:rPr>
          <w:rStyle w:val="StyleUnderline"/>
        </w:rPr>
        <w:t xml:space="preserve">the legal issue in </w:t>
      </w:r>
      <w:r w:rsidRPr="00012CA2">
        <w:rPr>
          <w:rStyle w:val="Emphasis"/>
        </w:rPr>
        <w:t>Dobbs is sufficiently distinct from</w:t>
      </w:r>
      <w:r w:rsidRPr="00012CA2">
        <w:rPr>
          <w:rStyle w:val="StyleUnderline"/>
        </w:rPr>
        <w:t xml:space="preserve"> the one in </w:t>
      </w:r>
      <w:r w:rsidRPr="00012CA2">
        <w:rPr>
          <w:rStyle w:val="Emphasis"/>
        </w:rPr>
        <w:t>June Medical that Roberts is unlikely to vote with his liberal colleagues again</w:t>
      </w:r>
      <w:r w:rsidRPr="00012CA2">
        <w:rPr>
          <w:rStyle w:val="StyleUnderline"/>
        </w:rPr>
        <w:t xml:space="preserve"> on those grounds.</w:t>
      </w:r>
      <w:r>
        <w:rPr>
          <w:rStyle w:val="StyleUnderline"/>
        </w:rPr>
        <w:t xml:space="preserve"> </w:t>
      </w:r>
      <w:r w:rsidRPr="00012CA2">
        <w:rPr>
          <w:sz w:val="16"/>
        </w:rPr>
        <w:t xml:space="preserve">The legal issue in Dobbs is straightforward. A 2018 Mississippi law prohibits all abortions after 15 weeks of pregnancy, “except in a medical emergency or in the case of a severe fetal abnormality.” Notably, this law applies even before the fetus is viable — meaning that it is capable of surviving outside the uterus. But, as the Supreme Court has repeatedly affirmed, “a State may not prohibit any woman from making the ultimate decision to terminate her pregnancy before viability.” Notably, the Supreme Court decided to focus its argument in Dobbs on a single question — “Whether all pre-viability prohibitions on elective abortions are unconstitutional” — which suggests that the Court could use this case as a vehicle to end the rule providing that an abortion patient gets to make the final decision whether to “terminate her pregnancy before viability.” A conservative federal appeals court struck down the Mississippi law, with even Judge James Ho, a staunch opponent of abortion, conceding that existing Supreme Court precedent “establishes viability as the governing constitutional standard.” Now that the case is before the justices themselves, however, Dobbs gives the Court’s new majority a vehicle it could use to toss out this longstanding rule. Indeed, it potentially gives them a vehicle to overrule Roe v. Wade in its entirety and permit outright bans on abortion. </w:t>
      </w:r>
      <w:r w:rsidRPr="00012CA2">
        <w:rPr>
          <w:rStyle w:val="StyleUnderline"/>
        </w:rPr>
        <w:t>The Court’s new majority</w:t>
      </w:r>
      <w:r w:rsidRPr="00012CA2">
        <w:rPr>
          <w:sz w:val="16"/>
        </w:rPr>
        <w:t xml:space="preserve">, moreover, </w:t>
      </w:r>
      <w:r w:rsidRPr="00012CA2">
        <w:rPr>
          <w:rStyle w:val="StyleUnderline"/>
        </w:rPr>
        <w:t xml:space="preserve">has already signaled that it is </w:t>
      </w:r>
      <w:r w:rsidRPr="00012CA2">
        <w:rPr>
          <w:rStyle w:val="Emphasis"/>
        </w:rPr>
        <w:t>eager to roll back protections for abortion rights</w:t>
      </w:r>
      <w:r w:rsidRPr="00012CA2">
        <w:rPr>
          <w:sz w:val="16"/>
        </w:rPr>
        <w:t xml:space="preserve">. </w:t>
      </w:r>
      <w:r w:rsidRPr="00012CA2">
        <w:rPr>
          <w:rStyle w:val="StyleUnderline"/>
        </w:rPr>
        <w:t>Earlier this year, the Court handed down a decision permitting the Food and Drug Administration to impose limits on an abortion-inducing drug that it does not impose on any other medication</w:t>
      </w:r>
      <w:r w:rsidRPr="00012CA2">
        <w:rPr>
          <w:sz w:val="16"/>
        </w:rPr>
        <w:t xml:space="preserve">. The Court did not publish a majority opinion in that earlier case, FDA v. American College of Obstetricians and Gynecologists, so the American College decision did not make any explicit changes to the Court’s existing abortion rights doctrine. Nevertheless, </w:t>
      </w:r>
      <w:r w:rsidRPr="00012CA2">
        <w:rPr>
          <w:rStyle w:val="StyleUnderline"/>
        </w:rPr>
        <w:t xml:space="preserve">the Court’s anti-abortion decision in American College may well </w:t>
      </w:r>
      <w:r w:rsidRPr="00012CA2">
        <w:rPr>
          <w:rStyle w:val="Emphasis"/>
        </w:rPr>
        <w:t>foreshadow what’s to come.</w:t>
      </w:r>
    </w:p>
    <w:p w14:paraId="41C571C3" w14:textId="3395D35B" w:rsidR="00853060" w:rsidRDefault="00853060" w:rsidP="00853060">
      <w:pPr>
        <w:pStyle w:val="Heading3"/>
      </w:pPr>
      <w:r>
        <w:t>Uniqueness---Kavanaugh---2AC</w:t>
      </w:r>
    </w:p>
    <w:p w14:paraId="377FFF5D" w14:textId="77777777" w:rsidR="00853060" w:rsidRPr="000847E2" w:rsidRDefault="00853060" w:rsidP="00853060">
      <w:pPr>
        <w:pStyle w:val="Heading4"/>
      </w:pPr>
      <w:r>
        <w:t>Kavanaugh’s the crucial swing vote in Dobbs and doesn’t care about precedent</w:t>
      </w:r>
    </w:p>
    <w:p w14:paraId="44747145" w14:textId="77777777" w:rsidR="00853060" w:rsidRDefault="00853060" w:rsidP="00853060">
      <w:r>
        <w:t xml:space="preserve">Ian </w:t>
      </w:r>
      <w:r w:rsidRPr="00157FF3">
        <w:rPr>
          <w:rStyle w:val="Style13ptBold"/>
        </w:rPr>
        <w:t>Millhiser 21</w:t>
      </w:r>
      <w:r>
        <w:t>, (5-18-2021, Ian Millhiser is a senior correspondent at Vox, where he focuses on the Supreme Court, the Constitution, and the decline of liberal democracy in the United States. Before joining Vox, Ian was a columnist at ThinkProgress. Among other things, he clerked for Judge Eric L. Clay of the United States Court of Appeals for the Sixth Circuit. "Brett Kavanaugh’s latest decision should alarm liberals", Vox, https://www.vox.com/2021/5/18/22440256/brett-kavanaugh-supreme-court-edwards-vannoy-abortion-criminal-justice-constitution-stare-decisis ) //BW</w:t>
      </w:r>
    </w:p>
    <w:p w14:paraId="15DA26BF" w14:textId="69DD9BB8" w:rsidR="00853060" w:rsidRPr="00853060" w:rsidRDefault="00853060" w:rsidP="00853060">
      <w:pPr>
        <w:rPr>
          <w:u w:val="single"/>
        </w:rPr>
      </w:pPr>
      <w:r w:rsidRPr="000847E2">
        <w:rPr>
          <w:sz w:val="14"/>
        </w:rPr>
        <w:t xml:space="preserve">The </w:t>
      </w:r>
      <w:r w:rsidRPr="005E1C08">
        <w:rPr>
          <w:rStyle w:val="StyleUnderline"/>
        </w:rPr>
        <w:t>Supreme Court took two actions</w:t>
      </w:r>
      <w:r w:rsidRPr="000847E2">
        <w:rPr>
          <w:sz w:val="14"/>
        </w:rPr>
        <w:t xml:space="preserve"> on </w:t>
      </w:r>
      <w:r w:rsidRPr="005E1C08">
        <w:rPr>
          <w:rStyle w:val="StyleUnderline"/>
        </w:rPr>
        <w:t xml:space="preserve">Monday that hint that many Democrats’ </w:t>
      </w:r>
      <w:r w:rsidRPr="005E1C08">
        <w:rPr>
          <w:rStyle w:val="Emphasis"/>
        </w:rPr>
        <w:t>worst fears</w:t>
      </w:r>
      <w:r w:rsidRPr="005E1C08">
        <w:rPr>
          <w:rStyle w:val="StyleUnderline"/>
        </w:rPr>
        <w:t xml:space="preserve"> about the Court’s 6-3 Republican majority </w:t>
      </w:r>
      <w:r w:rsidRPr="005E1C08">
        <w:rPr>
          <w:rStyle w:val="Emphasis"/>
        </w:rPr>
        <w:t>might come true.</w:t>
      </w:r>
      <w:r>
        <w:rPr>
          <w:b/>
          <w:iCs/>
          <w:u w:val="single"/>
          <w:bdr w:val="single" w:sz="8" w:space="0" w:color="auto"/>
        </w:rPr>
        <w:t xml:space="preserve"> </w:t>
      </w:r>
      <w:r w:rsidRPr="000847E2">
        <w:rPr>
          <w:sz w:val="14"/>
        </w:rPr>
        <w:t xml:space="preserve">The </w:t>
      </w:r>
      <w:r w:rsidRPr="005E1C08">
        <w:rPr>
          <w:rStyle w:val="StyleUnderline"/>
        </w:rPr>
        <w:t>first was</w:t>
      </w:r>
      <w:r w:rsidRPr="000847E2">
        <w:rPr>
          <w:sz w:val="14"/>
        </w:rPr>
        <w:t xml:space="preserve"> the </w:t>
      </w:r>
      <w:r w:rsidRPr="005E1C08">
        <w:rPr>
          <w:rStyle w:val="StyleUnderline"/>
        </w:rPr>
        <w:t>Court’s announcement that it will hear Dobbs</w:t>
      </w:r>
      <w:r w:rsidRPr="000847E2">
        <w:rPr>
          <w:sz w:val="14"/>
        </w:rPr>
        <w:t xml:space="preserve"> v. Jackson Women’s Health Organization</w:t>
      </w:r>
      <w:r w:rsidRPr="005E1C08">
        <w:rPr>
          <w:rStyle w:val="StyleUnderline"/>
        </w:rPr>
        <w:t>, a challenge to a Mississippi law banning</w:t>
      </w:r>
      <w:r w:rsidRPr="000847E2">
        <w:rPr>
          <w:sz w:val="14"/>
        </w:rPr>
        <w:t xml:space="preserve"> nearly all </w:t>
      </w:r>
      <w:r w:rsidRPr="005E1C08">
        <w:rPr>
          <w:rStyle w:val="StyleUnderline"/>
        </w:rPr>
        <w:t>abortions after 15 weeks of pregnancy</w:t>
      </w:r>
      <w:r w:rsidRPr="000847E2">
        <w:rPr>
          <w:sz w:val="14"/>
        </w:rPr>
        <w:t xml:space="preserve">. </w:t>
      </w:r>
      <w:r w:rsidRPr="005E1C08">
        <w:rPr>
          <w:rStyle w:val="StyleUnderline"/>
        </w:rPr>
        <w:t>Dobbs is</w:t>
      </w:r>
      <w:r w:rsidRPr="000847E2">
        <w:rPr>
          <w:sz w:val="14"/>
        </w:rPr>
        <w:t xml:space="preserve"> potentially </w:t>
      </w:r>
      <w:r w:rsidRPr="005E1C08">
        <w:rPr>
          <w:rStyle w:val="StyleUnderline"/>
        </w:rPr>
        <w:t>an</w:t>
      </w:r>
      <w:r w:rsidRPr="000847E2">
        <w:rPr>
          <w:sz w:val="14"/>
        </w:rPr>
        <w:t xml:space="preserve"> </w:t>
      </w:r>
      <w:r w:rsidRPr="005E1C08">
        <w:rPr>
          <w:rStyle w:val="Emphasis"/>
        </w:rPr>
        <w:t>existential threat</w:t>
      </w:r>
      <w:r w:rsidRPr="000847E2">
        <w:rPr>
          <w:sz w:val="14"/>
        </w:rPr>
        <w:t xml:space="preserve"> </w:t>
      </w:r>
      <w:r w:rsidRPr="005E1C08">
        <w:rPr>
          <w:rStyle w:val="StyleUnderline"/>
        </w:rPr>
        <w:t>to the constitutional right to an abortion</w:t>
      </w:r>
      <w:r w:rsidRPr="000847E2">
        <w:rPr>
          <w:sz w:val="14"/>
        </w:rPr>
        <w:t xml:space="preserve">, and it </w:t>
      </w:r>
      <w:r w:rsidRPr="005E1C08">
        <w:rPr>
          <w:rStyle w:val="StyleUnderline"/>
        </w:rPr>
        <w:t>tees up the question of whether this Court is willing to overrule venerable decisions like Roe</w:t>
      </w:r>
      <w:r w:rsidRPr="000847E2">
        <w:rPr>
          <w:sz w:val="14"/>
        </w:rPr>
        <w:t xml:space="preserve"> v. Wade, which are beloved by liberals and loathed by conservatives. The </w:t>
      </w:r>
      <w:r w:rsidRPr="005E1C08">
        <w:rPr>
          <w:rStyle w:val="StyleUnderline"/>
        </w:rPr>
        <w:t>second action involved a more obscure case</w:t>
      </w:r>
      <w:r w:rsidRPr="000847E2">
        <w:rPr>
          <w:sz w:val="14"/>
        </w:rPr>
        <w:t xml:space="preserve">. Last year, in Ramos v. Louisiana, the Supreme Court held that no one could be convicted of a “serious crime” unless a jury voted unanimously to convict them. On Monday, the Supreme </w:t>
      </w:r>
      <w:r w:rsidRPr="005E1C08">
        <w:rPr>
          <w:rStyle w:val="StyleUnderline"/>
        </w:rPr>
        <w:t>Court held</w:t>
      </w:r>
      <w:r w:rsidRPr="000847E2">
        <w:rPr>
          <w:sz w:val="14"/>
        </w:rPr>
        <w:t xml:space="preserve"> in Edwards v. Vannoy that </w:t>
      </w:r>
      <w:r w:rsidRPr="005E1C08">
        <w:rPr>
          <w:rStyle w:val="StyleUnderline"/>
        </w:rPr>
        <w:t>Ramos is not retroactive</w:t>
      </w:r>
      <w:r w:rsidRPr="000847E2">
        <w:rPr>
          <w:sz w:val="14"/>
        </w:rPr>
        <w:t xml:space="preserve"> — meaning that nearly all people convicted by non-unanimous jury verdicts before Ramos was decided will not benefit from the Ramos decision. </w:t>
      </w:r>
      <w:r w:rsidRPr="005E1C08">
        <w:rPr>
          <w:rStyle w:val="StyleUnderline"/>
        </w:rPr>
        <w:t>On the surface, the Court’s decision to hear a major abortion case, and its decision not to apply one of its criminal justice precedents retroactively</w:t>
      </w:r>
      <w:r w:rsidRPr="000847E2">
        <w:rPr>
          <w:sz w:val="14"/>
        </w:rPr>
        <w:t xml:space="preserve">, may </w:t>
      </w:r>
      <w:r w:rsidRPr="005E1C08">
        <w:rPr>
          <w:rStyle w:val="StyleUnderline"/>
        </w:rPr>
        <w:t>appear to have little in common</w:t>
      </w:r>
      <w:r w:rsidRPr="000847E2">
        <w:rPr>
          <w:sz w:val="14"/>
        </w:rPr>
        <w:t xml:space="preserve">. </w:t>
      </w:r>
      <w:r w:rsidRPr="005E1C08">
        <w:rPr>
          <w:rStyle w:val="StyleUnderline"/>
        </w:rPr>
        <w:t>But taken together, they</w:t>
      </w:r>
      <w:r w:rsidRPr="000847E2">
        <w:rPr>
          <w:sz w:val="14"/>
        </w:rPr>
        <w:t xml:space="preserve"> </w:t>
      </w:r>
      <w:r w:rsidRPr="005E1C08">
        <w:rPr>
          <w:rStyle w:val="Emphasis"/>
        </w:rPr>
        <w:t>foreshadow</w:t>
      </w:r>
      <w:r w:rsidRPr="000847E2">
        <w:rPr>
          <w:sz w:val="14"/>
        </w:rPr>
        <w:t xml:space="preserve"> </w:t>
      </w:r>
      <w:r w:rsidRPr="005E1C08">
        <w:rPr>
          <w:rStyle w:val="StyleUnderline"/>
        </w:rPr>
        <w:t xml:space="preserve">a world where the Court’s new majority is willing to </w:t>
      </w:r>
      <w:r w:rsidRPr="005E1C08">
        <w:rPr>
          <w:rStyle w:val="Emphasis"/>
        </w:rPr>
        <w:t>overturn longstanding precedents</w:t>
      </w:r>
      <w:r w:rsidRPr="000847E2">
        <w:rPr>
          <w:sz w:val="14"/>
        </w:rPr>
        <w:t xml:space="preserve">, </w:t>
      </w:r>
      <w:r w:rsidRPr="005E1C08">
        <w:rPr>
          <w:rStyle w:val="StyleUnderline"/>
        </w:rPr>
        <w:t xml:space="preserve">potentially with </w:t>
      </w:r>
      <w:r w:rsidRPr="005E1C08">
        <w:rPr>
          <w:rStyle w:val="Emphasis"/>
        </w:rPr>
        <w:t>little justification</w:t>
      </w:r>
      <w:r w:rsidRPr="005E1C08">
        <w:rPr>
          <w:rStyle w:val="StyleUnderline"/>
        </w:rPr>
        <w:t xml:space="preserve"> </w:t>
      </w:r>
      <w:r w:rsidRPr="000847E2">
        <w:rPr>
          <w:sz w:val="14"/>
        </w:rPr>
        <w:t xml:space="preserve">for doing so </w:t>
      </w:r>
      <w:r w:rsidRPr="005E1C08">
        <w:rPr>
          <w:rStyle w:val="StyleUnderline"/>
        </w:rPr>
        <w:t>other than that the</w:t>
      </w:r>
      <w:r w:rsidRPr="000847E2">
        <w:rPr>
          <w:sz w:val="14"/>
        </w:rPr>
        <w:t xml:space="preserve"> Court’s </w:t>
      </w:r>
      <w:r w:rsidRPr="005E1C08">
        <w:rPr>
          <w:rStyle w:val="StyleUnderline"/>
        </w:rPr>
        <w:t>Republican majority would prefer to overrule liberal decisions such as Roe.</w:t>
      </w:r>
      <w:r w:rsidRPr="000847E2">
        <w:rPr>
          <w:sz w:val="14"/>
        </w:rPr>
        <w:t xml:space="preserve"> Because </w:t>
      </w:r>
      <w:r w:rsidRPr="005E1C08">
        <w:rPr>
          <w:rStyle w:val="StyleUnderline"/>
        </w:rPr>
        <w:t>here’s the thing: Edwards did not simply limit the scope of Ramos</w:t>
      </w:r>
      <w:r w:rsidRPr="000847E2">
        <w:rPr>
          <w:sz w:val="14"/>
        </w:rPr>
        <w:t xml:space="preserve">. Justice Brett </w:t>
      </w:r>
      <w:r w:rsidRPr="005E1C08">
        <w:rPr>
          <w:rStyle w:val="StyleUnderline"/>
        </w:rPr>
        <w:t xml:space="preserve">Kavanaugh’s majority opinion also overruled a </w:t>
      </w:r>
      <w:r w:rsidRPr="000847E2">
        <w:rPr>
          <w:sz w:val="14"/>
        </w:rPr>
        <w:t xml:space="preserve">32-year-old </w:t>
      </w:r>
      <w:r w:rsidRPr="005E1C08">
        <w:rPr>
          <w:rStyle w:val="StyleUnderline"/>
        </w:rPr>
        <w:t>decision governing when the Supreme Court’s precedents apply retroactively</w:t>
      </w:r>
      <w:r w:rsidRPr="000847E2">
        <w:rPr>
          <w:sz w:val="14"/>
        </w:rPr>
        <w:t xml:space="preserve">. Kavanaugh did so, moreover, </w:t>
      </w:r>
      <w:r w:rsidRPr="005E1C08">
        <w:rPr>
          <w:rStyle w:val="StyleUnderline"/>
        </w:rPr>
        <w:t>without following the ordinary procedures</w:t>
      </w:r>
      <w:r w:rsidRPr="000847E2">
        <w:rPr>
          <w:sz w:val="14"/>
        </w:rPr>
        <w:t xml:space="preserve"> that the Court normally follows </w:t>
      </w:r>
      <w:r w:rsidRPr="005E1C08">
        <w:rPr>
          <w:rStyle w:val="StyleUnderline"/>
        </w:rPr>
        <w:t>before overruling</w:t>
      </w:r>
      <w:r w:rsidRPr="000847E2">
        <w:rPr>
          <w:sz w:val="14"/>
        </w:rPr>
        <w:t xml:space="preserve"> one of its </w:t>
      </w:r>
      <w:r w:rsidRPr="005E1C08">
        <w:rPr>
          <w:rStyle w:val="StyleUnderline"/>
        </w:rPr>
        <w:t>previous decisions.</w:t>
      </w:r>
      <w:r w:rsidRPr="000847E2">
        <w:rPr>
          <w:sz w:val="14"/>
        </w:rPr>
        <w:t xml:space="preserve"> As Justice Elena Kagan points out in dissent, </w:t>
      </w:r>
      <w:r w:rsidRPr="005E1C08">
        <w:rPr>
          <w:rStyle w:val="Emphasis"/>
        </w:rPr>
        <w:t>no one asked</w:t>
      </w:r>
      <w:r w:rsidRPr="005E1C08">
        <w:rPr>
          <w:rStyle w:val="StyleUnderline"/>
        </w:rPr>
        <w:t xml:space="preserve"> the Court to overrule anything in Edwards, and the Court “usually confines itself to the issues raised and briefed by the parties.”</w:t>
      </w:r>
      <w:r>
        <w:rPr>
          <w:u w:val="single"/>
        </w:rPr>
        <w:t xml:space="preserve"> </w:t>
      </w:r>
      <w:r w:rsidRPr="000847E2">
        <w:rPr>
          <w:sz w:val="14"/>
        </w:rPr>
        <w:t xml:space="preserve">Edwards, moreover, is the </w:t>
      </w:r>
      <w:r w:rsidRPr="005E1C08">
        <w:rPr>
          <w:rStyle w:val="Emphasis"/>
        </w:rPr>
        <w:t>second time in less than a month</w:t>
      </w:r>
      <w:r w:rsidRPr="000847E2">
        <w:rPr>
          <w:sz w:val="14"/>
        </w:rPr>
        <w:t xml:space="preserve"> that </w:t>
      </w:r>
      <w:r w:rsidRPr="005E1C08">
        <w:rPr>
          <w:rStyle w:val="StyleUnderline"/>
        </w:rPr>
        <w:t>Kavanaugh authored a majority opinion that overrules a prior decision without following the Court’s normal procedures</w:t>
      </w:r>
      <w:r w:rsidRPr="000847E2">
        <w:rPr>
          <w:sz w:val="14"/>
        </w:rPr>
        <w:t xml:space="preserve">. In late April, Kavanaugh handed down a decision in Jones v. Mississippi that effectively overruled a 2016 decision establishing that nearly all juvenile offenders may not be sentenced to life without parole. But Jones overruled this 2016 decision in such an oblique and underhanded way that several of Kavanaugh’s colleagues came very close to accusing him of lying about what he was doing. Even Justice Clarence Thomas, the Court’s most conservative member, chided Kavanaugh for overruling a previous decision “in substance but not in name.” The </w:t>
      </w:r>
      <w:r w:rsidRPr="005E1C08">
        <w:rPr>
          <w:rStyle w:val="StyleUnderline"/>
        </w:rPr>
        <w:t>Court historically has been very reluctant to overrule precedents</w:t>
      </w:r>
      <w:r w:rsidRPr="000847E2">
        <w:rPr>
          <w:sz w:val="14"/>
        </w:rPr>
        <w:t xml:space="preserve">, both because past justices understood that the law should be predictable, and </w:t>
      </w:r>
      <w:r w:rsidRPr="005E1C08">
        <w:rPr>
          <w:rStyle w:val="StyleUnderline"/>
        </w:rPr>
        <w:t xml:space="preserve">because </w:t>
      </w:r>
      <w:r w:rsidRPr="005E1C08">
        <w:rPr>
          <w:rStyle w:val="Emphasis"/>
        </w:rPr>
        <w:t>strong norms</w:t>
      </w:r>
      <w:r w:rsidRPr="005E1C08">
        <w:rPr>
          <w:rStyle w:val="StyleUnderline"/>
        </w:rPr>
        <w:t xml:space="preserve"> against overruling past decisions help prevent the Supreme Court from becoming a purely </w:t>
      </w:r>
      <w:r w:rsidRPr="005E1C08">
        <w:rPr>
          <w:rStyle w:val="Emphasis"/>
        </w:rPr>
        <w:t>partisan prize</w:t>
      </w:r>
      <w:r w:rsidRPr="005E1C08">
        <w:rPr>
          <w:rStyle w:val="StyleUnderline"/>
        </w:rPr>
        <w:t xml:space="preserve"> </w:t>
      </w:r>
      <w:r w:rsidRPr="000847E2">
        <w:rPr>
          <w:sz w:val="14"/>
        </w:rPr>
        <w:t xml:space="preserve">— tossing out decades’ worth of settled doctrines every time a different political party gains control of the Court. </w:t>
      </w:r>
      <w:r w:rsidRPr="005E1C08">
        <w:rPr>
          <w:rStyle w:val="StyleUnderline"/>
        </w:rPr>
        <w:t>But Kavanaugh does not appear to share his predecessors’ reluctance to overrule past decisions.</w:t>
      </w:r>
      <w:r>
        <w:rPr>
          <w:u w:val="single"/>
        </w:rPr>
        <w:t xml:space="preserve"> </w:t>
      </w:r>
      <w:r w:rsidRPr="005E1C08">
        <w:rPr>
          <w:rStyle w:val="StyleUnderline"/>
        </w:rPr>
        <w:t>All of this matters because Kavanaugh is</w:t>
      </w:r>
      <w:r w:rsidRPr="000847E2">
        <w:rPr>
          <w:sz w:val="14"/>
        </w:rPr>
        <w:t xml:space="preserve"> </w:t>
      </w:r>
      <w:r w:rsidRPr="005E1C08">
        <w:rPr>
          <w:rStyle w:val="Emphasis"/>
        </w:rPr>
        <w:t>the median vote</w:t>
      </w:r>
      <w:r w:rsidRPr="000847E2">
        <w:rPr>
          <w:sz w:val="14"/>
        </w:rPr>
        <w:t xml:space="preserve"> </w:t>
      </w:r>
      <w:r w:rsidRPr="005E1C08">
        <w:rPr>
          <w:rStyle w:val="StyleUnderline"/>
        </w:rPr>
        <w:t>on the</w:t>
      </w:r>
      <w:r w:rsidRPr="000847E2">
        <w:rPr>
          <w:sz w:val="14"/>
        </w:rPr>
        <w:t xml:space="preserve"> Supreme </w:t>
      </w:r>
      <w:r w:rsidRPr="005E1C08">
        <w:rPr>
          <w:rStyle w:val="StyleUnderline"/>
        </w:rPr>
        <w:t>Court</w:t>
      </w:r>
      <w:r w:rsidRPr="000847E2">
        <w:rPr>
          <w:sz w:val="14"/>
        </w:rPr>
        <w:t xml:space="preserve">. Last week, SCOTUSBlog published an </w:t>
      </w:r>
      <w:r w:rsidRPr="005E1C08">
        <w:rPr>
          <w:rStyle w:val="StyleUnderline"/>
        </w:rPr>
        <w:t>analysis finding</w:t>
      </w:r>
      <w:r w:rsidRPr="000847E2">
        <w:rPr>
          <w:sz w:val="14"/>
        </w:rPr>
        <w:t xml:space="preserve"> that </w:t>
      </w:r>
      <w:r w:rsidRPr="005E1C08">
        <w:rPr>
          <w:rStyle w:val="StyleUnderline"/>
        </w:rPr>
        <w:t xml:space="preserve">Kavanaugh voted with the majority in </w:t>
      </w:r>
      <w:r w:rsidRPr="005E1C08">
        <w:rPr>
          <w:rStyle w:val="Emphasis"/>
        </w:rPr>
        <w:t>97 percent of cases</w:t>
      </w:r>
      <w:r w:rsidRPr="000847E2">
        <w:rPr>
          <w:sz w:val="14"/>
        </w:rPr>
        <w:t xml:space="preserve"> </w:t>
      </w:r>
      <w:r w:rsidRPr="005E1C08">
        <w:rPr>
          <w:rStyle w:val="StyleUnderline"/>
        </w:rPr>
        <w:t>decided so far this</w:t>
      </w:r>
      <w:r w:rsidRPr="000847E2">
        <w:rPr>
          <w:sz w:val="14"/>
        </w:rPr>
        <w:t xml:space="preserve"> Supreme Court </w:t>
      </w:r>
      <w:r w:rsidRPr="005E1C08">
        <w:rPr>
          <w:rStyle w:val="StyleUnderline"/>
        </w:rPr>
        <w:t>term</w:t>
      </w:r>
      <w:r w:rsidRPr="000847E2">
        <w:rPr>
          <w:sz w:val="14"/>
        </w:rPr>
        <w:t xml:space="preserve"> — </w:t>
      </w:r>
      <w:r w:rsidRPr="005E1C08">
        <w:rPr>
          <w:rStyle w:val="Emphasis"/>
        </w:rPr>
        <w:t>more than any other justice.</w:t>
      </w:r>
      <w:r w:rsidRPr="000847E2">
        <w:rPr>
          <w:sz w:val="14"/>
        </w:rPr>
        <w:t xml:space="preserve"> </w:t>
      </w:r>
      <w:r w:rsidRPr="005E1C08">
        <w:rPr>
          <w:rStyle w:val="StyleUnderline"/>
        </w:rPr>
        <w:t>If you want to win a case</w:t>
      </w:r>
      <w:r w:rsidRPr="000847E2">
        <w:rPr>
          <w:sz w:val="14"/>
        </w:rPr>
        <w:t xml:space="preserve"> before the Supreme Court, </w:t>
      </w:r>
      <w:r w:rsidRPr="005E1C08">
        <w:rPr>
          <w:rStyle w:val="StyleUnderline"/>
        </w:rPr>
        <w:t xml:space="preserve">you’ve got a tough road ahead of you </w:t>
      </w:r>
      <w:r w:rsidRPr="005E1C08">
        <w:rPr>
          <w:rStyle w:val="Emphasis"/>
        </w:rPr>
        <w:t>if you can’t secure Kavanaugh’s vote.</w:t>
      </w:r>
      <w:r>
        <w:rPr>
          <w:b/>
          <w:iCs/>
          <w:u w:val="single"/>
          <w:bdr w:val="single" w:sz="8" w:space="0" w:color="auto"/>
        </w:rPr>
        <w:t xml:space="preserve"> </w:t>
      </w:r>
      <w:r w:rsidRPr="00B716F1">
        <w:rPr>
          <w:rStyle w:val="StyleUnderline"/>
        </w:rPr>
        <w:t>And yet, Kavanaugh is signaling in Edwards, Jones, and</w:t>
      </w:r>
      <w:r w:rsidRPr="000847E2">
        <w:rPr>
          <w:sz w:val="14"/>
        </w:rPr>
        <w:t xml:space="preserve"> in a few </w:t>
      </w:r>
      <w:r w:rsidRPr="00B716F1">
        <w:rPr>
          <w:rStyle w:val="StyleUnderline"/>
        </w:rPr>
        <w:t>other significant opinions</w:t>
      </w:r>
      <w:r w:rsidRPr="000847E2">
        <w:rPr>
          <w:sz w:val="14"/>
        </w:rPr>
        <w:t xml:space="preserve"> that </w:t>
      </w:r>
      <w:r w:rsidRPr="00B716F1">
        <w:rPr>
          <w:rStyle w:val="StyleUnderline"/>
        </w:rPr>
        <w:t xml:space="preserve">he </w:t>
      </w:r>
      <w:r w:rsidRPr="00B716F1">
        <w:rPr>
          <w:rStyle w:val="Emphasis"/>
        </w:rPr>
        <w:t>does not particularly care about precedent</w:t>
      </w:r>
      <w:r w:rsidRPr="000847E2">
        <w:rPr>
          <w:sz w:val="14"/>
        </w:rPr>
        <w:t xml:space="preserve">, </w:t>
      </w:r>
      <w:r w:rsidRPr="00B716F1">
        <w:rPr>
          <w:rStyle w:val="StyleUnderline"/>
        </w:rPr>
        <w:t>and</w:t>
      </w:r>
      <w:r w:rsidRPr="000847E2">
        <w:rPr>
          <w:sz w:val="14"/>
        </w:rPr>
        <w:t xml:space="preserve"> that he </w:t>
      </w:r>
      <w:r w:rsidRPr="00B716F1">
        <w:rPr>
          <w:rStyle w:val="StyleUnderline"/>
        </w:rPr>
        <w:t xml:space="preserve">is willing to </w:t>
      </w:r>
      <w:r w:rsidRPr="00B716F1">
        <w:rPr>
          <w:rStyle w:val="Emphasis"/>
        </w:rPr>
        <w:t>overrule prior decisions</w:t>
      </w:r>
      <w:r w:rsidRPr="00B716F1">
        <w:rPr>
          <w:rStyle w:val="StyleUnderline"/>
        </w:rPr>
        <w:t xml:space="preserve"> for reasons</w:t>
      </w:r>
      <w:r w:rsidRPr="000847E2">
        <w:rPr>
          <w:sz w:val="14"/>
        </w:rPr>
        <w:t xml:space="preserve"> that </w:t>
      </w:r>
      <w:r w:rsidRPr="00B716F1">
        <w:rPr>
          <w:rStyle w:val="StyleUnderline"/>
        </w:rPr>
        <w:t>previous</w:t>
      </w:r>
      <w:r w:rsidRPr="000847E2">
        <w:rPr>
          <w:sz w:val="14"/>
        </w:rPr>
        <w:t xml:space="preserve"> Supreme </w:t>
      </w:r>
      <w:r w:rsidRPr="00B716F1">
        <w:rPr>
          <w:rStyle w:val="StyleUnderline"/>
        </w:rPr>
        <w:t>Courts</w:t>
      </w:r>
      <w:r w:rsidRPr="000847E2">
        <w:rPr>
          <w:sz w:val="14"/>
        </w:rPr>
        <w:t xml:space="preserve"> would have </w:t>
      </w:r>
      <w:r w:rsidRPr="00B716F1">
        <w:rPr>
          <w:rStyle w:val="StyleUnderline"/>
        </w:rPr>
        <w:t>deemed trivial and unwarranted.</w:t>
      </w:r>
      <w:r>
        <w:rPr>
          <w:u w:val="single"/>
        </w:rPr>
        <w:t xml:space="preserve"> </w:t>
      </w:r>
      <w:r w:rsidRPr="00B716F1">
        <w:rPr>
          <w:rStyle w:val="StyleUnderline"/>
        </w:rPr>
        <w:t>With conservatives holding a 6-3 supermajority</w:t>
      </w:r>
      <w:r w:rsidRPr="000847E2">
        <w:rPr>
          <w:sz w:val="14"/>
        </w:rPr>
        <w:t xml:space="preserve"> on the Supreme Court, </w:t>
      </w:r>
      <w:r w:rsidRPr="00B716F1">
        <w:rPr>
          <w:rStyle w:val="StyleUnderline"/>
        </w:rPr>
        <w:t>that’s terrible news for liberals</w:t>
      </w:r>
      <w:r w:rsidRPr="000847E2">
        <w:rPr>
          <w:sz w:val="14"/>
        </w:rPr>
        <w:t xml:space="preserve">. And it doesn’t just mean that precedents like the Court’s pro-abortion decision in Roe v. Wade (1973) are in danger. </w:t>
      </w:r>
      <w:r w:rsidRPr="00B716F1">
        <w:rPr>
          <w:rStyle w:val="StyleUnderline"/>
        </w:rPr>
        <w:t>Kavanaugh</w:t>
      </w:r>
      <w:r w:rsidRPr="000847E2">
        <w:rPr>
          <w:sz w:val="14"/>
        </w:rPr>
        <w:t xml:space="preserve">, </w:t>
      </w:r>
      <w:r w:rsidRPr="00B716F1">
        <w:rPr>
          <w:rStyle w:val="StyleUnderline"/>
        </w:rPr>
        <w:t>the closest thing</w:t>
      </w:r>
      <w:r w:rsidRPr="000847E2">
        <w:rPr>
          <w:sz w:val="14"/>
        </w:rPr>
        <w:t xml:space="preserve"> that </w:t>
      </w:r>
      <w:r w:rsidRPr="00B716F1">
        <w:rPr>
          <w:rStyle w:val="StyleUnderline"/>
        </w:rPr>
        <w:t>this</w:t>
      </w:r>
      <w:r w:rsidRPr="000847E2">
        <w:rPr>
          <w:sz w:val="14"/>
        </w:rPr>
        <w:t xml:space="preserve"> Supreme </w:t>
      </w:r>
      <w:r w:rsidRPr="00B716F1">
        <w:rPr>
          <w:rStyle w:val="StyleUnderline"/>
        </w:rPr>
        <w:t xml:space="preserve">Court has to a </w:t>
      </w:r>
      <w:r w:rsidRPr="00B716F1">
        <w:rPr>
          <w:rStyle w:val="Emphasis"/>
        </w:rPr>
        <w:t>“swing” justice</w:t>
      </w:r>
      <w:r w:rsidRPr="000847E2">
        <w:rPr>
          <w:sz w:val="14"/>
        </w:rPr>
        <w:t xml:space="preserve">, </w:t>
      </w:r>
      <w:r w:rsidRPr="00B716F1">
        <w:rPr>
          <w:rStyle w:val="StyleUnderline"/>
        </w:rPr>
        <w:t>is telling us that he’s very willing to overrule a wide range of precedents.</w:t>
      </w:r>
      <w:r w:rsidRPr="000847E2">
        <w:rPr>
          <w:sz w:val="14"/>
        </w:rPr>
        <w:t xml:space="preserve"> And a majority of the Court appears to agree with his approach. That’s potentially disastrous news for anyone hoping that this Supreme Court would honor past decisions that protect liberal democratic values. So what happened in Edwards, exactly? Edwards involved a question that comes up fairly often in the Court’s criminal justice decisions: When the Court announces a new constitutional rule governing criminal convictions or sentences, does that rule apply retroactively to people whose convictions or sentences were already final when the new rule was handed down? In Teague v. Lane (1989), the Supreme Court identified a few limited circumstances when a new rule should apply retroactively. The first circumstance is if the new rule places “certain kinds of primary, private individual conduct beyond the power of the criminal law-making authority to proscribe.” Thus, for example, if the Supreme Court were to hold that it is unconstitutional to convict someone for marijuana possession, then that rule would apply retroactively because it places the act of possessing marijuana “beyond the power of the criminal law-making authority to proscribe.” Subsequent Supreme Court decisions clarified that a new criminal justice rule also applies retroactively if it forbids “a certain category of punishment for a class of defendants because of their status or offense.” Thus, for example, when the Supreme Court held in Atkins v. Virginia (2002) that intellectually disabled people are not eligible for the death penalty, that rule was retroactive because it determined that a certain class of people could not receive a certain category of punishment. Teague held that “watershed rules of criminal procedure” are also retroactive. The Edwards case asked whether the rule announced in Ramos — the rule that no one can be convicted of a serious crime unless the jury verdict is unanimous — was such a watershed rule. In holding that Ramos did not announce such a “watershed” rule, Kavanaugh explains that the bar for determining what constitutes a watershed rule is quite high. Indeed, in the Court’s entire history, it’s only identified one such rule: the decision in Gideon v. Wainwright (1963) holding that indigent criminal defendants are entitled to defense counsel paid for by the state. And yet, rather than just holding that Ramos did not announce a watershed rule and leave it at that, Kavanaugh’s opinion goes much further. “Some 32 years after Teague,” Kavanaugh writes, it’s now clear that “no new rules of criminal procedure can satisfy the watershed exception.” Thus, he concludes, “we cannot responsibly continue to suggest otherwise to litigants and courts.” Edwards holds that no new watershed rules exist, no matter what the circumstances. Teague’s verdict on watershed rules is now overruled. Kavanaugh’s shifting justifications for overruling prior decisions The </w:t>
      </w:r>
      <w:r w:rsidRPr="000F0CBB">
        <w:rPr>
          <w:rStyle w:val="StyleUnderline"/>
        </w:rPr>
        <w:t>Court’s decision to overrule part of Teague is surprising</w:t>
      </w:r>
      <w:r w:rsidRPr="000847E2">
        <w:rPr>
          <w:sz w:val="14"/>
        </w:rPr>
        <w:t xml:space="preserve"> for several reasons. For one thing, as Kagan notes in her dissent, </w:t>
      </w:r>
      <w:r w:rsidRPr="000F0CBB">
        <w:rPr>
          <w:rStyle w:val="StyleUnderline"/>
        </w:rPr>
        <w:t>no one asked the Court to do so</w:t>
      </w:r>
      <w:r w:rsidRPr="000847E2">
        <w:rPr>
          <w:sz w:val="14"/>
        </w:rPr>
        <w:t xml:space="preserve">. Typically, before the Court overrules a precedent, it seeks out briefing from the parties on whether that precedent should be overruled — that way, if there will be some disastrous or unexpected consequence if the precedent is overruled, the parties can warn the justices about it in advance. </w:t>
      </w:r>
      <w:r w:rsidRPr="000F0CBB">
        <w:rPr>
          <w:rStyle w:val="StyleUnderline"/>
        </w:rPr>
        <w:t>Kavanaugh also does not appear to have followed his own rules governing when a previous Court decision should be overruled</w:t>
      </w:r>
      <w:r w:rsidRPr="000847E2">
        <w:rPr>
          <w:sz w:val="14"/>
        </w:rPr>
        <w:t xml:space="preserve">. In Ramos, the Court effectively overruled another decision, Apodaca v. Oregon (1972), which permitted states to convict criminal defendants via a non-unanimous jury vote. Kavanaugh agreed with this result in Ramos, but </w:t>
      </w:r>
      <w:r w:rsidRPr="000F0CBB">
        <w:rPr>
          <w:rStyle w:val="StyleUnderline"/>
        </w:rPr>
        <w:t>he</w:t>
      </w:r>
      <w:r w:rsidRPr="000847E2">
        <w:rPr>
          <w:sz w:val="14"/>
        </w:rPr>
        <w:t xml:space="preserve"> also </w:t>
      </w:r>
      <w:r w:rsidRPr="000F0CBB">
        <w:rPr>
          <w:rStyle w:val="StyleUnderline"/>
        </w:rPr>
        <w:t>wrote a separate opinion laying out when he thinks it is acceptable for the Supreme Court to overrule a prior decision.</w:t>
      </w:r>
      <w:r>
        <w:rPr>
          <w:u w:val="single"/>
        </w:rPr>
        <w:t xml:space="preserve"> </w:t>
      </w:r>
      <w:r w:rsidRPr="000847E2">
        <w:rPr>
          <w:sz w:val="14"/>
        </w:rPr>
        <w:t xml:space="preserve">When deciding whether to overrule a precedent, </w:t>
      </w:r>
      <w:r w:rsidRPr="000F0CBB">
        <w:rPr>
          <w:rStyle w:val="StyleUnderline"/>
        </w:rPr>
        <w:t xml:space="preserve">Kavanaugh wrote, the Court should consider whether the previous decision is “not just wrong, but grievously or egregiously wrong.” It should consider whether “the prior decision caused significant negative jurisprudential or real-world consequences,” </w:t>
      </w:r>
      <w:r w:rsidRPr="000847E2">
        <w:rPr>
          <w:sz w:val="14"/>
        </w:rPr>
        <w:t xml:space="preserve">and it should ask whether overruling the prior precedent would upset “legitimate expectations of those who have reasonably relied on the precedent.” </w:t>
      </w:r>
      <w:r w:rsidRPr="000F0CBB">
        <w:rPr>
          <w:rStyle w:val="StyleUnderline"/>
        </w:rPr>
        <w:t xml:space="preserve">But Kavanaugh engaged in </w:t>
      </w:r>
      <w:r w:rsidRPr="000F0CBB">
        <w:rPr>
          <w:rStyle w:val="Emphasis"/>
        </w:rPr>
        <w:t>none of this analysis</w:t>
      </w:r>
      <w:r w:rsidRPr="000F0CBB">
        <w:rPr>
          <w:rStyle w:val="StyleUnderline"/>
        </w:rPr>
        <w:t xml:space="preserve"> in Edwards</w:t>
      </w:r>
      <w:r w:rsidRPr="000847E2">
        <w:rPr>
          <w:sz w:val="14"/>
        </w:rPr>
        <w:t xml:space="preserve">, and it’s hard to see how Teague would qualify as worthy of being overruled under the standard Kavanaugh articulated in Ramos. </w:t>
      </w:r>
      <w:r w:rsidRPr="000F0CBB">
        <w:rPr>
          <w:rStyle w:val="StyleUnderline"/>
        </w:rPr>
        <w:t>Kavanaugh doesn’t claim in Edwards that Teague was egregiously wrong or that it’s led to “significant negative jurisprudential or real-world consequences</w:t>
      </w:r>
      <w:r w:rsidRPr="000847E2">
        <w:rPr>
          <w:sz w:val="14"/>
        </w:rPr>
        <w:t xml:space="preserve">.” </w:t>
      </w:r>
      <w:r w:rsidRPr="000F0CBB">
        <w:rPr>
          <w:rStyle w:val="StyleUnderline"/>
        </w:rPr>
        <w:t>Indeed</w:t>
      </w:r>
      <w:r w:rsidRPr="000847E2">
        <w:rPr>
          <w:sz w:val="14"/>
        </w:rPr>
        <w:t xml:space="preserve">, </w:t>
      </w:r>
      <w:r w:rsidRPr="000F0CBB">
        <w:rPr>
          <w:rStyle w:val="StyleUnderline"/>
        </w:rPr>
        <w:t xml:space="preserve">he claims </w:t>
      </w:r>
      <w:r w:rsidRPr="000F0CBB">
        <w:rPr>
          <w:rStyle w:val="Emphasis"/>
        </w:rPr>
        <w:t>the exact opposite</w:t>
      </w:r>
      <w:r w:rsidRPr="000847E2">
        <w:rPr>
          <w:sz w:val="14"/>
        </w:rPr>
        <w:t xml:space="preserve"> — </w:t>
      </w:r>
      <w:r w:rsidRPr="000F0CBB">
        <w:rPr>
          <w:rStyle w:val="StyleUnderline"/>
        </w:rPr>
        <w:t>that Teague’s holding regarding “watershed” rules should be overruled because it’s had no jurisprudential or real-world consequences whatsoever.</w:t>
      </w:r>
      <w:r>
        <w:rPr>
          <w:u w:val="single"/>
        </w:rPr>
        <w:t xml:space="preserve"> </w:t>
      </w:r>
      <w:r w:rsidRPr="000F0CBB">
        <w:rPr>
          <w:rStyle w:val="StyleUnderline"/>
        </w:rPr>
        <w:t>Kavanaugh also ignored the standard he laid out in Ramos</w:t>
      </w:r>
      <w:r w:rsidRPr="000847E2">
        <w:rPr>
          <w:sz w:val="14"/>
        </w:rPr>
        <w:t xml:space="preserve"> in his opinion </w:t>
      </w:r>
      <w:r w:rsidRPr="000F0CBB">
        <w:rPr>
          <w:rStyle w:val="StyleUnderline"/>
        </w:rPr>
        <w:t>in Jones</w:t>
      </w:r>
      <w:r w:rsidRPr="000847E2">
        <w:rPr>
          <w:sz w:val="14"/>
        </w:rPr>
        <w:t xml:space="preserve"> v. Mississippi, the decision involving whether juveniles who commit homicide crimes can be sentenced to life without parole. In Miller v. Alabama (2012), the Supreme Court held that most people who commit a crime before their 18th birthday may not be sentenced to life without parole, even if the crime is murder. And, in Montgomery v. Louisiana (2016), the Court held that Miller applies retroactively because it prohibited a certain category of offenders (nearly all juvenile offenders) from receiving a certain punishment (life without parole). Miller and Montgomery did, however, suggest that a very small category of juvenile offenders, “those whose crimes reflect permanent incorrigibility,” are still eligible for life without parole. The issue in Jones was whether a sentencing judge must explicitly determine that a particular juvenile offender is “permanently incorrigible” before sentencing them to life without parole. Kavanaugh’s decision in Jones doesn’t simply hold that sentencing judges do not need to make this determination; it eliminates Montgomery’s holding that nearly all juvenile offenders are categorically ineligible for life without parole. Kavanaugh’s opinion in Jones establishes that all juvenile homicide offenders may be sentenced to life without parole, so long as they are sentenced in a “discretionary” proceeding where the judge has the option to impose a lighter sentence. “In a case involving an individual who was under 18 when he or she committed a homicide,” Kavanaugh wrote for the new, more conservative majority that decided the Jones case, “a State’s discretionary sentencing system is both constitutionally necessary and constitutionally sufficient.” </w:t>
      </w:r>
      <w:r w:rsidRPr="000F0CBB">
        <w:rPr>
          <w:rStyle w:val="StyleUnderline"/>
        </w:rPr>
        <w:t>Four justices called Kavanaugh out for overruling Montgomery without being entirely honest about what he was up to</w:t>
      </w:r>
      <w:r w:rsidRPr="000847E2">
        <w:rPr>
          <w:sz w:val="14"/>
        </w:rPr>
        <w:t xml:space="preserve">. Though Thomas agreed with Kavanaugh that Montgomery should be overruled, he wrote that the Court should be more candid when it overrules a prior precedent. Hence his dig at Kavanaugh for overruling Montgomery “in substance but not in name.” Meanwhile, the Court’s three liberal justices joined an opinion by Justice Sonia Sotomayor that walked right up to the line of accusing Kavanaugh of lying about what he was up to in his majority opinion. “The Court simply rewrites Miller and Montgomery to say what the Court now wishes they had said, and then denies that it has done any such thing,” Sotomayor wrote. “The Court,” she added, “knows what it is doing.” </w:t>
      </w:r>
      <w:r w:rsidRPr="000F0CBB">
        <w:rPr>
          <w:rStyle w:val="StyleUnderline"/>
        </w:rPr>
        <w:t>Kavanaugh’s loose approach to precedent</w:t>
      </w:r>
      <w:r w:rsidRPr="000847E2">
        <w:rPr>
          <w:sz w:val="14"/>
        </w:rPr>
        <w:t xml:space="preserve">, in other words, isn’t simply being noticed by legal experts and court-watchers. </w:t>
      </w:r>
      <w:r w:rsidRPr="000F0CBB">
        <w:rPr>
          <w:rStyle w:val="StyleUnderline"/>
        </w:rPr>
        <w:t>It’s being noticed by Kavanaugh’s colleagues to his right and to his left</w:t>
      </w:r>
      <w:r w:rsidRPr="000847E2">
        <w:rPr>
          <w:sz w:val="14"/>
        </w:rPr>
        <w:t xml:space="preserve"> — </w:t>
      </w:r>
      <w:r w:rsidRPr="000F0CBB">
        <w:rPr>
          <w:rStyle w:val="StyleUnderline"/>
        </w:rPr>
        <w:t>and four of them recently called him out for it.</w:t>
      </w:r>
      <w:r>
        <w:rPr>
          <w:u w:val="single"/>
        </w:rPr>
        <w:t xml:space="preserve"> </w:t>
      </w:r>
      <w:r w:rsidRPr="000F0CBB">
        <w:rPr>
          <w:rStyle w:val="StyleUnderline"/>
        </w:rPr>
        <w:t xml:space="preserve">Kavanaugh’s views on </w:t>
      </w:r>
      <w:r w:rsidRPr="000847E2">
        <w:rPr>
          <w:rStyle w:val="StyleUnderline"/>
        </w:rPr>
        <w:t xml:space="preserve">precedents </w:t>
      </w:r>
      <w:r w:rsidRPr="000847E2">
        <w:rPr>
          <w:rStyle w:val="Emphasis"/>
        </w:rPr>
        <w:t>endanger American democracy</w:t>
      </w:r>
      <w:r>
        <w:rPr>
          <w:rStyle w:val="Emphasis"/>
        </w:rPr>
        <w:t xml:space="preserve"> </w:t>
      </w:r>
      <w:r w:rsidRPr="000847E2">
        <w:rPr>
          <w:sz w:val="14"/>
        </w:rPr>
        <w:t xml:space="preserve">There’s at least one other important case where Kavanaugh revealed that he is eager to toss out several longstanding precedents — and that case has tremendous implications for whether the United States will have anything resembling free and fair elections in the future. In election years, state election officials and state court judges often hand down decisions implicating how the election will be run — and who will be allowed to vote in that election. This was especially true in 2020, as many state election boards and state courts tried to accommodate voters who were afraid to visit a polling place during a pandemic. Many Republicans did not like many of these decisions by election officials and state courts, which made it easier for many voters to cast a ballot, so they brought a series of lawsuits arguing that these efforts to expand access to voting were unconstitutional. The crux of these Republicans’ arguments was that the Constitution only permits state legislatures, and not state courts or other state election officials, to determine how a state conducts a federal election. This is not a new argument, but it’s one that the Supreme Court has repeatedly rejected in a long line of decisions that stretch back more than a century. The Court most recently rejected this argument in Arizona State Legislature v. Arizona Independent Redistricting Commission (2015), which reaffirmed that a state’s power to enact election laws is “to be performed in accordance with the State’s prescriptions for lawmaking.” So, if a state’s constitution protects the right to vote, these protections may be enforced by the state’s courts. And if the state constitution allows statewide boards to be given the power to interpret state laws, then a state election board may be given the power to interpret state election law. Nevertheless, in Democratic National Committee v. Wisconsin State Legislature (2020), Kavanaugh joined an opinion by Justice Neil Gorsuch that would have overruled Arizona State Legislature as well as a line of Supreme Court decisions stretching back at least as far as 1916 — though it’s worth noting that Gorsuch’s opinion was not joined by a majority of his colleagues. “The Constitution provides that state legislatures — not federal judges, not state judges, not state governors, not other state officials — bear primary responsibility for setting election rules,” Gorsuch claimed in his opinion. Taken to its logical extreme, Gorsuch and Kavanaugh’s approach would have profound implications for future elections. It could mean that Democratic state governors in states with Republican legislatures — such as Wisconsin, Michigan, and Pennsylvania — are not allowed to veto most state election laws, including congressional gerrymanders. It could also mean that state courts are not allowed to enforce state constitutional provisions protecting the right to vote or forbidding gerrymandering. And it could invalidate independent redistricting commissions that take the power to draw congressional districts out of the hands of a partisan state legislature. To date, four justices — Gorsuch and Kavanaugh, plus Justices Thomas and Samuel Alito — have endorsed the approach Gorsuch and Kavanaugh took in Democratic National Committee. Justice Amy Coney Barrett was not on the Court when Democratic National Committee was handed down, and has thus far not weighed in on the question of whether state legislatures have unchecked power over how states conduct federal elections — so the decision whether to implement this rule likely rests in her hands. </w:t>
      </w:r>
      <w:r w:rsidRPr="000F0CBB">
        <w:rPr>
          <w:rStyle w:val="StyleUnderline"/>
        </w:rPr>
        <w:t xml:space="preserve">In any event, Kavanaugh, the median justice on most contentious issues that arise before the Court, is </w:t>
      </w:r>
      <w:r w:rsidRPr="000F0CBB">
        <w:rPr>
          <w:rStyle w:val="Emphasis"/>
        </w:rPr>
        <w:t>perfectly willing</w:t>
      </w:r>
      <w:r w:rsidRPr="000F0CBB">
        <w:rPr>
          <w:rStyle w:val="StyleUnderline"/>
        </w:rPr>
        <w:t xml:space="preserve"> to overrule more than a </w:t>
      </w:r>
      <w:r w:rsidRPr="00157FF3">
        <w:rPr>
          <w:rStyle w:val="Emphasis"/>
        </w:rPr>
        <w:t>century worth of precedent</w:t>
      </w:r>
      <w:r w:rsidRPr="000847E2">
        <w:rPr>
          <w:sz w:val="14"/>
        </w:rPr>
        <w:t xml:space="preserve">. </w:t>
      </w:r>
      <w:r w:rsidRPr="00157FF3">
        <w:rPr>
          <w:rStyle w:val="StyleUnderline"/>
        </w:rPr>
        <w:t xml:space="preserve">And he’s willing to do so even when overruling those precedents would </w:t>
      </w:r>
      <w:r w:rsidRPr="00157FF3">
        <w:rPr>
          <w:rStyle w:val="Emphasis"/>
        </w:rPr>
        <w:t>upend fundamental assumptions</w:t>
      </w:r>
      <w:r w:rsidRPr="00157FF3">
        <w:rPr>
          <w:rStyle w:val="StyleUnderline"/>
        </w:rPr>
        <w:t xml:space="preserve"> about </w:t>
      </w:r>
      <w:r w:rsidRPr="000847E2">
        <w:rPr>
          <w:sz w:val="14"/>
        </w:rPr>
        <w:t xml:space="preserve">how state election laws work — and who is in charge of deciding how our elections are conducted. More broadly, </w:t>
      </w:r>
      <w:r w:rsidRPr="00157FF3">
        <w:rPr>
          <w:rStyle w:val="StyleUnderline"/>
        </w:rPr>
        <w:t>much of American law</w:t>
      </w:r>
      <w:r w:rsidRPr="000847E2">
        <w:rPr>
          <w:sz w:val="14"/>
        </w:rPr>
        <w:t xml:space="preserve"> — </w:t>
      </w:r>
      <w:r w:rsidRPr="00157FF3">
        <w:rPr>
          <w:rStyle w:val="StyleUnderline"/>
        </w:rPr>
        <w:t>the constitutionality of the Affordable Care Act, the right to an abortion, the power of the EPA to protect the environment, the power of states to require businesses not to discriminate against LGBTQ workers and customers, and numerous other laws</w:t>
      </w:r>
      <w:r w:rsidRPr="000847E2">
        <w:rPr>
          <w:sz w:val="14"/>
        </w:rPr>
        <w:t xml:space="preserve"> — hinges on the Supreme Court’s willingness to honor past decisions that Republicans don’t like very much. </w:t>
      </w:r>
      <w:r w:rsidRPr="00157FF3">
        <w:rPr>
          <w:rStyle w:val="StyleUnderline"/>
        </w:rPr>
        <w:t>Liberals</w:t>
      </w:r>
      <w:r w:rsidRPr="000847E2">
        <w:rPr>
          <w:sz w:val="14"/>
        </w:rPr>
        <w:t xml:space="preserve">, in other words, </w:t>
      </w:r>
      <w:r w:rsidRPr="00157FF3">
        <w:rPr>
          <w:rStyle w:val="StyleUnderline"/>
        </w:rPr>
        <w:t xml:space="preserve">are depending on the </w:t>
      </w:r>
      <w:r w:rsidRPr="00157FF3">
        <w:rPr>
          <w:rStyle w:val="Emphasis"/>
        </w:rPr>
        <w:t>doctrine of stare decisis</w:t>
      </w:r>
      <w:r w:rsidRPr="000847E2">
        <w:rPr>
          <w:sz w:val="14"/>
        </w:rPr>
        <w:t xml:space="preserve"> — </w:t>
      </w:r>
      <w:r w:rsidRPr="00157FF3">
        <w:rPr>
          <w:rStyle w:val="StyleUnderline"/>
        </w:rPr>
        <w:t>the idea that courts should typically be bound by their prior decisions</w:t>
      </w:r>
      <w:r w:rsidRPr="000847E2">
        <w:rPr>
          <w:sz w:val="14"/>
        </w:rPr>
        <w:t xml:space="preserve"> — </w:t>
      </w:r>
      <w:r w:rsidRPr="00157FF3">
        <w:rPr>
          <w:rStyle w:val="StyleUnderline"/>
        </w:rPr>
        <w:t xml:space="preserve">to stave off a </w:t>
      </w:r>
      <w:r w:rsidRPr="00157FF3">
        <w:rPr>
          <w:rStyle w:val="Emphasis"/>
        </w:rPr>
        <w:t>conservative legal revolution.</w:t>
      </w:r>
      <w:r w:rsidRPr="000847E2">
        <w:rPr>
          <w:sz w:val="14"/>
        </w:rPr>
        <w:t xml:space="preserve"> </w:t>
      </w:r>
      <w:r w:rsidRPr="00157FF3">
        <w:rPr>
          <w:rStyle w:val="StyleUnderline"/>
        </w:rPr>
        <w:t>And as liberals shout for stare decisis to save them, the Court’s</w:t>
      </w:r>
      <w:r w:rsidRPr="00157FF3">
        <w:rPr>
          <w:rStyle w:val="Emphasis"/>
        </w:rPr>
        <w:t xml:space="preserve"> median justice</w:t>
      </w:r>
      <w:r w:rsidRPr="00157FF3">
        <w:rPr>
          <w:rStyle w:val="StyleUnderline"/>
        </w:rPr>
        <w:t xml:space="preserve"> is looking down upon them, and whispering “</w:t>
      </w:r>
      <w:r w:rsidRPr="00157FF3">
        <w:rPr>
          <w:rStyle w:val="Emphasis"/>
        </w:rPr>
        <w:t>no</w:t>
      </w:r>
      <w:r w:rsidRPr="00157FF3">
        <w:rPr>
          <w:rStyle w:val="StyleUnderline"/>
        </w:rPr>
        <w:t>.”</w:t>
      </w:r>
    </w:p>
    <w:p w14:paraId="455982F7" w14:textId="1A97F576" w:rsidR="009A734E" w:rsidRDefault="009A734E" w:rsidP="009A734E">
      <w:pPr>
        <w:pStyle w:val="Heading3"/>
      </w:pPr>
      <w:r>
        <w:t>Uniqueness---Overturn Now---2AC</w:t>
      </w:r>
    </w:p>
    <w:p w14:paraId="52B07EEA" w14:textId="115B0BFC" w:rsidR="00853060" w:rsidRPr="00853060" w:rsidRDefault="00853060" w:rsidP="00853060">
      <w:r>
        <w:t>***Different cuttings, pick one</w:t>
      </w:r>
    </w:p>
    <w:p w14:paraId="35F37F0D" w14:textId="77777777" w:rsidR="00D96081" w:rsidRDefault="00D96081" w:rsidP="00D96081">
      <w:pPr>
        <w:pStyle w:val="Heading4"/>
      </w:pPr>
      <w:r>
        <w:t xml:space="preserve">SCOTUS will overturn Roe – the </w:t>
      </w:r>
      <w:r w:rsidRPr="001073A5">
        <w:rPr>
          <w:u w:val="single"/>
        </w:rPr>
        <w:t>only reason</w:t>
      </w:r>
      <w:r>
        <w:t xml:space="preserve"> to take up the case is to strike it down AND they chose the </w:t>
      </w:r>
      <w:r w:rsidRPr="001073A5">
        <w:rPr>
          <w:u w:val="single"/>
        </w:rPr>
        <w:t>least limited</w:t>
      </w:r>
      <w:r>
        <w:t xml:space="preserve"> question to rule on.</w:t>
      </w:r>
    </w:p>
    <w:p w14:paraId="595DE90B" w14:textId="77777777" w:rsidR="00D96081" w:rsidRPr="001073A5" w:rsidRDefault="00D96081" w:rsidP="00D96081">
      <w:r>
        <w:t xml:space="preserve">Mark Joseph </w:t>
      </w:r>
      <w:r w:rsidRPr="001073A5">
        <w:rPr>
          <w:rStyle w:val="Style13ptBold"/>
        </w:rPr>
        <w:t>Stern, 5-17</w:t>
      </w:r>
      <w:r>
        <w:t>-2021, [Mark Joseph Stern covers courts and the law for Slate. "The Supreme Court Is Taking Direct Aim at Roe v. Wade", Slate Magazine https://slate.com/news-and-politics/2021/05/supreme-court-barrett-dobbs-roe.html //DMcD]</w:t>
      </w:r>
    </w:p>
    <w:p w14:paraId="02C2243D" w14:textId="6CE7763F" w:rsidR="00D96081" w:rsidRDefault="00D96081" w:rsidP="00D96081">
      <w:pPr>
        <w:rPr>
          <w:sz w:val="16"/>
        </w:rPr>
      </w:pPr>
      <w:r w:rsidRPr="001073A5">
        <w:rPr>
          <w:sz w:val="16"/>
        </w:rPr>
        <w:t xml:space="preserve">On Monday morning, the Supreme </w:t>
      </w:r>
      <w:r w:rsidRPr="0081126F">
        <w:rPr>
          <w:rStyle w:val="StyleUnderline"/>
        </w:rPr>
        <w:t>Court announced that it will reconsider</w:t>
      </w:r>
      <w:r w:rsidRPr="001073A5">
        <w:rPr>
          <w:sz w:val="16"/>
        </w:rPr>
        <w:t xml:space="preserve"> the constitutional </w:t>
      </w:r>
      <w:r w:rsidRPr="0081126F">
        <w:rPr>
          <w:rStyle w:val="StyleUnderline"/>
        </w:rPr>
        <w:t>prohibition against abortion bans before fetal viability</w:t>
      </w:r>
      <w:r w:rsidRPr="001073A5">
        <w:rPr>
          <w:sz w:val="16"/>
        </w:rPr>
        <w:t xml:space="preserve">. This decision </w:t>
      </w:r>
      <w:r w:rsidRPr="001073A5">
        <w:rPr>
          <w:rStyle w:val="StyleUnderline"/>
        </w:rPr>
        <w:t>indicates</w:t>
      </w:r>
      <w:r w:rsidRPr="001073A5">
        <w:rPr>
          <w:sz w:val="16"/>
        </w:rPr>
        <w:t xml:space="preserve"> that </w:t>
      </w:r>
      <w:r w:rsidRPr="001073A5">
        <w:rPr>
          <w:rStyle w:val="Emphasis"/>
        </w:rPr>
        <w:t>the ultra-conservative five-justice majority is prepared to move aggressively against Roe</w:t>
      </w:r>
      <w:r w:rsidRPr="001073A5">
        <w:rPr>
          <w:sz w:val="16"/>
        </w:rPr>
        <w:t xml:space="preserve"> v. Wade </w:t>
      </w:r>
      <w:r w:rsidRPr="001073A5">
        <w:rPr>
          <w:rStyle w:val="StyleUnderline"/>
        </w:rPr>
        <w:t>rather than tinker around the edges</w:t>
      </w:r>
      <w:r w:rsidRPr="001073A5">
        <w:rPr>
          <w:sz w:val="16"/>
        </w:rPr>
        <w:t xml:space="preserve"> of abortion rights. The </w:t>
      </w:r>
      <w:r w:rsidRPr="001073A5">
        <w:rPr>
          <w:rStyle w:val="StyleUnderline"/>
        </w:rPr>
        <w:t>court will take on state laws that seek to outlaw abortion at early</w:t>
      </w:r>
      <w:r w:rsidRPr="001073A5">
        <w:rPr>
          <w:sz w:val="16"/>
        </w:rPr>
        <w:t xml:space="preserve">—and </w:t>
      </w:r>
      <w:r w:rsidRPr="001073A5">
        <w:rPr>
          <w:rStyle w:val="StyleUnderline"/>
        </w:rPr>
        <w:t>perhaps all</w:t>
      </w:r>
      <w:r w:rsidRPr="001073A5">
        <w:rPr>
          <w:sz w:val="16"/>
        </w:rPr>
        <w:t>—</w:t>
      </w:r>
      <w:r w:rsidRPr="001073A5">
        <w:rPr>
          <w:rStyle w:val="StyleUnderline"/>
        </w:rPr>
        <w:t>stages of pregnancy</w:t>
      </w:r>
      <w:r w:rsidRPr="001073A5">
        <w:rPr>
          <w:sz w:val="16"/>
        </w:rPr>
        <w:t xml:space="preserve">. It seems likely that </w:t>
      </w:r>
      <w:r w:rsidRPr="001073A5">
        <w:rPr>
          <w:rStyle w:val="Emphasis"/>
        </w:rPr>
        <w:t>the justices took this case for the express purpose of overturning Roe</w:t>
      </w:r>
      <w:r w:rsidRPr="001073A5">
        <w:rPr>
          <w:sz w:val="16"/>
        </w:rPr>
        <w:t xml:space="preserve"> and allowing the government to enact draconian abortion bans that have been unconstitutional for nearly half a century. </w:t>
      </w:r>
      <w:r w:rsidRPr="001073A5">
        <w:rPr>
          <w:rStyle w:val="StyleUnderline"/>
        </w:rPr>
        <w:t>Dobbs v. Jackson Women’s Health Organization</w:t>
      </w:r>
      <w:r w:rsidRPr="001073A5">
        <w:rPr>
          <w:sz w:val="16"/>
        </w:rPr>
        <w:t xml:space="preserve">, the case that SCOTUS took up on Monday, </w:t>
      </w:r>
      <w:r w:rsidRPr="001073A5">
        <w:rPr>
          <w:rStyle w:val="StyleUnderline"/>
        </w:rPr>
        <w:t>is not a subtle threat to Roe</w:t>
      </w:r>
      <w:r w:rsidRPr="001073A5">
        <w:rPr>
          <w:sz w:val="16"/>
        </w:rPr>
        <w:t xml:space="preserve">. </w:t>
      </w:r>
      <w:r w:rsidRPr="001073A5">
        <w:rPr>
          <w:rStyle w:val="StyleUnderline"/>
        </w:rPr>
        <w:t>It is</w:t>
      </w:r>
      <w:r w:rsidRPr="001073A5">
        <w:rPr>
          <w:sz w:val="16"/>
        </w:rPr>
        <w:t xml:space="preserve">, rather, </w:t>
      </w:r>
      <w:r w:rsidRPr="001073A5">
        <w:rPr>
          <w:rStyle w:val="StyleUnderline"/>
        </w:rPr>
        <w:t>a direct challenge to decades of pro-choice precedent</w:t>
      </w:r>
      <w:r w:rsidRPr="001073A5">
        <w:rPr>
          <w:sz w:val="16"/>
        </w:rPr>
        <w:t xml:space="preserve">. In 2018, Mississippi passed a law forbidding abortions after 15 weeks. This measure had two purposes: to restrict abortion, yes, but also to contest Supreme Court precedent protecting abortion rights. In Roe and later decisions—most notably Planned Parenthood v. Casey—the Supreme Court held that the Constitution forbids bans on abortion before the fetus has achieved viability. Since there is no doubt that, at 15 weeks, a fetus is not viable, even with the most heroic medical interventions, Mississippi’s law was clearly designed as a vehicle to let SCOTUS reevaluate (and reverse) Roe. The lower courts understood this plan. Judge James Ho, a very conservative Donald Trump nominee, all but endorsed it when the case came before the 5th U.S. Circuit Court of Appeals. Ho urged the Supreme Court to overturn Roe—while acknowledging that, as a lower court judge bound by precedent, he could not uphold Mississippi’s abortion ban. Now the justices have vindicated Ho by accepting Mississippi’s invitation. (The court will hear arguments in the case next fall and issue a decision by the summer of 2022.) It is not difficult to guess what will happen next. But it is worth pointing out three reasons why the Supreme </w:t>
      </w:r>
      <w:r w:rsidRPr="001073A5">
        <w:rPr>
          <w:rStyle w:val="StyleUnderline"/>
        </w:rPr>
        <w:t>Court appears poised to seize upon Dobbs to eviscerate the constitutional right to abortion</w:t>
      </w:r>
      <w:r w:rsidRPr="001073A5">
        <w:rPr>
          <w:sz w:val="16"/>
        </w:rPr>
        <w:t xml:space="preserve">. First, </w:t>
      </w:r>
      <w:r w:rsidRPr="001073A5">
        <w:rPr>
          <w:rStyle w:val="StyleUnderline"/>
        </w:rPr>
        <w:t>there is no split between the lower courts on the question presented in Dobbs</w:t>
      </w:r>
      <w:r w:rsidRPr="001073A5">
        <w:rPr>
          <w:sz w:val="16"/>
        </w:rPr>
        <w:t xml:space="preserve">. The Supreme </w:t>
      </w:r>
      <w:r w:rsidRPr="001073A5">
        <w:rPr>
          <w:rStyle w:val="StyleUnderline"/>
        </w:rPr>
        <w:t>Court typically takes up cases that have divided courts of appeals so the justices can provide a definitive answer</w:t>
      </w:r>
      <w:r w:rsidRPr="001073A5">
        <w:rPr>
          <w:sz w:val="16"/>
        </w:rPr>
        <w:t xml:space="preserve"> that applies nationwide. </w:t>
      </w:r>
      <w:r w:rsidRPr="001073A5">
        <w:rPr>
          <w:rStyle w:val="StyleUnderline"/>
        </w:rPr>
        <w:t>Here</w:t>
      </w:r>
      <w:r w:rsidRPr="001073A5">
        <w:rPr>
          <w:sz w:val="16"/>
        </w:rPr>
        <w:t xml:space="preserve">, however, </w:t>
      </w:r>
      <w:r w:rsidRPr="001073A5">
        <w:rPr>
          <w:rStyle w:val="StyleUnderline"/>
        </w:rPr>
        <w:t>no court has claimed that</w:t>
      </w:r>
      <w:r w:rsidRPr="001073A5">
        <w:rPr>
          <w:sz w:val="16"/>
        </w:rPr>
        <w:t xml:space="preserve">, under current precedent, </w:t>
      </w:r>
      <w:r w:rsidRPr="001073A5">
        <w:rPr>
          <w:rStyle w:val="StyleUnderline"/>
        </w:rPr>
        <w:t>a state may outlaw abortions at 15 weeks</w:t>
      </w:r>
      <w:r w:rsidRPr="001073A5">
        <w:rPr>
          <w:sz w:val="16"/>
        </w:rPr>
        <w:t xml:space="preserve">. Even Ho had to admit that binding precedent “establishes viability as the governing constitutional standard.” </w:t>
      </w:r>
      <w:r w:rsidRPr="001073A5">
        <w:rPr>
          <w:rStyle w:val="StyleUnderline"/>
        </w:rPr>
        <w:t>There is no reason for the Supreme Court to hear Dobbs unless it wants to abolish this standard</w:t>
      </w:r>
      <w:r w:rsidRPr="001073A5">
        <w:rPr>
          <w:sz w:val="16"/>
        </w:rPr>
        <w:t xml:space="preserve">, which has been the law of the land for almost 50 years. Second, </w:t>
      </w:r>
      <w:r w:rsidRPr="001073A5">
        <w:rPr>
          <w:rStyle w:val="StyleUnderline"/>
        </w:rPr>
        <w:t>Mississippi gave the justices several options for a more limited ruling</w:t>
      </w:r>
      <w:r w:rsidRPr="001073A5">
        <w:rPr>
          <w:sz w:val="16"/>
        </w:rPr>
        <w:t xml:space="preserve">; its </w:t>
      </w:r>
      <w:r w:rsidRPr="001073A5">
        <w:rPr>
          <w:rStyle w:val="StyleUnderline"/>
        </w:rPr>
        <w:t>petition</w:t>
      </w:r>
      <w:r w:rsidRPr="001073A5">
        <w:rPr>
          <w:sz w:val="16"/>
        </w:rPr>
        <w:t xml:space="preserve"> to the court </w:t>
      </w:r>
      <w:r w:rsidRPr="001073A5">
        <w:rPr>
          <w:rStyle w:val="StyleUnderline"/>
        </w:rPr>
        <w:t>included a question that would’ve let the court modify the standard for abortion restrictions without overtly killing off Roe</w:t>
      </w:r>
      <w:r w:rsidRPr="001073A5">
        <w:rPr>
          <w:sz w:val="16"/>
        </w:rPr>
        <w:t xml:space="preserve">. But </w:t>
      </w:r>
      <w:r w:rsidRPr="001073A5">
        <w:rPr>
          <w:rStyle w:val="StyleUnderline"/>
        </w:rPr>
        <w:t>the justices rejected that alternative and agreed to consider the central question in the case</w:t>
      </w:r>
      <w:r w:rsidRPr="001073A5">
        <w:rPr>
          <w:sz w:val="16"/>
        </w:rPr>
        <w:t>: “</w:t>
      </w:r>
      <w:r w:rsidRPr="001073A5">
        <w:rPr>
          <w:rStyle w:val="StyleUnderline"/>
        </w:rPr>
        <w:t>Whether all pre-viability prohibitions on elective abortions are unconstitutional</w:t>
      </w:r>
      <w:r w:rsidRPr="001073A5">
        <w:rPr>
          <w:sz w:val="16"/>
        </w:rPr>
        <w:t xml:space="preserve">.” This action </w:t>
      </w:r>
      <w:r w:rsidRPr="001073A5">
        <w:rPr>
          <w:rStyle w:val="StyleUnderline"/>
        </w:rPr>
        <w:t xml:space="preserve">suggests that the conservative majority is </w:t>
      </w:r>
      <w:r w:rsidRPr="001073A5">
        <w:rPr>
          <w:rStyle w:val="Emphasis"/>
        </w:rPr>
        <w:t>no longer interested in gradually eroding abortion rights</w:t>
      </w:r>
      <w:r w:rsidRPr="001073A5">
        <w:rPr>
          <w:sz w:val="16"/>
        </w:rPr>
        <w:t xml:space="preserve"> until they are, in reality, nonexistent. This strategy has guided the anti-abortion movement for decades. It has resulted in laws that shutter abortion clinics under a bogus pretext, compel doctors to read anti-abortion propaganda, force women to undergo ultrasounds and waiting periods, and forbid abortions for specific reasons, like fetal disability. After the confirmations of Justices Brett Kavanaugh and Amy Coney Barrett, the conventional wisdom dictated that the Supreme Court would begin to uphold these laws, chipping away at Roe until it became a hollow promise. But the </w:t>
      </w:r>
      <w:r w:rsidRPr="001073A5">
        <w:rPr>
          <w:rStyle w:val="StyleUnderline"/>
        </w:rPr>
        <w:t>new conservative majority</w:t>
      </w:r>
      <w:r w:rsidRPr="001073A5">
        <w:rPr>
          <w:sz w:val="16"/>
        </w:rPr>
        <w:t xml:space="preserve"> is not waiting for these half-measures to reach the court; with Dobbs, it </w:t>
      </w:r>
      <w:r w:rsidRPr="001073A5">
        <w:rPr>
          <w:rStyle w:val="StyleUnderline"/>
        </w:rPr>
        <w:t>has gone for the jugular</w:t>
      </w:r>
      <w:r w:rsidRPr="001073A5">
        <w:rPr>
          <w:sz w:val="16"/>
        </w:rPr>
        <w:t xml:space="preserve">. </w:t>
      </w:r>
      <w:r w:rsidRPr="001073A5">
        <w:rPr>
          <w:rStyle w:val="StyleUnderline"/>
        </w:rPr>
        <w:t>Roe itself is on the table</w:t>
      </w:r>
      <w:r w:rsidRPr="001073A5">
        <w:rPr>
          <w:sz w:val="16"/>
        </w:rPr>
        <w:t xml:space="preserve">. Third, and relatedly, </w:t>
      </w:r>
      <w:r w:rsidRPr="001073A5">
        <w:rPr>
          <w:rStyle w:val="StyleUnderline"/>
        </w:rPr>
        <w:t>Barrett’s impact on this case cannot be understated</w:t>
      </w:r>
      <w:r w:rsidRPr="001073A5">
        <w:rPr>
          <w:sz w:val="16"/>
        </w:rPr>
        <w:t xml:space="preserve">. Just last summer, the Supreme Court struck down laws targeting abortion clinics in Louisiana by a 5–4 vote, with Chief Justice John Roberts joining the liberals (with qualifications) to affirm the bottom-line rule that states may not place an “undue burden” on the right to abortion before viability. Less than three months later, Justice Ruth Bader Ginsburg died, and Trump put Barrett—a foe of abortion rights—in her seat. By doing so, </w:t>
      </w:r>
      <w:r w:rsidRPr="001073A5">
        <w:rPr>
          <w:rStyle w:val="StyleUnderline"/>
        </w:rPr>
        <w:t>Trump shored up a far-right five-justice majority that</w:t>
      </w:r>
      <w:r w:rsidRPr="001073A5">
        <w:rPr>
          <w:sz w:val="16"/>
        </w:rPr>
        <w:t xml:space="preserve">, by all appearances, </w:t>
      </w:r>
      <w:r w:rsidRPr="001073A5">
        <w:rPr>
          <w:rStyle w:val="StyleUnderline"/>
        </w:rPr>
        <w:t>is committed to ending Roe</w:t>
      </w:r>
      <w:r w:rsidRPr="001073A5">
        <w:rPr>
          <w:sz w:val="16"/>
        </w:rPr>
        <w:t xml:space="preserve">. It seems that the justices struggled with the decision to take up Dobbs. The court has been sitting on the case since September 2020, when Ginsburg was still alive. It rescheduled and relisted Dobbs for more than eight months, a nearly unprecedented amount of time. This dawdling probably signifies a battle behind the scenes, with the liberal justices lobbying their conservative colleagues—Kavanaugh and Barrett in particular—to stay out of the abortion debate for the good of the court. It takes four votes to grant a case, and Roberts obviously has little taste for abortion disputes. So, we can deduce that either </w:t>
      </w:r>
      <w:r w:rsidRPr="001073A5">
        <w:rPr>
          <w:rStyle w:val="StyleUnderline"/>
        </w:rPr>
        <w:t>Kavanaugh</w:t>
      </w:r>
      <w:r w:rsidRPr="001073A5">
        <w:rPr>
          <w:sz w:val="16"/>
        </w:rPr>
        <w:t xml:space="preserve">, </w:t>
      </w:r>
      <w:r w:rsidRPr="001073A5">
        <w:rPr>
          <w:rStyle w:val="StyleUnderline"/>
        </w:rPr>
        <w:t>Barrett</w:t>
      </w:r>
      <w:r w:rsidRPr="001073A5">
        <w:rPr>
          <w:sz w:val="16"/>
        </w:rPr>
        <w:t xml:space="preserve">, </w:t>
      </w:r>
      <w:r w:rsidRPr="001073A5">
        <w:rPr>
          <w:rStyle w:val="StyleUnderline"/>
        </w:rPr>
        <w:t>or both</w:t>
      </w:r>
      <w:r w:rsidRPr="001073A5">
        <w:rPr>
          <w:sz w:val="16"/>
        </w:rPr>
        <w:t xml:space="preserve"> ultimately </w:t>
      </w:r>
      <w:r w:rsidRPr="001073A5">
        <w:rPr>
          <w:rStyle w:val="StyleUnderline"/>
        </w:rPr>
        <w:t>decided it was time to take on Roe</w:t>
      </w:r>
      <w:r w:rsidRPr="001073A5">
        <w:rPr>
          <w:sz w:val="16"/>
        </w:rPr>
        <w:t xml:space="preserve">. In doing so, </w:t>
      </w:r>
      <w:r w:rsidRPr="001073A5">
        <w:rPr>
          <w:rStyle w:val="Emphasis"/>
        </w:rPr>
        <w:t>the court went for broke</w:t>
      </w:r>
      <w:r w:rsidRPr="001073A5">
        <w:rPr>
          <w:sz w:val="16"/>
        </w:rPr>
        <w:t xml:space="preserve">. While Mississippi’s law bans abortion after 15 weeks of pregnancy, the </w:t>
      </w:r>
      <w:r w:rsidRPr="001073A5">
        <w:rPr>
          <w:rStyle w:val="StyleUnderline"/>
        </w:rPr>
        <w:t>question presented</w:t>
      </w:r>
      <w:r w:rsidRPr="001073A5">
        <w:rPr>
          <w:sz w:val="16"/>
        </w:rPr>
        <w:t xml:space="preserve"> is broader: It </w:t>
      </w:r>
      <w:r w:rsidRPr="001073A5">
        <w:rPr>
          <w:rStyle w:val="StyleUnderline"/>
        </w:rPr>
        <w:t>asks whether all pre-viability abortion bans are unconstitutional</w:t>
      </w:r>
      <w:r w:rsidRPr="001073A5">
        <w:rPr>
          <w:sz w:val="16"/>
        </w:rPr>
        <w:t xml:space="preserve">. By taking up this question, the </w:t>
      </w:r>
      <w:r w:rsidRPr="001073A5">
        <w:rPr>
          <w:rStyle w:val="StyleUnderline"/>
        </w:rPr>
        <w:t>court gave itself the power to issue a decision that goes well beyond Mississippi’s 15-week ban</w:t>
      </w:r>
      <w:r w:rsidRPr="001073A5">
        <w:rPr>
          <w:sz w:val="16"/>
        </w:rPr>
        <w:t xml:space="preserve">. If the conservative justices overturn precedents forbidding pre-viability bans, it will be open season on abortion in red states across the country. Eight states have passed “heartbeat” bills banning abortion after six weeks, while three have enacted legislation outlawing abortion from the start of pregnancy. If SCOTUS authorizes pre-viability bans in Dobbs, it may well open the floodgates, effectively greenlighting more extreme laws in the process. The </w:t>
      </w:r>
      <w:r w:rsidRPr="001073A5">
        <w:rPr>
          <w:rStyle w:val="StyleUnderline"/>
        </w:rPr>
        <w:t>constitutional right to terminate a pregnancy</w:t>
      </w:r>
      <w:r w:rsidRPr="001073A5">
        <w:rPr>
          <w:sz w:val="16"/>
        </w:rPr>
        <w:t xml:space="preserve"> may now be </w:t>
      </w:r>
      <w:r w:rsidRPr="001073A5">
        <w:rPr>
          <w:rStyle w:val="StyleUnderline"/>
        </w:rPr>
        <w:t>under more severe and imminent threat than</w:t>
      </w:r>
      <w:r w:rsidRPr="001073A5">
        <w:rPr>
          <w:sz w:val="16"/>
        </w:rPr>
        <w:t xml:space="preserve"> it has been </w:t>
      </w:r>
      <w:r w:rsidRPr="001073A5">
        <w:rPr>
          <w:rStyle w:val="StyleUnderline"/>
        </w:rPr>
        <w:t>at any time since Roe came down</w:t>
      </w:r>
      <w:r w:rsidRPr="001073A5">
        <w:rPr>
          <w:sz w:val="16"/>
        </w:rPr>
        <w:t xml:space="preserve"> in 1973.</w:t>
      </w:r>
    </w:p>
    <w:p w14:paraId="30FFE355" w14:textId="77777777" w:rsidR="00853060" w:rsidRPr="00271DE3" w:rsidRDefault="00853060" w:rsidP="00853060">
      <w:pPr>
        <w:pStyle w:val="Heading4"/>
      </w:pPr>
      <w:r>
        <w:t>The Court is locked into overturning Roe – no other reason they would take the case</w:t>
      </w:r>
    </w:p>
    <w:p w14:paraId="63C10A32" w14:textId="77777777" w:rsidR="00853060" w:rsidRPr="00D62183" w:rsidRDefault="00853060" w:rsidP="00853060">
      <w:r>
        <w:t xml:space="preserve">Mark Joseph </w:t>
      </w:r>
      <w:r w:rsidRPr="00D62183">
        <w:rPr>
          <w:rStyle w:val="Style13ptBold"/>
        </w:rPr>
        <w:t>Stern 21</w:t>
      </w:r>
      <w:r>
        <w:t>, (5-17-2021, Mark Joseph Stern covers courts and the law for Slate. "The Supreme Court Is Taking Direct Aim at Roe v. Wade", Slate Magazine, https://slate.com/news-and-politics/2021/05/supreme-court-barrett-dobbs-roe.html ) //BW</w:t>
      </w:r>
    </w:p>
    <w:p w14:paraId="06B03578" w14:textId="719A4164" w:rsidR="00853060" w:rsidRDefault="00853060" w:rsidP="00D96081">
      <w:pPr>
        <w:rPr>
          <w:rStyle w:val="StyleUnderline"/>
        </w:rPr>
      </w:pPr>
      <w:r w:rsidRPr="009A6AE7">
        <w:rPr>
          <w:sz w:val="14"/>
        </w:rPr>
        <w:t xml:space="preserve">On Monday morning, the </w:t>
      </w:r>
      <w:r w:rsidRPr="009E7754">
        <w:rPr>
          <w:rStyle w:val="StyleUnderline"/>
        </w:rPr>
        <w:t>Supreme Court announced that it will reconsider the constitutional prohibition against abortion bans before fetal viability.</w:t>
      </w:r>
      <w:r w:rsidRPr="009A6AE7">
        <w:rPr>
          <w:sz w:val="14"/>
        </w:rPr>
        <w:t xml:space="preserve"> This </w:t>
      </w:r>
      <w:r w:rsidRPr="009E7754">
        <w:rPr>
          <w:rStyle w:val="StyleUnderline"/>
        </w:rPr>
        <w:t xml:space="preserve">decision indicates that the </w:t>
      </w:r>
      <w:r w:rsidRPr="009E7754">
        <w:rPr>
          <w:rStyle w:val="Emphasis"/>
        </w:rPr>
        <w:t>ultra-conservative five-justice majority</w:t>
      </w:r>
      <w:r w:rsidRPr="009E7754">
        <w:rPr>
          <w:rStyle w:val="StyleUnderline"/>
        </w:rPr>
        <w:t xml:space="preserve"> is prepared to </w:t>
      </w:r>
      <w:r w:rsidRPr="009E7754">
        <w:rPr>
          <w:rStyle w:val="Emphasis"/>
        </w:rPr>
        <w:t>move aggressively against Roe</w:t>
      </w:r>
      <w:r w:rsidRPr="009E7754">
        <w:rPr>
          <w:rStyle w:val="StyleUnderline"/>
        </w:rPr>
        <w:t xml:space="preserve"> v. Wade rather than tinker around the edges of abortion rights.</w:t>
      </w:r>
      <w:r w:rsidRPr="009A6AE7">
        <w:rPr>
          <w:sz w:val="14"/>
        </w:rPr>
        <w:t xml:space="preserve"> The court will take on state laws that seek to outlaw abortion at early—and perhaps all—stages of pregnancy. It seems likely that the justices took this case for the express purpose of overturning Roe and allowing the government to enact draconian abortion bans that have been unconstitutional for nearly half a century. </w:t>
      </w:r>
      <w:r w:rsidRPr="009E7754">
        <w:rPr>
          <w:rStyle w:val="StyleUnderline"/>
        </w:rPr>
        <w:t>Dobbs</w:t>
      </w:r>
      <w:r w:rsidRPr="009A6AE7">
        <w:rPr>
          <w:sz w:val="14"/>
        </w:rPr>
        <w:t xml:space="preserve"> v. Jackson Women’s Health Organization, the case that SCOTUS took up on Monday, </w:t>
      </w:r>
      <w:r w:rsidRPr="009E7754">
        <w:rPr>
          <w:rStyle w:val="StyleUnderline"/>
        </w:rPr>
        <w:t>is not a subtle threat to Roe. It is</w:t>
      </w:r>
      <w:r w:rsidRPr="009A6AE7">
        <w:rPr>
          <w:sz w:val="14"/>
        </w:rPr>
        <w:t xml:space="preserve">, rather, </w:t>
      </w:r>
      <w:r w:rsidRPr="009E7754">
        <w:rPr>
          <w:rStyle w:val="StyleUnderline"/>
        </w:rPr>
        <w:t xml:space="preserve">a </w:t>
      </w:r>
      <w:r w:rsidRPr="009E7754">
        <w:rPr>
          <w:rStyle w:val="Emphasis"/>
        </w:rPr>
        <w:t>direct challenge</w:t>
      </w:r>
      <w:r w:rsidRPr="009E7754">
        <w:rPr>
          <w:rStyle w:val="StyleUnderline"/>
        </w:rPr>
        <w:t xml:space="preserve"> to decades of pro-choice precedent</w:t>
      </w:r>
      <w:r w:rsidRPr="009A6AE7">
        <w:rPr>
          <w:sz w:val="14"/>
        </w:rPr>
        <w:t xml:space="preserve">. In 2018, Mississippi passed a law forbidding abortions after 15 weeks. This measure had two purposes: to restrict abortion, yes, but also to contest Supreme Court precedent protecting abortion rights. In Roe and later decisions—most notably Planned Parenthood v. Casey—the Supreme Court held that the Constitution forbids bans on abortion before the fetus has achieved viability. Since there is no doubt that, at 15 weeks, a fetus is not viable, even with the most heroic medical interventions, </w:t>
      </w:r>
      <w:r w:rsidRPr="009A6AE7">
        <w:rPr>
          <w:rStyle w:val="StyleUnderline"/>
        </w:rPr>
        <w:t>Mississippi’s law was clearly designed as a vehicle to let SCOTUS reevaluate (and reverse) Roe.</w:t>
      </w:r>
      <w:r>
        <w:rPr>
          <w:rStyle w:val="StyleUnderline"/>
        </w:rPr>
        <w:t xml:space="preserve"> </w:t>
      </w:r>
      <w:r w:rsidRPr="009A6AE7">
        <w:rPr>
          <w:sz w:val="14"/>
        </w:rPr>
        <w:t xml:space="preserve">The lower courts understood this plan. Judge James Ho, a very conservative Donald Trump nominee, all but endorsed it when the case came before the 5th U.S. Circuit Court of Appeals. Ho urged the Supreme Court to overturn Roe—while acknowledging that, as a lower court judge bound by precedent, he could not uphold Mississippi’s abortion ban. Now the justices have vindicated Ho by accepting Mississippi’s invitation. (The court will hear arguments in the case next fall and issue a decision by the summer of 2022.) </w:t>
      </w:r>
      <w:r w:rsidRPr="009A6AE7">
        <w:rPr>
          <w:rStyle w:val="StyleUnderline"/>
        </w:rPr>
        <w:t>It is not difficult to guess what will happen next.</w:t>
      </w:r>
      <w:r w:rsidRPr="009A6AE7">
        <w:rPr>
          <w:sz w:val="14"/>
        </w:rPr>
        <w:t xml:space="preserve"> But it is worth pointing out </w:t>
      </w:r>
      <w:r w:rsidRPr="009A6AE7">
        <w:rPr>
          <w:rStyle w:val="StyleUnderline"/>
        </w:rPr>
        <w:t>three reasons why the Supreme Court appears poised to seize upon Dobbs to eviscerate the constitutional right to abortion.</w:t>
      </w:r>
      <w:r>
        <w:rPr>
          <w:rStyle w:val="StyleUnderline"/>
        </w:rPr>
        <w:t xml:space="preserve"> </w:t>
      </w:r>
      <w:r w:rsidRPr="009A6AE7">
        <w:rPr>
          <w:rStyle w:val="StyleUnderline"/>
        </w:rPr>
        <w:t>First, there is no split between the lower courts on the question presented in Dobbs</w:t>
      </w:r>
      <w:r w:rsidRPr="009A6AE7">
        <w:rPr>
          <w:sz w:val="14"/>
        </w:rPr>
        <w:t>. The Supreme Co</w:t>
      </w:r>
      <w:r w:rsidRPr="009A6AE7">
        <w:rPr>
          <w:rStyle w:val="StyleUnderline"/>
        </w:rPr>
        <w:t>urt typically takes up cases that have divided courts of appeals so the justices can provide a definitive answer that applies nationwide. Here, however, no court has claimed that,</w:t>
      </w:r>
      <w:r w:rsidRPr="009A6AE7">
        <w:rPr>
          <w:sz w:val="14"/>
        </w:rPr>
        <w:t xml:space="preserve"> under current precedent, </w:t>
      </w:r>
      <w:r w:rsidRPr="009A6AE7">
        <w:rPr>
          <w:rStyle w:val="StyleUnderline"/>
        </w:rPr>
        <w:t>a state may outlaw abortions at 15 weeks</w:t>
      </w:r>
      <w:r w:rsidRPr="009A6AE7">
        <w:rPr>
          <w:sz w:val="14"/>
        </w:rPr>
        <w:t xml:space="preserve">. Even Ho had to admit that binding precedent “establishes viability as the governing constitutional standard.” </w:t>
      </w:r>
      <w:r w:rsidRPr="009A6AE7">
        <w:rPr>
          <w:rStyle w:val="StyleUnderline"/>
        </w:rPr>
        <w:t xml:space="preserve">There is </w:t>
      </w:r>
      <w:r w:rsidRPr="009A6AE7">
        <w:rPr>
          <w:rStyle w:val="Emphasis"/>
        </w:rPr>
        <w:t>no reason</w:t>
      </w:r>
      <w:r w:rsidRPr="009A6AE7">
        <w:rPr>
          <w:rStyle w:val="StyleUnderline"/>
        </w:rPr>
        <w:t xml:space="preserve"> for the Supreme Court to hear Dobbs unless it wants to abolish this standard</w:t>
      </w:r>
      <w:r w:rsidRPr="009A6AE7">
        <w:rPr>
          <w:sz w:val="14"/>
        </w:rPr>
        <w:t xml:space="preserve">, which has been the law of the land for almost 50 years. </w:t>
      </w:r>
      <w:r w:rsidRPr="009A6AE7">
        <w:rPr>
          <w:rStyle w:val="StyleUnderline"/>
        </w:rPr>
        <w:t>Second, Mississippi gave the justices several options for a more limited ruling; its petition</w:t>
      </w:r>
      <w:r w:rsidRPr="009A6AE7">
        <w:rPr>
          <w:sz w:val="14"/>
        </w:rPr>
        <w:t xml:space="preserve"> to the court </w:t>
      </w:r>
      <w:r w:rsidRPr="009A6AE7">
        <w:rPr>
          <w:rStyle w:val="StyleUnderline"/>
        </w:rPr>
        <w:t xml:space="preserve">included a question that would’ve let the court modify the standard for abortion restrictions </w:t>
      </w:r>
      <w:r w:rsidRPr="009A6AE7">
        <w:rPr>
          <w:rStyle w:val="Emphasis"/>
        </w:rPr>
        <w:t>without overtly killing off Roe</w:t>
      </w:r>
      <w:r w:rsidRPr="009A6AE7">
        <w:rPr>
          <w:sz w:val="14"/>
        </w:rPr>
        <w:t xml:space="preserve">. </w:t>
      </w:r>
      <w:r w:rsidRPr="009A6AE7">
        <w:rPr>
          <w:rStyle w:val="StyleUnderline"/>
        </w:rPr>
        <w:t xml:space="preserve">But the justices </w:t>
      </w:r>
      <w:r w:rsidRPr="009A6AE7">
        <w:rPr>
          <w:rStyle w:val="Emphasis"/>
        </w:rPr>
        <w:t>rejected that alternative</w:t>
      </w:r>
      <w:r w:rsidRPr="009A6AE7">
        <w:rPr>
          <w:sz w:val="14"/>
        </w:rPr>
        <w:t xml:space="preserve"> and agreed to consider the central question in the case: “Whether all pre-viability prohibitions on elective abortions are unconstitutional.” This </w:t>
      </w:r>
      <w:r w:rsidRPr="009A6AE7">
        <w:rPr>
          <w:rStyle w:val="StyleUnderline"/>
        </w:rPr>
        <w:t>action suggests that the conservative majority is no longer interested in gradually eroding abortion rights</w:t>
      </w:r>
      <w:r w:rsidRPr="009A6AE7">
        <w:rPr>
          <w:sz w:val="14"/>
        </w:rPr>
        <w:t xml:space="preserve"> until they are, in reality, nonexistent. This strategy has guided the anti-abortion movement for decades. It has resulted in laws that shutter abortion clinics under a bogus pretext, compel doctors to read anti-abortion propaganda, force women to undergo ultrasounds and waiting periods, and forbid abortions for specific reasons, like fetal disability. After the confirmations of Justices Brett Kavanaugh and Amy Coney Barrett, the conventional wisdom dictated that the Supreme Court would begin to uphold these laws, chipping away at Roe until it became a hollow promise. But </w:t>
      </w:r>
      <w:r w:rsidRPr="009A6AE7">
        <w:rPr>
          <w:rStyle w:val="StyleUnderline"/>
        </w:rPr>
        <w:t xml:space="preserve">the new conservative majority is not waiting for these half-measures to reach the court; with Dobbs, </w:t>
      </w:r>
      <w:r w:rsidRPr="009A6AE7">
        <w:rPr>
          <w:rStyle w:val="Emphasis"/>
        </w:rPr>
        <w:t>it has gone for the jugular</w:t>
      </w:r>
      <w:r w:rsidRPr="009A6AE7">
        <w:rPr>
          <w:rStyle w:val="StyleUnderline"/>
        </w:rPr>
        <w:t>. Roe itself is on the table.</w:t>
      </w:r>
      <w:r>
        <w:rPr>
          <w:rStyle w:val="StyleUnderline"/>
        </w:rPr>
        <w:t xml:space="preserve"> </w:t>
      </w:r>
      <w:r w:rsidRPr="009A6AE7">
        <w:rPr>
          <w:rStyle w:val="StyleUnderline"/>
        </w:rPr>
        <w:t>Third</w:t>
      </w:r>
      <w:r w:rsidRPr="009A6AE7">
        <w:rPr>
          <w:sz w:val="14"/>
        </w:rPr>
        <w:t xml:space="preserve">, and relatedly, </w:t>
      </w:r>
      <w:r w:rsidRPr="009A6AE7">
        <w:rPr>
          <w:rStyle w:val="StyleUnderline"/>
        </w:rPr>
        <w:t>Barrett’s impact on this case cannot be understated</w:t>
      </w:r>
      <w:r w:rsidRPr="009A6AE7">
        <w:rPr>
          <w:sz w:val="14"/>
        </w:rPr>
        <w:t xml:space="preserve">. Just last summer, the Supreme Court struck down laws targeting abortion clinics in Louisiana by a 5–4 vote, with Chief Justice John Roberts joining the liberals (with qualifications) to affirm the bottom-line rule that states may not place an “undue burden” on the right to abortion before viability. Less than three months later, Justice Ruth Bader Ginsburg died, and Trump put Barrett—a foe of abortion rights—in her seat. By doing so, </w:t>
      </w:r>
      <w:r w:rsidRPr="009A6AE7">
        <w:rPr>
          <w:rStyle w:val="StyleUnderline"/>
        </w:rPr>
        <w:t>Trump shored up a far-right five-justice majority that</w:t>
      </w:r>
      <w:r w:rsidRPr="009A6AE7">
        <w:rPr>
          <w:sz w:val="14"/>
        </w:rPr>
        <w:t xml:space="preserve">, by all appearances, </w:t>
      </w:r>
      <w:r w:rsidRPr="009A6AE7">
        <w:rPr>
          <w:rStyle w:val="StyleUnderline"/>
        </w:rPr>
        <w:t>is committed to ending Roe.</w:t>
      </w:r>
      <w:r>
        <w:rPr>
          <w:rStyle w:val="StyleUnderline"/>
        </w:rPr>
        <w:t xml:space="preserve"> </w:t>
      </w:r>
      <w:r w:rsidRPr="009A6AE7">
        <w:rPr>
          <w:sz w:val="14"/>
        </w:rPr>
        <w:t xml:space="preserve">It seems that the justices struggled with the decision to take up Dobbs. The court has been sitting on the case since September 2020, when Ginsburg was still alive. It rescheduled and relisted Dobbs for more than eight months, a nearly unprecedented amount of time. This dawdling probably signifies a battle behind the scenes, with the liberal justices lobbying their conservative colleagues—Kavanaugh and Barrett in particular—to stay out of the abortion debate for the good of the court. </w:t>
      </w:r>
      <w:r w:rsidRPr="009A6AE7">
        <w:rPr>
          <w:rStyle w:val="StyleUnderline"/>
        </w:rPr>
        <w:t>It takes four votes to grant a case</w:t>
      </w:r>
      <w:r w:rsidRPr="009A6AE7">
        <w:rPr>
          <w:sz w:val="14"/>
        </w:rPr>
        <w:t xml:space="preserve">, and Roberts obviously has little taste for abortion disputes. </w:t>
      </w:r>
      <w:r w:rsidRPr="009A6AE7">
        <w:rPr>
          <w:rStyle w:val="StyleUnderline"/>
        </w:rPr>
        <w:t xml:space="preserve">So, we can deduce that </w:t>
      </w:r>
      <w:r w:rsidRPr="009A6AE7">
        <w:rPr>
          <w:rStyle w:val="Emphasis"/>
        </w:rPr>
        <w:t>either Kavanaugh, Barrett, or both</w:t>
      </w:r>
      <w:r w:rsidRPr="009A6AE7">
        <w:rPr>
          <w:rStyle w:val="StyleUnderline"/>
        </w:rPr>
        <w:t xml:space="preserve"> ultimately decided it was time to take on Roe.</w:t>
      </w:r>
      <w:r>
        <w:rPr>
          <w:rStyle w:val="StyleUnderline"/>
        </w:rPr>
        <w:t xml:space="preserve"> </w:t>
      </w:r>
      <w:r w:rsidRPr="009A6AE7">
        <w:rPr>
          <w:rStyle w:val="StyleUnderline"/>
        </w:rPr>
        <w:t xml:space="preserve">In doing so, </w:t>
      </w:r>
      <w:r w:rsidRPr="009A6AE7">
        <w:rPr>
          <w:rStyle w:val="Emphasis"/>
        </w:rPr>
        <w:t>the court went for broke</w:t>
      </w:r>
      <w:r w:rsidRPr="009A6AE7">
        <w:rPr>
          <w:sz w:val="14"/>
        </w:rPr>
        <w:t xml:space="preserve">. While Mississippi’s law bans abortion after 15 weeks of pregnancy, the question presented is broader: It asks whether all pre-viability abortion bans are unconstitutional. </w:t>
      </w:r>
      <w:r w:rsidRPr="009A6AE7">
        <w:rPr>
          <w:rStyle w:val="StyleUnderline"/>
        </w:rPr>
        <w:t xml:space="preserve">By taking up this question, the court gave itself the power to issue a decision that goes </w:t>
      </w:r>
      <w:r w:rsidRPr="009A6AE7">
        <w:rPr>
          <w:rStyle w:val="Emphasis"/>
        </w:rPr>
        <w:t>well beyond</w:t>
      </w:r>
      <w:r w:rsidRPr="009A6AE7">
        <w:rPr>
          <w:rStyle w:val="StyleUnderline"/>
        </w:rPr>
        <w:t xml:space="preserve"> Mississippi’s 15-week ban</w:t>
      </w:r>
      <w:r w:rsidRPr="009A6AE7">
        <w:rPr>
          <w:sz w:val="14"/>
        </w:rPr>
        <w:t xml:space="preserve">. If the conservative justices overturn precedents forbidding pre-viability bans, it will be open season on abortion in red states across the country. Eight states have passed “heartbeat” bills banning abortion after six weeks, while three have enacted legislation outlawing abortion from the start of pregnancy. If SCOTUS authorizes pre-viability bans in Dobbs, it may well open the floodgates, effectively greenlighting more extreme laws in the process. </w:t>
      </w:r>
      <w:r w:rsidRPr="009A6AE7">
        <w:rPr>
          <w:rStyle w:val="StyleUnderline"/>
        </w:rPr>
        <w:t xml:space="preserve">The constitutional right to terminate a pregnancy may now be under </w:t>
      </w:r>
      <w:r w:rsidRPr="009A6AE7">
        <w:rPr>
          <w:rStyle w:val="Emphasis"/>
        </w:rPr>
        <w:t>more severe and imminent threat</w:t>
      </w:r>
      <w:r w:rsidRPr="009A6AE7">
        <w:rPr>
          <w:rStyle w:val="StyleUnderline"/>
        </w:rPr>
        <w:t xml:space="preserve"> than it has been at </w:t>
      </w:r>
      <w:r w:rsidRPr="009A6AE7">
        <w:rPr>
          <w:rStyle w:val="Emphasis"/>
        </w:rPr>
        <w:t>any time since Roe</w:t>
      </w:r>
      <w:r w:rsidRPr="009A6AE7">
        <w:rPr>
          <w:rStyle w:val="StyleUnderline"/>
        </w:rPr>
        <w:t xml:space="preserve"> came down in 1973.</w:t>
      </w:r>
    </w:p>
    <w:p w14:paraId="2CF09D9F" w14:textId="77777777" w:rsidR="00853060" w:rsidRDefault="00853060" w:rsidP="00853060">
      <w:pPr>
        <w:pStyle w:val="Heading4"/>
      </w:pPr>
      <w:r>
        <w:t>Conservative majority guarantees Dobbs wins.</w:t>
      </w:r>
    </w:p>
    <w:p w14:paraId="25DBB6AD" w14:textId="77777777" w:rsidR="00853060" w:rsidRDefault="00853060" w:rsidP="00853060">
      <w:r>
        <w:t xml:space="preserve">Mark Joseph </w:t>
      </w:r>
      <w:r w:rsidRPr="00F07FB9">
        <w:rPr>
          <w:rStyle w:val="Style13ptBold"/>
        </w:rPr>
        <w:t>Stern</w:t>
      </w:r>
      <w:r>
        <w:t>, 5-17-20</w:t>
      </w:r>
      <w:r w:rsidRPr="00F07FB9">
        <w:rPr>
          <w:rStyle w:val="Style13ptBold"/>
        </w:rPr>
        <w:t>21</w:t>
      </w:r>
      <w:r>
        <w:t>, [Mark Joseph Stern covers courts and the law for Slate, "The Supreme Court Is Taking Direct Aim at Roe v. Wade", Slate Magazine, https://slate.com/news-and-politics/2021/05/supreme-court-barrett-dobbs-roe.html //Weese]</w:t>
      </w:r>
    </w:p>
    <w:p w14:paraId="45CB8D18" w14:textId="725307AD" w:rsidR="00853060" w:rsidRPr="00853060" w:rsidRDefault="00853060" w:rsidP="00D96081">
      <w:pPr>
        <w:rPr>
          <w:b/>
          <w:iCs/>
          <w:sz w:val="24"/>
          <w:u w:val="single"/>
          <w:bdr w:val="single" w:sz="8" w:space="0" w:color="auto"/>
        </w:rPr>
      </w:pPr>
      <w:r w:rsidRPr="0061724E">
        <w:rPr>
          <w:sz w:val="16"/>
        </w:rPr>
        <w:t xml:space="preserve">On Monday morning, the </w:t>
      </w:r>
      <w:r w:rsidRPr="00F07FB9">
        <w:rPr>
          <w:rStyle w:val="StyleUnderline"/>
        </w:rPr>
        <w:t>Supreme Court</w:t>
      </w:r>
      <w:r w:rsidRPr="0061724E">
        <w:rPr>
          <w:sz w:val="16"/>
        </w:rPr>
        <w:t xml:space="preserve"> announced that it </w:t>
      </w:r>
      <w:r w:rsidRPr="00F07FB9">
        <w:rPr>
          <w:rStyle w:val="StyleUnderline"/>
        </w:rPr>
        <w:t>will reconsider the constitutional prohibition against abortion bans before fetal viability</w:t>
      </w:r>
      <w:r w:rsidRPr="0061724E">
        <w:rPr>
          <w:sz w:val="16"/>
        </w:rPr>
        <w:t xml:space="preserve">. This decision indicates that </w:t>
      </w:r>
      <w:r w:rsidRPr="00F07FB9">
        <w:rPr>
          <w:rStyle w:val="StyleUnderline"/>
        </w:rPr>
        <w:t>the ultra-conservative</w:t>
      </w:r>
      <w:r w:rsidRPr="0061724E">
        <w:rPr>
          <w:sz w:val="16"/>
        </w:rPr>
        <w:t xml:space="preserve"> five-justice </w:t>
      </w:r>
      <w:r w:rsidRPr="00F07FB9">
        <w:rPr>
          <w:rStyle w:val="StyleUnderline"/>
        </w:rPr>
        <w:t>majority is prepared to move aggressively against Roe v. Wade</w:t>
      </w:r>
      <w:r w:rsidRPr="0061724E">
        <w:rPr>
          <w:sz w:val="16"/>
        </w:rPr>
        <w:t xml:space="preserve"> rather than tinker around the edges of abortion rights. The court will </w:t>
      </w:r>
      <w:r w:rsidRPr="00F07FB9">
        <w:rPr>
          <w:rStyle w:val="StyleUnderline"/>
        </w:rPr>
        <w:t>take on state laws that seek to outlaw abortion</w:t>
      </w:r>
      <w:r w:rsidRPr="0061724E">
        <w:rPr>
          <w:sz w:val="16"/>
        </w:rPr>
        <w:t xml:space="preserve"> at early—and perhaps all—stages of pregnancy. </w:t>
      </w:r>
      <w:r w:rsidRPr="00F07FB9">
        <w:rPr>
          <w:rStyle w:val="StyleUnderline"/>
        </w:rPr>
        <w:t xml:space="preserve">It seems likely that </w:t>
      </w:r>
      <w:r w:rsidRPr="00F07FB9">
        <w:rPr>
          <w:rStyle w:val="Emphasis"/>
        </w:rPr>
        <w:t>the justices took this case for the express purpose of overturning Roe</w:t>
      </w:r>
      <w:r w:rsidRPr="00F07FB9">
        <w:rPr>
          <w:rStyle w:val="StyleUnderline"/>
        </w:rPr>
        <w:t xml:space="preserve"> and allowing the government to enact draconian abortion bans</w:t>
      </w:r>
      <w:r w:rsidRPr="0061724E">
        <w:rPr>
          <w:sz w:val="16"/>
        </w:rPr>
        <w:t xml:space="preserve"> that have been unconstitutional for nearly half a century. </w:t>
      </w:r>
      <w:r w:rsidRPr="00F07FB9">
        <w:rPr>
          <w:rStyle w:val="StyleUnderline"/>
        </w:rPr>
        <w:t>Dobbs v. Jackson Women’s Health Organization</w:t>
      </w:r>
      <w:r w:rsidRPr="0061724E">
        <w:rPr>
          <w:sz w:val="16"/>
        </w:rPr>
        <w:t xml:space="preserve">, the case that SCOTUS took up on Monday, </w:t>
      </w:r>
      <w:r w:rsidRPr="00F07FB9">
        <w:rPr>
          <w:rStyle w:val="Emphasis"/>
        </w:rPr>
        <w:t>is not a subtle threat to Roe</w:t>
      </w:r>
      <w:r w:rsidRPr="0061724E">
        <w:rPr>
          <w:sz w:val="16"/>
        </w:rPr>
        <w:t xml:space="preserve">. </w:t>
      </w:r>
      <w:r w:rsidRPr="00F07FB9">
        <w:rPr>
          <w:rStyle w:val="StyleUnderline"/>
        </w:rPr>
        <w:t>It is</w:t>
      </w:r>
      <w:r w:rsidRPr="0061724E">
        <w:rPr>
          <w:sz w:val="16"/>
        </w:rPr>
        <w:t xml:space="preserve">, rather, </w:t>
      </w:r>
      <w:r w:rsidRPr="00F07FB9">
        <w:rPr>
          <w:rStyle w:val="StyleUnderline"/>
        </w:rPr>
        <w:t>a direct challenge to decades of pro-choice precedent</w:t>
      </w:r>
      <w:r w:rsidRPr="0061724E">
        <w:rPr>
          <w:sz w:val="16"/>
        </w:rPr>
        <w:t xml:space="preserve">. In 2018, Mississippi passed a law forbidding abortions after 15 weeks. This measure had two purposes: to restrict abortion, yes, but also to contest Supreme Court precedent protecting abortion rights. In Roe and later decisions—most notably Planned Parenthood v. Casey—the Supreme Court held that the Constitution forbids bans on abortion before the fetus has achieved viability. Since there is no doubt that, at 15 weeks, a fetus is not viable, even with the most heroic medical interventions, </w:t>
      </w:r>
      <w:r w:rsidRPr="00F07FB9">
        <w:rPr>
          <w:rStyle w:val="StyleUnderline"/>
        </w:rPr>
        <w:t>Mississippi’s law was clearly designed as a vehicle to let SCOTUS</w:t>
      </w:r>
      <w:r w:rsidRPr="0061724E">
        <w:rPr>
          <w:sz w:val="16"/>
        </w:rPr>
        <w:t xml:space="preserve"> reevaluate (and </w:t>
      </w:r>
      <w:r w:rsidRPr="00F07FB9">
        <w:rPr>
          <w:rStyle w:val="StyleUnderline"/>
        </w:rPr>
        <w:t>reverse) Roe.</w:t>
      </w:r>
      <w:r>
        <w:rPr>
          <w:rStyle w:val="StyleUnderline"/>
        </w:rPr>
        <w:t xml:space="preserve"> </w:t>
      </w:r>
      <w:r w:rsidRPr="0061724E">
        <w:rPr>
          <w:sz w:val="16"/>
        </w:rPr>
        <w:t>The lower courts understood this plan. Judge James Ho, a very conservative Donald Trump nominee, all but endorsed it when the case came before the 5th U.S. Circuit Court of Appeals. Ho urged the Supreme Court to overturn Roe—while acknowledging that, as a lower court judge bound by precedent, he could not uphold Mississippi’s abortion ban. Now the justices have vindicated Ho by accepting Mississippi’s invitation. (The court will hear arguments in the case next fall and issue a decision by the summer of 2022.)</w:t>
      </w:r>
      <w:r w:rsidRPr="00F07FB9">
        <w:rPr>
          <w:rStyle w:val="Emphasis"/>
        </w:rPr>
        <w:t xml:space="preserve"> It is not difficult to guess what will happen next</w:t>
      </w:r>
      <w:r w:rsidRPr="0061724E">
        <w:rPr>
          <w:sz w:val="16"/>
        </w:rPr>
        <w:t xml:space="preserve">. But it is worth pointing out three reasons why </w:t>
      </w:r>
      <w:r w:rsidRPr="00F07FB9">
        <w:rPr>
          <w:rStyle w:val="StyleUnderline"/>
        </w:rPr>
        <w:t>the Supreme Court appears poised to seize upon Dobbs to eviscerate the constitutional right to abortion</w:t>
      </w:r>
      <w:r w:rsidRPr="0061724E">
        <w:rPr>
          <w:sz w:val="16"/>
        </w:rPr>
        <w:t xml:space="preserve">. First, </w:t>
      </w:r>
      <w:r w:rsidRPr="00F07FB9">
        <w:rPr>
          <w:rStyle w:val="StyleUnderline"/>
        </w:rPr>
        <w:t>there is no split between the lower courts</w:t>
      </w:r>
      <w:r w:rsidRPr="0061724E">
        <w:rPr>
          <w:sz w:val="16"/>
        </w:rPr>
        <w:t xml:space="preserve"> on the question presented in Dobbs. </w:t>
      </w:r>
      <w:r w:rsidRPr="00F07FB9">
        <w:rPr>
          <w:rStyle w:val="StyleUnderline"/>
        </w:rPr>
        <w:t>The Supreme Court typically takes up cases that have divided courts of appeals</w:t>
      </w:r>
      <w:r w:rsidRPr="0061724E">
        <w:rPr>
          <w:sz w:val="16"/>
        </w:rPr>
        <w:t xml:space="preserve"> so the justices can provide a definitive answer that applies nationwide. </w:t>
      </w:r>
      <w:r w:rsidRPr="00894E7C">
        <w:rPr>
          <w:rStyle w:val="StyleUnderline"/>
        </w:rPr>
        <w:t>Here, however, no court has claimed that</w:t>
      </w:r>
      <w:r w:rsidRPr="0061724E">
        <w:rPr>
          <w:sz w:val="16"/>
        </w:rPr>
        <w:t xml:space="preserve">, under current precedent, </w:t>
      </w:r>
      <w:r w:rsidRPr="00894E7C">
        <w:rPr>
          <w:rStyle w:val="StyleUnderline"/>
        </w:rPr>
        <w:t>a state may outlaw abortions at 15 weeks</w:t>
      </w:r>
      <w:r w:rsidRPr="0061724E">
        <w:rPr>
          <w:sz w:val="16"/>
        </w:rPr>
        <w:t xml:space="preserve">. Even Ho had to admit that binding precedent “establishes viability as the governing constitutional standard.” </w:t>
      </w:r>
      <w:r w:rsidRPr="00894E7C">
        <w:rPr>
          <w:rStyle w:val="StyleUnderline"/>
        </w:rPr>
        <w:t>There is no reason for the Supreme Court to hear Dobbs unless it wants to abolish this standard</w:t>
      </w:r>
      <w:r w:rsidRPr="0061724E">
        <w:rPr>
          <w:sz w:val="16"/>
        </w:rPr>
        <w:t xml:space="preserve">, which has been the law of the land for almost 50 years. Second, </w:t>
      </w:r>
      <w:r w:rsidRPr="00894E7C">
        <w:rPr>
          <w:rStyle w:val="StyleUnderline"/>
        </w:rPr>
        <w:t>Mississippi</w:t>
      </w:r>
      <w:r w:rsidRPr="0061724E">
        <w:rPr>
          <w:sz w:val="16"/>
        </w:rPr>
        <w:t xml:space="preserve"> gave the justices several options for a more limited ruling; its </w:t>
      </w:r>
      <w:r w:rsidRPr="00894E7C">
        <w:rPr>
          <w:rStyle w:val="StyleUnderline"/>
        </w:rPr>
        <w:t>petition to the court included a question that would’ve let the court modify the standard for abortion restrictions without overtly killing off Roe. But</w:t>
      </w:r>
      <w:r w:rsidRPr="0061724E">
        <w:rPr>
          <w:sz w:val="16"/>
        </w:rPr>
        <w:t xml:space="preserve"> the </w:t>
      </w:r>
      <w:r w:rsidRPr="00894E7C">
        <w:rPr>
          <w:rStyle w:val="StyleUnderline"/>
        </w:rPr>
        <w:t>justices</w:t>
      </w:r>
      <w:r w:rsidRPr="0061724E">
        <w:rPr>
          <w:sz w:val="16"/>
        </w:rPr>
        <w:t xml:space="preserve"> rejected that alternative and </w:t>
      </w:r>
      <w:r w:rsidRPr="00894E7C">
        <w:rPr>
          <w:rStyle w:val="StyleUnderline"/>
        </w:rPr>
        <w:t>agreed to consider the central question in the case: “Whether all pre-viability prohibitions on elective abortions are unconstitutional.”</w:t>
      </w:r>
      <w:r>
        <w:rPr>
          <w:rStyle w:val="StyleUnderline"/>
        </w:rPr>
        <w:t xml:space="preserve"> </w:t>
      </w:r>
      <w:r w:rsidRPr="0061724E">
        <w:rPr>
          <w:sz w:val="16"/>
        </w:rPr>
        <w:t xml:space="preserve">This action </w:t>
      </w:r>
      <w:r w:rsidRPr="00F90010">
        <w:rPr>
          <w:rStyle w:val="StyleUnderline"/>
        </w:rPr>
        <w:t>suggests that the conservative majority is no longer interested in gradually eroding abortion rights until they are, in reality, nonexistent</w:t>
      </w:r>
      <w:r w:rsidRPr="0061724E">
        <w:rPr>
          <w:sz w:val="16"/>
        </w:rPr>
        <w:t xml:space="preserve">. This strategy has guided the anti-abortion movement for decades. It has resulted in laws that shutter abortion clinics under a bogus pretext, compel doctors to read anti-abortion propaganda, force women to undergo ultrasounds and waiting periods, and forbid abortions for specific reasons, like fetal disability. After the confirmations of Justices Brett Kavanaugh and Amy Coney Barrett, the conventional wisdom dictated that the Supreme Court would begin to uphold these laws, chipping away at Roe until it became a hollow promise. But </w:t>
      </w:r>
      <w:r w:rsidRPr="00F90010">
        <w:rPr>
          <w:rStyle w:val="StyleUnderline"/>
        </w:rPr>
        <w:t xml:space="preserve">the new conservative majority is not waiting for these half-measures to reach the court; with </w:t>
      </w:r>
      <w:r w:rsidRPr="00F90010">
        <w:rPr>
          <w:rStyle w:val="Emphasis"/>
        </w:rPr>
        <w:t>Dobbs</w:t>
      </w:r>
      <w:r w:rsidRPr="00F90010">
        <w:rPr>
          <w:rStyle w:val="StyleUnderline"/>
        </w:rPr>
        <w:t xml:space="preserve">, it </w:t>
      </w:r>
      <w:r w:rsidRPr="00F90010">
        <w:rPr>
          <w:rStyle w:val="Emphasis"/>
        </w:rPr>
        <w:t>has gone for the jugular</w:t>
      </w:r>
      <w:r w:rsidRPr="00F90010">
        <w:rPr>
          <w:rStyle w:val="StyleUnderline"/>
        </w:rPr>
        <w:t>. Roe itself is on the table.</w:t>
      </w:r>
      <w:r>
        <w:rPr>
          <w:rStyle w:val="StyleUnderline"/>
        </w:rPr>
        <w:t xml:space="preserve"> </w:t>
      </w:r>
      <w:r w:rsidRPr="0061724E">
        <w:rPr>
          <w:sz w:val="16"/>
        </w:rPr>
        <w:t xml:space="preserve">Third, and relatedly, </w:t>
      </w:r>
      <w:r w:rsidRPr="00F90010">
        <w:rPr>
          <w:rStyle w:val="StyleUnderline"/>
        </w:rPr>
        <w:t>Barrett’s impact on this case cannot be understated</w:t>
      </w:r>
      <w:r w:rsidRPr="0061724E">
        <w:rPr>
          <w:sz w:val="16"/>
        </w:rPr>
        <w:t xml:space="preserve">. Just </w:t>
      </w:r>
      <w:r w:rsidRPr="00F90010">
        <w:rPr>
          <w:rStyle w:val="StyleUnderline"/>
        </w:rPr>
        <w:t>last summer, the Supreme Court struck down laws targeting abortion clinics in Louisiana by a 5–4 vote</w:t>
      </w:r>
      <w:r w:rsidRPr="0061724E">
        <w:rPr>
          <w:sz w:val="16"/>
        </w:rPr>
        <w:t xml:space="preserve">, with Chief Justice John Roberts joining the liberals (with qualifications) to affirm the bottom-line rule that states may not place an “undue burden” on the right to abortion before viability. Less than three months later, Justice Ruth Bader Ginsburg died, and Trump put Barrett—a foe of abortion rights—in her seat. By doing so, </w:t>
      </w:r>
      <w:r w:rsidRPr="00F90010">
        <w:rPr>
          <w:rStyle w:val="StyleUnderline"/>
        </w:rPr>
        <w:t xml:space="preserve">Trump shored up a far-right five-justice majority that, by all appearances, is </w:t>
      </w:r>
      <w:r w:rsidRPr="00F90010">
        <w:rPr>
          <w:rStyle w:val="Emphasis"/>
        </w:rPr>
        <w:t>committed to ending Roe.</w:t>
      </w:r>
    </w:p>
    <w:p w14:paraId="176C6F38" w14:textId="39248745" w:rsidR="00D96081" w:rsidRDefault="00D96081" w:rsidP="00D96081">
      <w:pPr>
        <w:pStyle w:val="Heading3"/>
      </w:pPr>
      <w:r>
        <w:t>Uniqueness---Overturn Now---Ext</w:t>
      </w:r>
    </w:p>
    <w:p w14:paraId="6FEBBC38" w14:textId="77777777" w:rsidR="00D96081" w:rsidRDefault="00D96081" w:rsidP="00D96081">
      <w:pPr>
        <w:pStyle w:val="Heading4"/>
      </w:pPr>
      <w:r>
        <w:t>Court will overturn Roe – judges are purely motivated by conservative ideology.</w:t>
      </w:r>
    </w:p>
    <w:p w14:paraId="41A09160" w14:textId="77777777" w:rsidR="00D96081" w:rsidRPr="003E7271" w:rsidRDefault="00D96081" w:rsidP="00D96081">
      <w:r>
        <w:t xml:space="preserve">Alyssa </w:t>
      </w:r>
      <w:r w:rsidRPr="003E7271">
        <w:rPr>
          <w:rStyle w:val="Style13ptBold"/>
        </w:rPr>
        <w:t>Endres, 6-17</w:t>
      </w:r>
      <w:r>
        <w:t>-2021, [Contributor to Northeastern University’s Huntington News. "Op-ed: Women’s reproductive rights are in jeopardy", Huntington News https://huntnewsnu.com/66466/editorial/op-ed-womens-reproductive-rights-are-in-jeopardy/ //DMcD]</w:t>
      </w:r>
    </w:p>
    <w:p w14:paraId="47F5F268" w14:textId="77777777" w:rsidR="00D96081" w:rsidRDefault="00D96081" w:rsidP="00D96081">
      <w:pPr>
        <w:rPr>
          <w:sz w:val="16"/>
        </w:rPr>
      </w:pPr>
      <w:r w:rsidRPr="003E7271">
        <w:rPr>
          <w:sz w:val="16"/>
        </w:rPr>
        <w:t xml:space="preserve">Abortion has always been a topic of debate in the United States, but it has recently become an even more prevalent topic of discussion after state legislatures passed laws restricting access to abortion. Although a </w:t>
      </w:r>
      <w:r w:rsidRPr="003E7271">
        <w:rPr>
          <w:rStyle w:val="StyleUnderline"/>
        </w:rPr>
        <w:t>Mississippi law banning abortions after 15 weeks</w:t>
      </w:r>
      <w:r w:rsidRPr="003E7271">
        <w:rPr>
          <w:sz w:val="16"/>
        </w:rPr>
        <w:t xml:space="preserve"> of pregnancy was enacted in 2018, it was blocked by a federal court challenge. However, it’s </w:t>
      </w:r>
      <w:r w:rsidRPr="003E7271">
        <w:rPr>
          <w:rStyle w:val="StyleUnderline"/>
        </w:rPr>
        <w:t>being brought to the forefront</w:t>
      </w:r>
      <w:r w:rsidRPr="003E7271">
        <w:rPr>
          <w:sz w:val="16"/>
        </w:rPr>
        <w:t xml:space="preserve"> once again to be decided on by the highest court in the country. This past May, the U.S. </w:t>
      </w:r>
      <w:r w:rsidRPr="003E7271">
        <w:rPr>
          <w:rStyle w:val="StyleUnderline"/>
        </w:rPr>
        <w:t>Supreme Court</w:t>
      </w:r>
      <w:r w:rsidRPr="003E7271">
        <w:rPr>
          <w:sz w:val="16"/>
        </w:rPr>
        <w:t xml:space="preserve"> agreed to </w:t>
      </w:r>
      <w:r w:rsidRPr="003E7271">
        <w:rPr>
          <w:rStyle w:val="StyleUnderline"/>
        </w:rPr>
        <w:t>review</w:t>
      </w:r>
      <w:r w:rsidRPr="003E7271">
        <w:rPr>
          <w:sz w:val="16"/>
        </w:rPr>
        <w:t xml:space="preserve"> the legal case known as </w:t>
      </w:r>
      <w:r w:rsidRPr="003E7271">
        <w:rPr>
          <w:rStyle w:val="StyleUnderline"/>
        </w:rPr>
        <w:t>Dobbs v. Jackson Women’s Health Organization</w:t>
      </w:r>
      <w:r w:rsidRPr="003E7271">
        <w:rPr>
          <w:sz w:val="16"/>
        </w:rPr>
        <w:t xml:space="preserve">. The Supreme Court’s review, which is likely to be completed next year, </w:t>
      </w:r>
      <w:r w:rsidRPr="003E7271">
        <w:rPr>
          <w:rStyle w:val="Emphasis"/>
        </w:rPr>
        <w:t>could</w:t>
      </w:r>
      <w:r w:rsidRPr="003E7271">
        <w:rPr>
          <w:sz w:val="16"/>
        </w:rPr>
        <w:t xml:space="preserve"> potentially </w:t>
      </w:r>
      <w:r w:rsidRPr="003E7271">
        <w:rPr>
          <w:rStyle w:val="Emphasis"/>
        </w:rPr>
        <w:t>overturn</w:t>
      </w:r>
      <w:r w:rsidRPr="003E7271">
        <w:rPr>
          <w:sz w:val="16"/>
        </w:rPr>
        <w:t xml:space="preserve"> the 1973 decision of </w:t>
      </w:r>
      <w:r w:rsidRPr="003E7271">
        <w:rPr>
          <w:rStyle w:val="Emphasis"/>
        </w:rPr>
        <w:t>Roe</w:t>
      </w:r>
      <w:r w:rsidRPr="003E7271">
        <w:rPr>
          <w:sz w:val="16"/>
        </w:rPr>
        <w:t xml:space="preserve"> v. Wade, putting the reproductive rights of women in the United States in serious jeopardy. </w:t>
      </w:r>
      <w:r w:rsidRPr="003E7271">
        <w:rPr>
          <w:rStyle w:val="StyleUnderline"/>
        </w:rPr>
        <w:t>If the</w:t>
      </w:r>
      <w:r w:rsidRPr="003E7271">
        <w:rPr>
          <w:sz w:val="16"/>
        </w:rPr>
        <w:t xml:space="preserve"> Supreme </w:t>
      </w:r>
      <w:r w:rsidRPr="003E7271">
        <w:rPr>
          <w:rStyle w:val="StyleUnderline"/>
        </w:rPr>
        <w:t>Court finds the Mississippi law to be constitutional</w:t>
      </w:r>
      <w:r w:rsidRPr="003E7271">
        <w:rPr>
          <w:sz w:val="16"/>
        </w:rPr>
        <w:t xml:space="preserve">, then the </w:t>
      </w:r>
      <w:r w:rsidRPr="003E7271">
        <w:rPr>
          <w:rStyle w:val="StyleUnderline"/>
        </w:rPr>
        <w:t>legal protections that came with Roe v. Wade could be eroded as more states would attempt to pass their own restrictive abortion laws</w:t>
      </w:r>
      <w:r w:rsidRPr="003E7271">
        <w:rPr>
          <w:sz w:val="16"/>
        </w:rPr>
        <w:t xml:space="preserve">. Conversely, if the Supreme Court decides that the Mississippi law is indeed unconstitutional, then Roe v. Wade will continue to protect federal abortion rights. Since the process of an abortion deals with the respective anatomy of a woman, it should ultimately be up to the woman in question to decide what she does with her own body. Outlawing abortion in certain states and decreasing abortion access in others could prevent many women from being in control of their own bodies and futures. The </w:t>
      </w:r>
      <w:r w:rsidRPr="003E7271">
        <w:rPr>
          <w:rStyle w:val="StyleUnderline"/>
        </w:rPr>
        <w:t>timing of the decision</w:t>
      </w:r>
      <w:r w:rsidRPr="003E7271">
        <w:rPr>
          <w:sz w:val="16"/>
        </w:rPr>
        <w:t xml:space="preserve">, however, </w:t>
      </w:r>
      <w:r w:rsidRPr="003E7271">
        <w:rPr>
          <w:rStyle w:val="StyleUnderline"/>
        </w:rPr>
        <w:t>is not a coincidence</w:t>
      </w:r>
      <w:r w:rsidRPr="003E7271">
        <w:rPr>
          <w:sz w:val="16"/>
        </w:rPr>
        <w:t xml:space="preserve">. </w:t>
      </w:r>
      <w:r w:rsidRPr="003E7271">
        <w:rPr>
          <w:rStyle w:val="StyleUnderline"/>
        </w:rPr>
        <w:t>With</w:t>
      </w:r>
      <w:r w:rsidRPr="003E7271">
        <w:rPr>
          <w:sz w:val="16"/>
        </w:rPr>
        <w:t xml:space="preserve"> Justice </w:t>
      </w:r>
      <w:r w:rsidRPr="003E7271">
        <w:rPr>
          <w:rStyle w:val="StyleUnderline"/>
        </w:rPr>
        <w:t>Amy Coney Barrett replacing</w:t>
      </w:r>
      <w:r w:rsidRPr="003E7271">
        <w:rPr>
          <w:sz w:val="16"/>
        </w:rPr>
        <w:t xml:space="preserve"> the late </w:t>
      </w:r>
      <w:r w:rsidRPr="003E7271">
        <w:rPr>
          <w:rStyle w:val="StyleUnderline"/>
        </w:rPr>
        <w:t>Ruth Bader Ginsburg</w:t>
      </w:r>
      <w:r w:rsidRPr="003E7271">
        <w:rPr>
          <w:sz w:val="16"/>
        </w:rPr>
        <w:t xml:space="preserve"> last year, </w:t>
      </w:r>
      <w:r w:rsidRPr="003E7271">
        <w:rPr>
          <w:rStyle w:val="StyleUnderline"/>
        </w:rPr>
        <w:t>the Supreme Court now has a 6-3 conservative majority</w:t>
      </w:r>
      <w:r w:rsidRPr="003E7271">
        <w:rPr>
          <w:sz w:val="16"/>
        </w:rPr>
        <w:t xml:space="preserve">, meaning </w:t>
      </w:r>
      <w:r w:rsidRPr="003E7271">
        <w:rPr>
          <w:rStyle w:val="Emphasis"/>
        </w:rPr>
        <w:t>it’s</w:t>
      </w:r>
      <w:r w:rsidRPr="003E7271">
        <w:rPr>
          <w:sz w:val="16"/>
        </w:rPr>
        <w:t xml:space="preserve"> more </w:t>
      </w:r>
      <w:r w:rsidRPr="003E7271">
        <w:rPr>
          <w:rStyle w:val="Emphasis"/>
        </w:rPr>
        <w:t>likely that the Supreme Court will rule in favor of</w:t>
      </w:r>
      <w:r w:rsidRPr="003E7271">
        <w:rPr>
          <w:rStyle w:val="Emphasis"/>
          <w:b w:val="0"/>
          <w:bCs/>
        </w:rPr>
        <w:t xml:space="preserve"> </w:t>
      </w:r>
      <w:r w:rsidRPr="003E7271">
        <w:rPr>
          <w:rStyle w:val="StyleUnderline"/>
        </w:rPr>
        <w:t xml:space="preserve">anti-abortion legislation like </w:t>
      </w:r>
      <w:r w:rsidRPr="003E7271">
        <w:rPr>
          <w:rStyle w:val="Emphasis"/>
        </w:rPr>
        <w:t>the Mississippi law</w:t>
      </w:r>
      <w:r w:rsidRPr="003E7271">
        <w:rPr>
          <w:sz w:val="16"/>
        </w:rPr>
        <w:t xml:space="preserve">. It does not help that Coney </w:t>
      </w:r>
      <w:r w:rsidRPr="003E7271">
        <w:rPr>
          <w:rStyle w:val="StyleUnderline"/>
        </w:rPr>
        <w:t>Barrett has not attempted to hide her religious views</w:t>
      </w:r>
      <w:r w:rsidRPr="003E7271">
        <w:rPr>
          <w:sz w:val="16"/>
        </w:rPr>
        <w:t xml:space="preserve"> throughout her career, such as when she voted to hear arguments that would possibly overrule a lower court’s decision to block anti-abortion laws in Indiana. It’s </w:t>
      </w:r>
      <w:r w:rsidRPr="003E7271">
        <w:rPr>
          <w:rStyle w:val="StyleUnderline"/>
        </w:rPr>
        <w:t>evident that</w:t>
      </w:r>
      <w:r w:rsidRPr="003E7271">
        <w:rPr>
          <w:sz w:val="16"/>
        </w:rPr>
        <w:t xml:space="preserve"> Coney </w:t>
      </w:r>
      <w:r w:rsidRPr="003E7271">
        <w:rPr>
          <w:rStyle w:val="StyleUnderline"/>
        </w:rPr>
        <w:t>Barrett allows her personal beliefs to cloud her legal judgement</w:t>
      </w:r>
      <w:r w:rsidRPr="003E7271">
        <w:rPr>
          <w:sz w:val="16"/>
        </w:rPr>
        <w:t xml:space="preserve">, despite claiming that, “It’s never appropriate for a judge to impose that judge’s personal convictions, whether they derive from faith or anywhere else on the law.” Justices of the Supreme Court are not supposed to rule based on their own respective political values. They are supposed to make rulings based on their interpretations of what is constitutional and what is not. Since some </w:t>
      </w:r>
      <w:r w:rsidRPr="003E7271">
        <w:rPr>
          <w:rStyle w:val="StyleUnderline"/>
        </w:rPr>
        <w:t>Republicans</w:t>
      </w:r>
      <w:r w:rsidRPr="003E7271">
        <w:rPr>
          <w:sz w:val="16"/>
        </w:rPr>
        <w:t xml:space="preserve"> serving </w:t>
      </w:r>
      <w:r w:rsidRPr="003E7271">
        <w:rPr>
          <w:rStyle w:val="StyleUnderline"/>
        </w:rPr>
        <w:t>on the Supreme Court</w:t>
      </w:r>
      <w:r w:rsidRPr="003E7271">
        <w:rPr>
          <w:sz w:val="16"/>
        </w:rPr>
        <w:t xml:space="preserve"> may be unable to separate their personal religious beliefs from rulings, they </w:t>
      </w:r>
      <w:r w:rsidRPr="003E7271">
        <w:rPr>
          <w:rStyle w:val="StyleUnderline"/>
        </w:rPr>
        <w:t>pose a threat to</w:t>
      </w:r>
      <w:r w:rsidRPr="003E7271">
        <w:rPr>
          <w:sz w:val="16"/>
        </w:rPr>
        <w:t xml:space="preserve"> many cases including the current issue of </w:t>
      </w:r>
      <w:r w:rsidRPr="003E7271">
        <w:rPr>
          <w:rStyle w:val="StyleUnderline"/>
        </w:rPr>
        <w:t>abortion</w:t>
      </w:r>
      <w:r w:rsidRPr="003E7271">
        <w:rPr>
          <w:sz w:val="16"/>
        </w:rPr>
        <w:t xml:space="preserve">. The </w:t>
      </w:r>
      <w:r w:rsidRPr="003E7271">
        <w:rPr>
          <w:rStyle w:val="StyleUnderline"/>
        </w:rPr>
        <w:t>Supreme Court’s conservative leaning majority is likely to vote in favor of the Mississippi law being constitutional</w:t>
      </w:r>
      <w:r w:rsidRPr="003E7271">
        <w:rPr>
          <w:sz w:val="16"/>
        </w:rPr>
        <w:t xml:space="preserve">, considering the right to life is a key component of conservative values. </w:t>
      </w:r>
      <w:r w:rsidRPr="003E7271">
        <w:rPr>
          <w:rStyle w:val="StyleUnderline"/>
        </w:rPr>
        <w:t>Even</w:t>
      </w:r>
      <w:r w:rsidRPr="003E7271">
        <w:rPr>
          <w:sz w:val="16"/>
        </w:rPr>
        <w:t xml:space="preserve"> chief justice of the United States John </w:t>
      </w:r>
      <w:r w:rsidRPr="003E7271">
        <w:rPr>
          <w:rStyle w:val="StyleUnderline"/>
        </w:rPr>
        <w:t>Roberts</w:t>
      </w:r>
      <w:r w:rsidRPr="003E7271">
        <w:rPr>
          <w:sz w:val="16"/>
        </w:rPr>
        <w:t xml:space="preserve">, who has not disclosed his political affiliation, </w:t>
      </w:r>
      <w:r w:rsidRPr="003E7271">
        <w:rPr>
          <w:rStyle w:val="StyleUnderline"/>
        </w:rPr>
        <w:t>showed his stance in</w:t>
      </w:r>
      <w:r w:rsidRPr="003E7271">
        <w:rPr>
          <w:sz w:val="16"/>
        </w:rPr>
        <w:t xml:space="preserve"> the case of </w:t>
      </w:r>
      <w:r w:rsidRPr="003E7271">
        <w:rPr>
          <w:rStyle w:val="StyleUnderline"/>
        </w:rPr>
        <w:t>June Medical</w:t>
      </w:r>
      <w:r w:rsidRPr="003E7271">
        <w:rPr>
          <w:sz w:val="16"/>
        </w:rPr>
        <w:t xml:space="preserve"> Services LLC v. Russo, regarding Louisiana Act 620, where he </w:t>
      </w:r>
      <w:r w:rsidRPr="003E7271">
        <w:rPr>
          <w:rStyle w:val="StyleUnderline"/>
        </w:rPr>
        <w:t>demonstrated uncertainty about whether</w:t>
      </w:r>
      <w:r w:rsidRPr="003E7271">
        <w:rPr>
          <w:sz w:val="16"/>
        </w:rPr>
        <w:t xml:space="preserve"> or not </w:t>
      </w:r>
      <w:r w:rsidRPr="003E7271">
        <w:rPr>
          <w:rStyle w:val="StyleUnderline"/>
        </w:rPr>
        <w:t>abortion rights should be protected by the Constitution</w:t>
      </w:r>
      <w:r w:rsidRPr="003E7271">
        <w:rPr>
          <w:sz w:val="16"/>
        </w:rPr>
        <w:t>. It’s not entirely clear how Roberts may vote this time, but his decision is certainly important.</w:t>
      </w:r>
    </w:p>
    <w:p w14:paraId="41615427" w14:textId="77777777" w:rsidR="00D96081" w:rsidRDefault="00D96081" w:rsidP="00D96081">
      <w:pPr>
        <w:pStyle w:val="Heading4"/>
      </w:pPr>
      <w:r>
        <w:t xml:space="preserve">Conservatives will overturn Roe – Dobbs is the perfect case – the </w:t>
      </w:r>
      <w:r w:rsidRPr="00617DBE">
        <w:rPr>
          <w:u w:val="single"/>
        </w:rPr>
        <w:t>only reason</w:t>
      </w:r>
      <w:r>
        <w:t xml:space="preserve"> they granted cert was to strike it down.</w:t>
      </w:r>
    </w:p>
    <w:p w14:paraId="4DE623E0" w14:textId="77777777" w:rsidR="00D96081" w:rsidRPr="00617DBE" w:rsidRDefault="00D96081" w:rsidP="00D96081">
      <w:r>
        <w:t xml:space="preserve">David G. </w:t>
      </w:r>
      <w:r w:rsidRPr="00617DBE">
        <w:rPr>
          <w:rStyle w:val="Style13ptBold"/>
        </w:rPr>
        <w:t>Savage</w:t>
      </w:r>
      <w:r>
        <w:t>, 3-31-20</w:t>
      </w:r>
      <w:r w:rsidRPr="00617DBE">
        <w:rPr>
          <w:rStyle w:val="Style13ptBold"/>
        </w:rPr>
        <w:t>21</w:t>
      </w:r>
      <w:r>
        <w:t>, [David G. Savage has covered the Supreme Court and legal issues for the Los Angeles Times in the Washington bureau since 1986., "Conservatives fret over Supreme Court's delay in accepting Mississippi abortion case", Los Angeles Times https://www.latimes.com/politics/story/2021-03-31/future-of-roe-wade-at-stake-inside-the-new-supreme-court //DMcD]</w:t>
      </w:r>
    </w:p>
    <w:p w14:paraId="10FB1BB3" w14:textId="6235EF10" w:rsidR="00D96081" w:rsidRDefault="00D96081" w:rsidP="00D96081">
      <w:pPr>
        <w:rPr>
          <w:sz w:val="16"/>
        </w:rPr>
      </w:pPr>
      <w:r w:rsidRPr="00617DBE">
        <w:rPr>
          <w:sz w:val="16"/>
        </w:rPr>
        <w:t xml:space="preserve">The </w:t>
      </w:r>
      <w:r w:rsidRPr="00617DBE">
        <w:rPr>
          <w:rStyle w:val="StyleUnderline"/>
        </w:rPr>
        <w:t>future of Roe</w:t>
      </w:r>
      <w:r w:rsidRPr="00617DBE">
        <w:rPr>
          <w:sz w:val="16"/>
        </w:rPr>
        <w:t xml:space="preserve"> vs. Wade and the </w:t>
      </w:r>
      <w:r w:rsidRPr="00617DBE">
        <w:rPr>
          <w:rStyle w:val="StyleUnderline"/>
        </w:rPr>
        <w:t>rights of women to choose abortion</w:t>
      </w:r>
      <w:r w:rsidRPr="00617DBE">
        <w:rPr>
          <w:sz w:val="16"/>
        </w:rPr>
        <w:t xml:space="preserve"> are </w:t>
      </w:r>
      <w:r w:rsidRPr="00617DBE">
        <w:rPr>
          <w:rStyle w:val="StyleUnderline"/>
        </w:rPr>
        <w:t>being fought</w:t>
      </w:r>
      <w:r w:rsidRPr="00617DBE">
        <w:rPr>
          <w:sz w:val="16"/>
        </w:rPr>
        <w:t xml:space="preserve"> out in an unusual dispute within the Supreme Court. At issue is whether to take up a direct challenge to the landmark abortion decision, an early test for the court with three appointees of President Trump. </w:t>
      </w:r>
      <w:r w:rsidRPr="00617DBE">
        <w:rPr>
          <w:rStyle w:val="StyleUnderline"/>
        </w:rPr>
        <w:t>Conservatives</w:t>
      </w:r>
      <w:r w:rsidRPr="00617DBE">
        <w:rPr>
          <w:sz w:val="16"/>
        </w:rPr>
        <w:t xml:space="preserve"> who </w:t>
      </w:r>
      <w:r w:rsidRPr="00617DBE">
        <w:rPr>
          <w:rStyle w:val="StyleUnderline"/>
        </w:rPr>
        <w:t>have long targeted Roe</w:t>
      </w:r>
      <w:r w:rsidRPr="00617DBE">
        <w:rPr>
          <w:sz w:val="16"/>
        </w:rPr>
        <w:t xml:space="preserve"> believed they had </w:t>
      </w:r>
      <w:r w:rsidRPr="00617DBE">
        <w:rPr>
          <w:rStyle w:val="StyleUnderline"/>
        </w:rPr>
        <w:t>won a historic victory</w:t>
      </w:r>
      <w:r w:rsidRPr="00617DBE">
        <w:rPr>
          <w:sz w:val="16"/>
        </w:rPr>
        <w:t xml:space="preserve"> a week before Trump lost his reelection bid. </w:t>
      </w:r>
      <w:r w:rsidRPr="00617DBE">
        <w:rPr>
          <w:rStyle w:val="StyleUnderline"/>
        </w:rPr>
        <w:t>Justice Amy Coney Barrett took her seat</w:t>
      </w:r>
      <w:r w:rsidRPr="00617DBE">
        <w:rPr>
          <w:sz w:val="16"/>
        </w:rPr>
        <w:t xml:space="preserve"> at the end of October, </w:t>
      </w:r>
      <w:r w:rsidRPr="00617DBE">
        <w:rPr>
          <w:rStyle w:val="StyleUnderline"/>
        </w:rPr>
        <w:t>giving the court six conservatives who had been appointed by Republican presidents who opposed abortion</w:t>
      </w:r>
      <w:r w:rsidRPr="00617DBE">
        <w:rPr>
          <w:sz w:val="16"/>
        </w:rPr>
        <w:t xml:space="preserve">. The death of Justice Ruth Bader Ginsburg left </w:t>
      </w:r>
      <w:r w:rsidRPr="00617DBE">
        <w:rPr>
          <w:rStyle w:val="StyleUnderline"/>
        </w:rPr>
        <w:t>just three liberals who support</w:t>
      </w:r>
      <w:r w:rsidRPr="00617DBE">
        <w:rPr>
          <w:sz w:val="16"/>
        </w:rPr>
        <w:t xml:space="preserve">ed </w:t>
      </w:r>
      <w:r w:rsidRPr="00617DBE">
        <w:rPr>
          <w:rStyle w:val="StyleUnderline"/>
        </w:rPr>
        <w:t>abortion rights</w:t>
      </w:r>
      <w:r w:rsidRPr="00617DBE">
        <w:rPr>
          <w:sz w:val="16"/>
        </w:rPr>
        <w:t xml:space="preserve">. The justices have before them an appeal from Mississippi that has become the focus of attention. The state seeks to enforce a ban on nearly all abortions after 15 weeks of pregnancy, but the measure was blocked by a federal judge and the U.S. appeals court on the grounds it conflicted with Roe. The state’s lawyers are urging the high court to repeal the “bright-line viability rule” set in 1973 that lets women choose abortion until about the 22nd week of pregnancy, the time when a fetus may be capable of surviving outside the womb. Instead, they said, states should be given more leeway to ban abortions at earlier stages of pregnancy. More than a dozen Republican-led states are ready to implement measures to ban many or nearly all abortions if the Supreme Court were to change course. If the justices — or at least four of them — vote to take up Dobbs vs. Jackson Women’s Health Organization, it would be </w:t>
      </w:r>
      <w:r w:rsidRPr="00617DBE">
        <w:rPr>
          <w:rStyle w:val="StyleUnderline"/>
        </w:rPr>
        <w:t>by far the most significant abortion case in 30 years</w:t>
      </w:r>
      <w:r w:rsidRPr="00617DBE">
        <w:rPr>
          <w:sz w:val="16"/>
        </w:rPr>
        <w:t xml:space="preserve">. A decision has been pending for months, and the case is due to come up again Thursday during the justices’ private conference. </w:t>
      </w:r>
      <w:r w:rsidRPr="00617DBE">
        <w:rPr>
          <w:rStyle w:val="Emphasis"/>
        </w:rPr>
        <w:t>Granting review</w:t>
      </w:r>
      <w:r w:rsidRPr="00617DBE">
        <w:rPr>
          <w:rStyle w:val="StyleUnderline"/>
        </w:rPr>
        <w:t xml:space="preserve"> in the Mississippi case would </w:t>
      </w:r>
      <w:r w:rsidRPr="00617DBE">
        <w:rPr>
          <w:rStyle w:val="Emphasis"/>
        </w:rPr>
        <w:t>signal the new conservative majority is ready to make a major change in the law</w:t>
      </w:r>
      <w:r w:rsidRPr="00617DBE">
        <w:rPr>
          <w:sz w:val="16"/>
        </w:rPr>
        <w:t>. However, if the court were to turn down the appeal, it would send the opposite message, that the new court will stick to its precedents, defying predictions from the right and left. Conservative legal analyst Ed Whelan called the Dobbs case “</w:t>
      </w:r>
      <w:r w:rsidRPr="00617DBE">
        <w:rPr>
          <w:rStyle w:val="Emphasis"/>
        </w:rPr>
        <w:t>the best opportunity the Supreme Court will ever have to overturn Roe</w:t>
      </w:r>
      <w:r w:rsidRPr="00617DBE">
        <w:rPr>
          <w:sz w:val="16"/>
        </w:rPr>
        <w:t>.” The case “</w:t>
      </w:r>
      <w:r w:rsidRPr="00617DBE">
        <w:rPr>
          <w:rStyle w:val="StyleUnderline"/>
        </w:rPr>
        <w:t xml:space="preserve">provides an </w:t>
      </w:r>
      <w:r w:rsidRPr="00617DBE">
        <w:rPr>
          <w:rStyle w:val="Emphasis"/>
        </w:rPr>
        <w:t>excellent vehicle for overruling</w:t>
      </w:r>
      <w:r w:rsidRPr="00617DBE">
        <w:rPr>
          <w:sz w:val="16"/>
        </w:rPr>
        <w:t xml:space="preserve">” </w:t>
      </w:r>
      <w:r w:rsidRPr="00617DBE">
        <w:rPr>
          <w:rStyle w:val="Emphasis"/>
        </w:rPr>
        <w:t>the right to abortion</w:t>
      </w:r>
      <w:r w:rsidRPr="00617DBE">
        <w:rPr>
          <w:rStyle w:val="StyleUnderline"/>
        </w:rPr>
        <w:t xml:space="preserve"> and returning the issue to the state legislatures</w:t>
      </w:r>
      <w:r w:rsidRPr="00617DBE">
        <w:rPr>
          <w:sz w:val="16"/>
        </w:rPr>
        <w:t xml:space="preserve">, he wrote in November. “Indeed, it is </w:t>
      </w:r>
      <w:r w:rsidRPr="00617DBE">
        <w:rPr>
          <w:rStyle w:val="StyleUnderline"/>
        </w:rPr>
        <w:t>unlikely that there will ever be a more opportune moment</w:t>
      </w:r>
      <w:r w:rsidRPr="00617DBE">
        <w:rPr>
          <w:sz w:val="16"/>
        </w:rPr>
        <w:t xml:space="preserve">.” But that moment has yet to arrive. In November and December, the Mississippi case was taken off the weekly conference list and “rescheduled” for later consideration. This move spared the newest justice from voting on a momentous issue in her first weeks on the job. Since January, however, the court has repeatedly “relisted” the case for discussion and a vote at its weekly conference. On most Monday mornings, the court issues a list of appeal petitions that have been acted on. Typically, one or more have been granted review and hundreds of others “denied” without comment. But the Mississippi case has been missing — neither granted nor denied. “I don’t know what to think. Others to whom I’ve spoken are similarly flummoxed,” said Mary Ziegler, a Florida State University law professor who has written widely on abortion and the continuing battle over Roe vs. Wade. “There are two theories I’m weighing,” she said. Sometimes with high-profile disputes, Ziegler said, the court has “chewed it over for a long time before making a decision.” For example, in spring 2017 when Justice Neil M. Gorsuch was being confirmed to replace the late Justice Antonin Scalia, the court repeatedly considered the case of the Christian baker from Colorado who refused to make a wedding cake for a same-sex couple. After 16 weeks, Masterpiece Cakeshop vs. Colorado was finally granted review in late June. The other theory, she and others said, is that one or more conservative justices are writing dissents from a decision to deny Mississippi’s appeal. If the court grants review, the justices do not disclose who voted to take up the appeal and who disagreed. But if an appeal petition is turned down, one or more justices sometimes write a dissent. And on occasion, the justices say, these dissents persuade one or more their colleagues to change their mind and vote in favor of hearing the case. In 1992, Justice Clarence </w:t>
      </w:r>
      <w:r w:rsidRPr="00617DBE">
        <w:rPr>
          <w:rStyle w:val="StyleUnderline"/>
        </w:rPr>
        <w:t>Thomas voted to overturn Roe vs. Wade</w:t>
      </w:r>
      <w:r w:rsidRPr="00617DBE">
        <w:rPr>
          <w:sz w:val="16"/>
        </w:rPr>
        <w:t xml:space="preserve">, and he </w:t>
      </w:r>
      <w:r w:rsidRPr="00617DBE">
        <w:rPr>
          <w:rStyle w:val="StyleUnderline"/>
        </w:rPr>
        <w:t>has not relented</w:t>
      </w:r>
      <w:r w:rsidRPr="00617DBE">
        <w:rPr>
          <w:sz w:val="16"/>
        </w:rPr>
        <w:t xml:space="preserve">. “Our </w:t>
      </w:r>
      <w:r w:rsidRPr="00617DBE">
        <w:rPr>
          <w:rStyle w:val="StyleUnderline"/>
        </w:rPr>
        <w:t>abortion precedents are grievously wrong and should be overruled</w:t>
      </w:r>
      <w:r w:rsidRPr="00617DBE">
        <w:rPr>
          <w:sz w:val="16"/>
        </w:rPr>
        <w:t xml:space="preserve">,” </w:t>
      </w:r>
      <w:r w:rsidRPr="00617DBE">
        <w:rPr>
          <w:rStyle w:val="StyleUnderline"/>
        </w:rPr>
        <w:t>he wrote last year</w:t>
      </w:r>
      <w:r w:rsidRPr="00617DBE">
        <w:rPr>
          <w:sz w:val="16"/>
        </w:rPr>
        <w:t xml:space="preserve"> when the court, by a 5-4 vote, struck down a Louisiana law regulating abortion providers. Justice Samuel A. </w:t>
      </w:r>
      <w:r w:rsidRPr="00617DBE">
        <w:rPr>
          <w:rStyle w:val="StyleUnderline"/>
        </w:rPr>
        <w:t>Alito</w:t>
      </w:r>
      <w:r w:rsidRPr="00617DBE">
        <w:rPr>
          <w:sz w:val="16"/>
        </w:rPr>
        <w:t xml:space="preserve"> Jr. has also </w:t>
      </w:r>
      <w:r w:rsidRPr="00617DBE">
        <w:rPr>
          <w:rStyle w:val="StyleUnderline"/>
        </w:rPr>
        <w:t>voted reliably against abortion rights</w:t>
      </w:r>
      <w:r w:rsidRPr="00617DBE">
        <w:rPr>
          <w:sz w:val="16"/>
        </w:rPr>
        <w:t xml:space="preserve">. Dissenting in the Louisiana case, he </w:t>
      </w:r>
      <w:r w:rsidRPr="00617DBE">
        <w:rPr>
          <w:rStyle w:val="StyleUnderline"/>
        </w:rPr>
        <w:t>said doctors and abortion providers should not have standing to oppose state laws in court</w:t>
      </w:r>
      <w:r w:rsidRPr="00617DBE">
        <w:rPr>
          <w:sz w:val="16"/>
        </w:rPr>
        <w:t xml:space="preserve">. He called it “stunning” that a “regulated party” such as a physician may “invoke the right of a third party,” such as their patients, to challenge the law on their behalf. The Mississippi law was also challenged by a medical clinic, not by women who were or could become pregnant. Chief Justice John G. Roberts Jr. surprised advocates on both sides by casting the deciding vote to strike down the Louisiana law in June Medical Services vs. Russo. He said he would stick with the court’s past rulings holding that states may not put an “undue burden” before women seeking an abortion. So the </w:t>
      </w:r>
      <w:r w:rsidRPr="00617DBE">
        <w:rPr>
          <w:rStyle w:val="StyleUnderline"/>
        </w:rPr>
        <w:t>future of abortion rights depends on</w:t>
      </w:r>
      <w:r w:rsidRPr="00617DBE">
        <w:rPr>
          <w:sz w:val="16"/>
        </w:rPr>
        <w:t xml:space="preserve"> the three </w:t>
      </w:r>
      <w:r w:rsidRPr="00617DBE">
        <w:rPr>
          <w:rStyle w:val="StyleUnderline"/>
        </w:rPr>
        <w:t>Trump appointees</w:t>
      </w:r>
      <w:r w:rsidRPr="00617DBE">
        <w:rPr>
          <w:sz w:val="16"/>
        </w:rPr>
        <w:t xml:space="preserve">. Justices </w:t>
      </w:r>
      <w:r w:rsidRPr="00617DBE">
        <w:rPr>
          <w:rStyle w:val="Emphasis"/>
        </w:rPr>
        <w:t>Gorsuch and</w:t>
      </w:r>
      <w:r w:rsidRPr="00617DBE">
        <w:rPr>
          <w:sz w:val="16"/>
        </w:rPr>
        <w:t xml:space="preserve"> Brett M. </w:t>
      </w:r>
      <w:r w:rsidRPr="00617DBE">
        <w:rPr>
          <w:rStyle w:val="Emphasis"/>
        </w:rPr>
        <w:t>Kavanaugh dissented in the Louisiana clinic case last year</w:t>
      </w:r>
      <w:r w:rsidRPr="00617DBE">
        <w:rPr>
          <w:sz w:val="16"/>
        </w:rPr>
        <w:t xml:space="preserve">, but did not directly question the right to abortion set out in Roe. </w:t>
      </w:r>
      <w:r w:rsidRPr="00617DBE">
        <w:rPr>
          <w:rStyle w:val="StyleUnderline"/>
        </w:rPr>
        <w:t>Barrett</w:t>
      </w:r>
      <w:r w:rsidRPr="00617DBE">
        <w:rPr>
          <w:sz w:val="16"/>
        </w:rPr>
        <w:t xml:space="preserve"> was a protege of Scalia who spent most of her career teaching at Notre Dame Law School. She was seen by her supporters as </w:t>
      </w:r>
      <w:r w:rsidRPr="00617DBE">
        <w:rPr>
          <w:rStyle w:val="Emphasis"/>
        </w:rPr>
        <w:t>likely to join an effort in rein in abortion rights</w:t>
      </w:r>
      <w:r w:rsidRPr="00617DBE">
        <w:rPr>
          <w:sz w:val="16"/>
        </w:rPr>
        <w:t>. The appeal in the Mississippi case will be on the court’s conference list on Thursday morning. In late January, Whelan said he was surprised and dismayed the court had not granted review yet, adding he would be “deeply disappointed” if the new conservative justices “failed to provide the needed votes.” “I’m not entirely foreclosing the possibility of a grant,” he said.</w:t>
      </w:r>
    </w:p>
    <w:p w14:paraId="7619B131" w14:textId="77777777" w:rsidR="00853060" w:rsidRDefault="00853060" w:rsidP="00853060">
      <w:pPr>
        <w:pStyle w:val="Heading4"/>
      </w:pPr>
      <w:r>
        <w:t xml:space="preserve">A Dobbs win is inevitable – the </w:t>
      </w:r>
      <w:r w:rsidRPr="00D76B9C">
        <w:rPr>
          <w:u w:val="single"/>
        </w:rPr>
        <w:t>only</w:t>
      </w:r>
      <w:r>
        <w:t xml:space="preserve"> question is how narrow the ruling is.</w:t>
      </w:r>
    </w:p>
    <w:p w14:paraId="52AFAB72" w14:textId="77777777" w:rsidR="00853060" w:rsidRDefault="00853060" w:rsidP="00853060">
      <w:r>
        <w:t xml:space="preserve">Jay </w:t>
      </w:r>
      <w:r w:rsidRPr="0098435E">
        <w:rPr>
          <w:rStyle w:val="Style13ptBold"/>
        </w:rPr>
        <w:t>Michaelson</w:t>
      </w:r>
      <w:r>
        <w:t>, 5-18-20</w:t>
      </w:r>
      <w:r w:rsidRPr="0098435E">
        <w:rPr>
          <w:rStyle w:val="Style13ptBold"/>
        </w:rPr>
        <w:t>21</w:t>
      </w:r>
      <w:r>
        <w:t>, [, "This Case Will Mark the Beginning of the End for Roe v. Wade", Daily Beast, https://www.thedailybeast.com/with-dobbs-v-jackson-womens-health-organization-the-supreme-court-is-ready-to-begin-ending-roe-v-wade //Weese]</w:t>
      </w:r>
    </w:p>
    <w:p w14:paraId="4A212F20" w14:textId="1AF84A21" w:rsidR="00853060" w:rsidRPr="00617DBE" w:rsidRDefault="00853060" w:rsidP="00D96081">
      <w:pPr>
        <w:rPr>
          <w:sz w:val="16"/>
        </w:rPr>
      </w:pPr>
      <w:r w:rsidRPr="00D76B9C">
        <w:rPr>
          <w:sz w:val="16"/>
        </w:rPr>
        <w:t xml:space="preserve">It’s the perfect case to take away abortion rights—and the Supreme Court will hear it in October. Arising out of a Mississippi law designed specifically to challenge Roe v. Wade, the case, </w:t>
      </w:r>
      <w:r w:rsidRPr="00D76B9C">
        <w:rPr>
          <w:rStyle w:val="StyleUnderline"/>
        </w:rPr>
        <w:t>Dobbs v. Jackson Women’s Health Organization</w:t>
      </w:r>
      <w:r w:rsidRPr="00D76B9C">
        <w:rPr>
          <w:sz w:val="16"/>
        </w:rPr>
        <w:t xml:space="preserve">, is perfect because it </w:t>
      </w:r>
      <w:r w:rsidRPr="00D76B9C">
        <w:rPr>
          <w:rStyle w:val="StyleUnderline"/>
        </w:rPr>
        <w:t>gives the Court’s conservative supermajority a way to eviscerate abortion rights</w:t>
      </w:r>
      <w:r w:rsidRPr="00D76B9C">
        <w:rPr>
          <w:sz w:val="16"/>
        </w:rPr>
        <w:t xml:space="preserve"> while still, if it wants to, sort of somehow upholding Roe as a precedent—as all the justices swore they would do during their confirmation hearings. That’s because the law doesn’t ban all abortions outright: It just moves the goalposts. </w:t>
      </w:r>
      <w:r w:rsidRPr="00D76B9C">
        <w:rPr>
          <w:rStyle w:val="StyleUnderline"/>
        </w:rPr>
        <w:t>Under Roe, women have the right to control their bodies up until fetal viability, roughly week 24 of pregnancy. The Mississippi law slides that to 15.</w:t>
      </w:r>
      <w:r>
        <w:rPr>
          <w:rStyle w:val="StyleUnderline"/>
        </w:rPr>
        <w:t xml:space="preserve"> </w:t>
      </w:r>
      <w:r w:rsidRPr="00D76B9C">
        <w:rPr>
          <w:sz w:val="16"/>
        </w:rPr>
        <w:t xml:space="preserve">What’s magical about 15? Nothing, really. It’s just lower than 24 and higher than 0. But that way, </w:t>
      </w:r>
      <w:r w:rsidRPr="00D76B9C">
        <w:rPr>
          <w:rStyle w:val="StyleUnderline"/>
        </w:rPr>
        <w:t>the Supreme Court can uphold the law, severely limit abortion rights, but still maintain the core holding of Roe</w:t>
      </w:r>
      <w:r w:rsidRPr="00D76B9C">
        <w:rPr>
          <w:sz w:val="16"/>
        </w:rPr>
        <w:t xml:space="preserve">, which is that the Constitution gives women the right to control their own bodies, up to a certain point anyway. </w:t>
      </w:r>
      <w:r w:rsidRPr="00D76B9C">
        <w:rPr>
          <w:rStyle w:val="Emphasis"/>
        </w:rPr>
        <w:t>But the Court’s 6-3 conservative majority may not even want to do that</w:t>
      </w:r>
      <w:r w:rsidRPr="00D76B9C">
        <w:rPr>
          <w:sz w:val="16"/>
        </w:rPr>
        <w:t xml:space="preserve">. True, Justices Amy Coney Barrett, Brett Kavanaugh, and Neil Gorsuch all swore to respect Roe as precedent according to the doctrine of stare decisis (“let the decision stand”). But </w:t>
      </w:r>
      <w:r w:rsidRPr="00D76B9C">
        <w:rPr>
          <w:rStyle w:val="StyleUnderline"/>
        </w:rPr>
        <w:t>stare decisis isn’t unlimited, and there are well-established guidelines for when the Court can overturn its own precedent</w:t>
      </w:r>
      <w:r w:rsidRPr="00D76B9C">
        <w:rPr>
          <w:sz w:val="16"/>
        </w:rPr>
        <w:t xml:space="preserve">. Moreover, in an unrelated case decided two years ago, Justice </w:t>
      </w:r>
      <w:r w:rsidRPr="00D76B9C">
        <w:rPr>
          <w:rStyle w:val="StyleUnderline"/>
        </w:rPr>
        <w:t>Clarence Thomas invented new, looser rules for stare decisis that would make overturning Roe even easier</w:t>
      </w:r>
      <w:r w:rsidRPr="00D76B9C">
        <w:rPr>
          <w:sz w:val="16"/>
        </w:rPr>
        <w:t xml:space="preserve">. According to Thomas, stare decisis is “at its weakest when we interpret the Constitution” (as in Roe) and depends upon “the quality of the decision’s reasoning; its consistency with related decisions; legal developments since the decision; and reliance on the decision.” Those are all </w:t>
      </w:r>
      <w:r w:rsidRPr="00D76B9C">
        <w:rPr>
          <w:rStyle w:val="StyleUnderline"/>
        </w:rPr>
        <w:t>Thomas’ doctrinal innovations</w:t>
      </w:r>
      <w:r w:rsidRPr="00D76B9C">
        <w:rPr>
          <w:sz w:val="16"/>
        </w:rPr>
        <w:t xml:space="preserve">, and they seem </w:t>
      </w:r>
      <w:r w:rsidRPr="00D76B9C">
        <w:rPr>
          <w:rStyle w:val="StyleUnderline"/>
        </w:rPr>
        <w:t>custom-tailored to overturn Roe entirely</w:t>
      </w:r>
      <w:r w:rsidRPr="00D76B9C">
        <w:rPr>
          <w:sz w:val="16"/>
        </w:rPr>
        <w:t xml:space="preserve">. If he doesn’t try to do so in his Dobbs opinion, I’d be shocked. The Court will also likely define away the 1992 precedent, Planned Parenthood v. Casey, which ruled that any restriction on abortion that placed an “undue burden” on women was unconstitutional. Already, the flabbiness of that standard has led to divergent results. (How much of a burden is undue? What is a “due” burden anyway?) Most likely, a majority of this Court’s justices will either junk Casey or redefine it in a way as to be functionally meaningless. Based on past opinions and writings by the sitting nine justices, </w:t>
      </w:r>
      <w:r w:rsidRPr="00D76B9C">
        <w:rPr>
          <w:rStyle w:val="StyleUnderline"/>
        </w:rPr>
        <w:t>there will only be three—or maybe four</w:t>
      </w:r>
      <w:r w:rsidRPr="00D76B9C">
        <w:rPr>
          <w:sz w:val="16"/>
        </w:rPr>
        <w:t>, counting Chief Justice John Roberts—</w:t>
      </w:r>
      <w:r w:rsidRPr="00D76B9C">
        <w:rPr>
          <w:rStyle w:val="StyleUnderline"/>
        </w:rPr>
        <w:t>votes for leaving Roe and Casey as they are today</w:t>
      </w:r>
      <w:r w:rsidRPr="00D76B9C">
        <w:rPr>
          <w:sz w:val="16"/>
        </w:rPr>
        <w:t xml:space="preserve">. Roberts might also hold that the 15-week limit is not an “undue burden,” thus diluting Casey but preserving Roe, but it’s not clear if anyone else would vote for that. Most likely, then, </w:t>
      </w:r>
      <w:r w:rsidRPr="00D76B9C">
        <w:rPr>
          <w:rStyle w:val="StyleUnderline"/>
        </w:rPr>
        <w:t>the real debate in Dobbs will be between overruling Roe entirely</w:t>
      </w:r>
      <w:r w:rsidRPr="00D76B9C">
        <w:rPr>
          <w:sz w:val="16"/>
        </w:rPr>
        <w:t xml:space="preserve"> (Thomas), </w:t>
      </w:r>
      <w:r w:rsidRPr="00D76B9C">
        <w:rPr>
          <w:rStyle w:val="StyleUnderline"/>
        </w:rPr>
        <w:t>cutting the time limit back from 24 to 15 weeks</w:t>
      </w:r>
      <w:r w:rsidRPr="00D76B9C">
        <w:rPr>
          <w:sz w:val="16"/>
        </w:rPr>
        <w:t xml:space="preserve"> (maybe Roberts), </w:t>
      </w:r>
      <w:r w:rsidRPr="00D76B9C">
        <w:rPr>
          <w:rStyle w:val="StyleUnderline"/>
        </w:rPr>
        <w:t>or replacing the “undue burden” standard with something that lets states control women’s bodies more</w:t>
      </w:r>
      <w:r w:rsidRPr="00D76B9C">
        <w:rPr>
          <w:sz w:val="16"/>
        </w:rPr>
        <w:t xml:space="preserve">. And the “swing” votes, if we can call them that, are Justices Alito, Gorsuch, Kavanaugh, and Barrett. It is, of course, a bitter moment for people who think that, in our constitutional democracy, women should be able to control their own bodies. First, the decision will be made by the three justices put in place by a twice-impeached president-insurrectionist, advised by a religious extremist and abetted by the debasement of the United States Senate. These three justices were trained, vetted and put into place for just this moment, like some Christian Captain America. Second, one of those justices is sitting in a seat stolen from now-attorney-general Merrick Garland; another has still-unresolved rape allegations against him, with further evidence that emerged after his confirmation; and a third was shoved into a seat still warm from the justice who used to occupy it. It’s appalling. Third, we’ve seen over the last year that the “pro-life” position is a farce. A majority of Americans who believe it is perfectly fine for the state to control a woman’s body when it contains a pea-sized blastocyst inside of it, also believe it is oppressive and un-American for the state to require people to wear a mask or get a vaccine to prevent a highly contagious and lethal disease. Sure, women can be forced to be pregnant. But wearing a mask to avoid killing a stranger on the street? Tyranny! Speaking of tyranny, </w:t>
      </w:r>
      <w:r w:rsidRPr="00D76B9C">
        <w:rPr>
          <w:rStyle w:val="Emphasis"/>
        </w:rPr>
        <w:t>there’s no doubt that the Christian Right is going to win this round. Roe as we know it will soon be history</w:t>
      </w:r>
      <w:r w:rsidRPr="00D76B9C">
        <w:rPr>
          <w:rStyle w:val="StyleUnderline"/>
        </w:rPr>
        <w:t>, even if Roe itself stays on the books</w:t>
      </w:r>
      <w:r w:rsidRPr="00D76B9C">
        <w:rPr>
          <w:sz w:val="16"/>
        </w:rPr>
        <w:t>.</w:t>
      </w:r>
    </w:p>
    <w:p w14:paraId="0C6254E8" w14:textId="77777777" w:rsidR="00D96081" w:rsidRDefault="00D96081" w:rsidP="00D96081">
      <w:pPr>
        <w:pStyle w:val="Heading4"/>
      </w:pPr>
      <w:r>
        <w:t xml:space="preserve">Roe is inevitably overturned – </w:t>
      </w:r>
      <w:r w:rsidRPr="001734E2">
        <w:rPr>
          <w:u w:val="single"/>
        </w:rPr>
        <w:t>even if</w:t>
      </w:r>
      <w:r>
        <w:t xml:space="preserve"> Roberts </w:t>
      </w:r>
      <w:r w:rsidRPr="001734E2">
        <w:rPr>
          <w:u w:val="single"/>
        </w:rPr>
        <w:t>wants</w:t>
      </w:r>
      <w:r>
        <w:t xml:space="preserve"> to moderate, he can’t.</w:t>
      </w:r>
    </w:p>
    <w:p w14:paraId="33600892" w14:textId="77777777" w:rsidR="00D96081" w:rsidRPr="001734E2" w:rsidRDefault="00D96081" w:rsidP="00D96081">
      <w:r>
        <w:t xml:space="preserve">Condé </w:t>
      </w:r>
      <w:r w:rsidRPr="001734E2">
        <w:rPr>
          <w:rStyle w:val="Style13ptBold"/>
        </w:rPr>
        <w:t>Nast, 5-30</w:t>
      </w:r>
      <w:r>
        <w:t>-2021, [Amy Davidson Sorkin has been a staff writer at The New Yorker since 2014. "The Unique Dangers of the Supreme Court’s Decision to Hear a Mississippi Abortion Case", New Yorker https://www.newyorker.com/magazine/2021/06/07/the-unique-dangers-of-the-supreme-courts-decision-to-hear-a-mississippi-abortion-case //DMcD]</w:t>
      </w:r>
    </w:p>
    <w:p w14:paraId="06359D0A" w14:textId="77777777" w:rsidR="00D96081" w:rsidRDefault="00D96081" w:rsidP="00D96081">
      <w:pPr>
        <w:rPr>
          <w:sz w:val="16"/>
        </w:rPr>
      </w:pPr>
      <w:r w:rsidRPr="001734E2">
        <w:rPr>
          <w:sz w:val="16"/>
        </w:rPr>
        <w:t xml:space="preserve">One of the most striking facts in Dobbs v. Jackson Women’s Health Organization, a case that the Supreme Court has now agreed to hear, ­concerns the identity of one of the parties. Jackson Women’s Health is the only ­licensed abortion clinic in Mississippi. Women seeking its services often have to travel hundreds of miles to the pink building on North State Street, in Jackson, and to either make the trip twice or find somewhere to stay—­Mississippi ­imposes a twenty-four-hour waiting ­period after mandatory in-person counselling. Girls younger than eighteen need a parent’s permission or a waiver from a court. And when a woman ­arrives she is ­usually subjected to people shouting through megaphones that she is murdering her child. The city tried to limit the noise, which reportedly can be heard inside businesses down the street, but the or­di­nance was revoked after a challenge. “If there are protesters outside on the day of your procedure, please ignore them and come directly into the clinic,” the clinic’s Web site advises. “You don’t have to stop.” </w:t>
      </w:r>
      <w:r w:rsidRPr="001734E2">
        <w:rPr>
          <w:rStyle w:val="StyleUnderline"/>
        </w:rPr>
        <w:t>Jackson Women’s Health</w:t>
      </w:r>
      <w:r w:rsidRPr="001734E2">
        <w:rPr>
          <w:sz w:val="16"/>
        </w:rPr>
        <w:t xml:space="preserve"> has another distinction. There is </w:t>
      </w:r>
      <w:r w:rsidRPr="001734E2">
        <w:rPr>
          <w:rStyle w:val="StyleUnderline"/>
        </w:rPr>
        <w:t>every possibility that the case</w:t>
      </w:r>
      <w:r w:rsidRPr="001734E2">
        <w:rPr>
          <w:sz w:val="16"/>
        </w:rPr>
        <w:t xml:space="preserve"> bearing its name—along with that of Thomas Dobbs, the state health officer of Mississippi—</w:t>
      </w:r>
      <w:r w:rsidRPr="001734E2">
        <w:rPr>
          <w:rStyle w:val="StyleUnderline"/>
        </w:rPr>
        <w:t>will be the one that</w:t>
      </w:r>
      <w:r w:rsidRPr="001734E2">
        <w:rPr>
          <w:sz w:val="16"/>
        </w:rPr>
        <w:t xml:space="preserve"> either </w:t>
      </w:r>
      <w:r w:rsidRPr="001734E2">
        <w:rPr>
          <w:rStyle w:val="StyleUnderline"/>
        </w:rPr>
        <w:t>overturns Roe</w:t>
      </w:r>
      <w:r w:rsidRPr="001734E2">
        <w:rPr>
          <w:sz w:val="16"/>
        </w:rPr>
        <w:t xml:space="preserve"> v. Wade </w:t>
      </w:r>
      <w:r w:rsidRPr="001734E2">
        <w:rPr>
          <w:rStyle w:val="StyleUnderline"/>
        </w:rPr>
        <w:t>and</w:t>
      </w:r>
      <w:r w:rsidRPr="001734E2">
        <w:rPr>
          <w:sz w:val="16"/>
        </w:rPr>
        <w:t xml:space="preserve"> Planned Parenthood of Southeastern Pennsylvania v. </w:t>
      </w:r>
      <w:r w:rsidRPr="001734E2">
        <w:rPr>
          <w:rStyle w:val="StyleUnderline"/>
        </w:rPr>
        <w:t>Casey</w:t>
      </w:r>
      <w:r w:rsidRPr="001734E2">
        <w:rPr>
          <w:sz w:val="16"/>
        </w:rPr>
        <w:t xml:space="preserve">, the two Supreme Court rulings that are the bedrocks of reproductive rights, </w:t>
      </w:r>
      <w:r w:rsidRPr="001734E2">
        <w:rPr>
          <w:rStyle w:val="StyleUnderline"/>
        </w:rPr>
        <w:t>or renders them powerless</w:t>
      </w:r>
      <w:r w:rsidRPr="001734E2">
        <w:rPr>
          <w:sz w:val="16"/>
        </w:rPr>
        <w:t xml:space="preserve">. This case began as a challenge to a Mississippi law forbidding abortions after fifteen weeks (counting from a woman’s last menstrual period), except in very narrow circumstances. A woman would have to be facing a medical emergency that could cause “substantial and irreversible impairment of a major bodily function”—or threaten her life. The only other exception would be if doctors determined that the fetus, even if carried to full term, could not survive. Rape and incest would not be taken into account. Crucially, fifteen weeks is well before the point at which a fetus would be viable outside the womb, and that is also the point at which the Supreme Court has said that a woman’s interest in controlling her own body outweighs any other interests the state has. The Mississippi law is so clearly contrary to the Court’s precedents that Judge James Ho, a Trump appointee to the Fifth U.S. Circuit Court of Appeals, wrote in an opinion in 2019 that it was his “duty” to strike it down, even as he railed about pain being inflicted on “innocent babies.” Similar state laws are regularly batted down. Why, then, did the Court take this one? The obvious, depressing answer is that </w:t>
      </w:r>
      <w:r w:rsidRPr="001734E2">
        <w:rPr>
          <w:rStyle w:val="StyleUnderline"/>
        </w:rPr>
        <w:t>Dobbs v. Jackson Women’s Health will be argued</w:t>
      </w:r>
      <w:r w:rsidRPr="001734E2">
        <w:rPr>
          <w:sz w:val="16"/>
        </w:rPr>
        <w:t xml:space="preserve"> in the term that begins in October, </w:t>
      </w:r>
      <w:r w:rsidRPr="001734E2">
        <w:rPr>
          <w:rStyle w:val="StyleUnderline"/>
        </w:rPr>
        <w:t>with Amy Coney Barrett seated in place of Ruth Bader Ginsburg</w:t>
      </w:r>
      <w:r w:rsidRPr="001734E2">
        <w:rPr>
          <w:sz w:val="16"/>
        </w:rPr>
        <w:t xml:space="preserve">, who died last September. It’s a </w:t>
      </w:r>
      <w:r w:rsidRPr="001734E2">
        <w:rPr>
          <w:rStyle w:val="Emphasis"/>
        </w:rPr>
        <w:t>good bet that Barrett</w:t>
      </w:r>
      <w:r w:rsidRPr="001734E2">
        <w:rPr>
          <w:sz w:val="16"/>
        </w:rPr>
        <w:t xml:space="preserve">, Neil </w:t>
      </w:r>
      <w:r w:rsidRPr="001734E2">
        <w:rPr>
          <w:rStyle w:val="Emphasis"/>
        </w:rPr>
        <w:t>Gorsuch</w:t>
      </w:r>
      <w:r w:rsidRPr="001734E2">
        <w:rPr>
          <w:sz w:val="16"/>
        </w:rPr>
        <w:t xml:space="preserve">, and Brett </w:t>
      </w:r>
      <w:r w:rsidRPr="001734E2">
        <w:rPr>
          <w:rStyle w:val="Emphasis"/>
        </w:rPr>
        <w:t>Kavanaugh</w:t>
      </w:r>
      <w:r w:rsidRPr="001734E2">
        <w:rPr>
          <w:sz w:val="16"/>
        </w:rPr>
        <w:t xml:space="preserve">—the Trump trio—along with Samuel </w:t>
      </w:r>
      <w:r w:rsidRPr="001734E2">
        <w:rPr>
          <w:rStyle w:val="Emphasis"/>
        </w:rPr>
        <w:t>Alito and</w:t>
      </w:r>
      <w:r w:rsidRPr="001734E2">
        <w:rPr>
          <w:sz w:val="16"/>
        </w:rPr>
        <w:t xml:space="preserve"> Clarence </w:t>
      </w:r>
      <w:r w:rsidRPr="001734E2">
        <w:rPr>
          <w:rStyle w:val="Emphasis"/>
        </w:rPr>
        <w:t>Thomas</w:t>
      </w:r>
      <w:r w:rsidRPr="001734E2">
        <w:rPr>
          <w:sz w:val="16"/>
        </w:rPr>
        <w:t xml:space="preserve">, </w:t>
      </w:r>
      <w:r w:rsidRPr="001734E2">
        <w:rPr>
          <w:rStyle w:val="Emphasis"/>
        </w:rPr>
        <w:t>will</w:t>
      </w:r>
      <w:r w:rsidRPr="001734E2">
        <w:rPr>
          <w:sz w:val="16"/>
        </w:rPr>
        <w:t xml:space="preserve"> try to </w:t>
      </w:r>
      <w:r w:rsidRPr="001734E2">
        <w:rPr>
          <w:rStyle w:val="Emphasis"/>
        </w:rPr>
        <w:t>severely limit reproductive rights</w:t>
      </w:r>
      <w:r w:rsidRPr="001734E2">
        <w:rPr>
          <w:sz w:val="16"/>
        </w:rPr>
        <w:t xml:space="preserve">. </w:t>
      </w:r>
      <w:r w:rsidRPr="001734E2">
        <w:rPr>
          <w:rStyle w:val="Emphasis"/>
        </w:rPr>
        <w:t>They wouldn’t even need John Roberts</w:t>
      </w:r>
      <w:r w:rsidRPr="001734E2">
        <w:rPr>
          <w:sz w:val="16"/>
        </w:rPr>
        <w:t xml:space="preserve">. Groups working to restrict those rights plainly see this as a moment of opportunity. In the past few months, </w:t>
      </w:r>
      <w:r w:rsidRPr="001734E2">
        <w:rPr>
          <w:rStyle w:val="StyleUnderline"/>
        </w:rPr>
        <w:t>there has been a frenzy of anti-­choice legislation at the state level</w:t>
      </w:r>
      <w:r w:rsidRPr="001734E2">
        <w:rPr>
          <w:sz w:val="16"/>
        </w:rPr>
        <w:t>; the Guttmacher Institute tallied twenty-­eight new restrictions signed into law in the four days between April 26th and April 29th alone. The most pressing question now may be not whether Roe and Casey can survive but how reproductive rights can be sustained without them.</w:t>
      </w:r>
    </w:p>
    <w:p w14:paraId="51D62D7F" w14:textId="77777777" w:rsidR="00D96081" w:rsidRDefault="00D96081" w:rsidP="00D96081">
      <w:pPr>
        <w:pStyle w:val="Heading4"/>
      </w:pPr>
      <w:r>
        <w:t xml:space="preserve">The court will end Roe – </w:t>
      </w:r>
      <w:r w:rsidRPr="008A495F">
        <w:rPr>
          <w:u w:val="single"/>
        </w:rPr>
        <w:t>best case scenario</w:t>
      </w:r>
      <w:r>
        <w:t xml:space="preserve"> is they reset the precedent </w:t>
      </w:r>
      <w:r w:rsidRPr="00C844A8">
        <w:rPr>
          <w:u w:val="single"/>
        </w:rPr>
        <w:t>so narrowly</w:t>
      </w:r>
      <w:r>
        <w:t xml:space="preserve"> that the </w:t>
      </w:r>
      <w:r w:rsidRPr="00C844A8">
        <w:rPr>
          <w:u w:val="single"/>
        </w:rPr>
        <w:t>next</w:t>
      </w:r>
      <w:r>
        <w:t xml:space="preserve"> case ends it.</w:t>
      </w:r>
    </w:p>
    <w:p w14:paraId="209C4911" w14:textId="77777777" w:rsidR="00D96081" w:rsidRPr="00C844A8" w:rsidRDefault="00D96081" w:rsidP="00D96081">
      <w:r>
        <w:t xml:space="preserve">Mary </w:t>
      </w:r>
      <w:r w:rsidRPr="00C844A8">
        <w:rPr>
          <w:rStyle w:val="Style13ptBold"/>
        </w:rPr>
        <w:t>Ziegler, 5-18</w:t>
      </w:r>
      <w:r>
        <w:t>-2021, [Mary Ziegler is a law professor at Florida State University College of Law and author of Abortion and the Law in America: Roe v. Wade to the Present. "Opinion: This could be the case that takes down Roe v. Wade", CNN https://www.cnn.com/2021/05/17/opinions/abortion-mississippi-supreme-court-dobbs-v-jackson-womens-health-ziegler/ //DMcD]</w:t>
      </w:r>
    </w:p>
    <w:p w14:paraId="26ABC22E" w14:textId="77777777" w:rsidR="00D96081" w:rsidRPr="008A495F" w:rsidRDefault="00D96081" w:rsidP="00D96081">
      <w:pPr>
        <w:rPr>
          <w:sz w:val="16"/>
        </w:rPr>
      </w:pPr>
      <w:r w:rsidRPr="008A495F">
        <w:rPr>
          <w:sz w:val="16"/>
        </w:rPr>
        <w:t xml:space="preserve">Just a week ago, it seemed hard to imagine that the Supreme Court, with its conservative supermajority, was ready for a direct attack on Roe v. Wade. After all, the justices had been considering a Mississippi abortion case since September without saying a word. And yet Monday, the </w:t>
      </w:r>
      <w:r w:rsidRPr="008A495F">
        <w:rPr>
          <w:rStyle w:val="StyleUnderline"/>
        </w:rPr>
        <w:t>court agreed to hear Dobbs v. Jackson Women's Health</w:t>
      </w:r>
      <w:r w:rsidRPr="008A495F">
        <w:rPr>
          <w:sz w:val="16"/>
        </w:rPr>
        <w:t xml:space="preserve"> Organization, a challenge to a 2018 law banning abortion at 15 weeks. And more shocking still, the court chose not to take the less controversial off-ramp offered by Mississippi. Last summer, Chief Justice John </w:t>
      </w:r>
      <w:r w:rsidRPr="008A495F">
        <w:rPr>
          <w:rStyle w:val="StyleUnderline"/>
        </w:rPr>
        <w:t>Roberts</w:t>
      </w:r>
      <w:r w:rsidRPr="008A495F">
        <w:rPr>
          <w:sz w:val="16"/>
        </w:rPr>
        <w:t xml:space="preserve"> had voted with his liberal colleagues to preserve abortion access in Louisiana but </w:t>
      </w:r>
      <w:r w:rsidRPr="008A495F">
        <w:rPr>
          <w:rStyle w:val="StyleUnderline"/>
        </w:rPr>
        <w:t>seemed to water down the protection for access provided by the undue burden test</w:t>
      </w:r>
      <w:r w:rsidRPr="008A495F">
        <w:rPr>
          <w:sz w:val="16"/>
        </w:rPr>
        <w:t xml:space="preserve">. </w:t>
      </w:r>
      <w:r w:rsidRPr="008A495F">
        <w:rPr>
          <w:rStyle w:val="StyleUnderline"/>
        </w:rPr>
        <w:t>Mississippi's appeal raised three different questions</w:t>
      </w:r>
      <w:r w:rsidRPr="008A495F">
        <w:rPr>
          <w:sz w:val="16"/>
        </w:rPr>
        <w:t xml:space="preserve"> for the court's consideration, </w:t>
      </w:r>
      <w:r w:rsidRPr="008A495F">
        <w:rPr>
          <w:rStyle w:val="StyleUnderline"/>
        </w:rPr>
        <w:t>including one about whether Roberts' interpretation</w:t>
      </w:r>
      <w:r w:rsidRPr="008A495F">
        <w:rPr>
          <w:sz w:val="16"/>
        </w:rPr>
        <w:t xml:space="preserve"> (that the undue burden test did not require courts to weigh whether a law had any benefits -- and required substantial deference to state legislatures) </w:t>
      </w:r>
      <w:r w:rsidRPr="008A495F">
        <w:rPr>
          <w:rStyle w:val="StyleUnderline"/>
        </w:rPr>
        <w:t>was the correct one</w:t>
      </w:r>
      <w:r w:rsidRPr="008A495F">
        <w:rPr>
          <w:sz w:val="16"/>
        </w:rPr>
        <w:t xml:space="preserve">. </w:t>
      </w:r>
      <w:r w:rsidRPr="008A495F">
        <w:rPr>
          <w:rStyle w:val="Emphasis"/>
        </w:rPr>
        <w:t>If the justices had wanted to avoid controversy</w:t>
      </w:r>
      <w:r w:rsidRPr="008A495F">
        <w:rPr>
          <w:sz w:val="16"/>
        </w:rPr>
        <w:t xml:space="preserve">, </w:t>
      </w:r>
      <w:r w:rsidRPr="008A495F">
        <w:rPr>
          <w:rStyle w:val="Emphasis"/>
        </w:rPr>
        <w:t>they could have agreed to hear the appeal only on that question</w:t>
      </w:r>
      <w:r w:rsidRPr="008A495F">
        <w:rPr>
          <w:sz w:val="16"/>
        </w:rPr>
        <w:t xml:space="preserve">, concluded that Roberts' standard should apply and given states more latitude to regulate abortion. But the </w:t>
      </w:r>
      <w:r w:rsidRPr="008A495F">
        <w:rPr>
          <w:rStyle w:val="StyleUnderline"/>
        </w:rPr>
        <w:t xml:space="preserve">court </w:t>
      </w:r>
      <w:r w:rsidRPr="008A495F">
        <w:rPr>
          <w:rStyle w:val="Emphasis"/>
        </w:rPr>
        <w:t>bypassed that question for a direct hit</w:t>
      </w:r>
      <w:r w:rsidRPr="008A495F">
        <w:rPr>
          <w:sz w:val="16"/>
        </w:rPr>
        <w:t xml:space="preserve">: </w:t>
      </w:r>
      <w:r w:rsidRPr="008A495F">
        <w:rPr>
          <w:rStyle w:val="StyleUnderline"/>
        </w:rPr>
        <w:t>could states ban</w:t>
      </w:r>
      <w:r w:rsidRPr="008A495F">
        <w:rPr>
          <w:sz w:val="16"/>
        </w:rPr>
        <w:t xml:space="preserve"> elective </w:t>
      </w:r>
      <w:r w:rsidRPr="008A495F">
        <w:rPr>
          <w:rStyle w:val="StyleUnderline"/>
        </w:rPr>
        <w:t>abortions outright</w:t>
      </w:r>
      <w:r w:rsidRPr="008A495F">
        <w:rPr>
          <w:sz w:val="16"/>
        </w:rPr>
        <w:t xml:space="preserve"> before viability -- the point at which it is possible for the fetus to survive outside the womb. In the Roe v. Wade decision, the majority on the court said that government only had a valid interest in prohibiting abortion in circumstances where the fetus would be viable; in 1973, the court pronounced, that point was around 24 weeks of pregnancy. Many advocates and Americans in general will likely see Monday's development as a sign that </w:t>
      </w:r>
      <w:r w:rsidRPr="008A495F">
        <w:rPr>
          <w:rStyle w:val="StyleUnderline"/>
        </w:rPr>
        <w:t>the writing is on the wall</w:t>
      </w:r>
      <w:r w:rsidRPr="008A495F">
        <w:rPr>
          <w:sz w:val="16"/>
        </w:rPr>
        <w:t xml:space="preserve"> -- that </w:t>
      </w:r>
      <w:r w:rsidRPr="008A495F">
        <w:rPr>
          <w:rStyle w:val="Emphasis"/>
        </w:rPr>
        <w:t>Roe v. Wade may well be doomed</w:t>
      </w:r>
      <w:r w:rsidRPr="008A495F">
        <w:rPr>
          <w:sz w:val="16"/>
        </w:rPr>
        <w:t xml:space="preserve">. They will </w:t>
      </w:r>
      <w:r w:rsidRPr="008A495F">
        <w:rPr>
          <w:rStyle w:val="StyleUnderline"/>
        </w:rPr>
        <w:t>not</w:t>
      </w:r>
      <w:r w:rsidRPr="008A495F">
        <w:rPr>
          <w:sz w:val="16"/>
        </w:rPr>
        <w:t xml:space="preserve"> be </w:t>
      </w:r>
      <w:r w:rsidRPr="008A495F">
        <w:rPr>
          <w:rStyle w:val="StyleUnderline"/>
        </w:rPr>
        <w:t>wrong</w:t>
      </w:r>
      <w:r w:rsidRPr="008A495F">
        <w:rPr>
          <w:sz w:val="16"/>
        </w:rPr>
        <w:t xml:space="preserve">. </w:t>
      </w:r>
      <w:r w:rsidRPr="008A495F">
        <w:rPr>
          <w:rStyle w:val="StyleUnderline"/>
        </w:rPr>
        <w:t>A court eager to take on abortion bans</w:t>
      </w:r>
      <w:r w:rsidRPr="008A495F">
        <w:rPr>
          <w:sz w:val="16"/>
        </w:rPr>
        <w:t xml:space="preserve"> early in pregnancy </w:t>
      </w:r>
      <w:r w:rsidRPr="008A495F">
        <w:rPr>
          <w:rStyle w:val="StyleUnderline"/>
        </w:rPr>
        <w:t>seems unlikely to hesitate when the moment comes to eliminate abortion rights altogether</w:t>
      </w:r>
      <w:r w:rsidRPr="008A495F">
        <w:rPr>
          <w:sz w:val="16"/>
        </w:rPr>
        <w:t xml:space="preserve">. Indeed, there is some </w:t>
      </w:r>
      <w:r w:rsidRPr="008A495F">
        <w:rPr>
          <w:rStyle w:val="StyleUnderline"/>
        </w:rPr>
        <w:t>reason to believe that Dobbs may be that moment</w:t>
      </w:r>
      <w:r w:rsidRPr="008A495F">
        <w:rPr>
          <w:sz w:val="16"/>
        </w:rPr>
        <w:t xml:space="preserve">. </w:t>
      </w:r>
      <w:r w:rsidRPr="008A495F">
        <w:rPr>
          <w:rStyle w:val="StyleUnderline"/>
        </w:rPr>
        <w:t>To uphold Mississippi's law</w:t>
      </w:r>
      <w:r w:rsidRPr="008A495F">
        <w:rPr>
          <w:sz w:val="16"/>
        </w:rPr>
        <w:t xml:space="preserve">, </w:t>
      </w:r>
      <w:r w:rsidRPr="008A495F">
        <w:rPr>
          <w:rStyle w:val="StyleUnderline"/>
        </w:rPr>
        <w:t>the justices would need to undo a core part of the rules that have governed abortion</w:t>
      </w:r>
      <w:r w:rsidRPr="008A495F">
        <w:rPr>
          <w:sz w:val="16"/>
        </w:rPr>
        <w:t xml:space="preserve"> since 1973: </w:t>
      </w:r>
      <w:r w:rsidRPr="008A495F">
        <w:rPr>
          <w:rStyle w:val="StyleUnderline"/>
        </w:rPr>
        <w:t>the idea that states cannot criminalize abortion outright until viability</w:t>
      </w:r>
      <w:r w:rsidRPr="008A495F">
        <w:rPr>
          <w:sz w:val="16"/>
        </w:rPr>
        <w:t xml:space="preserve">. </w:t>
      </w:r>
      <w:r w:rsidRPr="008A495F">
        <w:rPr>
          <w:rStyle w:val="StyleUnderline"/>
        </w:rPr>
        <w:t>If the court is willing to jettison a key ingredient of</w:t>
      </w:r>
      <w:r w:rsidRPr="008A495F">
        <w:rPr>
          <w:sz w:val="16"/>
        </w:rPr>
        <w:t xml:space="preserve"> the </w:t>
      </w:r>
      <w:r w:rsidRPr="008A495F">
        <w:rPr>
          <w:rStyle w:val="StyleUnderline"/>
        </w:rPr>
        <w:t>Roe</w:t>
      </w:r>
      <w:r w:rsidRPr="008A495F">
        <w:rPr>
          <w:sz w:val="16"/>
        </w:rPr>
        <w:t xml:space="preserve"> case, there is </w:t>
      </w:r>
      <w:r w:rsidRPr="008A495F">
        <w:rPr>
          <w:rStyle w:val="StyleUnderline"/>
        </w:rPr>
        <w:t>no reason to think</w:t>
      </w:r>
      <w:r w:rsidRPr="008A495F">
        <w:rPr>
          <w:sz w:val="16"/>
        </w:rPr>
        <w:t xml:space="preserve"> the justices </w:t>
      </w:r>
      <w:r w:rsidRPr="008A495F">
        <w:rPr>
          <w:rStyle w:val="StyleUnderline"/>
        </w:rPr>
        <w:t>won't be ready to ditch the rest</w:t>
      </w:r>
      <w:r w:rsidRPr="008A495F">
        <w:rPr>
          <w:sz w:val="16"/>
        </w:rPr>
        <w:t xml:space="preserve">. But </w:t>
      </w:r>
      <w:r w:rsidRPr="008A495F">
        <w:rPr>
          <w:rStyle w:val="StyleUnderline"/>
        </w:rPr>
        <w:t>even if Dobbs does not mark the moment when the court eliminates a right to choose</w:t>
      </w:r>
      <w:r w:rsidRPr="008A495F">
        <w:rPr>
          <w:sz w:val="16"/>
        </w:rPr>
        <w:t xml:space="preserve">, </w:t>
      </w:r>
      <w:r w:rsidRPr="008A495F">
        <w:rPr>
          <w:rStyle w:val="StyleUnderline"/>
        </w:rPr>
        <w:t>the damage this case could do to Roe is hard to overstate</w:t>
      </w:r>
      <w:r w:rsidRPr="008A495F">
        <w:rPr>
          <w:sz w:val="16"/>
        </w:rPr>
        <w:t xml:space="preserve">. In theory, </w:t>
      </w:r>
      <w:r w:rsidRPr="008A495F">
        <w:rPr>
          <w:rStyle w:val="StyleUnderline"/>
        </w:rPr>
        <w:t>the court could preserve the idea of a right to choose while saying that viability as a limit makes no sense</w:t>
      </w:r>
      <w:r w:rsidRPr="008A495F">
        <w:rPr>
          <w:sz w:val="16"/>
        </w:rPr>
        <w:t xml:space="preserve">. Bioethicists and philosophers have criticized the logic of the court's viability line for some time. Conservative justices have mocked the viability line since the 1980s. After all, viability changes as technology improves. Some have questioned whether courts can or should keep up with evolving medical standards in interpreting fundamental rights. Others don't see why fetal life takes on meaning only at viability. But the shortcomings of the 1973 rule aside, viability has been central to the court's abortion rights jurisprudence from the beginning. That fact isn't lost on antiabortion leaders. Look closely at the grab bag of abortion restrictions proposed in 2021: Arkansas's ban on abortion in cases of Down syndrome, prohibitions on common methods like Texas's law on dilation and evacuation, the most common procedure after the first trimester, heartbeat bills (which outlaw abortion after a fetal heartbeat can be detected) like the ones from South Carolina or Texas or absolute bans like the one from Alabama. Most of them have one thing in common: an aim to invalidate viability as the standard for abortion rights (and thus roll back Roe v. Wade). That's because </w:t>
      </w:r>
      <w:r w:rsidRPr="008A495F">
        <w:rPr>
          <w:rStyle w:val="StyleUnderline"/>
        </w:rPr>
        <w:t>neither the court nor the pro-choice movement have ever offered a real alternative to fetal viability as the point at which states can criminalize all abortions</w:t>
      </w:r>
      <w:r w:rsidRPr="008A495F">
        <w:rPr>
          <w:sz w:val="16"/>
        </w:rPr>
        <w:t xml:space="preserve">. That's one reason why heartbeat bans have caught fire in so many red states. Anti-abortion activist Janet Folger Porter, the architect of many of these bills, pitches a fetal heartbeat as a more scientific, certain alternative to viability. In practical terms, there is a world of difference between allowing bans at six weeks, when physicians can often detect fetal cardiac activity, and allowing criminalization at viability (often marked at 24 weeks gestation). By taking this case, the court may be opening the door to laws that criminalize abortion before many women know they are pregnant. But there is </w:t>
      </w:r>
      <w:r w:rsidRPr="008A495F">
        <w:rPr>
          <w:rStyle w:val="StyleUnderline"/>
        </w:rPr>
        <w:t>no guarantee that six weeks will be the limit if the court abandons the viability benchmark</w:t>
      </w:r>
      <w:r w:rsidRPr="008A495F">
        <w:rPr>
          <w:sz w:val="16"/>
        </w:rPr>
        <w:t xml:space="preserve">. There is </w:t>
      </w:r>
      <w:r w:rsidRPr="008A495F">
        <w:rPr>
          <w:rStyle w:val="Emphasis"/>
        </w:rPr>
        <w:t>no guarantee there will be a limit at all</w:t>
      </w:r>
      <w:r w:rsidRPr="008A495F">
        <w:rPr>
          <w:sz w:val="16"/>
        </w:rPr>
        <w:t xml:space="preserve">. The </w:t>
      </w:r>
      <w:r w:rsidRPr="008A495F">
        <w:rPr>
          <w:rStyle w:val="StyleUnderline"/>
        </w:rPr>
        <w:t>elimination of the viability standard would</w:t>
      </w:r>
      <w:r w:rsidRPr="008A495F">
        <w:rPr>
          <w:sz w:val="16"/>
        </w:rPr>
        <w:t xml:space="preserve"> also </w:t>
      </w:r>
      <w:r w:rsidRPr="008A495F">
        <w:rPr>
          <w:rStyle w:val="StyleUnderline"/>
        </w:rPr>
        <w:t>upend progressives' best argument to preserve abortion rights</w:t>
      </w:r>
      <w:r w:rsidRPr="008A495F">
        <w:rPr>
          <w:sz w:val="16"/>
        </w:rPr>
        <w:t xml:space="preserve"> -- one based on respect for </w:t>
      </w:r>
      <w:r w:rsidRPr="008A495F">
        <w:rPr>
          <w:rStyle w:val="StyleUnderline"/>
        </w:rPr>
        <w:t>judicial precedent</w:t>
      </w:r>
      <w:r w:rsidRPr="008A495F">
        <w:rPr>
          <w:sz w:val="16"/>
        </w:rPr>
        <w:t xml:space="preserve">. The </w:t>
      </w:r>
      <w:r w:rsidRPr="008A495F">
        <w:rPr>
          <w:rStyle w:val="StyleUnderline"/>
        </w:rPr>
        <w:t xml:space="preserve">court's six conservative members </w:t>
      </w:r>
      <w:r w:rsidRPr="008A495F">
        <w:rPr>
          <w:rStyle w:val="Emphasis"/>
        </w:rPr>
        <w:t>all</w:t>
      </w:r>
      <w:r w:rsidRPr="008A495F">
        <w:rPr>
          <w:rStyle w:val="StyleUnderline"/>
        </w:rPr>
        <w:t xml:space="preserve"> have </w:t>
      </w:r>
      <w:r w:rsidRPr="008A495F">
        <w:rPr>
          <w:rStyle w:val="Emphasis"/>
        </w:rPr>
        <w:t>clearly expressed views against abortion</w:t>
      </w:r>
      <w:r w:rsidRPr="008A495F">
        <w:rPr>
          <w:rStyle w:val="StyleUnderline"/>
        </w:rPr>
        <w:t xml:space="preserve"> rights</w:t>
      </w:r>
      <w:r w:rsidRPr="008A495F">
        <w:rPr>
          <w:sz w:val="16"/>
        </w:rPr>
        <w:t xml:space="preserve">. For that reason, </w:t>
      </w:r>
      <w:r w:rsidRPr="008A495F">
        <w:rPr>
          <w:rStyle w:val="StyleUnderline"/>
        </w:rPr>
        <w:t>it seems far-fetched to think that any of the court's conservatives really believe the Constitution protects a right to choose</w:t>
      </w:r>
      <w:r w:rsidRPr="008A495F">
        <w:rPr>
          <w:sz w:val="16"/>
        </w:rPr>
        <w:t xml:space="preserve">. So, instead, pro-choice leaders have zeroed in on stare decisis, the doctrine of respect for past precedent. From a legal standpoint, the court may take precedent seriously. From the standpoint of optics, the court knows that when it comes to Roe, the world is watching. Moving too fast, or willfully ignoring precedent, could damage the court's reputation. Abortion foes have a solution: </w:t>
      </w:r>
      <w:r w:rsidRPr="008A495F">
        <w:rPr>
          <w:rStyle w:val="StyleUnderline"/>
        </w:rPr>
        <w:t>pick apart a precedent piece by piece</w:t>
      </w:r>
      <w:r w:rsidRPr="008A495F">
        <w:rPr>
          <w:sz w:val="16"/>
        </w:rPr>
        <w:t xml:space="preserve">, until there the right to choose is unrecognizable. </w:t>
      </w:r>
      <w:r w:rsidRPr="008A495F">
        <w:rPr>
          <w:rStyle w:val="StyleUnderline"/>
        </w:rPr>
        <w:t>If the court saves Roe but gets rid of</w:t>
      </w:r>
      <w:r w:rsidRPr="008A495F">
        <w:rPr>
          <w:sz w:val="16"/>
        </w:rPr>
        <w:t xml:space="preserve"> the </w:t>
      </w:r>
      <w:r w:rsidRPr="008A495F">
        <w:rPr>
          <w:rStyle w:val="StyleUnderline"/>
        </w:rPr>
        <w:t>viability</w:t>
      </w:r>
      <w:r w:rsidRPr="008A495F">
        <w:rPr>
          <w:sz w:val="16"/>
        </w:rPr>
        <w:t xml:space="preserve"> standard, it </w:t>
      </w:r>
      <w:r w:rsidRPr="008A495F">
        <w:rPr>
          <w:rStyle w:val="Emphasis"/>
        </w:rPr>
        <w:t>will be much harder to say that the precedent has commanded respect</w:t>
      </w:r>
      <w:r w:rsidRPr="008A495F">
        <w:rPr>
          <w:sz w:val="16"/>
        </w:rPr>
        <w:t xml:space="preserve">. So, when the court hands down a decision in Dobbs, keep your eye on viability. If it is usurped as a standard, </w:t>
      </w:r>
      <w:r w:rsidRPr="008A495F">
        <w:rPr>
          <w:rStyle w:val="StyleUnderline"/>
        </w:rPr>
        <w:t>this case may not be the one that takes down Roe v. Wade</w:t>
      </w:r>
      <w:r w:rsidRPr="008A495F">
        <w:rPr>
          <w:sz w:val="16"/>
        </w:rPr>
        <w:t xml:space="preserve">, </w:t>
      </w:r>
      <w:r w:rsidRPr="008A495F">
        <w:rPr>
          <w:rStyle w:val="Emphasis"/>
        </w:rPr>
        <w:t>but it will</w:t>
      </w:r>
      <w:r w:rsidRPr="008A495F">
        <w:rPr>
          <w:sz w:val="16"/>
        </w:rPr>
        <w:t xml:space="preserve"> quite likely </w:t>
      </w:r>
      <w:r w:rsidRPr="008A495F">
        <w:rPr>
          <w:rStyle w:val="Emphasis"/>
        </w:rPr>
        <w:t>set the stage for the one that does</w:t>
      </w:r>
      <w:r w:rsidRPr="008A495F">
        <w:rPr>
          <w:sz w:val="16"/>
        </w:rPr>
        <w:t>.</w:t>
      </w:r>
    </w:p>
    <w:p w14:paraId="2645309C" w14:textId="77777777" w:rsidR="00D96081" w:rsidRDefault="00D96081" w:rsidP="00D96081">
      <w:pPr>
        <w:pStyle w:val="Heading4"/>
      </w:pPr>
      <w:r>
        <w:t>Roe’s done for – conservatives are going in for the kill.</w:t>
      </w:r>
    </w:p>
    <w:p w14:paraId="4766989A" w14:textId="77777777" w:rsidR="00D96081" w:rsidRPr="00F824FE" w:rsidRDefault="00D96081" w:rsidP="00D96081">
      <w:r>
        <w:t>***The very end of this card is like “mayyyybe Kavanaugh and Roberts won’t end Roe bc of legitimacy – I’d probably only read this if you really need to card dump***</w:t>
      </w:r>
    </w:p>
    <w:p w14:paraId="45F9342C" w14:textId="77777777" w:rsidR="00D96081" w:rsidRDefault="00D96081" w:rsidP="00D96081">
      <w:r>
        <w:t xml:space="preserve">Ed </w:t>
      </w:r>
      <w:r w:rsidRPr="00F824FE">
        <w:rPr>
          <w:rStyle w:val="Style13ptBold"/>
        </w:rPr>
        <w:t>Kilgore, 5-17</w:t>
      </w:r>
      <w:r>
        <w:t xml:space="preserve">-2021 [Political columnist for New York Magazine. “Is Roe v. Wade Now Doomed?” Intelliger </w:t>
      </w:r>
      <w:hyperlink r:id="rId182" w:history="1">
        <w:r w:rsidRPr="00D77C30">
          <w:rPr>
            <w:rStyle w:val="Hyperlink"/>
          </w:rPr>
          <w:t>https://nymag.com/intelligencer/2021/05/is-roe-v-wade-now-doomed.html</w:t>
        </w:r>
      </w:hyperlink>
      <w:r>
        <w:t xml:space="preserve"> //DMcD]</w:t>
      </w:r>
    </w:p>
    <w:p w14:paraId="49662C52" w14:textId="1DA472B6" w:rsidR="00D96081" w:rsidRDefault="00D96081" w:rsidP="00D96081">
      <w:pPr>
        <w:rPr>
          <w:sz w:val="16"/>
        </w:rPr>
      </w:pPr>
      <w:r w:rsidRPr="00F824FE">
        <w:rPr>
          <w:sz w:val="16"/>
        </w:rPr>
        <w:t xml:space="preserve">After months of mysterious uncertainty, the U.S. Supreme </w:t>
      </w:r>
      <w:r w:rsidRPr="00F824FE">
        <w:rPr>
          <w:rStyle w:val="StyleUnderline"/>
        </w:rPr>
        <w:t>Court</w:t>
      </w:r>
      <w:r w:rsidRPr="00F824FE">
        <w:rPr>
          <w:sz w:val="16"/>
        </w:rPr>
        <w:t xml:space="preserve"> has </w:t>
      </w:r>
      <w:r w:rsidRPr="00F824FE">
        <w:rPr>
          <w:rStyle w:val="StyleUnderline"/>
        </w:rPr>
        <w:t>agreed to review</w:t>
      </w:r>
      <w:r w:rsidRPr="00F824FE">
        <w:rPr>
          <w:sz w:val="16"/>
        </w:rPr>
        <w:t xml:space="preserve"> a </w:t>
      </w:r>
      <w:r w:rsidRPr="00F824FE">
        <w:rPr>
          <w:rStyle w:val="StyleUnderline"/>
        </w:rPr>
        <w:t>direct challenge to Roe v. Wade</w:t>
      </w:r>
      <w:r w:rsidRPr="00F824FE">
        <w:rPr>
          <w:sz w:val="16"/>
        </w:rPr>
        <w:t xml:space="preserve"> presented by a ban on abortions after 15 weeks of pregnancy by the State of Mississippi. And the Court </w:t>
      </w:r>
      <w:r w:rsidRPr="00F824FE">
        <w:rPr>
          <w:rStyle w:val="StyleUnderline"/>
        </w:rPr>
        <w:t>left no ambiguity about its willingness to get back to the basics of the constitutional law governing abortion</w:t>
      </w:r>
      <w:r w:rsidRPr="00F824FE">
        <w:rPr>
          <w:sz w:val="16"/>
        </w:rPr>
        <w:t xml:space="preserve"> by limiting its review to the question of “whether all pre-viability prohibitions on elective abortions are unconstitutional.” That’s the question that was answered affirmatively in 1973 in Roe and again in 1992 in Planned Parenthood v. Casey, the two Supreme Court precedents that have restrained eager Republican-controlled state legislatures and an increasingly conservative federal judiciary from eroding or abolishing reproductive rights. Oral arguments in </w:t>
      </w:r>
      <w:r w:rsidRPr="00F824FE">
        <w:rPr>
          <w:rStyle w:val="StyleUnderline"/>
        </w:rPr>
        <w:t>Dobbs</w:t>
      </w:r>
      <w:r w:rsidRPr="00F824FE">
        <w:rPr>
          <w:sz w:val="16"/>
        </w:rPr>
        <w:t xml:space="preserve"> v. Jackson Women’s Health Organization will </w:t>
      </w:r>
      <w:r w:rsidRPr="00F824FE">
        <w:rPr>
          <w:rStyle w:val="StyleUnderline"/>
        </w:rPr>
        <w:t>occur</w:t>
      </w:r>
      <w:r w:rsidRPr="00F824FE">
        <w:rPr>
          <w:sz w:val="16"/>
        </w:rPr>
        <w:t xml:space="preserve"> in the </w:t>
      </w:r>
      <w:r w:rsidRPr="00F824FE">
        <w:rPr>
          <w:rStyle w:val="StyleUnderline"/>
        </w:rPr>
        <w:t>next</w:t>
      </w:r>
      <w:r w:rsidRPr="00F824FE">
        <w:rPr>
          <w:sz w:val="16"/>
        </w:rPr>
        <w:t xml:space="preserve"> Court term this </w:t>
      </w:r>
      <w:r w:rsidRPr="00F824FE">
        <w:rPr>
          <w:rStyle w:val="StyleUnderline"/>
        </w:rPr>
        <w:t>fall</w:t>
      </w:r>
      <w:r w:rsidRPr="00F824FE">
        <w:rPr>
          <w:sz w:val="16"/>
        </w:rPr>
        <w:t xml:space="preserve">, which means a decision is likely in the spring or early summer of 2022. There will be endless speculation between now and then as to the nature and scope of the ultimate outcome. But the early betting is that </w:t>
      </w:r>
      <w:r w:rsidRPr="00F824FE">
        <w:rPr>
          <w:rStyle w:val="StyleUnderline"/>
        </w:rPr>
        <w:t>the six justices placed on the Court by the strongly anti-abortion presidents</w:t>
      </w:r>
      <w:r w:rsidRPr="00F824FE">
        <w:rPr>
          <w:sz w:val="16"/>
        </w:rPr>
        <w:t xml:space="preserve"> George W. Bush and Donald J. Trump </w:t>
      </w:r>
      <w:r w:rsidRPr="00F824FE">
        <w:rPr>
          <w:rStyle w:val="StyleUnderline"/>
        </w:rPr>
        <w:t>will finally take the leap to</w:t>
      </w:r>
      <w:r w:rsidRPr="00F824FE">
        <w:rPr>
          <w:sz w:val="16"/>
        </w:rPr>
        <w:t xml:space="preserve"> seriously revise, if not </w:t>
      </w:r>
      <w:r w:rsidRPr="00F824FE">
        <w:rPr>
          <w:rStyle w:val="Emphasis"/>
        </w:rPr>
        <w:t>reverse</w:t>
      </w:r>
      <w:r w:rsidRPr="00F824FE">
        <w:rPr>
          <w:sz w:val="16"/>
        </w:rPr>
        <w:t xml:space="preserve">, </w:t>
      </w:r>
      <w:r w:rsidRPr="00F824FE">
        <w:rPr>
          <w:rStyle w:val="Emphasis"/>
        </w:rPr>
        <w:t>a woman’s right to choose abortion</w:t>
      </w:r>
      <w:r w:rsidRPr="00F824FE">
        <w:rPr>
          <w:sz w:val="16"/>
        </w:rPr>
        <w:t xml:space="preserve"> prior to fetal viability. The chronically pessimistic progressive legal analyst Mark Joseph Stern may be right this time around: This action suggests that the </w:t>
      </w:r>
      <w:r w:rsidRPr="00F824FE">
        <w:rPr>
          <w:rStyle w:val="StyleUnderline"/>
        </w:rPr>
        <w:t xml:space="preserve">conservative majority </w:t>
      </w:r>
      <w:r w:rsidRPr="00F824FE">
        <w:rPr>
          <w:rStyle w:val="Emphasis"/>
        </w:rPr>
        <w:t>is no longer interested in gradually eroding abortion rights</w:t>
      </w:r>
      <w:r w:rsidRPr="00F824FE">
        <w:rPr>
          <w:sz w:val="16"/>
        </w:rPr>
        <w:t xml:space="preserve"> until they are, in reality, nonexistent. This strategy has guided the anti-abortion movement for decades. It has resulted in laws that shutter abortion clinics under a bogus pretext, compel doctors to read anti-abortion propaganda, force women to undergo ultrasounds and waiting periods, and forbid abortions for specific reasons, like fetal disability. </w:t>
      </w:r>
      <w:r w:rsidRPr="00F824FE">
        <w:rPr>
          <w:rStyle w:val="StyleUnderline"/>
        </w:rPr>
        <w:t>After the confirmations of</w:t>
      </w:r>
      <w:r w:rsidRPr="00F824FE">
        <w:rPr>
          <w:sz w:val="16"/>
        </w:rPr>
        <w:t xml:space="preserve"> Justices Brett </w:t>
      </w:r>
      <w:r w:rsidRPr="00F824FE">
        <w:rPr>
          <w:rStyle w:val="StyleUnderline"/>
        </w:rPr>
        <w:t>Kavanaugh and</w:t>
      </w:r>
      <w:r w:rsidRPr="00F824FE">
        <w:rPr>
          <w:sz w:val="16"/>
        </w:rPr>
        <w:t xml:space="preserve"> Amy Coney </w:t>
      </w:r>
      <w:r w:rsidRPr="00F824FE">
        <w:rPr>
          <w:rStyle w:val="StyleUnderline"/>
        </w:rPr>
        <w:t>Barrett</w:t>
      </w:r>
      <w:r w:rsidRPr="00F824FE">
        <w:rPr>
          <w:sz w:val="16"/>
        </w:rPr>
        <w:t xml:space="preserve">, the </w:t>
      </w:r>
      <w:r w:rsidRPr="00F824FE">
        <w:rPr>
          <w:rStyle w:val="StyleUnderline"/>
        </w:rPr>
        <w:t>conventional wisdom</w:t>
      </w:r>
      <w:r w:rsidRPr="00F824FE">
        <w:rPr>
          <w:sz w:val="16"/>
        </w:rPr>
        <w:t xml:space="preserve"> dictated </w:t>
      </w:r>
      <w:r w:rsidRPr="00F824FE">
        <w:rPr>
          <w:rStyle w:val="StyleUnderline"/>
        </w:rPr>
        <w:t>that the Supreme Court would begin</w:t>
      </w:r>
      <w:r w:rsidRPr="00F824FE">
        <w:rPr>
          <w:sz w:val="16"/>
        </w:rPr>
        <w:t xml:space="preserve"> to uphold these laws, </w:t>
      </w:r>
      <w:r w:rsidRPr="00F824FE">
        <w:rPr>
          <w:rStyle w:val="StyleUnderline"/>
        </w:rPr>
        <w:t>chip</w:t>
      </w:r>
      <w:r w:rsidRPr="00F824FE">
        <w:rPr>
          <w:sz w:val="16"/>
        </w:rPr>
        <w:t xml:space="preserve">ping </w:t>
      </w:r>
      <w:r w:rsidRPr="00F824FE">
        <w:rPr>
          <w:rStyle w:val="StyleUnderline"/>
        </w:rPr>
        <w:t>away at Roe</w:t>
      </w:r>
      <w:r w:rsidRPr="00F824FE">
        <w:rPr>
          <w:sz w:val="16"/>
        </w:rPr>
        <w:t xml:space="preserve"> until it became a hollow promise. </w:t>
      </w:r>
      <w:r w:rsidRPr="00F824FE">
        <w:rPr>
          <w:rStyle w:val="StyleUnderline"/>
        </w:rPr>
        <w:t>But the new conservative majority is not waiting for these half-measures to reach the court</w:t>
      </w:r>
      <w:r w:rsidRPr="00F824FE">
        <w:rPr>
          <w:sz w:val="16"/>
        </w:rPr>
        <w:t xml:space="preserve">; </w:t>
      </w:r>
      <w:r w:rsidRPr="00F824FE">
        <w:rPr>
          <w:rStyle w:val="StyleUnderline"/>
        </w:rPr>
        <w:t>with Dobbs</w:t>
      </w:r>
      <w:r w:rsidRPr="00F824FE">
        <w:rPr>
          <w:sz w:val="16"/>
        </w:rPr>
        <w:t xml:space="preserve">, </w:t>
      </w:r>
      <w:r w:rsidRPr="00F824FE">
        <w:rPr>
          <w:rStyle w:val="StyleUnderline"/>
        </w:rPr>
        <w:t>it has gone for the jugular</w:t>
      </w:r>
      <w:r w:rsidRPr="00F824FE">
        <w:rPr>
          <w:sz w:val="16"/>
        </w:rPr>
        <w:t xml:space="preserve">. </w:t>
      </w:r>
      <w:r w:rsidRPr="00F824FE">
        <w:rPr>
          <w:rStyle w:val="Emphasis"/>
        </w:rPr>
        <w:t>Roe itself is on the table</w:t>
      </w:r>
      <w:r w:rsidRPr="00F824FE">
        <w:rPr>
          <w:sz w:val="16"/>
        </w:rPr>
        <w:t xml:space="preserve">. Under this reading, the </w:t>
      </w:r>
      <w:r w:rsidRPr="00F824FE">
        <w:rPr>
          <w:rStyle w:val="StyleUnderline"/>
        </w:rPr>
        <w:t>confirmation of</w:t>
      </w:r>
      <w:r w:rsidRPr="00F824FE">
        <w:rPr>
          <w:sz w:val="16"/>
        </w:rPr>
        <w:t xml:space="preserve"> Amy Coney </w:t>
      </w:r>
      <w:r w:rsidRPr="00F824FE">
        <w:rPr>
          <w:rStyle w:val="StyleUnderline"/>
        </w:rPr>
        <w:t>Barrett flipped</w:t>
      </w:r>
      <w:r w:rsidRPr="00F824FE">
        <w:rPr>
          <w:sz w:val="16"/>
        </w:rPr>
        <w:t xml:space="preserve"> a </w:t>
      </w:r>
      <w:r w:rsidRPr="00F824FE">
        <w:rPr>
          <w:rStyle w:val="StyleUnderline"/>
        </w:rPr>
        <w:t>Court</w:t>
      </w:r>
      <w:r w:rsidRPr="00F824FE">
        <w:rPr>
          <w:sz w:val="16"/>
        </w:rPr>
        <w:t xml:space="preserve"> that, as recently as 2020, was willing to invalidate a Louisiana law restricting access to abortion clinics on the grounds that it violated Casey’s standard prohibiting laws that placed an “undue burden” on women choosing pre-viability abortions. Justices Clarence </w:t>
      </w:r>
      <w:r w:rsidRPr="00F824FE">
        <w:rPr>
          <w:rStyle w:val="StyleUnderline"/>
        </w:rPr>
        <w:t>Thomas</w:t>
      </w:r>
      <w:r w:rsidRPr="00F824FE">
        <w:rPr>
          <w:sz w:val="16"/>
        </w:rPr>
        <w:t xml:space="preserve">, Samuel </w:t>
      </w:r>
      <w:r w:rsidRPr="00F824FE">
        <w:rPr>
          <w:rStyle w:val="StyleUnderline"/>
        </w:rPr>
        <w:t>Alito</w:t>
      </w:r>
      <w:r w:rsidRPr="00F824FE">
        <w:rPr>
          <w:sz w:val="16"/>
        </w:rPr>
        <w:t xml:space="preserve">, and Neil </w:t>
      </w:r>
      <w:r w:rsidRPr="00F824FE">
        <w:rPr>
          <w:rStyle w:val="StyleUnderline"/>
        </w:rPr>
        <w:t>Gorsuch</w:t>
      </w:r>
      <w:r w:rsidRPr="00F824FE">
        <w:rPr>
          <w:sz w:val="16"/>
        </w:rPr>
        <w:t xml:space="preserve"> are </w:t>
      </w:r>
      <w:r w:rsidRPr="00F824FE">
        <w:rPr>
          <w:rStyle w:val="StyleUnderline"/>
        </w:rPr>
        <w:t>almost certain votes to abandon Roe and Casey</w:t>
      </w:r>
      <w:r w:rsidRPr="00F824FE">
        <w:rPr>
          <w:sz w:val="16"/>
        </w:rPr>
        <w:t xml:space="preserve">, while Chief Justice John Roberts and Justice Brett Kavanaugh have appeared to be more cautious about defying so long-standing a set of precedents. But with </w:t>
      </w:r>
      <w:r w:rsidRPr="00F824FE">
        <w:rPr>
          <w:rStyle w:val="StyleUnderline"/>
        </w:rPr>
        <w:t>only three justices</w:t>
      </w:r>
      <w:r w:rsidRPr="00F824FE">
        <w:rPr>
          <w:sz w:val="16"/>
        </w:rPr>
        <w:t xml:space="preserve"> (Stephen Breyer, Sonia Sotomayor, and Elena Kagan) being firmly </w:t>
      </w:r>
      <w:r w:rsidRPr="00F824FE">
        <w:rPr>
          <w:rStyle w:val="StyleUnderline"/>
        </w:rPr>
        <w:t>committed to reproductive rights</w:t>
      </w:r>
      <w:r w:rsidRPr="00F824FE">
        <w:rPr>
          <w:sz w:val="16"/>
        </w:rPr>
        <w:t xml:space="preserve">, and with virtually the entire Republican Party (not to mention its Federalist Society legal wing) opposing them, the time for a showdown may have now arrived. Indeed, among conservatives, the main difference of opinion is between those who favor a return to the pre-1973 status quo ante, in which the states (or, in theory, Congress) will determine abortion law, and those embracing the more radical doctrine of fetal “personhood” (which would have the effect of requiring a constitutional amendment to legalize abortion anywhere). But before conceding defeat on the Court, reproductive-rights advocates should recall that we’ve been here before. In 1992, when SCOTUS accepted the Pennsylvania case that became </w:t>
      </w:r>
      <w:r w:rsidRPr="00F824FE">
        <w:rPr>
          <w:rStyle w:val="StyleUnderline"/>
        </w:rPr>
        <w:t>Casey</w:t>
      </w:r>
      <w:r w:rsidRPr="00F824FE">
        <w:rPr>
          <w:sz w:val="16"/>
        </w:rPr>
        <w:t xml:space="preserve">, it </w:t>
      </w:r>
      <w:r w:rsidRPr="00F824FE">
        <w:rPr>
          <w:rStyle w:val="StyleUnderline"/>
        </w:rPr>
        <w:t>was widely expected that Roe was about to fall</w:t>
      </w:r>
      <w:r w:rsidRPr="00F824FE">
        <w:rPr>
          <w:sz w:val="16"/>
        </w:rPr>
        <w:t xml:space="preserve">, in no small part because Thomas had just joined the Court. Indeed, we now know then–Chief Justice William Rehnquist circulated a draft opinion overturning Roe that was tentatively supported by five justices. </w:t>
      </w:r>
      <w:r w:rsidRPr="00F824FE">
        <w:rPr>
          <w:rStyle w:val="StyleUnderline"/>
        </w:rPr>
        <w:t>But</w:t>
      </w:r>
      <w:r w:rsidRPr="00F824FE">
        <w:rPr>
          <w:sz w:val="16"/>
        </w:rPr>
        <w:t xml:space="preserve"> Justice Anthony </w:t>
      </w:r>
      <w:r w:rsidRPr="00F824FE">
        <w:rPr>
          <w:rStyle w:val="StyleUnderline"/>
        </w:rPr>
        <w:t>Kennedy changed his mind</w:t>
      </w:r>
      <w:r w:rsidRPr="00F824FE">
        <w:rPr>
          <w:sz w:val="16"/>
        </w:rPr>
        <w:t xml:space="preserve"> and joined fellow Republican appointees Sandra Day O’Connor and David Souter in affirming Roe’s viability standard, while replacing its trimester scheme with the “undue burden” test for pre-viability restrictions that is still in place. </w:t>
      </w:r>
      <w:r w:rsidRPr="00F824FE">
        <w:rPr>
          <w:rStyle w:val="StyleUnderline"/>
        </w:rPr>
        <w:t>Could that</w:t>
      </w:r>
      <w:r w:rsidRPr="00F824FE">
        <w:rPr>
          <w:sz w:val="16"/>
        </w:rPr>
        <w:t xml:space="preserve"> (i.e., a reframing rather than a reversal of the right to choose) </w:t>
      </w:r>
      <w:r w:rsidRPr="00F824FE">
        <w:rPr>
          <w:rStyle w:val="StyleUnderline"/>
        </w:rPr>
        <w:t>happen again</w:t>
      </w:r>
      <w:r w:rsidRPr="00F824FE">
        <w:rPr>
          <w:sz w:val="16"/>
        </w:rPr>
        <w:t xml:space="preserve">? </w:t>
      </w:r>
      <w:r w:rsidRPr="00F824FE">
        <w:rPr>
          <w:rStyle w:val="Emphasis"/>
        </w:rPr>
        <w:t>It seems unlikely</w:t>
      </w:r>
      <w:r w:rsidRPr="00F824FE">
        <w:rPr>
          <w:sz w:val="16"/>
        </w:rPr>
        <w:t>, but there is one straw in the wind that suggests it’s not necessarily a done deal. Breyer, Sotomayor, and Kagan did not choose to publish dissents to the order to hear Dobbs, which one might have expected if a conservative majority to reverse Roe is in place, given the unquestioned unconstitutionality of the Mississippi law under the existing precedents. It remains possible that Roberts and Kavanaugh, fearing an anti-Court outcry among women everywhere, could be persuaded to reaffirm the viability standard yet again, perhaps alongside some new leeway for less fundamental state restrictions. In other words, the 1992 saga could be replayed with a similar result. Short of a change of Court membership during the next year, that may be the abiding hope of reproductive-rights advocates. But they’d best focus most of their efforts on formulating a strategy for restoring the right to choose via intense political warfare in the states.</w:t>
      </w:r>
    </w:p>
    <w:p w14:paraId="48D15FFF" w14:textId="48F05101" w:rsidR="00853060" w:rsidRDefault="00853060" w:rsidP="00853060">
      <w:pPr>
        <w:pStyle w:val="Heading2"/>
      </w:pPr>
      <w:r>
        <w:t>Link</w:t>
      </w:r>
    </w:p>
    <w:p w14:paraId="46607DFC" w14:textId="501C6519" w:rsidR="00853060" w:rsidRDefault="00853060" w:rsidP="00853060">
      <w:pPr>
        <w:pStyle w:val="Heading3"/>
      </w:pPr>
      <w:r>
        <w:t>Link---Capital Fake---2AC</w:t>
      </w:r>
    </w:p>
    <w:p w14:paraId="16AD27B8" w14:textId="77777777" w:rsidR="00853060" w:rsidRPr="00544143" w:rsidRDefault="00853060" w:rsidP="00853060">
      <w:pPr>
        <w:pStyle w:val="Heading4"/>
      </w:pPr>
      <w:r w:rsidRPr="00544143">
        <w:rPr>
          <w:u w:val="single"/>
        </w:rPr>
        <w:t>Court capital is a bunk theory</w:t>
      </w:r>
      <w:r w:rsidRPr="00544143">
        <w:t>—empirics prove it has no influence</w:t>
      </w:r>
    </w:p>
    <w:p w14:paraId="0BD97CDD" w14:textId="09650BC2" w:rsidR="00853060" w:rsidRDefault="00853060" w:rsidP="00853060">
      <w:pPr>
        <w:spacing w:line="276" w:lineRule="auto"/>
        <w:rPr>
          <w:sz w:val="16"/>
        </w:rPr>
      </w:pPr>
      <w:r w:rsidRPr="00544143">
        <w:rPr>
          <w:rStyle w:val="Style13ptBold"/>
        </w:rPr>
        <w:t>Schauer 4</w:t>
      </w:r>
      <w:r w:rsidRPr="00544143">
        <w:rPr>
          <w:sz w:val="16"/>
          <w:szCs w:val="16"/>
        </w:rPr>
        <w:t xml:space="preserve"> [Frederick, Law prof at Hravard, “Judicial Supremacy and the Modest Constitution”, California Law Review, July, 92 Cal. L. Rev. 1045, ln //uwyo-kn]</w:t>
      </w:r>
      <w:r w:rsidRPr="00544143">
        <w:rPr>
          <w:sz w:val="16"/>
        </w:rPr>
        <w:br/>
        <w:t>Examples of the effects of judicial supremacy hardly occupy the entirety of constitutional law. As the proponents of popular constitutionalism properly claim, it is simply not plausible to argue that all of the Supreme Court's decisions are counter-majoritarian, nor that the Court is unaware of the potential repercussions if a high percentage of its decisions diverges too dramatically from the popular or legislative will. Nevertheless</w:t>
      </w:r>
      <w:r w:rsidRPr="00544143">
        <w:rPr>
          <w:b/>
          <w:sz w:val="16"/>
        </w:rPr>
        <w:t xml:space="preserve">, </w:t>
      </w:r>
      <w:r w:rsidRPr="00544143">
        <w:rPr>
          <w:rStyle w:val="StyleUnderline"/>
          <w:highlight w:val="green"/>
        </w:rPr>
        <w:t xml:space="preserve">there is </w:t>
      </w:r>
      <w:r w:rsidRPr="00544143">
        <w:rPr>
          <w:rStyle w:val="Emphasis"/>
          <w:highlight w:val="green"/>
        </w:rPr>
        <w:t>no indication</w:t>
      </w:r>
      <w:r w:rsidRPr="00544143">
        <w:rPr>
          <w:rStyle w:val="StyleUnderline"/>
          <w:highlight w:val="green"/>
        </w:rPr>
        <w:t xml:space="preserve"> that the Court uses its</w:t>
      </w:r>
      <w:r w:rsidRPr="00544143">
        <w:rPr>
          <w:rStyle w:val="StyleUnderline"/>
        </w:rPr>
        <w:t xml:space="preserve"> vast repository of political </w:t>
      </w:r>
      <w:r w:rsidRPr="00544143">
        <w:rPr>
          <w:rStyle w:val="StyleUnderline"/>
          <w:highlight w:val="green"/>
        </w:rPr>
        <w:t>capital only to accumulate more</w:t>
      </w:r>
      <w:r w:rsidRPr="00544143">
        <w:rPr>
          <w:rStyle w:val="StyleUnderline"/>
        </w:rPr>
        <w:t xml:space="preserve"> political </w:t>
      </w:r>
      <w:r w:rsidRPr="00544143">
        <w:rPr>
          <w:rStyle w:val="StyleUnderline"/>
          <w:highlight w:val="green"/>
        </w:rPr>
        <w:t>capital</w:t>
      </w:r>
      <w:r w:rsidRPr="00544143">
        <w:rPr>
          <w:sz w:val="16"/>
          <w:highlight w:val="green"/>
        </w:rPr>
        <w:t>,</w:t>
      </w:r>
      <w:r w:rsidRPr="00544143">
        <w:rPr>
          <w:sz w:val="16"/>
        </w:rPr>
        <w:t xml:space="preserve"> and in many areas judicial supremacy has made not just a short-term difference, but a long-term difference as well. Perhaps most obvious is school prayer. For over forty years the Court has persisted in its view that organized prayer in public schools is impermissible under the Establishment Clause 59 despite the fact that public opinion is little more receptive to that view now than it was in 1962. 60 So too with flag burning, where the Court's decisions from the late 1960s 61 to the present have remained dramatically divergent from public and legislative opinion. 62 Or consider child pornography, where the Court's decision in Ashcroft v. Free Speech Coalition 63 flew in the face of an overwhelming congressional majority approving the extension of existing child pornography laws to virtual child pornography. Similarly, in the regulation of "indecency," </w:t>
      </w:r>
      <w:r w:rsidRPr="00544143">
        <w:rPr>
          <w:rStyle w:val="StyleUnderline"/>
          <w:highlight w:val="green"/>
        </w:rPr>
        <w:t>the Court has</w:t>
      </w:r>
      <w:r w:rsidRPr="00544143">
        <w:rPr>
          <w:rStyle w:val="StyleUnderline"/>
        </w:rPr>
        <w:t xml:space="preserve"> spent well </w:t>
      </w:r>
      <w:r w:rsidRPr="00544143">
        <w:rPr>
          <w:rStyle w:val="StyleUnderline"/>
          <w:highlight w:val="green"/>
        </w:rPr>
        <w:t>over a decade repeatedly striking down acts of Congress that enjoyed overwhelming</w:t>
      </w:r>
      <w:r w:rsidRPr="00544143">
        <w:rPr>
          <w:rStyle w:val="StyleUnderline"/>
        </w:rPr>
        <w:t xml:space="preserve"> public and</w:t>
      </w:r>
      <w:r w:rsidRPr="00544143">
        <w:rPr>
          <w:b/>
          <w:sz w:val="16"/>
        </w:rPr>
        <w:t xml:space="preserve">  </w:t>
      </w:r>
      <w:r w:rsidRPr="00544143">
        <w:rPr>
          <w:sz w:val="16"/>
        </w:rPr>
        <w:t xml:space="preserve">[*1059]  </w:t>
      </w:r>
      <w:r w:rsidRPr="00544143">
        <w:rPr>
          <w:rStyle w:val="StyleUnderline"/>
        </w:rPr>
        <w:t xml:space="preserve">congressional </w:t>
      </w:r>
      <w:r w:rsidRPr="00544143">
        <w:rPr>
          <w:rStyle w:val="StyleUnderline"/>
          <w:highlight w:val="green"/>
        </w:rPr>
        <w:t>support</w:t>
      </w:r>
      <w:r w:rsidRPr="00544143">
        <w:rPr>
          <w:b/>
          <w:sz w:val="16"/>
        </w:rPr>
        <w:t>.</w:t>
      </w:r>
      <w:r w:rsidRPr="00544143">
        <w:rPr>
          <w:sz w:val="16"/>
        </w:rPr>
        <w:t xml:space="preserve"> 64 Most dramatic of all, however, is criminal procedure, where the Supreme Court's decision in Dickerson v. United States, 65 invalidating a congressional attempt to overrule Miranda v. Arizona, 66 underscores the persistent gap in concern for defendants' rights between Congress and the public, on the one hand, and the Supreme Court, on the other.</w:t>
      </w:r>
    </w:p>
    <w:p w14:paraId="0480C2EF" w14:textId="3191E38D" w:rsidR="00853060" w:rsidRDefault="00853060" w:rsidP="00853060">
      <w:pPr>
        <w:pStyle w:val="Heading4"/>
      </w:pPr>
      <w:r>
        <w:t xml:space="preserve">Cases are compartmentalized. </w:t>
      </w:r>
    </w:p>
    <w:p w14:paraId="3755AC27" w14:textId="77777777" w:rsidR="00853060" w:rsidRPr="00544143" w:rsidRDefault="00853060" w:rsidP="00853060">
      <w:r w:rsidRPr="00544143">
        <w:rPr>
          <w:rStyle w:val="Style13ptBold"/>
        </w:rPr>
        <w:t>Redish and Cisar 91</w:t>
      </w:r>
      <w:r w:rsidRPr="00544143">
        <w:t xml:space="preserve"> </w:t>
      </w:r>
      <w:r w:rsidRPr="00544143">
        <w:rPr>
          <w:sz w:val="16"/>
          <w:szCs w:val="16"/>
        </w:rPr>
        <w:t>(MARTIN H. REDISH, prof law and public policy @ Northwestern; ELIZABETH J. CISAR, Law Clerk to Chief Judge William Bauer, United States Court of Appeals, Seventh Circuit, Dec 1991, “CONSTITUTIONAL PERSPECTIVES: ARTICLE: "IF ANGELS WERE TO GOVERN" *: THE NEED FOR PRAGMATIC FORMALISM IN SEPARATION OF POWERS THEORY.”</w:t>
      </w:r>
      <w:r w:rsidRPr="00544143">
        <w:rPr>
          <w:b/>
          <w:bCs/>
          <w:sz w:val="16"/>
          <w:szCs w:val="16"/>
        </w:rPr>
        <w:t xml:space="preserve"> </w:t>
      </w:r>
      <w:r w:rsidRPr="00544143">
        <w:rPr>
          <w:sz w:val="16"/>
          <w:szCs w:val="16"/>
        </w:rPr>
        <w:t>41 Duke L.J. 449)</w:t>
      </w:r>
    </w:p>
    <w:p w14:paraId="269182DA" w14:textId="44D35E35" w:rsidR="00853060" w:rsidRDefault="00853060" w:rsidP="00853060">
      <w:pPr>
        <w:spacing w:line="276" w:lineRule="auto"/>
        <w:rPr>
          <w:rStyle w:val="StyleUnderline"/>
        </w:rPr>
      </w:pPr>
      <w:r w:rsidRPr="00544143">
        <w:rPr>
          <w:rStyle w:val="StyleUnderline"/>
        </w:rPr>
        <w:t>Choper's assumption that the judiciary's institutional capital is transferable from structural cases to individual rights cases is no more credible</w:t>
      </w:r>
      <w:r w:rsidRPr="00544143">
        <w:rPr>
          <w:sz w:val="12"/>
        </w:rPr>
        <w:t xml:space="preserve">. Common sense should tell us that </w:t>
      </w:r>
      <w:r w:rsidRPr="00544143">
        <w:rPr>
          <w:rStyle w:val="StyleUnderline"/>
          <w:highlight w:val="green"/>
        </w:rPr>
        <w:t>the public's reaction</w:t>
      </w:r>
      <w:r w:rsidRPr="00544143">
        <w:rPr>
          <w:rStyle w:val="StyleUnderline"/>
        </w:rPr>
        <w:t xml:space="preserve"> to con- troversial individual rights cases</w:t>
      </w:r>
      <w:r w:rsidRPr="00544143">
        <w:rPr>
          <w:sz w:val="12"/>
        </w:rPr>
        <w:t xml:space="preserve">-for example, cases </w:t>
      </w:r>
      <w:r w:rsidRPr="00544143">
        <w:rPr>
          <w:rStyle w:val="StyleUnderline"/>
        </w:rPr>
        <w:t>concerning abor- tion</w:t>
      </w:r>
      <w:r w:rsidRPr="00544143">
        <w:rPr>
          <w:sz w:val="12"/>
        </w:rPr>
        <w:t xml:space="preserve">,240 school prayer,241 busing,242 </w:t>
      </w:r>
      <w:r w:rsidRPr="00544143">
        <w:rPr>
          <w:rStyle w:val="StyleUnderline"/>
        </w:rPr>
        <w:t>or criminal defendants' rights</w:t>
      </w:r>
      <w:r w:rsidRPr="00544143">
        <w:rPr>
          <w:b/>
          <w:sz w:val="12"/>
        </w:rPr>
        <w:t>243</w:t>
      </w:r>
      <w:r w:rsidRPr="00544143">
        <w:rPr>
          <w:sz w:val="12"/>
        </w:rPr>
        <w:t xml:space="preserve">- </w:t>
      </w:r>
      <w:r w:rsidRPr="00544143">
        <w:rPr>
          <w:rStyle w:val="StyleUnderline"/>
          <w:highlight w:val="green"/>
        </w:rPr>
        <w:t xml:space="preserve">will be based </w:t>
      </w:r>
      <w:r w:rsidRPr="00544143">
        <w:rPr>
          <w:rStyle w:val="StyleUnderline"/>
        </w:rPr>
        <w:t xml:space="preserve">largely, if not exclusively, </w:t>
      </w:r>
      <w:r w:rsidRPr="00544143">
        <w:rPr>
          <w:rStyle w:val="StyleUnderline"/>
          <w:highlight w:val="green"/>
        </w:rPr>
        <w:t>on the basis of its feelings con- cerning</w:t>
      </w:r>
      <w:r w:rsidRPr="00544143">
        <w:rPr>
          <w:rStyle w:val="StyleUnderline"/>
        </w:rPr>
        <w:t xml:space="preserve"> those </w:t>
      </w:r>
      <w:r w:rsidRPr="00544143">
        <w:rPr>
          <w:rStyle w:val="StyleUnderline"/>
          <w:highlight w:val="green"/>
        </w:rPr>
        <w:t xml:space="preserve">particular issues. It is unreasonable to assume that the public's acceptance or rejection of </w:t>
      </w:r>
      <w:r w:rsidRPr="00544143">
        <w:rPr>
          <w:rStyle w:val="StyleUnderline"/>
        </w:rPr>
        <w:t xml:space="preserve">these individual rights </w:t>
      </w:r>
      <w:r w:rsidRPr="00544143">
        <w:rPr>
          <w:rStyle w:val="StyleUnderline"/>
          <w:highlight w:val="green"/>
        </w:rPr>
        <w:t xml:space="preserve">rulings would </w:t>
      </w:r>
      <w:r w:rsidRPr="00544143">
        <w:rPr>
          <w:rStyle w:val="StyleUnderline"/>
        </w:rPr>
        <w:t xml:space="preserve">somehow </w:t>
      </w:r>
      <w:r w:rsidRPr="00544143">
        <w:rPr>
          <w:rStyle w:val="StyleUnderline"/>
          <w:highlight w:val="green"/>
        </w:rPr>
        <w:t xml:space="preserve">be affected by anything the Court says about </w:t>
      </w:r>
      <w:r w:rsidRPr="00544143">
        <w:rPr>
          <w:rStyle w:val="Emphasis"/>
          <w:highlight w:val="green"/>
        </w:rPr>
        <w:t>wholly unrelated</w:t>
      </w:r>
      <w:r w:rsidRPr="00544143">
        <w:rPr>
          <w:rStyle w:val="StyleUnderline"/>
        </w:rPr>
        <w:t xml:space="preserve"> structural </w:t>
      </w:r>
      <w:r w:rsidRPr="00544143">
        <w:rPr>
          <w:rStyle w:val="StyleUnderline"/>
          <w:highlight w:val="green"/>
        </w:rPr>
        <w:t>issues.</w:t>
      </w:r>
    </w:p>
    <w:p w14:paraId="7BD1E3C1" w14:textId="188731EE" w:rsidR="00853060" w:rsidRDefault="00853060" w:rsidP="00853060">
      <w:pPr>
        <w:pStyle w:val="Heading3"/>
      </w:pPr>
      <w:r>
        <w:t>Link---Capital Fake---Ext</w:t>
      </w:r>
    </w:p>
    <w:p w14:paraId="15933A4D" w14:textId="0EED67F7" w:rsidR="00853060" w:rsidRDefault="00853060" w:rsidP="00853060">
      <w:pPr>
        <w:pStyle w:val="Heading4"/>
      </w:pPr>
      <w:r>
        <w:t xml:space="preserve">No spillover. </w:t>
      </w:r>
    </w:p>
    <w:p w14:paraId="36685E47" w14:textId="77777777" w:rsidR="00853060" w:rsidRPr="00544143" w:rsidRDefault="00853060" w:rsidP="00853060">
      <w:pPr>
        <w:spacing w:line="276" w:lineRule="auto"/>
        <w:rPr>
          <w:sz w:val="16"/>
        </w:rPr>
      </w:pPr>
      <w:r w:rsidRPr="00544143">
        <w:rPr>
          <w:rStyle w:val="Style13ptBold"/>
        </w:rPr>
        <w:t>Gibson 3</w:t>
      </w:r>
      <w:r w:rsidRPr="00544143">
        <w:rPr>
          <w:rStyle w:val="Style13ptBold"/>
          <w:sz w:val="16"/>
        </w:rPr>
        <w:t xml:space="preserve"> </w:t>
      </w:r>
      <w:r w:rsidRPr="00544143">
        <w:rPr>
          <w:sz w:val="16"/>
        </w:rPr>
        <w:t>[James L., Washington University in St. Louis, ‘Measuring Attitudes Toward the United States Supreme Court”,  American Journal of Poltiical Science V. 47 I. 2 //uwyo-kn]</w:t>
      </w:r>
      <w:r w:rsidRPr="00544143">
        <w:rPr>
          <w:rFonts w:eastAsia="MingLiU" w:cs="MingLiU"/>
          <w:sz w:val="16"/>
        </w:rPr>
        <w:br/>
      </w:r>
      <w:r w:rsidRPr="00544143">
        <w:rPr>
          <w:sz w:val="16"/>
        </w:rPr>
        <w:t xml:space="preserve">Perhaps more important is the rather limited relationship between performance evaluations and loyalty to the Supreme Court. These two types of attitudes are of course not entirely unrelated, but </w:t>
      </w:r>
      <w:r w:rsidRPr="00544143">
        <w:rPr>
          <w:rStyle w:val="StyleUnderline"/>
          <w:highlight w:val="green"/>
        </w:rPr>
        <w:t>commitments to the Supreme Court are not</w:t>
      </w:r>
      <w:r w:rsidRPr="00544143">
        <w:rPr>
          <w:rStyle w:val="StyleUnderline"/>
        </w:rPr>
        <w:t xml:space="preserve"> </w:t>
      </w:r>
      <w:r w:rsidRPr="00544143">
        <w:rPr>
          <w:sz w:val="16"/>
        </w:rPr>
        <w:t xml:space="preserve">largely </w:t>
      </w:r>
      <w:r w:rsidRPr="00544143">
        <w:rPr>
          <w:rStyle w:val="StyleUnderline"/>
          <w:highlight w:val="green"/>
        </w:rPr>
        <w:t>a function of whether one is pleased with how it is doing its job. Even less influential are perceptions of decisions in individual cases.</w:t>
      </w:r>
      <w:r w:rsidRPr="00544143">
        <w:rPr>
          <w:rStyle w:val="StyleUnderline"/>
        </w:rPr>
        <w:t xml:space="preserve"> </w:t>
      </w:r>
      <w:r w:rsidRPr="00544143">
        <w:rPr>
          <w:sz w:val="16"/>
        </w:rPr>
        <w:t xml:space="preserve">When people have developed a “running tally” about an institution—a sort of historical summary of the good and bad things an institution has done—it is difficult for any given decision to have much incremental influence on that tally. </w:t>
      </w:r>
      <w:r w:rsidRPr="00544143">
        <w:rPr>
          <w:rStyle w:val="StyleUnderline"/>
        </w:rPr>
        <w:t xml:space="preserve">Institutional </w:t>
      </w:r>
      <w:r w:rsidRPr="00544143">
        <w:rPr>
          <w:rStyle w:val="StyleUnderline"/>
          <w:highlight w:val="green"/>
        </w:rPr>
        <w:t xml:space="preserve">loyalty is </w:t>
      </w:r>
      <w:r w:rsidRPr="00544143">
        <w:rPr>
          <w:rStyle w:val="StyleUnderline"/>
        </w:rPr>
        <w:t xml:space="preserve">valuable to the Court precisely because it is so </w:t>
      </w:r>
      <w:r w:rsidRPr="00544143">
        <w:rPr>
          <w:rStyle w:val="StyleUnderline"/>
          <w:highlight w:val="green"/>
        </w:rPr>
        <w:t>weakly related to actions the Court takes</w:t>
      </w:r>
      <w:r w:rsidRPr="00544143">
        <w:rPr>
          <w:rStyle w:val="StyleUnderline"/>
        </w:rPr>
        <w:t xml:space="preserve"> </w:t>
      </w:r>
      <w:r w:rsidRPr="00544143">
        <w:rPr>
          <w:sz w:val="16"/>
        </w:rPr>
        <w:t xml:space="preserve">at the moment. </w:t>
      </w:r>
    </w:p>
    <w:p w14:paraId="44BA33F7" w14:textId="757E7D39" w:rsidR="00853060" w:rsidRDefault="00853060" w:rsidP="00853060">
      <w:pPr>
        <w:pStyle w:val="Heading4"/>
      </w:pPr>
      <w:r>
        <w:t xml:space="preserve">Ideology outweighs. </w:t>
      </w:r>
    </w:p>
    <w:p w14:paraId="5D1C6C03" w14:textId="77777777" w:rsidR="00853060" w:rsidRPr="00544143" w:rsidRDefault="00853060" w:rsidP="00853060">
      <w:pPr>
        <w:rPr>
          <w:b/>
          <w:bCs/>
          <w:sz w:val="24"/>
          <w:u w:val="single"/>
        </w:rPr>
      </w:pPr>
      <w:r w:rsidRPr="00544143">
        <w:rPr>
          <w:rStyle w:val="Style13ptBold"/>
        </w:rPr>
        <w:t>Friedman 5</w:t>
      </w:r>
      <w:r w:rsidRPr="00544143">
        <w:rPr>
          <w:sz w:val="14"/>
        </w:rPr>
        <w:t xml:space="preserve"> [Barry, Prof. of Law at NYU, “The Politics of Judicial Review, Texas Law Review, December, 84 Texas Law Rev. 257, ln //uwyo-kn]</w:t>
      </w:r>
    </w:p>
    <w:p w14:paraId="1096E813" w14:textId="5862E3B8" w:rsidR="00853060" w:rsidRDefault="00853060" w:rsidP="00853060">
      <w:pPr>
        <w:rPr>
          <w:sz w:val="12"/>
        </w:rPr>
      </w:pPr>
      <w:r w:rsidRPr="00544143">
        <w:rPr>
          <w:sz w:val="12"/>
        </w:rPr>
        <w:t xml:space="preserve">The central tenet of the attitudinal model is that </w:t>
      </w:r>
      <w:r w:rsidRPr="00544143">
        <w:rPr>
          <w:rStyle w:val="StyleUnderline"/>
          <w:highlight w:val="green"/>
        </w:rPr>
        <w:t xml:space="preserve">the </w:t>
      </w:r>
      <w:r w:rsidRPr="00544143">
        <w:rPr>
          <w:rStyle w:val="Emphasis"/>
          <w:highlight w:val="green"/>
        </w:rPr>
        <w:t>primary determinant</w:t>
      </w:r>
      <w:r w:rsidRPr="00544143">
        <w:rPr>
          <w:rStyle w:val="StyleUnderline"/>
          <w:highlight w:val="green"/>
        </w:rPr>
        <w:t xml:space="preserve"> of</w:t>
      </w:r>
      <w:r w:rsidRPr="00544143">
        <w:rPr>
          <w:rStyle w:val="StyleUnderline"/>
        </w:rPr>
        <w:t xml:space="preserve"> much </w:t>
      </w:r>
      <w:r w:rsidRPr="00544143">
        <w:rPr>
          <w:rStyle w:val="StyleUnderline"/>
          <w:highlight w:val="green"/>
        </w:rPr>
        <w:t>judicial decisionmaking is</w:t>
      </w:r>
      <w:r w:rsidRPr="00544143">
        <w:rPr>
          <w:rStyle w:val="StyleUnderline"/>
        </w:rPr>
        <w:t xml:space="preserve"> </w:t>
      </w:r>
      <w:r w:rsidRPr="00544143">
        <w:rPr>
          <w:rStyle w:val="StyleUnderline"/>
          <w:highlight w:val="green"/>
        </w:rPr>
        <w:t xml:space="preserve">the judge's </w:t>
      </w:r>
      <w:r w:rsidRPr="00544143">
        <w:rPr>
          <w:rStyle w:val="StyleUnderline"/>
        </w:rPr>
        <w:t xml:space="preserve">own </w:t>
      </w:r>
      <w:r w:rsidRPr="00544143">
        <w:rPr>
          <w:rStyle w:val="StyleUnderline"/>
          <w:highlight w:val="green"/>
        </w:rPr>
        <w:t>values</w:t>
      </w:r>
      <w:r w:rsidRPr="00544143">
        <w:rPr>
          <w:sz w:val="12"/>
        </w:rPr>
        <w:t>. Judges come onto the bench with a set of ideological dispositions and apply them in resolving cases. As the most notable proponents of the attitudinal model, Jeffrey Segal and Harold Spaeth, explain: "Simply put, Rehnquist votes the way he does because he is extremely conservative; Marshall voted the way he did because he is extremely liberal."  Although methodologies vary, attitudinalists typically use a measure of judicial ideology and then rely on it to predict judicial votes. Often, they also try to control for other factors that might influence the vote: everything from personal characteristics of the judge (such as race, gender, and prior occupation) to law itself.</w:t>
      </w:r>
      <w:r w:rsidRPr="00544143">
        <w:rPr>
          <w:rStyle w:val="StyleUnderline"/>
        </w:rPr>
        <w:t xml:space="preserve"> </w:t>
      </w:r>
      <w:r w:rsidRPr="00544143">
        <w:rPr>
          <w:rStyle w:val="StyleUnderline"/>
          <w:highlight w:val="green"/>
        </w:rPr>
        <w:t xml:space="preserve">Attitudinalists claim an </w:t>
      </w:r>
      <w:r w:rsidRPr="00544143">
        <w:rPr>
          <w:rStyle w:val="Emphasis"/>
          <w:highlight w:val="green"/>
        </w:rPr>
        <w:t>enormous degree of success</w:t>
      </w:r>
      <w:r w:rsidRPr="00544143">
        <w:rPr>
          <w:rStyle w:val="StyleUnderline"/>
          <w:highlight w:val="green"/>
        </w:rPr>
        <w:t xml:space="preserve"> </w:t>
      </w:r>
      <w:r w:rsidRPr="00544143">
        <w:rPr>
          <w:rStyle w:val="StyleUnderline"/>
        </w:rPr>
        <w:t xml:space="preserve">in their predictive endeavor, </w:t>
      </w:r>
      <w:r w:rsidRPr="00544143">
        <w:rPr>
          <w:rStyle w:val="StyleUnderline"/>
          <w:highlight w:val="green"/>
        </w:rPr>
        <w:t xml:space="preserve">especially with </w:t>
      </w:r>
      <w:r w:rsidRPr="00544143">
        <w:rPr>
          <w:rStyle w:val="StyleUnderline"/>
        </w:rPr>
        <w:t xml:space="preserve">regard to </w:t>
      </w:r>
      <w:r w:rsidRPr="00544143">
        <w:rPr>
          <w:rStyle w:val="StyleUnderline"/>
          <w:highlight w:val="green"/>
        </w:rPr>
        <w:t>the Supreme Court.  "There is</w:t>
      </w:r>
      <w:r w:rsidRPr="00544143">
        <w:rPr>
          <w:rStyle w:val="StyleUnderline"/>
        </w:rPr>
        <w:t xml:space="preserve"> now surpassing </w:t>
      </w:r>
      <w:r w:rsidRPr="00544143">
        <w:rPr>
          <w:rStyle w:val="StyleUnderline"/>
          <w:highlight w:val="green"/>
        </w:rPr>
        <w:t xml:space="preserve">empirical evidence </w:t>
      </w:r>
      <w:r w:rsidRPr="00544143">
        <w:rPr>
          <w:rStyle w:val="StyleUnderline"/>
        </w:rPr>
        <w:t>in support of [the attitudinal model]</w:t>
      </w:r>
      <w:r w:rsidRPr="00544143">
        <w:rPr>
          <w:b/>
          <w:sz w:val="12"/>
        </w:rPr>
        <w:t xml:space="preserve"> of judicial decisionmaking."  </w:t>
      </w:r>
      <w:r w:rsidRPr="00544143">
        <w:rPr>
          <w:rStyle w:val="StyleUnderline"/>
        </w:rPr>
        <w:t xml:space="preserve">Segal and Spaeth are able to </w:t>
      </w:r>
      <w:r w:rsidRPr="00544143">
        <w:rPr>
          <w:rStyle w:val="StyleUnderline"/>
          <w:highlight w:val="green"/>
        </w:rPr>
        <w:t>predict over 70% of</w:t>
      </w:r>
      <w:r w:rsidRPr="00544143">
        <w:rPr>
          <w:sz w:val="12"/>
        </w:rPr>
        <w:t xml:space="preserve"> Supreme Court </w:t>
      </w:r>
      <w:r w:rsidRPr="00544143">
        <w:rPr>
          <w:rStyle w:val="StyleUnderline"/>
          <w:highlight w:val="green"/>
        </w:rPr>
        <w:t>Justices' votes based on ideology</w:t>
      </w:r>
      <w:r w:rsidRPr="00544143">
        <w:rPr>
          <w:sz w:val="12"/>
        </w:rPr>
        <w:t xml:space="preserve">, and sometimes they do quite a bit better.  "For Rehnquist, Blackmun, Brennan and Marshall, simply knowing that a case involves search and seizure would lead to correct predictions of votes between 78% and 90% of the time."  Even in the lower courts, ideology turns out to be a significant determinant of judicial behavior. </w:t>
      </w:r>
    </w:p>
    <w:p w14:paraId="64C6F836" w14:textId="5BFC43A2" w:rsidR="00853060" w:rsidRDefault="00853060" w:rsidP="00853060">
      <w:pPr>
        <w:pStyle w:val="Heading4"/>
      </w:pPr>
      <w:r>
        <w:t xml:space="preserve">Justice tenure makes political pressure irrelevant. </w:t>
      </w:r>
    </w:p>
    <w:p w14:paraId="71D96A29" w14:textId="77777777" w:rsidR="00853060" w:rsidRPr="00544143" w:rsidRDefault="00853060" w:rsidP="00853060">
      <w:pPr>
        <w:rPr>
          <w:b/>
          <w:bCs/>
          <w:sz w:val="24"/>
          <w:u w:val="single"/>
        </w:rPr>
      </w:pPr>
      <w:r w:rsidRPr="00544143">
        <w:rPr>
          <w:rStyle w:val="Style13ptBold"/>
        </w:rPr>
        <w:t>Yates 2</w:t>
      </w:r>
      <w:r w:rsidRPr="00544143">
        <w:rPr>
          <w:sz w:val="14"/>
        </w:rPr>
        <w:t xml:space="preserve"> </w:t>
      </w:r>
      <w:r w:rsidRPr="00544143">
        <w:rPr>
          <w:sz w:val="16"/>
          <w:szCs w:val="16"/>
        </w:rPr>
        <w:t>[Jeff, political science @ Georgia, “Popular Justice” p. 9 //uwyo-kn]</w:t>
      </w:r>
    </w:p>
    <w:p w14:paraId="5CF3037B" w14:textId="4681AFEE" w:rsidR="00853060" w:rsidRPr="00853060" w:rsidRDefault="00853060" w:rsidP="00853060">
      <w:pPr>
        <w:rPr>
          <w:sz w:val="14"/>
        </w:rPr>
      </w:pPr>
      <w:r w:rsidRPr="00544143">
        <w:rPr>
          <w:sz w:val="14"/>
        </w:rPr>
        <w:t xml:space="preserve">Under this theory, </w:t>
      </w:r>
      <w:r w:rsidRPr="00544143">
        <w:rPr>
          <w:rStyle w:val="StyleUnderline"/>
        </w:rPr>
        <w:t xml:space="preserve">external </w:t>
      </w:r>
      <w:r w:rsidRPr="00544143">
        <w:rPr>
          <w:rStyle w:val="StyleUnderline"/>
          <w:highlight w:val="green"/>
        </w:rPr>
        <w:t>pressures from</w:t>
      </w:r>
      <w:r w:rsidRPr="00544143">
        <w:rPr>
          <w:rStyle w:val="StyleUnderline"/>
        </w:rPr>
        <w:t xml:space="preserve"> the public or other </w:t>
      </w:r>
      <w:r w:rsidRPr="00544143">
        <w:rPr>
          <w:rStyle w:val="StyleUnderline"/>
          <w:highlight w:val="green"/>
        </w:rPr>
        <w:t>political actors do not sway justices’ voting behavior</w:t>
      </w:r>
      <w:r w:rsidRPr="00544143">
        <w:rPr>
          <w:sz w:val="14"/>
          <w:highlight w:val="green"/>
        </w:rPr>
        <w:t>;</w:t>
      </w:r>
      <w:r w:rsidRPr="00544143">
        <w:rPr>
          <w:sz w:val="14"/>
        </w:rPr>
        <w:t xml:space="preserve"> once on the Court they vote their sincere policy preferences. Thus, the judicial replacement theory is logically aligned with the attitudinal model of judicial behavior. </w:t>
      </w:r>
      <w:r w:rsidRPr="00544143">
        <w:rPr>
          <w:rStyle w:val="StyleUnderline"/>
        </w:rPr>
        <w:t>Attitudinal theorists discount the possibility of external influences of justices’ behavior</w:t>
      </w:r>
      <w:r w:rsidRPr="00544143">
        <w:rPr>
          <w:sz w:val="14"/>
        </w:rPr>
        <w:t xml:space="preserve">. They note that while state judicial officers are elected in some states and thus may be susceptible to external pressures (e.g. Brace and Hall 1990). </w:t>
      </w:r>
      <w:r w:rsidRPr="00544143">
        <w:rPr>
          <w:rStyle w:val="StyleUnderline"/>
        </w:rPr>
        <w:t xml:space="preserve">United States </w:t>
      </w:r>
      <w:r w:rsidRPr="00544143">
        <w:rPr>
          <w:rStyle w:val="StyleUnderline"/>
          <w:highlight w:val="green"/>
        </w:rPr>
        <w:t>Supreme Court Justices are life tenured and</w:t>
      </w:r>
      <w:r w:rsidRPr="00544143">
        <w:rPr>
          <w:rStyle w:val="StyleUnderline"/>
        </w:rPr>
        <w:t xml:space="preserve"> typically seek no higher political office and </w:t>
      </w:r>
      <w:r w:rsidRPr="00544143">
        <w:rPr>
          <w:rStyle w:val="StyleUnderline"/>
          <w:highlight w:val="green"/>
        </w:rPr>
        <w:t>therefore have no reason to be influenced by external factors</w:t>
      </w:r>
      <w:r w:rsidRPr="00544143">
        <w:rPr>
          <w:sz w:val="14"/>
        </w:rPr>
        <w:t xml:space="preserve"> (Norpoth and Segal 1994).</w:t>
      </w:r>
    </w:p>
    <w:p w14:paraId="6C5F53CF" w14:textId="1366F7A0" w:rsidR="00853060" w:rsidRDefault="00853060" w:rsidP="00853060">
      <w:pPr>
        <w:pStyle w:val="Heading3"/>
      </w:pPr>
      <w:r>
        <w:t>Link---Winners Win---2AC</w:t>
      </w:r>
    </w:p>
    <w:p w14:paraId="703667D9" w14:textId="47CC91D2" w:rsidR="00853060" w:rsidRDefault="00853060" w:rsidP="00853060">
      <w:pPr>
        <w:pStyle w:val="Heading4"/>
      </w:pPr>
      <w:r>
        <w:t xml:space="preserve">Winners win. </w:t>
      </w:r>
    </w:p>
    <w:p w14:paraId="25109A81" w14:textId="6878F3D5" w:rsidR="00853060" w:rsidRPr="004C712D" w:rsidRDefault="00853060" w:rsidP="00853060">
      <w:r>
        <w:rPr>
          <w:rStyle w:val="Style13ptBold"/>
        </w:rPr>
        <w:t xml:space="preserve">Law ‘9 </w:t>
      </w:r>
      <w:r w:rsidRPr="004C712D">
        <w:t>[David; March 2009; Professor of Law and Political Science at Washington University in St. Louis; Georgetown Law Journal, “A Theory of Judicial Power and Judicial Review,” vol. 97, p. 723</w:t>
      </w:r>
      <w:r>
        <w:t>]</w:t>
      </w:r>
    </w:p>
    <w:p w14:paraId="0E03062D" w14:textId="7DC6724D" w:rsidR="00853060" w:rsidRPr="00853060" w:rsidRDefault="00853060" w:rsidP="00853060">
      <w:pPr>
        <w:rPr>
          <w:sz w:val="16"/>
        </w:rPr>
      </w:pPr>
      <w:r w:rsidRPr="007648C5">
        <w:rPr>
          <w:u w:val="single"/>
        </w:rPr>
        <w:t>The argument that compliance with judicial decisions can be exained</w:t>
      </w:r>
      <w:r w:rsidRPr="007648C5">
        <w:rPr>
          <w:sz w:val="16"/>
        </w:rPr>
        <w:t xml:space="preserve">, in many situations, </w:t>
      </w:r>
      <w:r w:rsidRPr="007648C5">
        <w:rPr>
          <w:u w:val="single"/>
        </w:rPr>
        <w:t>as the product of judicial coordination poses a strong challenge to conventional wisdom</w:t>
      </w:r>
      <w:r w:rsidRPr="007648C5">
        <w:rPr>
          <w:sz w:val="16"/>
        </w:rPr>
        <w:t xml:space="preserve"> about the nature of judicial power. </w:t>
      </w:r>
      <w:r w:rsidRPr="007648C5">
        <w:rPr>
          <w:u w:val="single"/>
        </w:rPr>
        <w:t>A common way of explaining why people obey courts</w:t>
      </w:r>
      <w:r w:rsidRPr="007648C5">
        <w:rPr>
          <w:sz w:val="16"/>
        </w:rPr>
        <w:t xml:space="preserve">, especially in unpopular or controversial cases, </w:t>
      </w:r>
      <w:r w:rsidRPr="007648C5">
        <w:rPr>
          <w:u w:val="single"/>
        </w:rPr>
        <w:t xml:space="preserve">is to invoke the </w:t>
      </w:r>
      <w:r w:rsidRPr="007648C5">
        <w:rPr>
          <w:b/>
          <w:u w:val="single"/>
        </w:rPr>
        <w:t>ill-</w:t>
      </w:r>
      <w:r w:rsidRPr="004C712D">
        <w:rPr>
          <w:rStyle w:val="Emphasis"/>
        </w:rPr>
        <w:t>defined concept</w:t>
      </w:r>
      <w:r w:rsidRPr="007648C5">
        <w:rPr>
          <w:b/>
          <w:u w:val="single"/>
        </w:rPr>
        <w:t xml:space="preserve"> </w:t>
      </w:r>
      <w:r w:rsidRPr="007648C5">
        <w:rPr>
          <w:u w:val="single"/>
        </w:rPr>
        <w:t xml:space="preserve">of judicial </w:t>
      </w:r>
      <w:r w:rsidRPr="004C712D">
        <w:rPr>
          <w:rStyle w:val="Emphasis"/>
        </w:rPr>
        <w:t>legitimacy</w:t>
      </w:r>
      <w:r w:rsidRPr="007648C5">
        <w:rPr>
          <w:sz w:val="16"/>
        </w:rPr>
        <w:t xml:space="preserve">.174 </w:t>
      </w:r>
      <w:r w:rsidRPr="00083469">
        <w:rPr>
          <w:highlight w:val="green"/>
          <w:u w:val="single"/>
        </w:rPr>
        <w:t>It is</w:t>
      </w:r>
      <w:r w:rsidRPr="007648C5">
        <w:rPr>
          <w:u w:val="single"/>
        </w:rPr>
        <w:t xml:space="preserve"> often </w:t>
      </w:r>
      <w:r w:rsidRPr="00083469">
        <w:rPr>
          <w:highlight w:val="green"/>
          <w:u w:val="single"/>
        </w:rPr>
        <w:t>suggested</w:t>
      </w:r>
      <w:r w:rsidRPr="007648C5">
        <w:rPr>
          <w:sz w:val="16"/>
        </w:rPr>
        <w:t xml:space="preserve"> that </w:t>
      </w:r>
      <w:r w:rsidRPr="00083469">
        <w:rPr>
          <w:highlight w:val="green"/>
          <w:u w:val="single"/>
        </w:rPr>
        <w:t>the</w:t>
      </w:r>
      <w:r w:rsidRPr="007648C5">
        <w:rPr>
          <w:sz w:val="16"/>
        </w:rPr>
        <w:t xml:space="preserve"> Supreme </w:t>
      </w:r>
      <w:r w:rsidRPr="007648C5">
        <w:rPr>
          <w:u w:val="single"/>
        </w:rPr>
        <w:t xml:space="preserve">Court </w:t>
      </w:r>
      <w:r w:rsidRPr="00083469">
        <w:rPr>
          <w:highlight w:val="green"/>
          <w:u w:val="single"/>
        </w:rPr>
        <w:t>enjoys</w:t>
      </w:r>
      <w:r w:rsidRPr="007648C5">
        <w:rPr>
          <w:u w:val="single"/>
        </w:rPr>
        <w:t xml:space="preserve"> a </w:t>
      </w:r>
      <w:r w:rsidRPr="00083469">
        <w:rPr>
          <w:rStyle w:val="Emphasis"/>
          <w:highlight w:val="green"/>
        </w:rPr>
        <w:t>finite</w:t>
      </w:r>
      <w:r w:rsidRPr="004C712D">
        <w:rPr>
          <w:rStyle w:val="Emphasis"/>
        </w:rPr>
        <w:t xml:space="preserve"> store</w:t>
      </w:r>
      <w:r w:rsidRPr="007648C5">
        <w:rPr>
          <w:u w:val="single"/>
        </w:rPr>
        <w:t xml:space="preserve"> of</w:t>
      </w:r>
      <w:r w:rsidRPr="007648C5">
        <w:rPr>
          <w:sz w:val="16"/>
        </w:rPr>
        <w:t xml:space="preserve"> some </w:t>
      </w:r>
      <w:r w:rsidRPr="007648C5">
        <w:rPr>
          <w:u w:val="single"/>
        </w:rPr>
        <w:t>intangible</w:t>
      </w:r>
      <w:r w:rsidRPr="007648C5">
        <w:rPr>
          <w:sz w:val="16"/>
        </w:rPr>
        <w:t xml:space="preserve"> resource known as </w:t>
      </w:r>
      <w:r w:rsidRPr="00083469">
        <w:rPr>
          <w:highlight w:val="green"/>
          <w:u w:val="single"/>
        </w:rPr>
        <w:t>legitimacy</w:t>
      </w:r>
      <w:r w:rsidRPr="007648C5">
        <w:rPr>
          <w:u w:val="single"/>
        </w:rPr>
        <w:t xml:space="preserve">, which can be </w:t>
      </w:r>
      <w:r w:rsidRPr="00083469">
        <w:rPr>
          <w:rStyle w:val="Emphasis"/>
          <w:highlight w:val="green"/>
        </w:rPr>
        <w:t>cultivated over time</w:t>
      </w:r>
      <w:r w:rsidRPr="007648C5">
        <w:rPr>
          <w:u w:val="single"/>
        </w:rPr>
        <w:t xml:space="preserve"> but </w:t>
      </w:r>
      <w:r w:rsidRPr="007648C5">
        <w:rPr>
          <w:sz w:val="16"/>
        </w:rPr>
        <w:t xml:space="preserve">also </w:t>
      </w:r>
      <w:r w:rsidRPr="007648C5">
        <w:rPr>
          <w:u w:val="single"/>
        </w:rPr>
        <w:t>depleted</w:t>
      </w:r>
      <w:r w:rsidRPr="007648C5">
        <w:rPr>
          <w:sz w:val="16"/>
        </w:rPr>
        <w:t xml:space="preserve"> in a variety of ways.175 Legitimacy may be depleted, for example, by decisions that antagonize a significant portion of the population,176 smack of blatant partisanship or unprincipled vacillation,177 or otherwise blur the distinction between legal decisionmaking and ordinary political decisionmaking upon which courts stake their claim to obedience.178 From this perspective, </w:t>
      </w:r>
      <w:r w:rsidRPr="007648C5">
        <w:rPr>
          <w:u w:val="single"/>
        </w:rPr>
        <w:t>a decision such as Bush v. Gore</w:t>
      </w:r>
      <w:r w:rsidRPr="007648C5">
        <w:rPr>
          <w:sz w:val="16"/>
        </w:rPr>
        <w:t xml:space="preserve">179 </w:t>
      </w:r>
      <w:r w:rsidRPr="007648C5">
        <w:rPr>
          <w:u w:val="single"/>
        </w:rPr>
        <w:t xml:space="preserve">constitutes a </w:t>
      </w:r>
      <w:r w:rsidRPr="004C6922">
        <w:rPr>
          <w:u w:val="single"/>
        </w:rPr>
        <w:t xml:space="preserve">substantial </w:t>
      </w:r>
      <w:r w:rsidRPr="004C712D">
        <w:rPr>
          <w:rStyle w:val="Emphasis"/>
        </w:rPr>
        <w:t>withdrawal</w:t>
      </w:r>
      <w:r w:rsidRPr="004C712D">
        <w:rPr>
          <w:rStyle w:val="StyleUnderline"/>
        </w:rPr>
        <w:t xml:space="preserve"> from a </w:t>
      </w:r>
      <w:r w:rsidRPr="004C712D">
        <w:rPr>
          <w:rStyle w:val="Emphasis"/>
        </w:rPr>
        <w:t>hard-earned store</w:t>
      </w:r>
      <w:r w:rsidRPr="007648C5">
        <w:rPr>
          <w:u w:val="single"/>
        </w:rPr>
        <w:t xml:space="preserve"> of legitimacy</w:t>
      </w:r>
      <w:r w:rsidRPr="007648C5">
        <w:rPr>
          <w:sz w:val="16"/>
        </w:rPr>
        <w:t xml:space="preserve">, of </w:t>
      </w:r>
      <w:r w:rsidRPr="007648C5">
        <w:rPr>
          <w:u w:val="single"/>
        </w:rPr>
        <w:t xml:space="preserve">a kind that the Court cannot afford to make on a regular basis </w:t>
      </w:r>
      <w:r w:rsidRPr="004C712D">
        <w:rPr>
          <w:rStyle w:val="Emphasis"/>
        </w:rPr>
        <w:t>without jeopardizing</w:t>
      </w:r>
      <w:r w:rsidRPr="007648C5">
        <w:rPr>
          <w:u w:val="single"/>
        </w:rPr>
        <w:t xml:space="preserve"> future compliance</w:t>
      </w:r>
      <w:r w:rsidRPr="007648C5">
        <w:rPr>
          <w:sz w:val="16"/>
        </w:rPr>
        <w:t xml:space="preserve"> with its decisions.180 This conventional view of legitimacy as a form of judicial currency yields two predictions. First, a court should be able to secure compliance with an unpopular or controversial decision as long as it possesses sufficient legitimacy to pay for that compliance. Second, every unpopular decision that a court renders should weaken its capacity to secure compliance with later decisions. To conceive of judicial power as the power to coordinate behavior, however, leads to the opposite conclusion: </w:t>
      </w:r>
      <w:r w:rsidRPr="00083469">
        <w:rPr>
          <w:highlight w:val="green"/>
          <w:u w:val="single"/>
        </w:rPr>
        <w:t>one need not be popular</w:t>
      </w:r>
      <w:r w:rsidRPr="007648C5">
        <w:rPr>
          <w:u w:val="single"/>
        </w:rPr>
        <w:t xml:space="preserve"> in order </w:t>
      </w:r>
      <w:r w:rsidRPr="00083469">
        <w:rPr>
          <w:highlight w:val="green"/>
          <w:u w:val="single"/>
        </w:rPr>
        <w:t xml:space="preserve">to </w:t>
      </w:r>
      <w:r w:rsidRPr="00083469">
        <w:rPr>
          <w:rStyle w:val="Emphasis"/>
          <w:highlight w:val="green"/>
        </w:rPr>
        <w:t>be powerful</w:t>
      </w:r>
      <w:r w:rsidRPr="007648C5">
        <w:rPr>
          <w:u w:val="single"/>
        </w:rPr>
        <w:t xml:space="preserve">. A court’s </w:t>
      </w:r>
      <w:r w:rsidRPr="00083469">
        <w:rPr>
          <w:highlight w:val="green"/>
          <w:u w:val="single"/>
        </w:rPr>
        <w:t>ability to coordinate need not decrease</w:t>
      </w:r>
      <w:r w:rsidRPr="007648C5">
        <w:rPr>
          <w:u w:val="single"/>
        </w:rPr>
        <w:t xml:space="preserve"> simply </w:t>
      </w:r>
      <w:r w:rsidRPr="00083469">
        <w:rPr>
          <w:highlight w:val="green"/>
          <w:u w:val="single"/>
        </w:rPr>
        <w:t>because it renders unpopular</w:t>
      </w:r>
      <w:r w:rsidRPr="007648C5">
        <w:rPr>
          <w:sz w:val="16"/>
        </w:rPr>
        <w:t xml:space="preserve"> (or unpersuasive, or unenforceable) </w:t>
      </w:r>
      <w:r w:rsidRPr="00083469">
        <w:rPr>
          <w:highlight w:val="green"/>
          <w:u w:val="single"/>
        </w:rPr>
        <w:t>decisions</w:t>
      </w:r>
      <w:r w:rsidRPr="007648C5">
        <w:rPr>
          <w:sz w:val="16"/>
        </w:rPr>
        <w:t xml:space="preserve">. To the contrary, </w:t>
      </w:r>
      <w:r w:rsidRPr="00083469">
        <w:rPr>
          <w:highlight w:val="green"/>
          <w:u w:val="single"/>
        </w:rPr>
        <w:t xml:space="preserve">the </w:t>
      </w:r>
      <w:r w:rsidRPr="00083469">
        <w:rPr>
          <w:rStyle w:val="Emphasis"/>
          <w:highlight w:val="green"/>
        </w:rPr>
        <w:t>more often</w:t>
      </w:r>
      <w:r w:rsidRPr="00B62996">
        <w:rPr>
          <w:u w:val="single"/>
        </w:rPr>
        <w:t xml:space="preserve"> that </w:t>
      </w:r>
      <w:r w:rsidRPr="00083469">
        <w:rPr>
          <w:highlight w:val="green"/>
          <w:u w:val="single"/>
        </w:rPr>
        <w:t xml:space="preserve">a court renders </w:t>
      </w:r>
      <w:r w:rsidRPr="00083469">
        <w:rPr>
          <w:rStyle w:val="Emphasis"/>
          <w:highlight w:val="green"/>
        </w:rPr>
        <w:t>unpopular</w:t>
      </w:r>
      <w:r w:rsidRPr="007648C5">
        <w:rPr>
          <w:sz w:val="16"/>
        </w:rPr>
        <w:t xml:space="preserve"> (or unpersuasive, or </w:t>
      </w:r>
      <w:r w:rsidRPr="004C712D">
        <w:rPr>
          <w:rStyle w:val="Emphasis"/>
        </w:rPr>
        <w:t>unenforceable</w:t>
      </w:r>
      <w:r w:rsidRPr="00B62996">
        <w:rPr>
          <w:u w:val="single"/>
        </w:rPr>
        <w:t xml:space="preserve">) </w:t>
      </w:r>
      <w:r w:rsidRPr="00083469">
        <w:rPr>
          <w:highlight w:val="green"/>
          <w:u w:val="single"/>
        </w:rPr>
        <w:t>decisions that are</w:t>
      </w:r>
      <w:r w:rsidRPr="00B62996">
        <w:rPr>
          <w:u w:val="single"/>
        </w:rPr>
        <w:t xml:space="preserve"> nevertheless </w:t>
      </w:r>
      <w:r w:rsidRPr="00083469">
        <w:rPr>
          <w:highlight w:val="green"/>
          <w:u w:val="single"/>
        </w:rPr>
        <w:t>obeyed, the</w:t>
      </w:r>
      <w:r w:rsidRPr="00083469">
        <w:rPr>
          <w:b/>
          <w:highlight w:val="green"/>
          <w:u w:val="single"/>
        </w:rPr>
        <w:t xml:space="preserve"> </w:t>
      </w:r>
      <w:r w:rsidRPr="00083469">
        <w:rPr>
          <w:rStyle w:val="Emphasis"/>
          <w:highlight w:val="green"/>
        </w:rPr>
        <w:t>greater the court’s power</w:t>
      </w:r>
      <w:r w:rsidRPr="00083469">
        <w:rPr>
          <w:highlight w:val="green"/>
          <w:u w:val="single"/>
        </w:rPr>
        <w:t xml:space="preserve"> to coordinate may become. In</w:t>
      </w:r>
      <w:r w:rsidRPr="007648C5">
        <w:rPr>
          <w:u w:val="single"/>
        </w:rPr>
        <w:t xml:space="preserve"> the</w:t>
      </w:r>
      <w:r w:rsidRPr="007648C5">
        <w:rPr>
          <w:sz w:val="16"/>
        </w:rPr>
        <w:t xml:space="preserve"> hypothetical </w:t>
      </w:r>
      <w:r w:rsidRPr="007648C5">
        <w:rPr>
          <w:u w:val="single"/>
        </w:rPr>
        <w:t xml:space="preserve">case </w:t>
      </w:r>
      <w:r w:rsidRPr="004C6922">
        <w:rPr>
          <w:u w:val="single"/>
        </w:rPr>
        <w:t xml:space="preserve">of </w:t>
      </w:r>
      <w:r w:rsidRPr="00083469">
        <w:rPr>
          <w:highlight w:val="green"/>
          <w:u w:val="single"/>
        </w:rPr>
        <w:t>George v. Albert</w:t>
      </w:r>
      <w:r w:rsidRPr="007648C5">
        <w:rPr>
          <w:sz w:val="16"/>
        </w:rPr>
        <w:t xml:space="preserve">, 181 for example, </w:t>
      </w:r>
      <w:r w:rsidRPr="00083469">
        <w:rPr>
          <w:highlight w:val="green"/>
          <w:u w:val="single"/>
        </w:rPr>
        <w:t>a controversial</w:t>
      </w:r>
      <w:r w:rsidRPr="007648C5">
        <w:rPr>
          <w:u w:val="single"/>
        </w:rPr>
        <w:t xml:space="preserve"> or unpersuasive </w:t>
      </w:r>
      <w:r w:rsidRPr="00083469">
        <w:rPr>
          <w:highlight w:val="green"/>
          <w:u w:val="single"/>
        </w:rPr>
        <w:t>decision</w:t>
      </w:r>
      <w:r w:rsidRPr="007648C5">
        <w:rPr>
          <w:u w:val="single"/>
        </w:rPr>
        <w:t xml:space="preserve"> in favor of George </w:t>
      </w:r>
      <w:r w:rsidRPr="00083469">
        <w:rPr>
          <w:highlight w:val="green"/>
          <w:u w:val="single"/>
        </w:rPr>
        <w:t>does not</w:t>
      </w:r>
      <w:r w:rsidRPr="007648C5">
        <w:rPr>
          <w:sz w:val="16"/>
        </w:rPr>
        <w:t xml:space="preserve"> necessarily </w:t>
      </w:r>
      <w:r w:rsidRPr="00083469">
        <w:rPr>
          <w:highlight w:val="green"/>
          <w:u w:val="single"/>
        </w:rPr>
        <w:t>undermine</w:t>
      </w:r>
      <w:r w:rsidRPr="007648C5">
        <w:rPr>
          <w:u w:val="single"/>
        </w:rPr>
        <w:t xml:space="preserve"> the </w:t>
      </w:r>
      <w:r w:rsidRPr="00083469">
        <w:rPr>
          <w:highlight w:val="green"/>
          <w:u w:val="single"/>
        </w:rPr>
        <w:t>Court</w:t>
      </w:r>
      <w:r w:rsidRPr="007648C5">
        <w:rPr>
          <w:u w:val="single"/>
        </w:rPr>
        <w:t xml:space="preserve">’s </w:t>
      </w:r>
      <w:r w:rsidRPr="00083469">
        <w:rPr>
          <w:highlight w:val="green"/>
          <w:u w:val="single"/>
        </w:rPr>
        <w:t>power</w:t>
      </w:r>
      <w:r w:rsidRPr="007648C5">
        <w:rPr>
          <w:sz w:val="16"/>
        </w:rPr>
        <w:t xml:space="preserve"> to secure voluntary obedience to future decisions. Rather, if George successfully assumes the Presidency without overt resistance, the Court’s decision has instead reinforced the Court’s power. Mass </w:t>
      </w:r>
      <w:r w:rsidRPr="007648C5">
        <w:rPr>
          <w:u w:val="single"/>
        </w:rPr>
        <w:t xml:space="preserve">compliance with the decision in favor of George is a </w:t>
      </w:r>
      <w:r w:rsidRPr="004C712D">
        <w:rPr>
          <w:rStyle w:val="Emphasis"/>
        </w:rPr>
        <w:t>brute demonstration</w:t>
      </w:r>
      <w:r w:rsidRPr="007648C5">
        <w:rPr>
          <w:u w:val="single"/>
        </w:rPr>
        <w:t xml:space="preserve"> of the Court’s ability to coordinate behavior</w:t>
      </w:r>
      <w:r w:rsidRPr="007648C5">
        <w:rPr>
          <w:sz w:val="16"/>
        </w:rPr>
        <w:t xml:space="preserve"> on the outcomes that it announces.</w:t>
      </w:r>
    </w:p>
    <w:p w14:paraId="6D318DA4" w14:textId="78800777" w:rsidR="00D96081" w:rsidRDefault="00D96081" w:rsidP="00D96081">
      <w:pPr>
        <w:pStyle w:val="Heading2"/>
      </w:pPr>
      <w:r>
        <w:t>Internal Link</w:t>
      </w:r>
    </w:p>
    <w:p w14:paraId="62AB52A5" w14:textId="57553890" w:rsidR="00853060" w:rsidRDefault="00853060" w:rsidP="00853060">
      <w:pPr>
        <w:pStyle w:val="Heading3"/>
      </w:pPr>
      <w:r>
        <w:t>Internal---No Flip---2AC</w:t>
      </w:r>
    </w:p>
    <w:p w14:paraId="5046FB7C" w14:textId="77777777" w:rsidR="00853060" w:rsidRDefault="00853060" w:rsidP="00853060">
      <w:pPr>
        <w:pStyle w:val="Heading4"/>
      </w:pPr>
      <w:r>
        <w:t xml:space="preserve">Roberts </w:t>
      </w:r>
      <w:r w:rsidRPr="000648EF">
        <w:rPr>
          <w:u w:val="single"/>
        </w:rPr>
        <w:t>never</w:t>
      </w:r>
      <w:r>
        <w:t xml:space="preserve"> sways OR tries to sway </w:t>
      </w:r>
      <w:r w:rsidRPr="000648EF">
        <w:rPr>
          <w:u w:val="single"/>
        </w:rPr>
        <w:t>others</w:t>
      </w:r>
      <w:r>
        <w:t xml:space="preserve"> – especially on </w:t>
      </w:r>
      <w:r w:rsidRPr="000648EF">
        <w:rPr>
          <w:u w:val="single"/>
        </w:rPr>
        <w:t>precedent</w:t>
      </w:r>
      <w:r>
        <w:t xml:space="preserve"> and </w:t>
      </w:r>
      <w:r w:rsidRPr="000648EF">
        <w:rPr>
          <w:u w:val="single"/>
        </w:rPr>
        <w:t>environmental</w:t>
      </w:r>
      <w:r>
        <w:t xml:space="preserve"> based matters.</w:t>
      </w:r>
    </w:p>
    <w:p w14:paraId="4E2AAC32" w14:textId="77777777" w:rsidR="00853060" w:rsidRPr="000648EF" w:rsidRDefault="00853060" w:rsidP="00853060">
      <w:r w:rsidRPr="000648EF">
        <w:rPr>
          <w:rStyle w:val="Style13ptBold"/>
        </w:rPr>
        <w:t>Frazier 20</w:t>
      </w:r>
      <w:r>
        <w:t xml:space="preserve"> – Reid R. Frazier covers energy for The Allegheny and has work aired on NPR, Marketplace and other outlets [“HOW WILL CLIMATE AND ENVIRONMENTAL CASES FARE ON A 6-3 CONSERVATIVE SUPREME COURT?”, October 2</w:t>
      </w:r>
      <w:r w:rsidRPr="000648EF">
        <w:rPr>
          <w:vertAlign w:val="superscript"/>
        </w:rPr>
        <w:t>nd</w:t>
      </w:r>
      <w:r>
        <w:t xml:space="preserve">, 2020, </w:t>
      </w:r>
      <w:hyperlink r:id="rId183" w:history="1">
        <w:r w:rsidRPr="009F3A9E">
          <w:rPr>
            <w:rStyle w:val="Hyperlink"/>
          </w:rPr>
          <w:t>https://www.alleghenyfront.org/how-will-climate-and-environmental-cases-fare-on-a-6-3-conservative-supreme-court/</w:t>
        </w:r>
      </w:hyperlink>
      <w:r>
        <w:t>] CHC-Lobo</w:t>
      </w:r>
    </w:p>
    <w:p w14:paraId="7B67E29F" w14:textId="2DC11C39" w:rsidR="00853060" w:rsidRPr="00853060" w:rsidRDefault="00853060" w:rsidP="00853060">
      <w:r w:rsidRPr="000648EF">
        <w:rPr>
          <w:u w:val="single"/>
        </w:rPr>
        <w:t>How Friendly to the Environment Would a RBG Replacement Be?</w:t>
      </w:r>
      <w:r>
        <w:rPr>
          <w:u w:val="single"/>
        </w:rPr>
        <w:t xml:space="preserve"> </w:t>
      </w:r>
      <w:r>
        <w:t xml:space="preserve">Reid Frazier: We don’t know who the nominee will be going forward (as of 9/24/2020). The </w:t>
      </w:r>
      <w:r w:rsidRPr="000648EF">
        <w:rPr>
          <w:u w:val="single"/>
        </w:rPr>
        <w:t xml:space="preserve">name of </w:t>
      </w:r>
      <w:r w:rsidRPr="000648EF">
        <w:rPr>
          <w:b/>
          <w:bCs/>
          <w:u w:val="single"/>
        </w:rPr>
        <w:t>A</w:t>
      </w:r>
      <w:r w:rsidRPr="000648EF">
        <w:rPr>
          <w:u w:val="single"/>
        </w:rPr>
        <w:t xml:space="preserve">my </w:t>
      </w:r>
      <w:r w:rsidRPr="000648EF">
        <w:rPr>
          <w:b/>
          <w:bCs/>
          <w:u w:val="single"/>
        </w:rPr>
        <w:t>C</w:t>
      </w:r>
      <w:r w:rsidRPr="000648EF">
        <w:rPr>
          <w:u w:val="single"/>
        </w:rPr>
        <w:t xml:space="preserve">oney </w:t>
      </w:r>
      <w:r w:rsidRPr="000648EF">
        <w:rPr>
          <w:b/>
          <w:bCs/>
          <w:u w:val="single"/>
        </w:rPr>
        <w:t>B</w:t>
      </w:r>
      <w:r w:rsidRPr="000648EF">
        <w:rPr>
          <w:u w:val="single"/>
        </w:rPr>
        <w:t>arrett</w:t>
      </w:r>
      <w:r>
        <w:t xml:space="preserve">, who’s a conservative judge, has been </w:t>
      </w:r>
      <w:r w:rsidRPr="000648EF">
        <w:rPr>
          <w:u w:val="single"/>
        </w:rPr>
        <w:t>mentioned a lot</w:t>
      </w:r>
      <w:r>
        <w:t xml:space="preserve">. As a legal reporter, how will you interrogate their record? What will you look for to see what kind of justice they would be? Ellen Gilmer: </w:t>
      </w:r>
      <w:r w:rsidRPr="000648EF">
        <w:rPr>
          <w:u w:val="single"/>
        </w:rPr>
        <w:t>The first thing that I look at</w:t>
      </w:r>
      <w:r>
        <w:t xml:space="preserve"> when I’m looking at any judicial nominee </w:t>
      </w:r>
      <w:r w:rsidRPr="000648EF">
        <w:rPr>
          <w:u w:val="single"/>
        </w:rPr>
        <w:t xml:space="preserve">is obviously their </w:t>
      </w:r>
      <w:r w:rsidRPr="000648EF">
        <w:rPr>
          <w:b/>
          <w:bCs/>
          <w:u w:val="single"/>
        </w:rPr>
        <w:t>environmental record</w:t>
      </w:r>
      <w:r w:rsidRPr="000648EF">
        <w:rPr>
          <w:u w:val="single"/>
        </w:rPr>
        <w:t xml:space="preserve"> if they have one</w:t>
      </w:r>
      <w:r>
        <w:t xml:space="preserve">. The names that are being tossed around right now, </w:t>
      </w:r>
      <w:r w:rsidRPr="000648EF">
        <w:rPr>
          <w:u w:val="single"/>
        </w:rPr>
        <w:t>they don’t have a big record in environmental issues.</w:t>
      </w:r>
      <w:r>
        <w:rPr>
          <w:u w:val="single"/>
        </w:rPr>
        <w:t xml:space="preserve"> </w:t>
      </w:r>
      <w:r>
        <w:t xml:space="preserve">So the </w:t>
      </w:r>
      <w:r w:rsidRPr="000648EF">
        <w:rPr>
          <w:u w:val="single"/>
        </w:rPr>
        <w:t>next thing you look at is</w:t>
      </w:r>
      <w:r>
        <w:t xml:space="preserve"> </w:t>
      </w:r>
      <w:r w:rsidRPr="000648EF">
        <w:rPr>
          <w:u w:val="single"/>
        </w:rPr>
        <w:t>administrative law</w:t>
      </w:r>
      <w:r>
        <w:t xml:space="preserve">. That’s all the regulatory issues that we talked about. We see if they have a big record on regulatory issues, did they tend to be skeptical of agency power? </w:t>
      </w:r>
      <w:r w:rsidRPr="000648EF">
        <w:rPr>
          <w:u w:val="single"/>
        </w:rPr>
        <w:t>Do they tend to want to defer to an agency’s interpretation of the law?</w:t>
      </w:r>
      <w:r>
        <w:t xml:space="preserve"> Or do they think that agencies don’t deserve deference on their interpretations of law? That’s a big question to look at. </w:t>
      </w:r>
      <w:r w:rsidRPr="000648EF">
        <w:rPr>
          <w:u w:val="single"/>
        </w:rPr>
        <w:t xml:space="preserve">I also look at what their </w:t>
      </w:r>
      <w:r w:rsidRPr="000648EF">
        <w:rPr>
          <w:b/>
          <w:bCs/>
          <w:u w:val="single"/>
        </w:rPr>
        <w:t>views</w:t>
      </w:r>
      <w:r w:rsidRPr="000648EF">
        <w:rPr>
          <w:u w:val="single"/>
        </w:rPr>
        <w:t xml:space="preserve"> are on </w:t>
      </w:r>
      <w:r w:rsidRPr="000648EF">
        <w:rPr>
          <w:b/>
          <w:bCs/>
          <w:u w:val="single"/>
        </w:rPr>
        <w:t>precedent</w:t>
      </w:r>
      <w:r>
        <w:t xml:space="preserve">. </w:t>
      </w:r>
      <w:r w:rsidRPr="000648EF">
        <w:rPr>
          <w:u w:val="single"/>
        </w:rPr>
        <w:t>Lower court judges aren’t going around overturning precedent</w:t>
      </w:r>
      <w:r>
        <w:t xml:space="preserve">, because </w:t>
      </w:r>
      <w:r w:rsidRPr="000648EF">
        <w:rPr>
          <w:u w:val="single"/>
        </w:rPr>
        <w:t>they don’t have power to do that</w:t>
      </w:r>
      <w:r>
        <w:t xml:space="preserve">. So you look at scholarly writings to try to get a sense of how they feel about precedent and whether, </w:t>
      </w:r>
      <w:r w:rsidRPr="000648EF">
        <w:rPr>
          <w:u w:val="single"/>
        </w:rPr>
        <w:t>if they were appointed to the Supreme Court, they would have a lot of qualms about overturning precedent.</w:t>
      </w:r>
      <w:r>
        <w:rPr>
          <w:u w:val="single"/>
        </w:rPr>
        <w:t xml:space="preserve"> </w:t>
      </w:r>
      <w:r w:rsidRPr="000648EF">
        <w:rPr>
          <w:u w:val="single"/>
        </w:rPr>
        <w:t xml:space="preserve">Chief Justice Roberts is </w:t>
      </w:r>
      <w:r w:rsidRPr="000648EF">
        <w:rPr>
          <w:b/>
          <w:bCs/>
          <w:u w:val="single"/>
        </w:rPr>
        <w:t>very uncomfortable</w:t>
      </w:r>
      <w:r w:rsidRPr="000648EF">
        <w:rPr>
          <w:u w:val="single"/>
        </w:rPr>
        <w:t xml:space="preserve"> with </w:t>
      </w:r>
      <w:r w:rsidRPr="000648EF">
        <w:rPr>
          <w:b/>
          <w:bCs/>
          <w:u w:val="single"/>
        </w:rPr>
        <w:t>overturning precedent</w:t>
      </w:r>
      <w:r>
        <w:t xml:space="preserve">, and </w:t>
      </w:r>
      <w:r w:rsidRPr="000648EF">
        <w:rPr>
          <w:u w:val="single"/>
        </w:rPr>
        <w:t xml:space="preserve">he likes change to happen </w:t>
      </w:r>
      <w:r w:rsidRPr="000648EF">
        <w:rPr>
          <w:b/>
          <w:bCs/>
          <w:u w:val="single"/>
        </w:rPr>
        <w:t>very, very slowly</w:t>
      </w:r>
      <w:r w:rsidRPr="000648EF">
        <w:rPr>
          <w:b/>
          <w:bCs/>
        </w:rPr>
        <w:t>.</w:t>
      </w:r>
      <w:r>
        <w:t xml:space="preserve"> </w:t>
      </w:r>
    </w:p>
    <w:p w14:paraId="33345F00" w14:textId="1D09D3BA" w:rsidR="00D96081" w:rsidRDefault="00D96081" w:rsidP="00D96081">
      <w:pPr>
        <w:pStyle w:val="Heading3"/>
      </w:pPr>
      <w:r>
        <w:t>Internal---AT: Roberts Soft Power---2AC</w:t>
      </w:r>
    </w:p>
    <w:p w14:paraId="65F8EDB4" w14:textId="77777777" w:rsidR="00D96081" w:rsidRDefault="00D96081" w:rsidP="00D96081">
      <w:pPr>
        <w:pStyle w:val="Heading4"/>
      </w:pPr>
      <w:r>
        <w:t xml:space="preserve">Roberts </w:t>
      </w:r>
      <w:r w:rsidRPr="00CB76B6">
        <w:rPr>
          <w:u w:val="single"/>
        </w:rPr>
        <w:t>can’t moderate</w:t>
      </w:r>
      <w:r>
        <w:t xml:space="preserve"> – he doesn’t have the same influence in a 6-3 court.</w:t>
      </w:r>
    </w:p>
    <w:p w14:paraId="19C40868" w14:textId="77777777" w:rsidR="00D96081" w:rsidRPr="00CB76B6" w:rsidRDefault="00D96081" w:rsidP="00D96081">
      <w:r>
        <w:t xml:space="preserve">Peter W. </w:t>
      </w:r>
      <w:r w:rsidRPr="00CB76B6">
        <w:rPr>
          <w:rStyle w:val="Style13ptBold"/>
        </w:rPr>
        <w:t>Stevenson 5-20</w:t>
      </w:r>
      <w:r>
        <w:t xml:space="preserve">-2021 [Senior Producer at Washington Post. “Chief Justice </w:t>
      </w:r>
      <w:r w:rsidRPr="00CB76B6">
        <w:rPr>
          <w:rStyle w:val="StyleUnderline"/>
        </w:rPr>
        <w:t>John Roberts</w:t>
      </w:r>
      <w:r>
        <w:t xml:space="preserve">: </w:t>
      </w:r>
      <w:r w:rsidRPr="00CB76B6">
        <w:rPr>
          <w:rStyle w:val="StyleUnderline"/>
        </w:rPr>
        <w:t>From key swing vote to</w:t>
      </w:r>
      <w:r>
        <w:t xml:space="preserve"> potential </w:t>
      </w:r>
      <w:r w:rsidRPr="00CB76B6">
        <w:rPr>
          <w:rStyle w:val="StyleUnderline"/>
        </w:rPr>
        <w:t>bystander</w:t>
      </w:r>
      <w:r>
        <w:t xml:space="preserve">?” Washington Post </w:t>
      </w:r>
      <w:hyperlink r:id="rId184" w:history="1">
        <w:r w:rsidRPr="0004779C">
          <w:rPr>
            <w:rStyle w:val="Hyperlink"/>
          </w:rPr>
          <w:t>https://www.washingtonpost.com/politics/2021/05/20/chief-justice-john-roberts-key-swing-vote-potential-bystander/</w:t>
        </w:r>
      </w:hyperlink>
      <w:r>
        <w:t xml:space="preserve"> //DMcD]</w:t>
      </w:r>
    </w:p>
    <w:p w14:paraId="1083347B" w14:textId="77777777" w:rsidR="00D96081" w:rsidRDefault="00D96081" w:rsidP="00D96081">
      <w:pPr>
        <w:rPr>
          <w:sz w:val="16"/>
        </w:rPr>
      </w:pPr>
      <w:r w:rsidRPr="00CB76B6">
        <w:rPr>
          <w:sz w:val="16"/>
        </w:rPr>
        <w:t xml:space="preserve">Almost seven months after Justice Amy Coney Barrett’s swearing-in, the Supreme Court is set to take on a case that could redefine abortion law in the United States. The </w:t>
      </w:r>
      <w:r w:rsidRPr="00CB76B6">
        <w:rPr>
          <w:rStyle w:val="StyleUnderline"/>
        </w:rPr>
        <w:t>court</w:t>
      </w:r>
      <w:r w:rsidRPr="00CB76B6">
        <w:rPr>
          <w:sz w:val="16"/>
        </w:rPr>
        <w:t xml:space="preserve"> announced Monday that it </w:t>
      </w:r>
      <w:r w:rsidRPr="00CB76B6">
        <w:rPr>
          <w:rStyle w:val="StyleUnderline"/>
        </w:rPr>
        <w:t>will review a restrictive Mississippi abortion law that would ban almost all abortions after 15 weeks of pregnancy</w:t>
      </w:r>
      <w:r w:rsidRPr="00CB76B6">
        <w:rPr>
          <w:sz w:val="16"/>
        </w:rPr>
        <w:t xml:space="preserve">. </w:t>
      </w:r>
      <w:r w:rsidRPr="00CB76B6">
        <w:rPr>
          <w:rStyle w:val="StyleUnderline"/>
        </w:rPr>
        <w:t>Barrett’s confirmation</w:t>
      </w:r>
      <w:r w:rsidRPr="00CB76B6">
        <w:rPr>
          <w:sz w:val="16"/>
        </w:rPr>
        <w:t xml:space="preserve"> didn’t just </w:t>
      </w:r>
      <w:r w:rsidRPr="00CB76B6">
        <w:rPr>
          <w:rStyle w:val="StyleUnderline"/>
        </w:rPr>
        <w:t>give conservatives</w:t>
      </w:r>
      <w:r w:rsidRPr="00CB76B6">
        <w:rPr>
          <w:sz w:val="16"/>
        </w:rPr>
        <w:t xml:space="preserve"> on the court </w:t>
      </w:r>
      <w:r w:rsidRPr="00CB76B6">
        <w:rPr>
          <w:rStyle w:val="StyleUnderline"/>
        </w:rPr>
        <w:t>a 6-3 majority</w:t>
      </w:r>
      <w:r w:rsidRPr="00CB76B6">
        <w:rPr>
          <w:sz w:val="16"/>
        </w:rPr>
        <w:t xml:space="preserve">; it also </w:t>
      </w:r>
      <w:r w:rsidRPr="00CB76B6">
        <w:rPr>
          <w:rStyle w:val="Emphasis"/>
        </w:rPr>
        <w:t>means Chief Justice</w:t>
      </w:r>
      <w:r w:rsidRPr="00CB76B6">
        <w:rPr>
          <w:sz w:val="16"/>
        </w:rPr>
        <w:t xml:space="preserve"> John G. </w:t>
      </w:r>
      <w:r w:rsidRPr="00CB76B6">
        <w:rPr>
          <w:rStyle w:val="Emphasis"/>
        </w:rPr>
        <w:t>Roberts</w:t>
      </w:r>
      <w:r w:rsidRPr="00CB76B6">
        <w:rPr>
          <w:sz w:val="16"/>
        </w:rPr>
        <w:t xml:space="preserve"> Jr. </w:t>
      </w:r>
      <w:r w:rsidRPr="00CB76B6">
        <w:rPr>
          <w:rStyle w:val="Emphasis"/>
        </w:rPr>
        <w:t>is no longer</w:t>
      </w:r>
      <w:r w:rsidRPr="00CB76B6">
        <w:rPr>
          <w:sz w:val="16"/>
        </w:rPr>
        <w:t xml:space="preserve"> as </w:t>
      </w:r>
      <w:r w:rsidRPr="00CB76B6">
        <w:rPr>
          <w:rStyle w:val="Emphasis"/>
        </w:rPr>
        <w:t>likely to be a swing vote on the court</w:t>
      </w:r>
      <w:r w:rsidRPr="00CB76B6">
        <w:rPr>
          <w:sz w:val="16"/>
        </w:rPr>
        <w:t xml:space="preserve"> — </w:t>
      </w:r>
      <w:r w:rsidRPr="00CB76B6">
        <w:rPr>
          <w:rStyle w:val="StyleUnderline"/>
        </w:rPr>
        <w:t xml:space="preserve">marking a </w:t>
      </w:r>
      <w:r w:rsidRPr="00CB76B6">
        <w:rPr>
          <w:rStyle w:val="Emphasis"/>
        </w:rPr>
        <w:t>sudden change to the amount of power Roberts has to steer</w:t>
      </w:r>
      <w:r w:rsidRPr="00CB76B6">
        <w:rPr>
          <w:rStyle w:val="StyleUnderline"/>
        </w:rPr>
        <w:t xml:space="preserve"> the direction of </w:t>
      </w:r>
      <w:r w:rsidRPr="00CB76B6">
        <w:rPr>
          <w:rStyle w:val="Emphasis"/>
        </w:rPr>
        <w:t>the court</w:t>
      </w:r>
      <w:r w:rsidRPr="00CB76B6">
        <w:rPr>
          <w:sz w:val="16"/>
        </w:rPr>
        <w:t xml:space="preserve">. When President Donald Trump made his third and final Supreme Court nomination, putting </w:t>
      </w:r>
      <w:r w:rsidRPr="00CB76B6">
        <w:rPr>
          <w:rStyle w:val="StyleUnderline"/>
        </w:rPr>
        <w:t>Barrett</w:t>
      </w:r>
      <w:r w:rsidRPr="00CB76B6">
        <w:rPr>
          <w:sz w:val="16"/>
        </w:rPr>
        <w:t xml:space="preserve"> in the seat previously occupied by Ruth Bader Ginsburg, the </w:t>
      </w:r>
      <w:r w:rsidRPr="00CB76B6">
        <w:rPr>
          <w:rStyle w:val="StyleUnderline"/>
        </w:rPr>
        <w:t>court became more conservative than</w:t>
      </w:r>
      <w:r w:rsidRPr="00CB76B6">
        <w:rPr>
          <w:sz w:val="16"/>
        </w:rPr>
        <w:t xml:space="preserve"> it had been </w:t>
      </w:r>
      <w:r w:rsidRPr="00CB76B6">
        <w:rPr>
          <w:rStyle w:val="StyleUnderline"/>
        </w:rPr>
        <w:t>in more than 50 years</w:t>
      </w:r>
      <w:r w:rsidRPr="00CB76B6">
        <w:rPr>
          <w:sz w:val="16"/>
        </w:rPr>
        <w:t xml:space="preserve">. With a conservative majority on the court, </w:t>
      </w:r>
      <w:r w:rsidRPr="00CB76B6">
        <w:rPr>
          <w:rStyle w:val="StyleUnderline"/>
        </w:rPr>
        <w:t>Republicans hope justices could make a series of landmark decisions on issues their electorate is passionate about</w:t>
      </w:r>
      <w:r w:rsidRPr="00CB76B6">
        <w:rPr>
          <w:sz w:val="16"/>
        </w:rPr>
        <w:t xml:space="preserve">. </w:t>
      </w:r>
      <w:r w:rsidRPr="00CB76B6">
        <w:rPr>
          <w:rStyle w:val="StyleUnderline"/>
        </w:rPr>
        <w:t>At the top of that list is abortion rights</w:t>
      </w:r>
      <w:r w:rsidRPr="00CB76B6">
        <w:rPr>
          <w:sz w:val="16"/>
        </w:rPr>
        <w:t xml:space="preserve">. By the time Trump took office, Republicans had succeeded in making the nomination of Supreme Court justices an issue that drives voter turnout in a way Democrats couldn’t. In exit polls conducted after Trump’s election in 2016, one-fifth of voters said court nominations were the most important factor in their vote, and those voters broke for Trump by a 15-point margin. When Ginsburg died last September, handing Trump the opportunity to make a third nomination and swing the court even further to the right, it became a more urgent issue for Democrats. About two-thirds of Joe Biden supporters said Supreme Court nominees were “very important” to their vote in an August 2020 Pew Research poll, while about 6 in 10 Trump supporters said the same. But </w:t>
      </w:r>
      <w:r w:rsidRPr="00CB76B6">
        <w:rPr>
          <w:rStyle w:val="StyleUnderline"/>
        </w:rPr>
        <w:t>Trump was already on his way to nominating Barrett</w:t>
      </w:r>
      <w:r w:rsidRPr="00CB76B6">
        <w:rPr>
          <w:sz w:val="16"/>
        </w:rPr>
        <w:t xml:space="preserve">, a right-leaning justice who gave conservatives on the court what amounts to a majority. </w:t>
      </w:r>
      <w:r w:rsidRPr="00CB76B6">
        <w:rPr>
          <w:rStyle w:val="StyleUnderline"/>
        </w:rPr>
        <w:t>That got Republicans excited</w:t>
      </w:r>
      <w:r w:rsidRPr="00CB76B6">
        <w:rPr>
          <w:sz w:val="16"/>
        </w:rPr>
        <w:t xml:space="preserve"> — and made Democrats nervous — </w:t>
      </w:r>
      <w:r w:rsidRPr="00CB76B6">
        <w:rPr>
          <w:rStyle w:val="StyleUnderline"/>
        </w:rPr>
        <w:t>about</w:t>
      </w:r>
      <w:r w:rsidRPr="00CB76B6">
        <w:rPr>
          <w:sz w:val="16"/>
        </w:rPr>
        <w:t xml:space="preserve"> the possibility of the court making the kind of rulings conservatives have had on their wish list for decades, starting with </w:t>
      </w:r>
      <w:r w:rsidRPr="00CB76B6">
        <w:rPr>
          <w:rStyle w:val="StyleUnderline"/>
        </w:rPr>
        <w:t>overturning Roe v. Wade</w:t>
      </w:r>
      <w:r w:rsidRPr="00CB76B6">
        <w:rPr>
          <w:sz w:val="16"/>
        </w:rPr>
        <w:t xml:space="preserve">, the landmark abortion case. Now, the </w:t>
      </w:r>
      <w:r w:rsidRPr="00CB76B6">
        <w:rPr>
          <w:rStyle w:val="StyleUnderline"/>
        </w:rPr>
        <w:t>Mississippi law is under the court’s microscope</w:t>
      </w:r>
      <w:r w:rsidRPr="00CB76B6">
        <w:rPr>
          <w:sz w:val="16"/>
        </w:rPr>
        <w:t xml:space="preserve">. The law hasn’t gone into effect because of lower-court rulings that say it goes against decades of Supreme Court precedent, including Roe v. Wade. But the Supreme Court has more latitude to revisit such precedents when it is deemed warranted. “In an unbroken line dating to Roe v. Wade, the Supreme Court’s abortion cases have established (and affirmed, and reaffirmed) a woman’s right to choose an abortion before viability,” Judge Patrick Higginbotham wrote for the U.S. Court of Appeals for the 5th Circuit. The Supreme Court has long declined to take on such cases, often falling back on the precedent set by previous decisions. </w:t>
      </w:r>
      <w:r w:rsidRPr="00CB76B6">
        <w:rPr>
          <w:rStyle w:val="StyleUnderline"/>
        </w:rPr>
        <w:t>Under Roberts</w:t>
      </w:r>
      <w:r w:rsidRPr="00CB76B6">
        <w:rPr>
          <w:sz w:val="16"/>
        </w:rPr>
        <w:t xml:space="preserve">, </w:t>
      </w:r>
      <w:r w:rsidRPr="00CB76B6">
        <w:rPr>
          <w:rStyle w:val="StyleUnderline"/>
        </w:rPr>
        <w:t>even with a 5-4 conservative majority after Trump’s first two nominees</w:t>
      </w:r>
      <w:r w:rsidRPr="00CB76B6">
        <w:rPr>
          <w:sz w:val="16"/>
        </w:rPr>
        <w:t xml:space="preserve">, Neil M. Gorsuch and Brett M. Kavanaugh, were confirmed, </w:t>
      </w:r>
      <w:r w:rsidRPr="00CB76B6">
        <w:rPr>
          <w:rStyle w:val="StyleUnderline"/>
        </w:rPr>
        <w:t>the court seemed reluctant to take on big</w:t>
      </w:r>
      <w:r w:rsidRPr="00CB76B6">
        <w:rPr>
          <w:sz w:val="16"/>
        </w:rPr>
        <w:t xml:space="preserve">, </w:t>
      </w:r>
      <w:r w:rsidRPr="00CB76B6">
        <w:rPr>
          <w:rStyle w:val="StyleUnderline"/>
        </w:rPr>
        <w:t>landmark cases</w:t>
      </w:r>
      <w:r w:rsidRPr="00CB76B6">
        <w:rPr>
          <w:sz w:val="16"/>
        </w:rPr>
        <w:t xml:space="preserve"> — and </w:t>
      </w:r>
      <w:r w:rsidRPr="00CB76B6">
        <w:rPr>
          <w:rStyle w:val="StyleUnderline"/>
        </w:rPr>
        <w:t>certainly to challenge precedent on politically sensitive issues</w:t>
      </w:r>
      <w:r w:rsidRPr="00CB76B6">
        <w:rPr>
          <w:sz w:val="16"/>
        </w:rPr>
        <w:t xml:space="preserve">. It has been suggested that </w:t>
      </w:r>
      <w:r w:rsidRPr="00CB76B6">
        <w:rPr>
          <w:rStyle w:val="StyleUnderline"/>
        </w:rPr>
        <w:t>Roberts aimed to make the court appear less political by avoiding those sensitive issues</w:t>
      </w:r>
      <w:r w:rsidRPr="00CB76B6">
        <w:rPr>
          <w:sz w:val="16"/>
        </w:rPr>
        <w:t xml:space="preserve">. Some conservatives have even said he lacks the will to address issues such as abortion at all. But </w:t>
      </w:r>
      <w:r w:rsidRPr="00CB76B6">
        <w:rPr>
          <w:rStyle w:val="Emphasis"/>
        </w:rPr>
        <w:t>such things could increasingly be out of his hands</w:t>
      </w:r>
      <w:r w:rsidRPr="00CB76B6">
        <w:rPr>
          <w:sz w:val="16"/>
        </w:rPr>
        <w:t xml:space="preserve">. Roberts’s status as a key swing vote was solidified by the 2012 decision he wrote upholding the Affordable Care Act’s constitutionality, in which the individual care mandate was preserved as a tax, a decision that infuriated conservatives. But </w:t>
      </w:r>
      <w:r w:rsidRPr="00CB76B6">
        <w:rPr>
          <w:rStyle w:val="StyleUnderline"/>
        </w:rPr>
        <w:t xml:space="preserve">his supposed </w:t>
      </w:r>
      <w:r w:rsidRPr="00CB76B6">
        <w:rPr>
          <w:rStyle w:val="Emphasis"/>
        </w:rPr>
        <w:t>efforts to depoliticize the court were blunted by Barrett</w:t>
      </w:r>
      <w:r w:rsidRPr="00CB76B6">
        <w:rPr>
          <w:rStyle w:val="StyleUnderline"/>
        </w:rPr>
        <w:t>’s appointment</w:t>
      </w:r>
      <w:r w:rsidRPr="00CB76B6">
        <w:rPr>
          <w:sz w:val="16"/>
        </w:rPr>
        <w:t xml:space="preserve">. In a 6-3 court, </w:t>
      </w:r>
      <w:r w:rsidRPr="00CB76B6">
        <w:rPr>
          <w:rStyle w:val="StyleUnderline"/>
        </w:rPr>
        <w:t>Roberts is no longer a swing vote</w:t>
      </w:r>
      <w:r w:rsidRPr="00CB76B6">
        <w:rPr>
          <w:sz w:val="16"/>
        </w:rPr>
        <w:t xml:space="preserve">. </w:t>
      </w:r>
      <w:r w:rsidRPr="00CB76B6">
        <w:rPr>
          <w:rStyle w:val="StyleUnderline"/>
        </w:rPr>
        <w:t>Even if he were to side with the liberal-leaning justices</w:t>
      </w:r>
      <w:r w:rsidRPr="00CB76B6">
        <w:rPr>
          <w:sz w:val="16"/>
        </w:rPr>
        <w:t xml:space="preserve">, they </w:t>
      </w:r>
      <w:r w:rsidRPr="00CB76B6">
        <w:rPr>
          <w:rStyle w:val="StyleUnderline"/>
        </w:rPr>
        <w:t>could be outvoted 5-4</w:t>
      </w:r>
      <w:r w:rsidRPr="00CB76B6">
        <w:rPr>
          <w:sz w:val="16"/>
        </w:rPr>
        <w:t xml:space="preserve">. This </w:t>
      </w:r>
      <w:r w:rsidRPr="00CB76B6">
        <w:rPr>
          <w:rStyle w:val="StyleUnderline"/>
        </w:rPr>
        <w:t>isn’t the first case that has seemingly made Roberts’s vote potentially less potent</w:t>
      </w:r>
      <w:r w:rsidRPr="00CB76B6">
        <w:rPr>
          <w:sz w:val="16"/>
        </w:rPr>
        <w:t xml:space="preserve"> — but it has the potential to be </w:t>
      </w:r>
      <w:r w:rsidRPr="00CB76B6">
        <w:rPr>
          <w:rStyle w:val="StyleUnderline"/>
        </w:rPr>
        <w:t>the most high-profile</w:t>
      </w:r>
      <w:r w:rsidRPr="00CB76B6">
        <w:rPr>
          <w:sz w:val="16"/>
        </w:rPr>
        <w:t xml:space="preserve"> (though we have no idea what the court will do with it). Supreme Court precedent has been the legal principle upholding abortion rights as GOP-controlled states have passed more and more restrictive laws. U.S. District Judge Carlton Reeves wrote in a 2018 ruling that the Mississippi law was obviously intended to test the court system. “The State chose to pass a law it knew was unconstitutional to endorse a decades-long campaign, fueled by national interest groups, to ask the Supreme Court to overturn Roe v. Wade,” Reeves wrote.</w:t>
      </w:r>
    </w:p>
    <w:p w14:paraId="1D0C51E0" w14:textId="683D2BB5" w:rsidR="00D96081" w:rsidRDefault="00D96081" w:rsidP="00D96081">
      <w:pPr>
        <w:pStyle w:val="Heading3"/>
      </w:pPr>
      <w:r>
        <w:t>Internal---AT: Roberts Soft Power---Ext</w:t>
      </w:r>
    </w:p>
    <w:p w14:paraId="3E7C06DC" w14:textId="77777777" w:rsidR="00D96081" w:rsidRDefault="00D96081" w:rsidP="00D96081">
      <w:pPr>
        <w:pStyle w:val="Heading4"/>
      </w:pPr>
      <w:r>
        <w:t xml:space="preserve">He won’t even </w:t>
      </w:r>
      <w:r w:rsidRPr="00D433FE">
        <w:rPr>
          <w:u w:val="single"/>
        </w:rPr>
        <w:t>bother</w:t>
      </w:r>
      <w:r>
        <w:t xml:space="preserve"> – case will be a 6-3 </w:t>
      </w:r>
      <w:r w:rsidRPr="00D433FE">
        <w:rPr>
          <w:u w:val="single"/>
        </w:rPr>
        <w:t>supermajority</w:t>
      </w:r>
      <w:r>
        <w:t>.</w:t>
      </w:r>
    </w:p>
    <w:p w14:paraId="371FF113" w14:textId="77777777" w:rsidR="00D96081" w:rsidRPr="00D433FE" w:rsidRDefault="00D96081" w:rsidP="00D96081">
      <w:r>
        <w:t xml:space="preserve">Lynn </w:t>
      </w:r>
      <w:r w:rsidRPr="00D433FE">
        <w:rPr>
          <w:rStyle w:val="Style13ptBold"/>
        </w:rPr>
        <w:t>Shapiro, 6-2</w:t>
      </w:r>
      <w:r>
        <w:t>-2021, [Lynn Shapiro, a former reporter for the American Legal News, began reading The Blog for Arizona in time to catch the midterm Blue Wave coverage and has been an acolyte ever since. In her writing career, she has covered gun laws, LGBT rights, cannabis litigation, Obamacare, and obstruction of justice for many publications, including Newsweek., "Abortion and Gun Cases Should Ignite the Democratic Turnout in 2022", Blog for Arizona https://blogforarizona.net/abortion-and-gun-cases-should-ignite-the-democratic-turnout-in-2022/ //DMcD]</w:t>
      </w:r>
    </w:p>
    <w:p w14:paraId="0DC2B572" w14:textId="689DA79B" w:rsidR="00D96081" w:rsidRDefault="00D96081" w:rsidP="00D96081">
      <w:pPr>
        <w:rPr>
          <w:sz w:val="16"/>
        </w:rPr>
      </w:pPr>
      <w:r w:rsidRPr="00D433FE">
        <w:rPr>
          <w:rStyle w:val="StyleUnderline"/>
        </w:rPr>
        <w:t>Roberts Could Abandon Role as Swing Vote</w:t>
      </w:r>
      <w:r>
        <w:rPr>
          <w:rStyle w:val="StyleUnderline"/>
        </w:rPr>
        <w:t xml:space="preserve"> </w:t>
      </w:r>
      <w:r w:rsidRPr="00D433FE">
        <w:rPr>
          <w:sz w:val="16"/>
        </w:rPr>
        <w:t xml:space="preserve">Chief Justice John Roberts </w:t>
      </w:r>
      <w:r w:rsidRPr="00D433FE">
        <w:rPr>
          <w:rStyle w:val="StyleUnderline"/>
        </w:rPr>
        <w:t>has voted with the liberals since</w:t>
      </w:r>
      <w:r w:rsidRPr="00D433FE">
        <w:rPr>
          <w:sz w:val="16"/>
        </w:rPr>
        <w:t xml:space="preserve"> Anthony </w:t>
      </w:r>
      <w:r w:rsidRPr="00D433FE">
        <w:rPr>
          <w:rStyle w:val="StyleUnderline"/>
        </w:rPr>
        <w:t>Kennedy’s retirement</w:t>
      </w:r>
      <w:r w:rsidRPr="00D433FE">
        <w:rPr>
          <w:sz w:val="16"/>
        </w:rPr>
        <w:t xml:space="preserve"> in 2018. Roberts has </w:t>
      </w:r>
      <w:r w:rsidRPr="00D433FE">
        <w:rPr>
          <w:rStyle w:val="StyleUnderline"/>
        </w:rPr>
        <w:t>spared</w:t>
      </w:r>
      <w:r w:rsidRPr="00D433FE">
        <w:rPr>
          <w:sz w:val="16"/>
        </w:rPr>
        <w:t xml:space="preserve"> the Dreamers, gay and transexual employment rights, </w:t>
      </w:r>
      <w:r w:rsidRPr="00D433FE">
        <w:rPr>
          <w:rStyle w:val="StyleUnderline"/>
        </w:rPr>
        <w:t>abortion rights</w:t>
      </w:r>
      <w:r w:rsidRPr="00D433FE">
        <w:rPr>
          <w:sz w:val="16"/>
        </w:rPr>
        <w:t xml:space="preserve">, and limiting church attendance during the pandemic. However, </w:t>
      </w:r>
      <w:r w:rsidRPr="00D433FE">
        <w:rPr>
          <w:rStyle w:val="Emphasis"/>
        </w:rPr>
        <w:t>he might change tack now</w:t>
      </w:r>
      <w:r w:rsidRPr="00D433FE">
        <w:rPr>
          <w:rStyle w:val="StyleUnderline"/>
        </w:rPr>
        <w:t xml:space="preserve"> that he can no longer provide the 5th liberal vote</w:t>
      </w:r>
      <w:r w:rsidRPr="00D433FE">
        <w:rPr>
          <w:sz w:val="16"/>
        </w:rPr>
        <w:t xml:space="preserve">. He </w:t>
      </w:r>
      <w:r w:rsidRPr="00D433FE">
        <w:rPr>
          <w:rStyle w:val="StyleUnderline"/>
        </w:rPr>
        <w:t>could side with the five conservatives</w:t>
      </w:r>
      <w:r w:rsidRPr="00D433FE">
        <w:rPr>
          <w:sz w:val="16"/>
        </w:rPr>
        <w:t>—Justices Thomas, Alito, Gorsuch, Kavanaugh, and Barrett—</w:t>
      </w:r>
      <w:r w:rsidRPr="00D433FE">
        <w:rPr>
          <w:rStyle w:val="Emphasis"/>
        </w:rPr>
        <w:t>awarding them supermajorities in</w:t>
      </w:r>
      <w:r w:rsidRPr="00D433FE">
        <w:rPr>
          <w:sz w:val="16"/>
        </w:rPr>
        <w:t xml:space="preserve"> both the gun and </w:t>
      </w:r>
      <w:r w:rsidRPr="00D433FE">
        <w:rPr>
          <w:rStyle w:val="Emphasis"/>
        </w:rPr>
        <w:t>abortion challenges</w:t>
      </w:r>
      <w:r w:rsidRPr="00D433FE">
        <w:rPr>
          <w:sz w:val="16"/>
        </w:rPr>
        <w:t xml:space="preserve">. If Roberts were to vote with the majority, </w:t>
      </w:r>
      <w:r w:rsidRPr="00D433FE">
        <w:rPr>
          <w:rStyle w:val="Emphasis"/>
        </w:rPr>
        <w:t>he could write opinions more to his liking</w:t>
      </w:r>
      <w:r w:rsidRPr="00D433FE">
        <w:rPr>
          <w:rStyle w:val="StyleUnderline"/>
        </w:rPr>
        <w:t xml:space="preserve"> than if he were in dissent</w:t>
      </w:r>
      <w:r w:rsidRPr="00D433FE">
        <w:rPr>
          <w:sz w:val="16"/>
        </w:rPr>
        <w:t>.</w:t>
      </w:r>
    </w:p>
    <w:p w14:paraId="73EB1E75" w14:textId="77777777" w:rsidR="00853060" w:rsidRPr="005B081F" w:rsidRDefault="00853060" w:rsidP="00853060">
      <w:pPr>
        <w:pStyle w:val="Heading4"/>
      </w:pPr>
      <w:r>
        <w:t>Barret, Gorsuch, Kavanaugh, Alito, and Thomas don’t need Roberts.</w:t>
      </w:r>
    </w:p>
    <w:p w14:paraId="1DFC54F0" w14:textId="77777777" w:rsidR="00853060" w:rsidRDefault="00853060" w:rsidP="00853060">
      <w:r>
        <w:t xml:space="preserve">Amy Davidson </w:t>
      </w:r>
      <w:r w:rsidRPr="005B081F">
        <w:rPr>
          <w:rStyle w:val="Style13ptBold"/>
        </w:rPr>
        <w:t>Sorkin</w:t>
      </w:r>
      <w:r>
        <w:t>, 5-30-20</w:t>
      </w:r>
      <w:r w:rsidRPr="005B081F">
        <w:rPr>
          <w:rStyle w:val="Style13ptBold"/>
        </w:rPr>
        <w:t>21</w:t>
      </w:r>
      <w:r>
        <w:t>, [Amy Davidson Sorkin is a staff writer at The New Yorker and a former senior editor at The New Yorker, "The Unique Dangers of the Supreme Court’s Decision to Hear a Mississippi Abortion Case", New Yorker, https://www.newyorker.com/magazine/2021/06/07/the-unique-dangers-of-the-supreme-courts-decision-to-hear-a-mississippi-abortion-case //Weese]</w:t>
      </w:r>
    </w:p>
    <w:p w14:paraId="0333C3CC" w14:textId="5841ECC9" w:rsidR="00853060" w:rsidRDefault="00853060" w:rsidP="00D96081">
      <w:pPr>
        <w:rPr>
          <w:sz w:val="16"/>
        </w:rPr>
      </w:pPr>
      <w:r w:rsidRPr="005B081F">
        <w:rPr>
          <w:sz w:val="16"/>
        </w:rPr>
        <w:t xml:space="preserve">Crucially, fifteen weeks is well before the point at which a fetus would be viable outside the womb, and that is also the point at which the Supreme Court has said that a woman’s interest in controlling her own body outweighs any other interests the state has. The Mississippi law is so clearly contrary to the Court’s precedents that Judge James Ho, a Trump appointee to the Fifth U.S. Circuit Court of Appeals, wrote in an opinion in 2019 that it was his “duty” to strike it down, even as he railed about pain being inflicted on “innocent babies.” Similar state laws are regularly batted down. Why, then, did the Court take this one? The obvious, depressing answer is that </w:t>
      </w:r>
      <w:r w:rsidRPr="005B081F">
        <w:rPr>
          <w:rStyle w:val="StyleUnderline"/>
        </w:rPr>
        <w:t>Dobbs v. Jackson Women’s Health will be argued in</w:t>
      </w:r>
      <w:r w:rsidRPr="005B081F">
        <w:rPr>
          <w:sz w:val="16"/>
        </w:rPr>
        <w:t xml:space="preserve"> the term that begins in </w:t>
      </w:r>
      <w:r w:rsidRPr="005B081F">
        <w:rPr>
          <w:rStyle w:val="StyleUnderline"/>
        </w:rPr>
        <w:t>October, with Amy Coney Barrett seated in place of Ruth Bader Ginsburg</w:t>
      </w:r>
      <w:r w:rsidRPr="005B081F">
        <w:rPr>
          <w:sz w:val="16"/>
        </w:rPr>
        <w:t xml:space="preserve">, who died last September. It’s a good bet that </w:t>
      </w:r>
      <w:r w:rsidRPr="005B081F">
        <w:rPr>
          <w:rStyle w:val="StyleUnderline"/>
        </w:rPr>
        <w:t>Barrett, Neil Gorsuch, and Brett Kavanaugh</w:t>
      </w:r>
      <w:r w:rsidRPr="005B081F">
        <w:rPr>
          <w:sz w:val="16"/>
        </w:rPr>
        <w:t xml:space="preserve">—the Trump trio—along </w:t>
      </w:r>
      <w:r w:rsidRPr="005B081F">
        <w:rPr>
          <w:rStyle w:val="StyleUnderline"/>
        </w:rPr>
        <w:t>with Samuel Alito and Clarence Thomas, will try to severely limit reproductive rights</w:t>
      </w:r>
      <w:r w:rsidRPr="005B081F">
        <w:rPr>
          <w:sz w:val="16"/>
        </w:rPr>
        <w:t xml:space="preserve">. </w:t>
      </w:r>
      <w:r w:rsidRPr="005B081F">
        <w:rPr>
          <w:rStyle w:val="Emphasis"/>
        </w:rPr>
        <w:t>They wouldn’t even need John Roberts</w:t>
      </w:r>
      <w:r w:rsidRPr="005B081F">
        <w:rPr>
          <w:sz w:val="16"/>
        </w:rPr>
        <w:t xml:space="preserve">. </w:t>
      </w:r>
      <w:r w:rsidRPr="005B081F">
        <w:rPr>
          <w:rStyle w:val="StyleUnderline"/>
        </w:rPr>
        <w:t>Groups working to restrict those rights plainly see this as a moment of opportunity</w:t>
      </w:r>
      <w:r w:rsidRPr="005B081F">
        <w:rPr>
          <w:sz w:val="16"/>
        </w:rPr>
        <w:t xml:space="preserve">. In the past few months, </w:t>
      </w:r>
      <w:r w:rsidRPr="005B081F">
        <w:rPr>
          <w:rStyle w:val="StyleUnderline"/>
        </w:rPr>
        <w:t>there has been a frenzy of anti-­choice legislation at the state level</w:t>
      </w:r>
      <w:r w:rsidRPr="005B081F">
        <w:rPr>
          <w:sz w:val="16"/>
        </w:rPr>
        <w:t>; the Guttmacher Institute tallied twenty-­eight new restrictions signed into law in the four days between April 26th and April 29th alone. The most pressing question now may be not whether Roe and Casey can survive but how reproductive rights can be sustained without them.</w:t>
      </w:r>
    </w:p>
    <w:p w14:paraId="7425B215" w14:textId="0B409640" w:rsidR="007F65A3" w:rsidRDefault="007F65A3" w:rsidP="007F65A3">
      <w:pPr>
        <w:pStyle w:val="Heading2"/>
      </w:pPr>
      <w:r>
        <w:t>Impact</w:t>
      </w:r>
    </w:p>
    <w:p w14:paraId="47D0BC5D" w14:textId="3435A9D8" w:rsidR="007F65A3" w:rsidRDefault="007F65A3" w:rsidP="007F65A3">
      <w:pPr>
        <w:pStyle w:val="Heading3"/>
      </w:pPr>
      <w:r>
        <w:t>Impact---AT: Growth---2AC</w:t>
      </w:r>
    </w:p>
    <w:p w14:paraId="289FEF74" w14:textId="77777777" w:rsidR="007F65A3" w:rsidRPr="006936C7" w:rsidRDefault="007F65A3" w:rsidP="007F65A3">
      <w:pPr>
        <w:pStyle w:val="Heading4"/>
        <w:rPr>
          <w:rFonts w:asciiTheme="minorHAnsi" w:hAnsiTheme="minorHAnsi" w:cstheme="minorHAnsi"/>
        </w:rPr>
      </w:pPr>
      <w:r w:rsidRPr="006936C7">
        <w:rPr>
          <w:rFonts w:asciiTheme="minorHAnsi" w:hAnsiTheme="minorHAnsi" w:cstheme="minorHAnsi"/>
        </w:rPr>
        <w:t>Slow growth is okay.</w:t>
      </w:r>
    </w:p>
    <w:p w14:paraId="1AB2064A" w14:textId="77777777" w:rsidR="007F65A3" w:rsidRPr="006936C7" w:rsidRDefault="007F65A3" w:rsidP="007F65A3">
      <w:pPr>
        <w:rPr>
          <w:rFonts w:asciiTheme="minorHAnsi" w:hAnsiTheme="minorHAnsi" w:cstheme="minorHAnsi"/>
        </w:rPr>
      </w:pPr>
      <w:r w:rsidRPr="006936C7">
        <w:rPr>
          <w:rStyle w:val="Style13ptBold"/>
          <w:rFonts w:asciiTheme="minorHAnsi" w:hAnsiTheme="minorHAnsi" w:cstheme="minorHAnsi"/>
        </w:rPr>
        <w:t>Posen 16</w:t>
      </w:r>
      <w:r w:rsidRPr="006936C7">
        <w:rPr>
          <w:rFonts w:asciiTheme="minorHAnsi" w:hAnsiTheme="minorHAnsi" w:cstheme="minorHAnsi"/>
        </w:rPr>
        <w:t xml:space="preserve"> Adam S. Posen, Government and Economics PhD from Harvard, economic advisor to the Congressional Budget Office, faculty of the World Economic Forum, consultant for the International Monetary Fund and the United States government. [Why We Need A Reality Check, Reality Check for the Global Economy, Peterson Institute for International Economics Briefing 16-3]</w:t>
      </w:r>
    </w:p>
    <w:p w14:paraId="3AA813DC" w14:textId="32F17F58" w:rsidR="007F65A3" w:rsidRDefault="007F65A3" w:rsidP="007F65A3">
      <w:pPr>
        <w:rPr>
          <w:rFonts w:asciiTheme="minorHAnsi" w:hAnsiTheme="minorHAnsi" w:cstheme="minorHAnsi"/>
          <w:sz w:val="16"/>
        </w:rPr>
      </w:pPr>
      <w:r w:rsidRPr="006936C7">
        <w:rPr>
          <w:rStyle w:val="Emphasis"/>
          <w:rFonts w:asciiTheme="minorHAnsi" w:hAnsiTheme="minorHAnsi" w:cstheme="minorHAnsi"/>
        </w:rPr>
        <w:t xml:space="preserve">Greater </w:t>
      </w:r>
      <w:r w:rsidRPr="00F21CF6">
        <w:rPr>
          <w:rStyle w:val="Emphasis"/>
          <w:rFonts w:asciiTheme="minorHAnsi" w:hAnsiTheme="minorHAnsi" w:cstheme="minorHAnsi"/>
          <w:highlight w:val="cyan"/>
        </w:rPr>
        <w:t>confidence</w:t>
      </w:r>
      <w:r w:rsidRPr="00F21CF6">
        <w:rPr>
          <w:rFonts w:asciiTheme="minorHAnsi" w:hAnsiTheme="minorHAnsi" w:cstheme="minorHAnsi"/>
          <w:sz w:val="16"/>
          <w:highlight w:val="cyan"/>
        </w:rPr>
        <w:t xml:space="preserve"> </w:t>
      </w:r>
      <w:r w:rsidRPr="00F21CF6">
        <w:rPr>
          <w:rStyle w:val="StyleUnderline"/>
          <w:rFonts w:asciiTheme="minorHAnsi" w:hAnsiTheme="minorHAnsi" w:cstheme="minorHAnsi"/>
          <w:highlight w:val="cyan"/>
        </w:rPr>
        <w:t>in</w:t>
      </w:r>
      <w:r w:rsidRPr="006936C7">
        <w:rPr>
          <w:rFonts w:asciiTheme="minorHAnsi" w:hAnsiTheme="minorHAnsi" w:cstheme="minorHAnsi"/>
          <w:sz w:val="16"/>
        </w:rPr>
        <w:t xml:space="preserve"> the </w:t>
      </w:r>
      <w:r w:rsidRPr="006936C7">
        <w:rPr>
          <w:rStyle w:val="StyleUnderline"/>
          <w:rFonts w:asciiTheme="minorHAnsi" w:hAnsiTheme="minorHAnsi" w:cstheme="minorHAnsi"/>
        </w:rPr>
        <w:t xml:space="preserve">world economy’s </w:t>
      </w:r>
      <w:r w:rsidRPr="00F21CF6">
        <w:rPr>
          <w:rStyle w:val="Emphasis"/>
          <w:rFonts w:asciiTheme="minorHAnsi" w:hAnsiTheme="minorHAnsi" w:cstheme="minorHAnsi"/>
          <w:highlight w:val="cyan"/>
        </w:rPr>
        <w:t>resilience</w:t>
      </w:r>
      <w:r w:rsidRPr="006936C7">
        <w:rPr>
          <w:rFonts w:asciiTheme="minorHAnsi" w:hAnsiTheme="minorHAnsi" w:cstheme="minorHAnsi"/>
          <w:sz w:val="16"/>
        </w:rPr>
        <w:t xml:space="preserve"> and near-term prospects </w:t>
      </w:r>
      <w:r w:rsidRPr="00F21CF6">
        <w:rPr>
          <w:rStyle w:val="StyleUnderline"/>
          <w:rFonts w:asciiTheme="minorHAnsi" w:hAnsiTheme="minorHAnsi" w:cstheme="minorHAnsi"/>
          <w:highlight w:val="cyan"/>
        </w:rPr>
        <w:t>is</w:t>
      </w:r>
      <w:r w:rsidRPr="00F21CF6">
        <w:rPr>
          <w:rFonts w:asciiTheme="minorHAnsi" w:hAnsiTheme="minorHAnsi" w:cstheme="minorHAnsi"/>
          <w:sz w:val="16"/>
          <w:highlight w:val="cyan"/>
        </w:rPr>
        <w:t xml:space="preserve"> </w:t>
      </w:r>
      <w:r w:rsidRPr="00F21CF6">
        <w:rPr>
          <w:rStyle w:val="Emphasis"/>
          <w:rFonts w:asciiTheme="minorHAnsi" w:hAnsiTheme="minorHAnsi" w:cstheme="minorHAnsi"/>
          <w:highlight w:val="cyan"/>
        </w:rPr>
        <w:t>justified</w:t>
      </w:r>
      <w:r w:rsidRPr="00F21CF6">
        <w:rPr>
          <w:rStyle w:val="StyleUnderline"/>
          <w:rFonts w:asciiTheme="minorHAnsi" w:hAnsiTheme="minorHAnsi" w:cstheme="minorHAnsi"/>
          <w:highlight w:val="cyan"/>
        </w:rPr>
        <w:t>.</w:t>
      </w:r>
      <w:r w:rsidRPr="006936C7">
        <w:rPr>
          <w:rStyle w:val="StyleUnderline"/>
          <w:rFonts w:asciiTheme="minorHAnsi" w:hAnsiTheme="minorHAnsi" w:cstheme="minorHAnsi"/>
        </w:rPr>
        <w:t xml:space="preserve"> Market </w:t>
      </w:r>
      <w:r w:rsidRPr="00F21CF6">
        <w:rPr>
          <w:rStyle w:val="StyleUnderline"/>
          <w:rFonts w:asciiTheme="minorHAnsi" w:hAnsiTheme="minorHAnsi" w:cstheme="minorHAnsi"/>
          <w:highlight w:val="cyan"/>
        </w:rPr>
        <w:t>fears</w:t>
      </w:r>
      <w:r w:rsidRPr="006936C7">
        <w:rPr>
          <w:rFonts w:asciiTheme="minorHAnsi" w:hAnsiTheme="minorHAnsi" w:cstheme="minorHAnsi"/>
          <w:sz w:val="16"/>
        </w:rPr>
        <w:t xml:space="preserve"> about the ability of policy to stabilize growth and promote inflation, if understandable, </w:t>
      </w:r>
      <w:r w:rsidRPr="00F21CF6">
        <w:rPr>
          <w:rStyle w:val="StyleUnderline"/>
          <w:rFonts w:asciiTheme="minorHAnsi" w:hAnsiTheme="minorHAnsi" w:cstheme="minorHAnsi"/>
          <w:highlight w:val="cyan"/>
        </w:rPr>
        <w:t>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exaggerated</w:t>
      </w:r>
      <w:r w:rsidRPr="006936C7">
        <w:rPr>
          <w:rFonts w:asciiTheme="minorHAnsi" w:hAnsiTheme="minorHAnsi" w:cstheme="minorHAnsi"/>
          <w:sz w:val="16"/>
        </w:rPr>
        <w:t xml:space="preserve"> </w:t>
      </w:r>
      <w:r w:rsidRPr="006936C7">
        <w:rPr>
          <w:rStyle w:val="StyleUnderline"/>
          <w:rFonts w:asciiTheme="minorHAnsi" w:hAnsiTheme="minorHAnsi" w:cstheme="minorHAnsi"/>
        </w:rPr>
        <w:t>or</w:t>
      </w:r>
      <w:r w:rsidRPr="006936C7">
        <w:rPr>
          <w:rFonts w:asciiTheme="minorHAnsi" w:hAnsiTheme="minorHAnsi" w:cstheme="minorHAnsi"/>
          <w:sz w:val="16"/>
        </w:rPr>
        <w:t xml:space="preserve"> in some cases </w:t>
      </w:r>
      <w:r w:rsidRPr="00F21CF6">
        <w:rPr>
          <w:rStyle w:val="Emphasis"/>
          <w:rFonts w:asciiTheme="minorHAnsi" w:hAnsiTheme="minorHAnsi" w:cstheme="minorHAnsi"/>
          <w:highlight w:val="cyan"/>
        </w:rPr>
        <w:t>unfounded</w:t>
      </w:r>
      <w:r w:rsidRPr="006936C7">
        <w:rPr>
          <w:rFonts w:asciiTheme="minorHAnsi" w:hAnsiTheme="minorHAnsi" w:cstheme="minorHAnsi"/>
          <w:sz w:val="16"/>
        </w:rPr>
        <w:t xml:space="preserve">. All the more reason then not to allow ourselves to be distracted by a financial market tail wagging the macroeconomic dog. At a fundamental level, </w:t>
      </w:r>
      <w:r w:rsidRPr="006936C7">
        <w:rPr>
          <w:rStyle w:val="StyleUnderline"/>
          <w:rFonts w:asciiTheme="minorHAnsi" w:hAnsiTheme="minorHAnsi" w:cstheme="minorHAnsi"/>
        </w:rPr>
        <w:t>most</w:t>
      </w:r>
      <w:r w:rsidRPr="006936C7">
        <w:rPr>
          <w:rFonts w:asciiTheme="minorHAnsi" w:hAnsiTheme="minorHAnsi" w:cstheme="minorHAnsi"/>
          <w:sz w:val="16"/>
        </w:rPr>
        <w:t xml:space="preserve"> of the </w:t>
      </w:r>
      <w:r w:rsidRPr="006936C7">
        <w:rPr>
          <w:rStyle w:val="StyleUnderline"/>
          <w:rFonts w:asciiTheme="minorHAnsi" w:hAnsiTheme="minorHAnsi" w:cstheme="minorHAnsi"/>
        </w:rPr>
        <w:t xml:space="preserve">major </w:t>
      </w:r>
      <w:r w:rsidRPr="00F21CF6">
        <w:rPr>
          <w:rStyle w:val="StyleUnderline"/>
          <w:rFonts w:asciiTheme="minorHAnsi" w:hAnsiTheme="minorHAnsi" w:cstheme="minorHAnsi"/>
          <w:highlight w:val="cyan"/>
        </w:rPr>
        <w:t xml:space="preserve">economies, </w:t>
      </w:r>
      <w:r w:rsidRPr="006936C7">
        <w:rPr>
          <w:rStyle w:val="StyleUnderline"/>
          <w:rFonts w:asciiTheme="minorHAnsi" w:hAnsiTheme="minorHAnsi" w:cstheme="minorHAnsi"/>
        </w:rPr>
        <w:t xml:space="preserve">starting with </w:t>
      </w:r>
      <w:r w:rsidRPr="00F21CF6">
        <w:rPr>
          <w:rStyle w:val="StyleUnderline"/>
          <w:rFonts w:asciiTheme="minorHAnsi" w:hAnsiTheme="minorHAnsi" w:cstheme="minorHAnsi"/>
          <w:highlight w:val="cyan"/>
        </w:rPr>
        <w:t>China and</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U</w:t>
      </w:r>
      <w:r w:rsidRPr="006936C7">
        <w:rPr>
          <w:rFonts w:asciiTheme="minorHAnsi" w:hAnsiTheme="minorHAnsi" w:cstheme="minorHAnsi"/>
          <w:sz w:val="16"/>
        </w:rPr>
        <w:t xml:space="preserve">nited </w:t>
      </w:r>
      <w:r w:rsidRPr="00F21CF6">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6936C7">
        <w:rPr>
          <w:rStyle w:val="StyleUnderline"/>
          <w:rFonts w:asciiTheme="minorHAnsi" w:hAnsiTheme="minorHAnsi" w:cstheme="minorHAnsi"/>
        </w:rPr>
        <w:t xml:space="preserve">are </w:t>
      </w:r>
      <w:r w:rsidRPr="00F21CF6">
        <w:rPr>
          <w:rStyle w:val="StyleUnderline"/>
          <w:rFonts w:asciiTheme="minorHAnsi" w:hAnsiTheme="minorHAnsi" w:cstheme="minorHAnsi"/>
          <w:highlight w:val="cyan"/>
        </w:rPr>
        <w:t>grow</w:t>
      </w:r>
      <w:r w:rsidRPr="006936C7">
        <w:rPr>
          <w:rStyle w:val="StyleUnderline"/>
          <w:rFonts w:asciiTheme="minorHAnsi" w:hAnsiTheme="minorHAnsi" w:cstheme="minorHAnsi"/>
        </w:rPr>
        <w:t xml:space="preserve">ing </w:t>
      </w:r>
      <w:r w:rsidRPr="00F21CF6">
        <w:rPr>
          <w:rStyle w:val="Emphasis"/>
          <w:rFonts w:asciiTheme="minorHAnsi" w:hAnsiTheme="minorHAnsi" w:cstheme="minorHAnsi"/>
          <w:highlight w:val="cyan"/>
        </w:rPr>
        <w:t>more sustainably now</w:t>
      </w:r>
      <w:r w:rsidRPr="006936C7">
        <w:rPr>
          <w:rFonts w:asciiTheme="minorHAnsi" w:hAnsiTheme="minorHAnsi" w:cstheme="minorHAnsi"/>
          <w:sz w:val="16"/>
        </w:rPr>
        <w:t xml:space="preserve"> than a decade ago, </w:t>
      </w:r>
      <w:r w:rsidRPr="00F21CF6">
        <w:rPr>
          <w:rStyle w:val="StyleUnderline"/>
          <w:rFonts w:asciiTheme="minorHAnsi" w:hAnsiTheme="minorHAnsi" w:cstheme="minorHAnsi"/>
          <w:highlight w:val="cyan"/>
        </w:rPr>
        <w:t>at</w:t>
      </w:r>
      <w:r w:rsidRPr="006936C7">
        <w:rPr>
          <w:rStyle w:val="StyleUnderline"/>
          <w:rFonts w:asciiTheme="minorHAnsi" w:hAnsiTheme="minorHAnsi" w:cstheme="minorHAnsi"/>
        </w:rPr>
        <w:t xml:space="preserve"> their </w:t>
      </w:r>
      <w:r w:rsidRPr="00F21CF6">
        <w:rPr>
          <w:rStyle w:val="StyleUnderline"/>
          <w:rFonts w:asciiTheme="minorHAnsi" w:hAnsiTheme="minorHAnsi" w:cstheme="minorHAnsi"/>
          <w:highlight w:val="cyan"/>
        </w:rPr>
        <w:t>slow</w:t>
      </w:r>
      <w:r w:rsidRPr="006936C7">
        <w:rPr>
          <w:rStyle w:val="StyleUnderline"/>
          <w:rFonts w:asciiTheme="minorHAnsi" w:hAnsiTheme="minorHAnsi" w:cstheme="minorHAnsi"/>
        </w:rPr>
        <w:t xml:space="preserve">er </w:t>
      </w:r>
      <w:r w:rsidRPr="00F21CF6">
        <w:rPr>
          <w:rStyle w:val="StyleUnderline"/>
          <w:rFonts w:asciiTheme="minorHAnsi" w:hAnsiTheme="minorHAnsi" w:cstheme="minorHAnsi"/>
          <w:highlight w:val="cyan"/>
        </w:rPr>
        <w:t>rates. That</w:t>
      </w:r>
      <w:r w:rsidRPr="006936C7">
        <w:rPr>
          <w:rStyle w:val="StyleUnderline"/>
          <w:rFonts w:asciiTheme="minorHAnsi" w:hAnsiTheme="minorHAnsi" w:cstheme="minorHAnsi"/>
        </w:rPr>
        <w:t xml:space="preserve"> growth </w:t>
      </w:r>
      <w:r w:rsidRPr="00F21CF6">
        <w:rPr>
          <w:rStyle w:val="StyleUnderline"/>
          <w:rFonts w:asciiTheme="minorHAnsi" w:hAnsiTheme="minorHAnsi" w:cstheme="minorHAnsi"/>
          <w:highlight w:val="cyan"/>
        </w:rPr>
        <w:t xml:space="preserve">is </w:t>
      </w:r>
      <w:r w:rsidRPr="00F21CF6">
        <w:rPr>
          <w:rStyle w:val="Emphasis"/>
          <w:rFonts w:asciiTheme="minorHAnsi" w:hAnsiTheme="minorHAnsi" w:cstheme="minorHAnsi"/>
          <w:highlight w:val="cyan"/>
        </w:rPr>
        <w:t>not built</w:t>
      </w:r>
      <w:r w:rsidRPr="00F21CF6">
        <w:rPr>
          <w:rStyle w:val="StyleUnderline"/>
          <w:rFonts w:asciiTheme="minorHAnsi" w:hAnsiTheme="minorHAnsi" w:cstheme="minorHAnsi"/>
          <w:highlight w:val="cyan"/>
        </w:rPr>
        <w:t xml:space="preserve"> on rising</w:t>
      </w:r>
      <w:r w:rsidRPr="006936C7">
        <w:rPr>
          <w:rStyle w:val="StyleUnderline"/>
          <w:rFonts w:asciiTheme="minorHAnsi" w:hAnsiTheme="minorHAnsi" w:cstheme="minorHAnsi"/>
        </w:rPr>
        <w:t xml:space="preserve"> private or public </w:t>
      </w:r>
      <w:r w:rsidRPr="00F21CF6">
        <w:rPr>
          <w:rStyle w:val="StyleUnderline"/>
          <w:rFonts w:asciiTheme="minorHAnsi" w:hAnsiTheme="minorHAnsi" w:cstheme="minorHAnsi"/>
          <w:highlight w:val="cyan"/>
        </w:rPr>
        <w:t>leverage</w:t>
      </w:r>
      <w:r w:rsidRPr="006936C7">
        <w:rPr>
          <w:rFonts w:asciiTheme="minorHAnsi" w:hAnsiTheme="minorHAnsi" w:cstheme="minorHAnsi"/>
          <w:sz w:val="16"/>
        </w:rPr>
        <w:t xml:space="preserve">, with the notable exception of China—and even in China some restructuring is under way with ample savings to cushion the process. Even where the situation is not so rosy, many in the </w:t>
      </w:r>
      <w:r w:rsidRPr="00F21CF6">
        <w:rPr>
          <w:rStyle w:val="StyleUnderline"/>
          <w:rFonts w:asciiTheme="minorHAnsi" w:hAnsiTheme="minorHAnsi" w:cstheme="minorHAnsi"/>
          <w:highlight w:val="cyan"/>
        </w:rPr>
        <w:t>markets seem</w:t>
      </w:r>
      <w:r w:rsidRPr="006936C7">
        <w:rPr>
          <w:rStyle w:val="StyleUnderline"/>
          <w:rFonts w:asciiTheme="minorHAnsi" w:hAnsiTheme="minorHAnsi" w:cstheme="minorHAnsi"/>
        </w:rPr>
        <w:t xml:space="preserve"> to be </w:t>
      </w:r>
      <w:r w:rsidRPr="00F21CF6">
        <w:rPr>
          <w:rStyle w:val="StyleUnderline"/>
          <w:rFonts w:asciiTheme="minorHAnsi" w:hAnsiTheme="minorHAnsi" w:cstheme="minorHAnsi"/>
          <w:highlight w:val="cyan"/>
        </w:rPr>
        <w:t>confusing strains</w:t>
      </w:r>
      <w:r w:rsidRPr="006936C7">
        <w:rPr>
          <w:rStyle w:val="StyleUnderline"/>
          <w:rFonts w:asciiTheme="minorHAnsi" w:hAnsiTheme="minorHAnsi" w:cstheme="minorHAnsi"/>
        </w:rPr>
        <w:t xml:space="preserve"> and suboptimal situations </w:t>
      </w:r>
      <w:r w:rsidRPr="00F21CF6">
        <w:rPr>
          <w:rStyle w:val="StyleUnderline"/>
          <w:rFonts w:asciiTheme="minorHAnsi" w:hAnsiTheme="minorHAnsi" w:cstheme="minorHAnsi"/>
          <w:highlight w:val="cyan"/>
        </w:rPr>
        <w:t>with</w:t>
      </w:r>
      <w:r w:rsidRPr="006936C7">
        <w:rPr>
          <w:rStyle w:val="StyleUnderline"/>
          <w:rFonts w:asciiTheme="minorHAnsi" w:hAnsiTheme="minorHAnsi" w:cstheme="minorHAnsi"/>
        </w:rPr>
        <w:t xml:space="preserve"> acute </w:t>
      </w:r>
      <w:r w:rsidRPr="00F21CF6">
        <w:rPr>
          <w:rStyle w:val="StyleUnderline"/>
          <w:rFonts w:asciiTheme="minorHAnsi" w:hAnsiTheme="minorHAnsi" w:cstheme="minorHAnsi"/>
          <w:highlight w:val="cyan"/>
        </w:rPr>
        <w:t>instability</w:t>
      </w:r>
      <w:r w:rsidRPr="006936C7">
        <w:rPr>
          <w:rFonts w:asciiTheme="minorHAnsi" w:hAnsiTheme="minorHAnsi" w:cstheme="minorHAnsi"/>
          <w:sz w:val="16"/>
        </w:rPr>
        <w:t xml:space="preserve">, not just for Italian banks and for Brazilian budgets but also for Latin America more generally or for trends in global trade. </w:t>
      </w:r>
      <w:r w:rsidRPr="006936C7">
        <w:rPr>
          <w:rStyle w:val="StyleUnderline"/>
          <w:rFonts w:asciiTheme="minorHAnsi" w:hAnsiTheme="minorHAnsi" w:cstheme="minorHAnsi"/>
        </w:rPr>
        <w:t xml:space="preserve">A </w:t>
      </w:r>
      <w:r w:rsidRPr="006936C7">
        <w:rPr>
          <w:rStyle w:val="Emphasis"/>
          <w:rFonts w:asciiTheme="minorHAnsi" w:hAnsiTheme="minorHAnsi" w:cstheme="minorHAnsi"/>
        </w:rPr>
        <w:t xml:space="preserve">more </w:t>
      </w:r>
      <w:r w:rsidRPr="00F21CF6">
        <w:rPr>
          <w:rStyle w:val="Emphasis"/>
          <w:rFonts w:asciiTheme="minorHAnsi" w:hAnsiTheme="minorHAnsi" w:cstheme="minorHAnsi"/>
          <w:highlight w:val="cyan"/>
        </w:rPr>
        <w:t>normal muddling</w:t>
      </w:r>
      <w:r w:rsidRPr="006936C7">
        <w:rPr>
          <w:rStyle w:val="StyleUnderline"/>
          <w:rFonts w:asciiTheme="minorHAnsi" w:hAnsiTheme="minorHAnsi" w:cstheme="minorHAnsi"/>
        </w:rPr>
        <w:t xml:space="preserve"> through </w:t>
      </w:r>
      <w:r w:rsidRPr="00F21CF6">
        <w:rPr>
          <w:rStyle w:val="StyleUnderline"/>
          <w:rFonts w:asciiTheme="minorHAnsi" w:hAnsiTheme="minorHAnsi" w:cstheme="minorHAnsi"/>
          <w:highlight w:val="cyan"/>
        </w:rPr>
        <w:t xml:space="preserve">with </w:t>
      </w:r>
      <w:r w:rsidRPr="00F21CF6">
        <w:rPr>
          <w:rStyle w:val="Emphasis"/>
          <w:rFonts w:asciiTheme="minorHAnsi" w:hAnsiTheme="minorHAnsi" w:cstheme="minorHAnsi"/>
          <w:highlight w:val="cyan"/>
        </w:rPr>
        <w:t>poor but stable</w:t>
      </w:r>
      <w:r w:rsidRPr="00F21CF6">
        <w:rPr>
          <w:rStyle w:val="StyleUnderline"/>
          <w:rFonts w:asciiTheme="minorHAnsi" w:hAnsiTheme="minorHAnsi" w:cstheme="minorHAnsi"/>
          <w:highlight w:val="cyan"/>
        </w:rPr>
        <w:t xml:space="preserve"> conditions is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far </w:t>
      </w:r>
      <w:r w:rsidRPr="00F21CF6">
        <w:rPr>
          <w:rStyle w:val="Emphasis"/>
          <w:rFonts w:asciiTheme="minorHAnsi" w:hAnsiTheme="minorHAnsi" w:cstheme="minorHAnsi"/>
          <w:highlight w:val="cyan"/>
        </w:rPr>
        <w:t>better bet</w:t>
      </w:r>
      <w:r w:rsidRPr="006936C7">
        <w:rPr>
          <w:rFonts w:asciiTheme="minorHAnsi" w:hAnsiTheme="minorHAnsi" w:cstheme="minorHAnsi"/>
          <w:sz w:val="16"/>
        </w:rPr>
        <w:t xml:space="preserve">. And where some </w:t>
      </w:r>
      <w:r w:rsidRPr="00F21CF6">
        <w:rPr>
          <w:rStyle w:val="StyleUnderline"/>
          <w:rFonts w:asciiTheme="minorHAnsi" w:hAnsiTheme="minorHAnsi" w:cstheme="minorHAnsi"/>
          <w:highlight w:val="cyan"/>
        </w:rPr>
        <w:t>in</w:t>
      </w:r>
      <w:r w:rsidRPr="006936C7">
        <w:rPr>
          <w:rFonts w:asciiTheme="minorHAnsi" w:hAnsiTheme="minorHAnsi" w:cstheme="minorHAnsi"/>
          <w:sz w:val="16"/>
        </w:rPr>
        <w:t xml:space="preserve"> the </w:t>
      </w:r>
      <w:r w:rsidRPr="00F21CF6">
        <w:rPr>
          <w:rStyle w:val="Emphasis"/>
          <w:rFonts w:asciiTheme="minorHAnsi" w:hAnsiTheme="minorHAnsi" w:cstheme="minorHAnsi"/>
          <w:highlight w:val="cyan"/>
        </w:rPr>
        <w:t>markets</w:t>
      </w:r>
      <w:r w:rsidRPr="006936C7">
        <w:rPr>
          <w:rStyle w:val="Emphasis"/>
          <w:rFonts w:asciiTheme="minorHAnsi" w:hAnsiTheme="minorHAnsi" w:cstheme="minorHAnsi"/>
        </w:rPr>
        <w:t xml:space="preserve"> moving prices </w:t>
      </w:r>
      <w:r w:rsidRPr="00F21CF6">
        <w:rPr>
          <w:rStyle w:val="Emphasis"/>
          <w:rFonts w:asciiTheme="minorHAnsi" w:hAnsiTheme="minorHAnsi" w:cstheme="minorHAnsi"/>
          <w:highlight w:val="cyan"/>
        </w:rPr>
        <w:t>fear</w:t>
      </w:r>
      <w:r w:rsidRPr="006936C7">
        <w:rPr>
          <w:rStyle w:val="StyleUnderline"/>
          <w:rFonts w:asciiTheme="minorHAnsi" w:hAnsiTheme="minorHAnsi" w:cstheme="minorHAnsi"/>
        </w:rPr>
        <w:t xml:space="preserve"> that normal </w:t>
      </w:r>
      <w:r w:rsidRPr="00F21CF6">
        <w:rPr>
          <w:rStyle w:val="StyleUnderline"/>
          <w:rFonts w:asciiTheme="minorHAnsi" w:hAnsiTheme="minorHAnsi" w:cstheme="minorHAnsi"/>
          <w:highlight w:val="cyan"/>
        </w:rPr>
        <w:t>economic laws</w:t>
      </w:r>
      <w:r w:rsidRPr="006936C7">
        <w:rPr>
          <w:rStyle w:val="StyleUnderline"/>
          <w:rFonts w:asciiTheme="minorHAnsi" w:hAnsiTheme="minorHAnsi" w:cstheme="minorHAnsi"/>
        </w:rPr>
        <w:t xml:space="preserve"> have been </w:t>
      </w:r>
      <w:r w:rsidRPr="00F21CF6">
        <w:rPr>
          <w:rStyle w:val="StyleUnderline"/>
          <w:rFonts w:asciiTheme="minorHAnsi" w:hAnsiTheme="minorHAnsi" w:cstheme="minorHAnsi"/>
          <w:highlight w:val="cyan"/>
        </w:rPr>
        <w:t>reversed</w:t>
      </w:r>
      <w:r w:rsidRPr="006936C7">
        <w:rPr>
          <w:rFonts w:asciiTheme="minorHAnsi" w:hAnsiTheme="minorHAnsi" w:cstheme="minorHAnsi"/>
          <w:sz w:val="16"/>
        </w:rPr>
        <w:t>—that monetary policy is ineffective or that low oil prices are on net harmful—</w:t>
      </w:r>
      <w:r w:rsidRPr="00F21CF6">
        <w:rPr>
          <w:rStyle w:val="StyleUnderline"/>
          <w:rFonts w:asciiTheme="minorHAnsi" w:hAnsiTheme="minorHAnsi" w:cstheme="minorHAnsi"/>
          <w:highlight w:val="cyan"/>
        </w:rPr>
        <w:t>they are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likely to be </w:t>
      </w:r>
      <w:r w:rsidRPr="00F21CF6">
        <w:rPr>
          <w:rStyle w:val="Emphasis"/>
          <w:rFonts w:asciiTheme="minorHAnsi" w:hAnsiTheme="minorHAnsi" w:cstheme="minorHAnsi"/>
          <w:highlight w:val="cyan"/>
        </w:rPr>
        <w:t>proven</w:t>
      </w:r>
      <w:r w:rsidRPr="006936C7">
        <w:rPr>
          <w:rStyle w:val="StyleUnderline"/>
          <w:rFonts w:asciiTheme="minorHAnsi" w:hAnsiTheme="minorHAnsi" w:cstheme="minorHAnsi"/>
        </w:rPr>
        <w:t xml:space="preserve"> clearly </w:t>
      </w:r>
      <w:r w:rsidRPr="00F21CF6">
        <w:rPr>
          <w:rStyle w:val="StyleUnderline"/>
          <w:rFonts w:asciiTheme="minorHAnsi" w:hAnsiTheme="minorHAnsi" w:cstheme="minorHAnsi"/>
          <w:highlight w:val="cyan"/>
        </w:rPr>
        <w:t>wrong</w:t>
      </w:r>
      <w:r w:rsidRPr="006936C7">
        <w:rPr>
          <w:rStyle w:val="StyleUnderline"/>
          <w:rFonts w:asciiTheme="minorHAnsi" w:hAnsiTheme="minorHAnsi" w:cstheme="minorHAnsi"/>
        </w:rPr>
        <w:t>,</w:t>
      </w:r>
      <w:r w:rsidRPr="006936C7">
        <w:rPr>
          <w:rFonts w:asciiTheme="minorHAnsi" w:hAnsiTheme="minorHAnsi" w:cstheme="minorHAnsi"/>
          <w:sz w:val="16"/>
        </w:rPr>
        <w:t xml:space="preserve"> as they were previously on inflation and commodity prices. </w:t>
      </w:r>
      <w:r w:rsidRPr="006936C7">
        <w:rPr>
          <w:rStyle w:val="StyleUnderline"/>
          <w:rFonts w:asciiTheme="minorHAnsi" w:hAnsiTheme="minorHAnsi" w:cstheme="minorHAnsi"/>
        </w:rPr>
        <w:t>Having</w:t>
      </w:r>
      <w:r w:rsidRPr="006936C7">
        <w:rPr>
          <w:rFonts w:asciiTheme="minorHAnsi" w:hAnsiTheme="minorHAnsi" w:cstheme="minorHAnsi"/>
          <w:sz w:val="16"/>
        </w:rPr>
        <w:t xml:space="preserve"> some </w:t>
      </w:r>
      <w:r w:rsidRPr="00F21CF6">
        <w:rPr>
          <w:rStyle w:val="StyleUnderline"/>
          <w:rFonts w:asciiTheme="minorHAnsi" w:hAnsiTheme="minorHAnsi" w:cstheme="minorHAnsi"/>
          <w:highlight w:val="cyan"/>
        </w:rPr>
        <w:t>clarity to distinguish</w:t>
      </w:r>
      <w:r w:rsidRPr="006936C7">
        <w:rPr>
          <w:rStyle w:val="StyleUnderline"/>
          <w:rFonts w:asciiTheme="minorHAnsi" w:hAnsiTheme="minorHAnsi" w:cstheme="minorHAnsi"/>
        </w:rPr>
        <w:t xml:space="preserve"> between</w:t>
      </w:r>
      <w:r w:rsidRPr="006936C7">
        <w:rPr>
          <w:rFonts w:asciiTheme="minorHAnsi" w:hAnsiTheme="minorHAnsi" w:cstheme="minorHAnsi"/>
          <w:sz w:val="16"/>
        </w:rPr>
        <w:t xml:space="preserve"> the more </w:t>
      </w:r>
      <w:r w:rsidRPr="00F21CF6">
        <w:rPr>
          <w:rStyle w:val="StyleUnderline"/>
          <w:rFonts w:asciiTheme="minorHAnsi" w:hAnsiTheme="minorHAnsi" w:cstheme="minorHAnsi"/>
          <w:highlight w:val="cyan"/>
        </w:rPr>
        <w:t>solid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underlying economic </w:t>
      </w:r>
      <w:r w:rsidRPr="00F21CF6">
        <w:rPr>
          <w:rStyle w:val="Emphasis"/>
          <w:rFonts w:asciiTheme="minorHAnsi" w:hAnsiTheme="minorHAnsi" w:cstheme="minorHAnsi"/>
          <w:highlight w:val="cyan"/>
        </w:rPr>
        <w:t>outlook</w:t>
      </w:r>
      <w:r w:rsidRPr="00F21CF6">
        <w:rPr>
          <w:rStyle w:val="StyleUnderline"/>
          <w:rFonts w:asciiTheme="minorHAnsi" w:hAnsiTheme="minorHAnsi" w:cstheme="minorHAnsi"/>
          <w:highlight w:val="cyan"/>
        </w:rPr>
        <w:t xml:space="preserve"> and</w:t>
      </w:r>
      <w:r w:rsidRPr="006936C7">
        <w:rPr>
          <w:rStyle w:val="StyleUnderline"/>
          <w:rFonts w:asciiTheme="minorHAnsi" w:hAnsiTheme="minorHAnsi" w:cstheme="minorHAnsi"/>
        </w:rPr>
        <w:t xml:space="preserve"> the </w:t>
      </w:r>
      <w:r w:rsidRPr="00F21CF6">
        <w:rPr>
          <w:rStyle w:val="Emphasis"/>
          <w:rFonts w:asciiTheme="minorHAnsi" w:hAnsiTheme="minorHAnsi" w:cstheme="minorHAnsi"/>
          <w:highlight w:val="cyan"/>
        </w:rPr>
        <w:t>shadows thrown by</w:t>
      </w:r>
      <w:r w:rsidRPr="006936C7">
        <w:rPr>
          <w:rStyle w:val="Emphasis"/>
          <w:rFonts w:asciiTheme="minorHAnsi" w:hAnsiTheme="minorHAnsi" w:cstheme="minorHAnsi"/>
        </w:rPr>
        <w:t xml:space="preserve"> financial </w:t>
      </w:r>
      <w:r w:rsidRPr="00F21CF6">
        <w:rPr>
          <w:rStyle w:val="Emphasis"/>
          <w:rFonts w:asciiTheme="minorHAnsi" w:hAnsiTheme="minorHAnsi" w:cstheme="minorHAnsi"/>
          <w:highlight w:val="cyan"/>
        </w:rPr>
        <w:t>puppetry</w:t>
      </w:r>
      <w:r w:rsidRPr="00F21CF6">
        <w:rPr>
          <w:rFonts w:asciiTheme="minorHAnsi" w:hAnsiTheme="minorHAnsi" w:cstheme="minorHAnsi"/>
          <w:sz w:val="16"/>
          <w:highlight w:val="cyan"/>
        </w:rPr>
        <w:t xml:space="preserve"> </w:t>
      </w:r>
      <w:r w:rsidRPr="00F21CF6">
        <w:rPr>
          <w:rStyle w:val="StyleUnderline"/>
          <w:rFonts w:asciiTheme="minorHAnsi" w:hAnsiTheme="minorHAnsi" w:cstheme="minorHAnsi"/>
          <w:highlight w:val="cyan"/>
        </w:rPr>
        <w:t>is</w:t>
      </w:r>
      <w:r w:rsidRPr="00F21CF6">
        <w:rPr>
          <w:rFonts w:asciiTheme="minorHAnsi" w:hAnsiTheme="minorHAnsi" w:cstheme="minorHAnsi"/>
          <w:sz w:val="16"/>
          <w:highlight w:val="cyan"/>
        </w:rPr>
        <w:t xml:space="preserve"> </w:t>
      </w:r>
      <w:r w:rsidRPr="00F21CF6">
        <w:rPr>
          <w:rStyle w:val="Emphasis"/>
          <w:rFonts w:asciiTheme="minorHAnsi" w:hAnsiTheme="minorHAnsi" w:cstheme="minorHAnsi"/>
          <w:highlight w:val="cyan"/>
        </w:rPr>
        <w:t>critical</w:t>
      </w:r>
      <w:r w:rsidRPr="006936C7">
        <w:rPr>
          <w:rFonts w:asciiTheme="minorHAnsi" w:hAnsiTheme="minorHAnsi" w:cstheme="minorHAnsi"/>
          <w:sz w:val="16"/>
        </w:rPr>
        <w:t xml:space="preserve"> to making the right policy decisions </w:t>
      </w:r>
      <w:r w:rsidRPr="00F21CF6">
        <w:rPr>
          <w:rStyle w:val="StyleUnderline"/>
          <w:rFonts w:asciiTheme="minorHAnsi" w:hAnsiTheme="minorHAnsi" w:cstheme="minorHAnsi"/>
          <w:highlight w:val="cyan"/>
        </w:rPr>
        <w:t>to avoid</w:t>
      </w:r>
      <w:r w:rsidRPr="006936C7">
        <w:rPr>
          <w:rStyle w:val="StyleUnderline"/>
          <w:rFonts w:asciiTheme="minorHAnsi" w:hAnsiTheme="minorHAnsi" w:cstheme="minorHAnsi"/>
        </w:rPr>
        <w:t xml:space="preserve"> an </w:t>
      </w:r>
      <w:r w:rsidRPr="00F21CF6">
        <w:rPr>
          <w:rStyle w:val="Emphasis"/>
          <w:rFonts w:asciiTheme="minorHAnsi" w:hAnsiTheme="minorHAnsi" w:cstheme="minorHAnsi"/>
          <w:highlight w:val="cyan"/>
        </w:rPr>
        <w:t>unnecessary recession</w:t>
      </w:r>
      <w:r w:rsidRPr="00F21CF6">
        <w:rPr>
          <w:rStyle w:val="StyleUnderline"/>
          <w:rFonts w:asciiTheme="minorHAnsi" w:hAnsiTheme="minorHAnsi" w:cstheme="minorHAnsi"/>
          <w:highlight w:val="cyan"/>
        </w:rPr>
        <w:t>. A comb</w:t>
      </w:r>
      <w:r w:rsidRPr="006936C7">
        <w:rPr>
          <w:rFonts w:asciiTheme="minorHAnsi" w:hAnsiTheme="minorHAnsi" w:cstheme="minorHAnsi"/>
          <w:sz w:val="16"/>
        </w:rPr>
        <w:t>inati</w:t>
      </w:r>
      <w:r w:rsidRPr="00F21CF6">
        <w:rPr>
          <w:rStyle w:val="StyleUnderline"/>
          <w:rFonts w:asciiTheme="minorHAnsi" w:hAnsiTheme="minorHAnsi" w:cstheme="minorHAnsi"/>
          <w:highlight w:val="cyan"/>
        </w:rPr>
        <w:t>o</w:t>
      </w:r>
      <w:r w:rsidRPr="006936C7">
        <w:rPr>
          <w:rFonts w:asciiTheme="minorHAnsi" w:hAnsiTheme="minorHAnsi" w:cstheme="minorHAnsi"/>
          <w:sz w:val="16"/>
        </w:rPr>
        <w:t xml:space="preserve">n </w:t>
      </w:r>
      <w:r w:rsidRPr="00F21CF6">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public </w:t>
      </w:r>
      <w:r w:rsidRPr="00F21CF6">
        <w:rPr>
          <w:rStyle w:val="Emphasis"/>
          <w:rFonts w:asciiTheme="minorHAnsi" w:hAnsiTheme="minorHAnsi" w:cstheme="minorHAnsi"/>
          <w:highlight w:val="cyan"/>
        </w:rPr>
        <w:t>policies</w:t>
      </w:r>
      <w:r w:rsidRPr="00F21CF6">
        <w:rPr>
          <w:rStyle w:val="StyleUnderline"/>
          <w:rFonts w:asciiTheme="minorHAnsi" w:hAnsiTheme="minorHAnsi" w:cstheme="minorHAnsi"/>
          <w:highlight w:val="cyan"/>
        </w:rPr>
        <w:t xml:space="preserve"> and</w:t>
      </w:r>
      <w:r w:rsidRPr="006936C7">
        <w:rPr>
          <w:rStyle w:val="StyleUnderline"/>
          <w:rFonts w:asciiTheme="minorHAnsi" w:hAnsiTheme="minorHAnsi" w:cstheme="minorHAnsi"/>
        </w:rPr>
        <w:t xml:space="preserve"> </w:t>
      </w:r>
      <w:r w:rsidRPr="00F21CF6">
        <w:rPr>
          <w:rStyle w:val="Emphasis"/>
          <w:rFonts w:asciiTheme="minorHAnsi" w:hAnsiTheme="minorHAnsi" w:cstheme="minorHAnsi"/>
          <w:highlight w:val="cyan"/>
        </w:rPr>
        <w:t>decentralized</w:t>
      </w:r>
      <w:r w:rsidRPr="006936C7">
        <w:rPr>
          <w:rStyle w:val="Emphasis"/>
          <w:rFonts w:asciiTheme="minorHAnsi" w:hAnsiTheme="minorHAnsi" w:cstheme="minorHAnsi"/>
        </w:rPr>
        <w:t xml:space="preserve"> private-sector </w:t>
      </w:r>
      <w:r w:rsidRPr="00F21CF6">
        <w:rPr>
          <w:rStyle w:val="Emphasis"/>
          <w:rFonts w:asciiTheme="minorHAnsi" w:hAnsiTheme="minorHAnsi" w:cstheme="minorHAnsi"/>
          <w:highlight w:val="cyan"/>
        </w:rPr>
        <w:t>responses</w:t>
      </w:r>
      <w:r w:rsidRPr="006936C7">
        <w:rPr>
          <w:rStyle w:val="StyleUnderline"/>
          <w:rFonts w:asciiTheme="minorHAnsi" w:hAnsiTheme="minorHAnsi" w:cstheme="minorHAnsi"/>
        </w:rPr>
        <w:t xml:space="preserve"> to the crisis have </w:t>
      </w:r>
      <w:r w:rsidRPr="00F21CF6">
        <w:rPr>
          <w:rStyle w:val="Emphasis"/>
          <w:rFonts w:asciiTheme="minorHAnsi" w:hAnsiTheme="minorHAnsi" w:cstheme="minorHAnsi"/>
          <w:highlight w:val="cyan"/>
        </w:rPr>
        <w:t>increased</w:t>
      </w:r>
      <w:r w:rsidRPr="006936C7">
        <w:rPr>
          <w:rStyle w:val="Emphasis"/>
          <w:rFonts w:asciiTheme="minorHAnsi" w:hAnsiTheme="minorHAnsi" w:cstheme="minorHAnsi"/>
        </w:rPr>
        <w:t xml:space="preserve"> our economic </w:t>
      </w:r>
      <w:r w:rsidRPr="00F21CF6">
        <w:rPr>
          <w:rStyle w:val="Emphasis"/>
          <w:rFonts w:asciiTheme="minorHAnsi" w:hAnsiTheme="minorHAnsi" w:cstheme="minorHAnsi"/>
          <w:highlight w:val="cyan"/>
        </w:rPr>
        <w:t>resilience</w:t>
      </w:r>
      <w:r w:rsidRPr="00F21CF6">
        <w:rPr>
          <w:rStyle w:val="StyleUnderline"/>
          <w:rFonts w:asciiTheme="minorHAnsi" w:hAnsiTheme="minorHAnsi" w:cstheme="minorHAnsi"/>
          <w:highlight w:val="cyan"/>
        </w:rPr>
        <w:t>,</w:t>
      </w:r>
      <w:r w:rsidRPr="00F21CF6">
        <w:rPr>
          <w:rFonts w:asciiTheme="minorHAnsi" w:hAnsiTheme="minorHAnsi" w:cstheme="minorHAnsi"/>
          <w:sz w:val="16"/>
          <w:highlight w:val="cyan"/>
        </w:rPr>
        <w:t xml:space="preserve"> </w:t>
      </w:r>
      <w:r w:rsidRPr="00F21CF6">
        <w:rPr>
          <w:rStyle w:val="Emphasis"/>
          <w:rFonts w:asciiTheme="minorHAnsi" w:hAnsiTheme="minorHAnsi" w:cstheme="minorHAnsi"/>
          <w:highlight w:val="cyan"/>
        </w:rPr>
        <w:t>diminished</w:t>
      </w:r>
      <w:r w:rsidRPr="006936C7">
        <w:rPr>
          <w:rStyle w:val="StyleUnderline"/>
          <w:rFonts w:asciiTheme="minorHAnsi" w:hAnsiTheme="minorHAnsi" w:cstheme="minorHAnsi"/>
        </w:rPr>
        <w:t xml:space="preserve"> the </w:t>
      </w:r>
      <w:r w:rsidRPr="006936C7">
        <w:rPr>
          <w:rStyle w:val="Emphasis"/>
          <w:rFonts w:asciiTheme="minorHAnsi" w:hAnsiTheme="minorHAnsi" w:cstheme="minorHAnsi"/>
        </w:rPr>
        <w:t xml:space="preserve">systemic </w:t>
      </w:r>
      <w:r w:rsidRPr="00F21CF6">
        <w:rPr>
          <w:rStyle w:val="Emphasis"/>
          <w:rFonts w:asciiTheme="minorHAnsi" w:hAnsiTheme="minorHAnsi" w:cstheme="minorHAnsi"/>
          <w:highlight w:val="cyan"/>
        </w:rPr>
        <w:t>spillovers</w:t>
      </w:r>
      <w:r w:rsidRPr="006936C7">
        <w:rPr>
          <w:rStyle w:val="StyleUnderline"/>
          <w:rFonts w:asciiTheme="minorHAnsi" w:hAnsiTheme="minorHAnsi" w:cstheme="minorHAnsi"/>
        </w:rPr>
        <w:t xml:space="preserve"> between economies, </w:t>
      </w:r>
      <w:r w:rsidRPr="00F21CF6">
        <w:rPr>
          <w:rStyle w:val="StyleUnderline"/>
          <w:rFonts w:asciiTheme="minorHAnsi" w:hAnsiTheme="minorHAnsi" w:cstheme="minorHAnsi"/>
          <w:highlight w:val="cyan"/>
        </w:rPr>
        <w:t>and</w:t>
      </w:r>
      <w:r w:rsidRPr="006936C7">
        <w:rPr>
          <w:rFonts w:asciiTheme="minorHAnsi" w:hAnsiTheme="minorHAnsi" w:cstheme="minorHAnsi"/>
          <w:sz w:val="16"/>
        </w:rPr>
        <w:t xml:space="preserve"> even </w:t>
      </w:r>
      <w:r w:rsidRPr="00F21CF6">
        <w:rPr>
          <w:rStyle w:val="StyleUnderline"/>
          <w:rFonts w:asciiTheme="minorHAnsi" w:hAnsiTheme="minorHAnsi" w:cstheme="minorHAnsi"/>
          <w:highlight w:val="cyan"/>
        </w:rPr>
        <w:t>created</w:t>
      </w:r>
      <w:r w:rsidRPr="006936C7">
        <w:rPr>
          <w:rFonts w:asciiTheme="minorHAnsi" w:hAnsiTheme="minorHAnsi" w:cstheme="minorHAnsi"/>
          <w:sz w:val="16"/>
        </w:rPr>
        <w:t xml:space="preserve"> some </w:t>
      </w:r>
      <w:r w:rsidRPr="00F21CF6">
        <w:rPr>
          <w:rStyle w:val="Emphasis"/>
          <w:rFonts w:asciiTheme="minorHAnsi" w:hAnsiTheme="minorHAnsi" w:cstheme="minorHAnsi"/>
          <w:highlight w:val="cyan"/>
        </w:rPr>
        <w:t>room for</w:t>
      </w:r>
      <w:r w:rsidRPr="006936C7">
        <w:rPr>
          <w:rStyle w:val="Emphasis"/>
          <w:rFonts w:asciiTheme="minorHAnsi" w:hAnsiTheme="minorHAnsi" w:cstheme="minorHAnsi"/>
        </w:rPr>
        <w:t xml:space="preserve"> additional </w:t>
      </w:r>
      <w:r w:rsidRPr="00F21CF6">
        <w:rPr>
          <w:rStyle w:val="Emphasis"/>
          <w:rFonts w:asciiTheme="minorHAnsi" w:hAnsiTheme="minorHAnsi" w:cstheme="minorHAnsi"/>
          <w:highlight w:val="cyan"/>
        </w:rPr>
        <w:t>stimulus</w:t>
      </w:r>
      <w:r w:rsidRPr="006936C7">
        <w:rPr>
          <w:rStyle w:val="StyleUnderline"/>
          <w:rFonts w:asciiTheme="minorHAnsi" w:hAnsiTheme="minorHAnsi" w:cstheme="minorHAnsi"/>
        </w:rPr>
        <w:t xml:space="preserve"> if needed.</w:t>
      </w:r>
      <w:r w:rsidRPr="006936C7">
        <w:rPr>
          <w:rFonts w:asciiTheme="minorHAnsi" w:hAnsiTheme="minorHAnsi" w:cstheme="minorHAnsi"/>
          <w:sz w:val="16"/>
        </w:rPr>
        <w:t xml:space="preserve"> Large parts of </w:t>
      </w:r>
      <w:r w:rsidRPr="006936C7">
        <w:rPr>
          <w:rStyle w:val="StyleUnderline"/>
          <w:rFonts w:asciiTheme="minorHAnsi" w:hAnsiTheme="minorHAnsi" w:cstheme="minorHAnsi"/>
        </w:rPr>
        <w:t xml:space="preserve">the </w:t>
      </w:r>
      <w:r w:rsidRPr="006936C7">
        <w:rPr>
          <w:rStyle w:val="Emphasis"/>
          <w:rFonts w:asciiTheme="minorHAnsi" w:hAnsiTheme="minorHAnsi" w:cstheme="minorHAnsi"/>
        </w:rPr>
        <w:t>global financial system</w:t>
      </w:r>
      <w:r w:rsidRPr="006936C7">
        <w:rPr>
          <w:rStyle w:val="StyleUnderline"/>
          <w:rFonts w:asciiTheme="minorHAnsi" w:hAnsiTheme="minorHAnsi" w:cstheme="minorHAnsi"/>
        </w:rPr>
        <w:t xml:space="preserve"> are </w:t>
      </w:r>
      <w:r w:rsidRPr="00F21CF6">
        <w:rPr>
          <w:rStyle w:val="StyleUnderline"/>
          <w:rFonts w:asciiTheme="minorHAnsi" w:hAnsiTheme="minorHAnsi" w:cstheme="minorHAnsi"/>
          <w:highlight w:val="cyan"/>
        </w:rPr>
        <w:t xml:space="preserve">better </w:t>
      </w:r>
      <w:r w:rsidRPr="00F21CF6">
        <w:rPr>
          <w:rStyle w:val="Emphasis"/>
          <w:rFonts w:asciiTheme="minorHAnsi" w:hAnsiTheme="minorHAnsi" w:cstheme="minorHAnsi"/>
          <w:highlight w:val="cyan"/>
        </w:rPr>
        <w:t>capitalized</w:t>
      </w:r>
      <w:r w:rsidRPr="00F21CF6">
        <w:rPr>
          <w:rStyle w:val="StyleUnderline"/>
          <w:rFonts w:asciiTheme="minorHAnsi" w:hAnsiTheme="minorHAnsi" w:cstheme="minorHAnsi"/>
          <w:highlight w:val="cyan"/>
        </w:rPr>
        <w:t xml:space="preserve">, </w:t>
      </w:r>
      <w:r w:rsidRPr="00F21CF6">
        <w:rPr>
          <w:rStyle w:val="Emphasis"/>
          <w:rFonts w:asciiTheme="minorHAnsi" w:hAnsiTheme="minorHAnsi" w:cstheme="minorHAnsi"/>
          <w:highlight w:val="cyan"/>
        </w:rPr>
        <w:t>monitored</w:t>
      </w:r>
      <w:r w:rsidRPr="00F21CF6">
        <w:rPr>
          <w:rStyle w:val="StyleUnderline"/>
          <w:rFonts w:asciiTheme="minorHAnsi" w:hAnsiTheme="minorHAnsi" w:cstheme="minorHAnsi"/>
          <w:highlight w:val="cyan"/>
        </w:rPr>
        <w:t>, and</w:t>
      </w:r>
      <w:r w:rsidRPr="006936C7">
        <w:rPr>
          <w:rFonts w:asciiTheme="minorHAnsi" w:hAnsiTheme="minorHAnsi" w:cstheme="minorHAnsi"/>
          <w:sz w:val="16"/>
        </w:rPr>
        <w:t xml:space="preserve"> frankly </w:t>
      </w:r>
      <w:r w:rsidRPr="00F21CF6">
        <w:rPr>
          <w:rStyle w:val="Emphasis"/>
          <w:rFonts w:asciiTheme="minorHAnsi" w:hAnsiTheme="minorHAnsi" w:cstheme="minorHAnsi"/>
          <w:highlight w:val="cyan"/>
        </w:rPr>
        <w:t>more risk averse</w:t>
      </w:r>
      <w:r w:rsidRPr="006936C7">
        <w:rPr>
          <w:rFonts w:asciiTheme="minorHAnsi" w:hAnsiTheme="minorHAnsi" w:cstheme="minorHAnsi"/>
          <w:sz w:val="16"/>
        </w:rPr>
        <w:t xml:space="preserve"> </w:t>
      </w:r>
      <w:r w:rsidRPr="006936C7">
        <w:rPr>
          <w:rStyle w:val="StyleUnderline"/>
          <w:rFonts w:asciiTheme="minorHAnsi" w:hAnsiTheme="minorHAnsi" w:cstheme="minorHAnsi"/>
        </w:rPr>
        <w:t>than</w:t>
      </w:r>
      <w:r w:rsidRPr="006936C7">
        <w:rPr>
          <w:rFonts w:asciiTheme="minorHAnsi" w:hAnsiTheme="minorHAnsi" w:cstheme="minorHAnsi"/>
          <w:sz w:val="16"/>
        </w:rPr>
        <w:t xml:space="preserve"> they were </w:t>
      </w:r>
      <w:r w:rsidRPr="006936C7">
        <w:rPr>
          <w:rStyle w:val="StyleUnderline"/>
          <w:rFonts w:asciiTheme="minorHAnsi" w:hAnsiTheme="minorHAnsi" w:cstheme="minorHAnsi"/>
        </w:rPr>
        <w:t>a decade ago</w:t>
      </w:r>
      <w:r w:rsidRPr="006936C7">
        <w:rPr>
          <w:rFonts w:asciiTheme="minorHAnsi" w:hAnsiTheme="minorHAnsi" w:cstheme="minorHAnsi"/>
          <w:sz w:val="16"/>
        </w:rPr>
        <w:t xml:space="preserve">, </w:t>
      </w:r>
      <w:r w:rsidRPr="006936C7">
        <w:rPr>
          <w:rStyle w:val="StyleUnderline"/>
          <w:rFonts w:asciiTheme="minorHAnsi" w:hAnsiTheme="minorHAnsi" w:cstheme="minorHAnsi"/>
        </w:rPr>
        <w:t>with less leverage.</w:t>
      </w:r>
      <w:r w:rsidRPr="006936C7">
        <w:rPr>
          <w:rFonts w:asciiTheme="minorHAnsi" w:hAnsiTheme="minorHAnsi" w:cstheme="minorHAnsi"/>
          <w:sz w:val="16"/>
        </w:rPr>
        <w:t xml:space="preserve"> The riskier parts of today’s global economy are less directly linked to the center’s growth and fi nancing than when the troubles were within the United States and most of Europe in 2008. Trade imbalances of many key economies are smaller, though growing, and thus accumulations of foreign debt vulnerabilities are also smaller than a decade ago. Most </w:t>
      </w:r>
      <w:r w:rsidRPr="006936C7">
        <w:rPr>
          <w:rStyle w:val="StyleUnderline"/>
          <w:rFonts w:asciiTheme="minorHAnsi" w:hAnsiTheme="minorHAnsi" w:cstheme="minorHAnsi"/>
        </w:rPr>
        <w:t>central banks are now</w:t>
      </w:r>
      <w:r w:rsidRPr="006936C7">
        <w:rPr>
          <w:rFonts w:asciiTheme="minorHAnsi" w:hAnsiTheme="minorHAnsi" w:cstheme="minorHAnsi"/>
          <w:sz w:val="16"/>
        </w:rPr>
        <w:t xml:space="preserve"> so </w:t>
      </w:r>
      <w:r w:rsidRPr="006936C7">
        <w:rPr>
          <w:rStyle w:val="StyleUnderline"/>
          <w:rFonts w:asciiTheme="minorHAnsi" w:hAnsiTheme="minorHAnsi" w:cstheme="minorHAnsi"/>
        </w:rPr>
        <w:t>committed to stabilization</w:t>
      </w:r>
      <w:r w:rsidRPr="006936C7">
        <w:rPr>
          <w:rFonts w:asciiTheme="minorHAnsi" w:hAnsiTheme="minorHAnsi" w:cstheme="minorHAnsi"/>
          <w:sz w:val="16"/>
        </w:rPr>
        <w:t xml:space="preserve"> that they are attacked for being too loose or supportive of markets, </w:t>
      </w:r>
      <w:r w:rsidRPr="006936C7">
        <w:rPr>
          <w:rStyle w:val="StyleUnderline"/>
          <w:rFonts w:asciiTheme="minorHAnsi" w:hAnsiTheme="minorHAnsi" w:cstheme="minorHAnsi"/>
        </w:rPr>
        <w:t>making them</w:t>
      </w:r>
      <w:r w:rsidRPr="006936C7">
        <w:rPr>
          <w:rFonts w:asciiTheme="minorHAnsi" w:hAnsiTheme="minorHAnsi" w:cstheme="minorHAnsi"/>
          <w:sz w:val="16"/>
        </w:rPr>
        <w:t xml:space="preserve"> at least </w:t>
      </w:r>
      <w:r w:rsidRPr="006936C7">
        <w:rPr>
          <w:rStyle w:val="StyleUnderline"/>
          <w:rFonts w:asciiTheme="minorHAnsi" w:hAnsiTheme="minorHAnsi" w:cstheme="minorHAnsi"/>
        </w:rPr>
        <w:t>unlikely to repeat some policy errors from 2007–10</w:t>
      </w:r>
      <w:r w:rsidRPr="006936C7">
        <w:rPr>
          <w:rFonts w:asciiTheme="minorHAnsi" w:hAnsiTheme="minorHAnsi" w:cstheme="minorHAnsi"/>
          <w:sz w:val="16"/>
        </w:rPr>
        <w:t xml:space="preserve">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5AD88412" w14:textId="77777777" w:rsidR="006A5504" w:rsidRDefault="006A5504" w:rsidP="006A5504">
      <w:pPr>
        <w:pStyle w:val="Heading3"/>
      </w:pPr>
      <w:r>
        <w:t>Impact---AT: Legitimacy---2AC</w:t>
      </w:r>
    </w:p>
    <w:p w14:paraId="3F4F8B05" w14:textId="77777777" w:rsidR="006A5504" w:rsidRDefault="006A5504" w:rsidP="006A5504">
      <w:pPr>
        <w:pStyle w:val="Heading4"/>
      </w:pPr>
      <w:r>
        <w:t>No impact – Court frequently “loses legitimacy” and nothing ever happens.</w:t>
      </w:r>
    </w:p>
    <w:p w14:paraId="6995088B" w14:textId="77777777" w:rsidR="006A5504" w:rsidRPr="004E306E" w:rsidRDefault="006A5504" w:rsidP="006A5504">
      <w:r>
        <w:t xml:space="preserve">Lackland </w:t>
      </w:r>
      <w:r w:rsidRPr="004E306E">
        <w:rPr>
          <w:rStyle w:val="Style13ptBold"/>
        </w:rPr>
        <w:t>Bloom</w:t>
      </w:r>
      <w:r>
        <w:t>, May 20</w:t>
      </w:r>
      <w:r w:rsidRPr="004E306E">
        <w:rPr>
          <w:rStyle w:val="Style13ptBold"/>
        </w:rPr>
        <w:t>21</w:t>
      </w:r>
      <w:r>
        <w:t xml:space="preserve"> [Larry and Jane Harlan Senior Research Fellow and Professor of Law, Dedman School of Law, southern Methodist University. “’Lawyers’ Work’: Does the Court Have a Legitimacy Crisis?” St. Mary’s Law Journal </w:t>
      </w:r>
      <w:hyperlink r:id="rId185" w:history="1">
        <w:r w:rsidRPr="00FD5466">
          <w:rPr>
            <w:rStyle w:val="Hyperlink"/>
          </w:rPr>
          <w:t>https://commons.stmarytx.edu/cgi/viewcontent.cgi?article=1103&amp;context=thestmaryslawjournal</w:t>
        </w:r>
      </w:hyperlink>
      <w:r>
        <w:t xml:space="preserve"> //DMcD]</w:t>
      </w:r>
    </w:p>
    <w:p w14:paraId="1575B283" w14:textId="77777777" w:rsidR="006A5504" w:rsidRDefault="006A5504" w:rsidP="006A5504">
      <w:pPr>
        <w:rPr>
          <w:sz w:val="16"/>
        </w:rPr>
      </w:pPr>
      <w:r w:rsidRPr="00A21187">
        <w:rPr>
          <w:sz w:val="16"/>
        </w:rPr>
        <w:t xml:space="preserve">Suppose the Court does lose public approval and hence a degree of legitimacy—what then? </w:t>
      </w:r>
      <w:r w:rsidRPr="00A21187">
        <w:rPr>
          <w:rStyle w:val="StyleUnderline"/>
        </w:rPr>
        <w:t>Does a decline or loss of legitimacy mean the rule of law collapses followed by massive defiance of judicial decisions</w:t>
      </w:r>
      <w:r w:rsidRPr="00A21187">
        <w:rPr>
          <w:sz w:val="16"/>
        </w:rPr>
        <w:t xml:space="preserve">? </w:t>
      </w:r>
      <w:r w:rsidRPr="00A21187">
        <w:rPr>
          <w:rStyle w:val="Emphasis"/>
        </w:rPr>
        <w:t>History suggests otherwise</w:t>
      </w:r>
      <w:r w:rsidRPr="00A21187">
        <w:rPr>
          <w:sz w:val="16"/>
        </w:rPr>
        <w:t xml:space="preserve">. Rather, </w:t>
      </w:r>
      <w:r w:rsidRPr="00A21187">
        <w:rPr>
          <w:rStyle w:val="StyleUnderline"/>
        </w:rPr>
        <w:t>on several occasions</w:t>
      </w:r>
      <w:r w:rsidRPr="00A21187">
        <w:rPr>
          <w:sz w:val="16"/>
        </w:rPr>
        <w:t xml:space="preserve">, </w:t>
      </w:r>
      <w:r w:rsidRPr="00A21187">
        <w:rPr>
          <w:rStyle w:val="StyleUnderline"/>
        </w:rPr>
        <w:t>the Court has gotten out of step with the public</w:t>
      </w:r>
      <w:r w:rsidRPr="00A21187">
        <w:rPr>
          <w:sz w:val="16"/>
        </w:rPr>
        <w:t xml:space="preserve">, arguably </w:t>
      </w:r>
      <w:r w:rsidRPr="00A21187">
        <w:rPr>
          <w:rStyle w:val="StyleUnderline"/>
        </w:rPr>
        <w:t>suffering a crisis of legitimacy</w:t>
      </w:r>
      <w:r w:rsidRPr="00A21187">
        <w:rPr>
          <w:sz w:val="16"/>
        </w:rPr>
        <w:t xml:space="preserve">. </w:t>
      </w:r>
      <w:r w:rsidRPr="00A21187">
        <w:rPr>
          <w:rStyle w:val="StyleUnderline"/>
        </w:rPr>
        <w:t>On each such occasion</w:t>
      </w:r>
      <w:r w:rsidRPr="00A21187">
        <w:rPr>
          <w:sz w:val="16"/>
        </w:rPr>
        <w:t xml:space="preserve">, </w:t>
      </w:r>
      <w:r w:rsidRPr="00A21187">
        <w:rPr>
          <w:rStyle w:val="StyleUnderline"/>
        </w:rPr>
        <w:t>the disjunction between the public and the Court has been corrected</w:t>
      </w:r>
      <w:r w:rsidRPr="00A21187">
        <w:rPr>
          <w:sz w:val="16"/>
        </w:rPr>
        <w:t xml:space="preserve"> through the replacement of dying or retiring Justices, </w:t>
      </w:r>
      <w:r w:rsidRPr="00A21187">
        <w:rPr>
          <w:rStyle w:val="StyleUnderline"/>
        </w:rPr>
        <w:t>pursuant to the constitutional check of nomination and confirmation of replacements</w:t>
      </w:r>
      <w:r w:rsidRPr="00A21187">
        <w:rPr>
          <w:sz w:val="16"/>
        </w:rPr>
        <w:t xml:space="preserve">, </w:t>
      </w:r>
      <w:r w:rsidRPr="00A21187">
        <w:rPr>
          <w:rStyle w:val="StyleUnderline"/>
        </w:rPr>
        <w:t>and</w:t>
      </w:r>
      <w:r w:rsidRPr="00A21187">
        <w:rPr>
          <w:sz w:val="16"/>
        </w:rPr>
        <w:t xml:space="preserve"> to a lesser extent </w:t>
      </w:r>
      <w:r w:rsidRPr="00A21187">
        <w:rPr>
          <w:rStyle w:val="StyleUnderline"/>
        </w:rPr>
        <w:t>by Justices themselves changing their approaches</w:t>
      </w:r>
      <w:r w:rsidRPr="00A21187">
        <w:rPr>
          <w:sz w:val="16"/>
        </w:rPr>
        <w:t xml:space="preserve"> to interpretation and adjudication.16 In other words, </w:t>
      </w:r>
      <w:r w:rsidRPr="00A21187">
        <w:rPr>
          <w:rStyle w:val="StyleUnderline"/>
        </w:rPr>
        <w:t>maintaining public respect and legitimacy has been a concern for the Court throughout its two hundred-year-plus history</w:t>
      </w:r>
      <w:r w:rsidRPr="00A21187">
        <w:rPr>
          <w:sz w:val="16"/>
        </w:rPr>
        <w:t xml:space="preserve">. </w:t>
      </w:r>
      <w:r w:rsidRPr="00A21187">
        <w:rPr>
          <w:rStyle w:val="StyleUnderline"/>
        </w:rPr>
        <w:t>To the extent a judicial legitimacy crisis arises</w:t>
      </w:r>
      <w:r w:rsidRPr="00A21187">
        <w:rPr>
          <w:sz w:val="16"/>
        </w:rPr>
        <w:t xml:space="preserve">, the political system provided by the </w:t>
      </w:r>
      <w:r w:rsidRPr="00A21187">
        <w:rPr>
          <w:rStyle w:val="Emphasis"/>
        </w:rPr>
        <w:t>Constitution has provided a remedy</w:t>
      </w:r>
      <w:r w:rsidRPr="00A21187">
        <w:rPr>
          <w:sz w:val="16"/>
        </w:rPr>
        <w:t xml:space="preserve">; although, it often takes an extended period of time and gives rise to significant partisan political fury. This is especially true today with longer life expectancies, longer tenures of service on the Court, as well as a reluctance of Justices to permit a President of a different political ideology to appoint a successor. </w:t>
      </w:r>
      <w:r w:rsidRPr="00A21187">
        <w:rPr>
          <w:rStyle w:val="StyleUnderline"/>
        </w:rPr>
        <w:t>If the Court is presently in the midst of a legitimacy crisis</w:t>
      </w:r>
      <w:r w:rsidRPr="00A21187">
        <w:rPr>
          <w:sz w:val="16"/>
        </w:rPr>
        <w:t>—and it is difficult to determine whether that is the case—</w:t>
      </w:r>
      <w:r w:rsidRPr="00A21187">
        <w:rPr>
          <w:rStyle w:val="Emphasis"/>
        </w:rPr>
        <w:t>there is every reason to believe</w:t>
      </w:r>
      <w:r w:rsidRPr="00A21187">
        <w:rPr>
          <w:sz w:val="16"/>
        </w:rPr>
        <w:t xml:space="preserve">, both on the basis of history as well he empirical research of political scientists, </w:t>
      </w:r>
      <w:r w:rsidRPr="00A21187">
        <w:rPr>
          <w:rStyle w:val="Emphasis"/>
        </w:rPr>
        <w:t>that it will be resolved over time</w:t>
      </w:r>
      <w:r w:rsidRPr="00A21187">
        <w:rPr>
          <w:rStyle w:val="StyleUnderline"/>
        </w:rPr>
        <w:t xml:space="preserve"> as it has been in the past</w:t>
      </w:r>
      <w:r w:rsidRPr="00A21187">
        <w:rPr>
          <w:sz w:val="16"/>
        </w:rPr>
        <w:t xml:space="preserve">. </w:t>
      </w:r>
      <w:r w:rsidRPr="00A21187">
        <w:rPr>
          <w:rStyle w:val="Emphasis"/>
        </w:rPr>
        <w:t>Crises of legitimacy for the Court are nothing new</w:t>
      </w:r>
      <w:r w:rsidRPr="00A21187">
        <w:rPr>
          <w:sz w:val="16"/>
        </w:rPr>
        <w:t xml:space="preserve">. </w:t>
      </w:r>
      <w:r w:rsidRPr="00A21187">
        <w:rPr>
          <w:rStyle w:val="StyleUnderline"/>
        </w:rPr>
        <w:t>Throughout much of its history, the Court has been at the center of political controversy and yet it has managed to survive</w:t>
      </w:r>
      <w:r w:rsidRPr="00A21187">
        <w:rPr>
          <w:sz w:val="16"/>
        </w:rPr>
        <w:t xml:space="preserve">. If anything, the respect for the Court has increased over time. As Professor Alexander Bickel wrote in the very first sentence of his classic book The Least Dangerous Branch: “The least dangerous branch of the American government is the most extraordinarily powerful court of law the world has ever known.”17 As Bickel explained, it hasn’t always been that way. Rather, the Court has acquired its prestige and public support over a lengthy period of time. Throughout much of American history, the Court’s legitimacy has not been in question; however, on occasion it has. When that has occurred, the </w:t>
      </w:r>
      <w:r w:rsidRPr="00A21187">
        <w:rPr>
          <w:rStyle w:val="StyleUnderline"/>
        </w:rPr>
        <w:t>Court has been saved as an institution by the political check of the appointment and confirmation process</w:t>
      </w:r>
      <w:r w:rsidRPr="00A21187">
        <w:rPr>
          <w:sz w:val="16"/>
        </w:rPr>
        <w:t xml:space="preserve">. That is, when the Court has gotten sufficiently out of step with the public, retirements have led to the appointment of new Justices who have either reversed course or have at least engaged in sufficient retrenchment to defuse any threat to the Court’s legitimacy. </w:t>
      </w:r>
    </w:p>
    <w:p w14:paraId="5F4E0249" w14:textId="77777777" w:rsidR="006A5504" w:rsidRDefault="006A5504" w:rsidP="006A5504">
      <w:pPr>
        <w:pStyle w:val="Heading3"/>
      </w:pPr>
      <w:r>
        <w:t>Impact---AT: Legitimacy---Ext</w:t>
      </w:r>
    </w:p>
    <w:p w14:paraId="4EBA9B49" w14:textId="77777777" w:rsidR="006A5504" w:rsidRDefault="006A5504" w:rsidP="006A5504">
      <w:pPr>
        <w:pStyle w:val="Heading4"/>
      </w:pPr>
      <w:r>
        <w:t>No impact and it should’ve been triggered – no way Gorsuch + Kavanaugh + ACB don’t thump.</w:t>
      </w:r>
    </w:p>
    <w:p w14:paraId="67E42785" w14:textId="77777777" w:rsidR="006A5504" w:rsidRPr="00794171" w:rsidRDefault="006A5504" w:rsidP="006A5504">
      <w:r>
        <w:t xml:space="preserve">Lackland </w:t>
      </w:r>
      <w:r w:rsidRPr="004E306E">
        <w:rPr>
          <w:rStyle w:val="Style13ptBold"/>
        </w:rPr>
        <w:t>Bloom</w:t>
      </w:r>
      <w:r>
        <w:t>, May 20</w:t>
      </w:r>
      <w:r w:rsidRPr="004E306E">
        <w:rPr>
          <w:rStyle w:val="Style13ptBold"/>
        </w:rPr>
        <w:t>21</w:t>
      </w:r>
      <w:r>
        <w:t xml:space="preserve"> [Larry and Jane Harlan Senior Research Fellow and Professor of Law, Dedman School of Law, southern Methodist University. “’Lawyers’ Work’: Does the Court Have a Legitimacy Crisis?” St. Mary’s Law Journal </w:t>
      </w:r>
      <w:hyperlink r:id="rId186" w:history="1">
        <w:r w:rsidRPr="00FD5466">
          <w:rPr>
            <w:rStyle w:val="Hyperlink"/>
          </w:rPr>
          <w:t>https://commons.stmarytx.edu/cgi/viewcontent.cgi?article=1103&amp;context=thestmaryslawjournal</w:t>
        </w:r>
      </w:hyperlink>
      <w:r>
        <w:t xml:space="preserve"> //DMcD]</w:t>
      </w:r>
    </w:p>
    <w:p w14:paraId="75AF22D7" w14:textId="1B4EBB39" w:rsidR="006A5504" w:rsidRDefault="006A5504" w:rsidP="007F65A3">
      <w:pPr>
        <w:rPr>
          <w:sz w:val="16"/>
        </w:rPr>
      </w:pPr>
      <w:r w:rsidRPr="00F14500">
        <w:rPr>
          <w:sz w:val="16"/>
        </w:rPr>
        <w:t xml:space="preserve">Arguably, </w:t>
      </w:r>
      <w:r w:rsidRPr="00F14500">
        <w:rPr>
          <w:rStyle w:val="StyleUnderline"/>
        </w:rPr>
        <w:t>recent changes in the Court’s composition</w:t>
      </w:r>
      <w:r w:rsidRPr="00F14500">
        <w:rPr>
          <w:sz w:val="16"/>
        </w:rPr>
        <w:t xml:space="preserve">, and potentially its interpretive direction, </w:t>
      </w:r>
      <w:r w:rsidRPr="00F14500">
        <w:rPr>
          <w:rStyle w:val="StyleUnderline"/>
        </w:rPr>
        <w:t>are yet the most recent example of the exercise of a constitutionally based political check on the Court</w:t>
      </w:r>
      <w:r w:rsidRPr="00F14500">
        <w:rPr>
          <w:sz w:val="16"/>
        </w:rPr>
        <w:t xml:space="preserve">. This is especially true given that, as a candidate, Donald </w:t>
      </w:r>
      <w:r w:rsidRPr="00F14500">
        <w:rPr>
          <w:rStyle w:val="StyleUnderline"/>
        </w:rPr>
        <w:t>Trump made Supreme Court appointments a crucial issue in his campaign and voters responded favorably</w:t>
      </w:r>
      <w:r w:rsidRPr="00F14500">
        <w:rPr>
          <w:sz w:val="16"/>
        </w:rPr>
        <w:t xml:space="preserve">. Consequently, </w:t>
      </w:r>
      <w:r w:rsidRPr="00F14500">
        <w:rPr>
          <w:rStyle w:val="StyleUnderline"/>
        </w:rPr>
        <w:t>any crisis of legitimacy</w:t>
      </w:r>
      <w:r w:rsidRPr="00F14500">
        <w:rPr>
          <w:sz w:val="16"/>
        </w:rPr>
        <w:t xml:space="preserve">, </w:t>
      </w:r>
      <w:r w:rsidRPr="00F14500">
        <w:rPr>
          <w:rStyle w:val="Emphasis"/>
        </w:rPr>
        <w:t>if there was one</w:t>
      </w:r>
      <w:r w:rsidRPr="00F14500">
        <w:rPr>
          <w:sz w:val="16"/>
        </w:rPr>
        <w:t xml:space="preserve">, </w:t>
      </w:r>
      <w:r w:rsidRPr="00F14500">
        <w:rPr>
          <w:rStyle w:val="StyleUnderline"/>
        </w:rPr>
        <w:t>occurred prior to the election</w:t>
      </w:r>
      <w:r w:rsidRPr="00F14500">
        <w:rPr>
          <w:sz w:val="16"/>
        </w:rPr>
        <w:t xml:space="preserve">, not afterwards. </w:t>
      </w:r>
      <w:r w:rsidRPr="00F14500">
        <w:rPr>
          <w:rStyle w:val="StyleUnderline"/>
        </w:rPr>
        <w:t>In the long run</w:t>
      </w:r>
      <w:r w:rsidRPr="00F14500">
        <w:rPr>
          <w:sz w:val="16"/>
        </w:rPr>
        <w:t xml:space="preserve">, </w:t>
      </w:r>
      <w:r w:rsidRPr="00F14500">
        <w:rPr>
          <w:rStyle w:val="Emphasis"/>
        </w:rPr>
        <w:t>nothing disturbing has occurred</w:t>
      </w:r>
      <w:r w:rsidRPr="00F14500">
        <w:rPr>
          <w:sz w:val="16"/>
        </w:rPr>
        <w:t xml:space="preserve">. History and political science indicate that the </w:t>
      </w:r>
      <w:r w:rsidRPr="00F14500">
        <w:rPr>
          <w:rStyle w:val="StyleUnderline"/>
        </w:rPr>
        <w:t xml:space="preserve">Court </w:t>
      </w:r>
      <w:r w:rsidRPr="00F14500">
        <w:rPr>
          <w:rStyle w:val="Emphasis"/>
        </w:rPr>
        <w:t>has a deep reservoir of public support</w:t>
      </w:r>
      <w:r w:rsidRPr="00F14500">
        <w:rPr>
          <w:rStyle w:val="StyleUnderline"/>
        </w:rPr>
        <w:t xml:space="preserve"> that it can draw on when it is challenged</w:t>
      </w:r>
      <w:r w:rsidRPr="00F14500">
        <w:rPr>
          <w:sz w:val="16"/>
        </w:rPr>
        <w:t xml:space="preserve"> by those disappointed with its decisions. </w:t>
      </w:r>
      <w:r w:rsidRPr="00F14500">
        <w:rPr>
          <w:rStyle w:val="Emphasis"/>
        </w:rPr>
        <w:t>Rarely</w:t>
      </w:r>
      <w:r w:rsidRPr="00F14500">
        <w:rPr>
          <w:sz w:val="16"/>
        </w:rPr>
        <w:t xml:space="preserve">, </w:t>
      </w:r>
      <w:r w:rsidRPr="00F14500">
        <w:rPr>
          <w:rStyle w:val="Emphasis"/>
        </w:rPr>
        <w:t>if ever</w:t>
      </w:r>
      <w:r w:rsidRPr="00F14500">
        <w:rPr>
          <w:sz w:val="16"/>
        </w:rPr>
        <w:t xml:space="preserve">, </w:t>
      </w:r>
      <w:r w:rsidRPr="00F14500">
        <w:rPr>
          <w:rStyle w:val="Emphasis"/>
        </w:rPr>
        <w:t>do claims of illegitimacy lead to defiance</w:t>
      </w:r>
      <w:r w:rsidRPr="00F14500">
        <w:rPr>
          <w:rStyle w:val="StyleUnderline"/>
        </w:rPr>
        <w:t xml:space="preserve"> of or a restructuring of the Court</w:t>
      </w:r>
      <w:r w:rsidRPr="00F14500">
        <w:rPr>
          <w:sz w:val="16"/>
        </w:rPr>
        <w:t xml:space="preserve">. The </w:t>
      </w:r>
      <w:r w:rsidRPr="00F14500">
        <w:rPr>
          <w:rStyle w:val="StyleUnderline"/>
        </w:rPr>
        <w:t>general public</w:t>
      </w:r>
      <w:r w:rsidRPr="00F14500">
        <w:rPr>
          <w:sz w:val="16"/>
        </w:rPr>
        <w:t xml:space="preserve"> almost </w:t>
      </w:r>
      <w:r w:rsidRPr="00F14500">
        <w:rPr>
          <w:rStyle w:val="Emphasis"/>
        </w:rPr>
        <w:t>always continues to respect and support the Court</w:t>
      </w:r>
      <w:r w:rsidRPr="00F14500">
        <w:rPr>
          <w:sz w:val="16"/>
        </w:rPr>
        <w:t xml:space="preserve"> even when it disagrees with its approach and decisions. Even so, the Court stretches its goodwill with the public past the breaking point, </w:t>
      </w:r>
      <w:r w:rsidRPr="00F14500">
        <w:rPr>
          <w:rStyle w:val="StyleUnderline"/>
        </w:rPr>
        <w:t>the constitutionally based political process exercised through the appointment and confirmation process will succeed in redirecting the Court</w:t>
      </w:r>
      <w:r w:rsidRPr="00F14500">
        <w:rPr>
          <w:sz w:val="16"/>
        </w:rPr>
        <w:t xml:space="preserve">. </w:t>
      </w:r>
    </w:p>
    <w:p w14:paraId="3671490F" w14:textId="6004CDC3" w:rsidR="006A5504" w:rsidRDefault="006A5504" w:rsidP="006A5504">
      <w:pPr>
        <w:pStyle w:val="Heading3"/>
      </w:pPr>
      <w:r>
        <w:t>Impact---AT: Overpopulation---2AC</w:t>
      </w:r>
    </w:p>
    <w:p w14:paraId="1F374424" w14:textId="77777777" w:rsidR="00FD69CD" w:rsidRPr="00822DCD" w:rsidRDefault="00FD69CD" w:rsidP="00FD69CD">
      <w:pPr>
        <w:pStyle w:val="Heading4"/>
      </w:pPr>
      <w:r>
        <w:t xml:space="preserve">Overpopulation is </w:t>
      </w:r>
      <w:r>
        <w:rPr>
          <w:u w:val="single"/>
        </w:rPr>
        <w:t>inevitable</w:t>
      </w:r>
      <w:r>
        <w:t xml:space="preserve"> due to industrialization, </w:t>
      </w:r>
      <w:r>
        <w:rPr>
          <w:u w:val="single"/>
        </w:rPr>
        <w:t>declining</w:t>
      </w:r>
      <w:r>
        <w:t xml:space="preserve">, and </w:t>
      </w:r>
      <w:r>
        <w:rPr>
          <w:u w:val="single"/>
        </w:rPr>
        <w:t>harmless</w:t>
      </w:r>
      <w:r>
        <w:t xml:space="preserve">. </w:t>
      </w:r>
    </w:p>
    <w:p w14:paraId="263DDC71" w14:textId="77777777" w:rsidR="00FD69CD" w:rsidRDefault="00FD69CD" w:rsidP="00FD69CD">
      <w:r>
        <w:rPr>
          <w:rStyle w:val="Style13ptBold"/>
        </w:rPr>
        <w:t xml:space="preserve">Piper ’19 </w:t>
      </w:r>
      <w:r w:rsidRPr="00822DCD">
        <w:t xml:space="preserve">[Kelsey; August 20; former President of Stanford Effective Altruism; Vox, “We’ve worried about overpopulation for centuries. And we’ve always been wrong,” </w:t>
      </w:r>
      <w:hyperlink r:id="rId187" w:history="1">
        <w:r w:rsidRPr="00E5025B">
          <w:rPr>
            <w:rStyle w:val="Hyperlink"/>
          </w:rPr>
          <w:t>https://www.vox.com/future-perfect/2019/8/20/20802413/overpopulation-demographic-transition-population-explained</w:t>
        </w:r>
      </w:hyperlink>
      <w:r w:rsidRPr="00822DCD">
        <w:t>]</w:t>
      </w:r>
    </w:p>
    <w:p w14:paraId="2E3E99D8" w14:textId="77777777" w:rsidR="00FD69CD" w:rsidRPr="00822DCD" w:rsidRDefault="00FD69CD" w:rsidP="00FD69CD">
      <w:pPr>
        <w:rPr>
          <w:sz w:val="16"/>
        </w:rPr>
      </w:pPr>
      <w:r w:rsidRPr="00822DCD">
        <w:rPr>
          <w:sz w:val="16"/>
        </w:rPr>
        <w:t xml:space="preserve">For nearly all of human history, there haven’t been that many of us. </w:t>
      </w:r>
      <w:r w:rsidRPr="00822DCD">
        <w:rPr>
          <w:rStyle w:val="StyleUnderline"/>
          <w:highlight w:val="cyan"/>
        </w:rPr>
        <w:t>Around</w:t>
      </w:r>
      <w:r w:rsidRPr="00822DCD">
        <w:rPr>
          <w:rStyle w:val="StyleUnderline"/>
        </w:rPr>
        <w:t xml:space="preserve"> the </w:t>
      </w:r>
      <w:r w:rsidRPr="00822DCD">
        <w:rPr>
          <w:rStyle w:val="Emphasis"/>
          <w:highlight w:val="cyan"/>
        </w:rPr>
        <w:t>year zero</w:t>
      </w:r>
      <w:r w:rsidRPr="00822DCD">
        <w:rPr>
          <w:rStyle w:val="StyleUnderline"/>
        </w:rPr>
        <w:t xml:space="preserve">, Earth’s </w:t>
      </w:r>
      <w:r w:rsidRPr="00822DCD">
        <w:rPr>
          <w:rStyle w:val="StyleUnderline"/>
          <w:highlight w:val="cyan"/>
        </w:rPr>
        <w:t>population is</w:t>
      </w:r>
      <w:r w:rsidRPr="00822DCD">
        <w:rPr>
          <w:rStyle w:val="StyleUnderline"/>
        </w:rPr>
        <w:t xml:space="preserve"> estimated to have been </w:t>
      </w:r>
      <w:hyperlink r:id="rId188" w:history="1">
        <w:r w:rsidRPr="00822DCD">
          <w:rPr>
            <w:rStyle w:val="StyleUnderline"/>
            <w:highlight w:val="cyan"/>
          </w:rPr>
          <w:t>190 million</w:t>
        </w:r>
      </w:hyperlink>
      <w:r w:rsidRPr="00822DCD">
        <w:rPr>
          <w:sz w:val="16"/>
        </w:rPr>
        <w:t>. A thousand years later, it was probably around 250 million.</w:t>
      </w:r>
    </w:p>
    <w:p w14:paraId="32A0AF30" w14:textId="77777777" w:rsidR="00FD69CD" w:rsidRPr="00822DCD" w:rsidRDefault="00FD69CD" w:rsidP="00FD69CD">
      <w:pPr>
        <w:rPr>
          <w:sz w:val="16"/>
        </w:rPr>
      </w:pPr>
      <w:r w:rsidRPr="00822DCD">
        <w:rPr>
          <w:rStyle w:val="StyleUnderline"/>
          <w:highlight w:val="cyan"/>
        </w:rPr>
        <w:t>Then</w:t>
      </w:r>
      <w:r w:rsidRPr="00822DCD">
        <w:rPr>
          <w:rStyle w:val="StyleUnderline"/>
        </w:rPr>
        <w:t xml:space="preserve"> the </w:t>
      </w:r>
      <w:r w:rsidRPr="00822DCD">
        <w:rPr>
          <w:rStyle w:val="Emphasis"/>
          <w:highlight w:val="cyan"/>
        </w:rPr>
        <w:t>Industrial Revolution</w:t>
      </w:r>
      <w:r w:rsidRPr="00822DCD">
        <w:rPr>
          <w:rStyle w:val="StyleUnderline"/>
        </w:rPr>
        <w:t xml:space="preserve"> happened, and human population </w:t>
      </w:r>
      <w:r w:rsidRPr="00822DCD">
        <w:rPr>
          <w:rStyle w:val="StyleUnderline"/>
          <w:highlight w:val="cyan"/>
        </w:rPr>
        <w:t xml:space="preserve">went into </w:t>
      </w:r>
      <w:r w:rsidRPr="00822DCD">
        <w:rPr>
          <w:rStyle w:val="Emphasis"/>
          <w:highlight w:val="cyan"/>
        </w:rPr>
        <w:t>overdrive</w:t>
      </w:r>
      <w:r w:rsidRPr="00822DCD">
        <w:rPr>
          <w:rStyle w:val="StyleUnderline"/>
        </w:rPr>
        <w:t xml:space="preserve">. It took </w:t>
      </w:r>
      <w:r w:rsidRPr="00822DCD">
        <w:rPr>
          <w:rStyle w:val="Emphasis"/>
        </w:rPr>
        <w:t>hundreds of thousands</w:t>
      </w:r>
      <w:r w:rsidRPr="00822DCD">
        <w:rPr>
          <w:rStyle w:val="StyleUnderline"/>
        </w:rPr>
        <w:t xml:space="preserve"> of years for </w:t>
      </w:r>
      <w:r w:rsidRPr="00822DCD">
        <w:rPr>
          <w:rStyle w:val="StyleUnderline"/>
          <w:highlight w:val="cyan"/>
        </w:rPr>
        <w:t>humans to hit</w:t>
      </w:r>
      <w:r w:rsidRPr="00822DCD">
        <w:rPr>
          <w:rStyle w:val="StyleUnderline"/>
        </w:rPr>
        <w:t xml:space="preserve"> the </w:t>
      </w:r>
      <w:r w:rsidRPr="00822DCD">
        <w:rPr>
          <w:rStyle w:val="Emphasis"/>
          <w:highlight w:val="cyan"/>
        </w:rPr>
        <w:t>1 billion</w:t>
      </w:r>
      <w:r w:rsidRPr="00822DCD">
        <w:rPr>
          <w:rStyle w:val="StyleUnderline"/>
        </w:rPr>
        <w:t xml:space="preserve"> mark, in 1800</w:t>
      </w:r>
      <w:r w:rsidRPr="00822DCD">
        <w:rPr>
          <w:sz w:val="16"/>
        </w:rPr>
        <w:t>. We added the next billion by 1928. In 1960, we hit 3 billion. In 1975, 4 billion.</w:t>
      </w:r>
    </w:p>
    <w:p w14:paraId="596D955C" w14:textId="77777777" w:rsidR="00FD69CD" w:rsidRPr="00822DCD" w:rsidRDefault="00FD69CD" w:rsidP="00FD69CD">
      <w:pPr>
        <w:rPr>
          <w:sz w:val="16"/>
        </w:rPr>
      </w:pPr>
      <w:r w:rsidRPr="00822DCD">
        <w:rPr>
          <w:rStyle w:val="StyleUnderline"/>
          <w:highlight w:val="cyan"/>
        </w:rPr>
        <w:t>That sounds like</w:t>
      </w:r>
      <w:r w:rsidRPr="00822DCD">
        <w:rPr>
          <w:rStyle w:val="StyleUnderline"/>
        </w:rPr>
        <w:t xml:space="preserve"> the route to an </w:t>
      </w:r>
      <w:r w:rsidRPr="00822DCD">
        <w:rPr>
          <w:rStyle w:val="Emphasis"/>
        </w:rPr>
        <w:t>overpopulation </w:t>
      </w:r>
      <w:r w:rsidRPr="00822DCD">
        <w:rPr>
          <w:rStyle w:val="Emphasis"/>
          <w:highlight w:val="cyan"/>
        </w:rPr>
        <w:t>apocalypse</w:t>
      </w:r>
      <w:r w:rsidRPr="00822DCD">
        <w:rPr>
          <w:rStyle w:val="StyleUnderline"/>
          <w:highlight w:val="cyan"/>
        </w:rPr>
        <w:t>, right?</w:t>
      </w:r>
      <w:r w:rsidRPr="00822DCD">
        <w:rPr>
          <w:sz w:val="16"/>
        </w:rPr>
        <w:t xml:space="preserve"> To many midcentury </w:t>
      </w:r>
      <w:hyperlink r:id="rId189" w:history="1">
        <w:r w:rsidRPr="00822DCD">
          <w:rPr>
            <w:rStyle w:val="Hyperlink"/>
            <w:sz w:val="16"/>
          </w:rPr>
          <w:t>demographers, futurists, and science fiction writers, it certainly predicted one</w:t>
        </w:r>
      </w:hyperlink>
      <w:r w:rsidRPr="00822DCD">
        <w:rPr>
          <w:sz w:val="16"/>
        </w:rPr>
        <w:t>. Extending the timeline, they saw a nightmarish future ahead for humanity: human civilizations constantly on the brink of starvation, desperately crowded under horrendous conditions, draconian population control laws imposed worldwide.</w:t>
      </w:r>
    </w:p>
    <w:p w14:paraId="5C07CADA" w14:textId="77777777" w:rsidR="00FD69CD" w:rsidRPr="00822DCD" w:rsidRDefault="00FD69CD" w:rsidP="00FD69CD">
      <w:pPr>
        <w:rPr>
          <w:sz w:val="16"/>
        </w:rPr>
      </w:pPr>
      <w:r w:rsidRPr="00822DCD">
        <w:rPr>
          <w:rStyle w:val="StyleUnderline"/>
        </w:rPr>
        <w:t>Stanford biologist</w:t>
      </w:r>
      <w:r w:rsidRPr="00822DCD">
        <w:rPr>
          <w:sz w:val="16"/>
        </w:rPr>
        <w:t xml:space="preserve"> Paul </w:t>
      </w:r>
      <w:r w:rsidRPr="00822DCD">
        <w:rPr>
          <w:rStyle w:val="StyleUnderline"/>
        </w:rPr>
        <w:t>Ehrlich wrote in his best-selling</w:t>
      </w:r>
      <w:r w:rsidRPr="00822DCD">
        <w:rPr>
          <w:sz w:val="16"/>
        </w:rPr>
        <w:t xml:space="preserve"> 1968 </w:t>
      </w:r>
      <w:r w:rsidRPr="00822DCD">
        <w:rPr>
          <w:rStyle w:val="StyleUnderline"/>
        </w:rPr>
        <w:t xml:space="preserve">book The </w:t>
      </w:r>
      <w:r w:rsidRPr="00822DCD">
        <w:rPr>
          <w:rStyle w:val="Emphasis"/>
        </w:rPr>
        <w:t>Population Bomb</w:t>
      </w:r>
      <w:r w:rsidRPr="00822DCD">
        <w:rPr>
          <w:rStyle w:val="StyleUnderline"/>
        </w:rPr>
        <w:t xml:space="preserve">, “In the 1970’s, </w:t>
      </w:r>
      <w:r w:rsidRPr="00822DCD">
        <w:rPr>
          <w:rStyle w:val="Emphasis"/>
        </w:rPr>
        <w:t>hundreds of millions</w:t>
      </w:r>
      <w:r w:rsidRPr="00822DCD">
        <w:rPr>
          <w:rStyle w:val="StyleUnderline"/>
        </w:rPr>
        <w:t xml:space="preserve"> of people will </w:t>
      </w:r>
      <w:r w:rsidRPr="00822DCD">
        <w:rPr>
          <w:rStyle w:val="Emphasis"/>
        </w:rPr>
        <w:t>starve to death</w:t>
      </w:r>
      <w:r w:rsidRPr="00822DCD">
        <w:rPr>
          <w:rStyle w:val="StyleUnderline"/>
        </w:rPr>
        <w:t>” because of overpopulation</w:t>
      </w:r>
      <w:r w:rsidRPr="00822DCD">
        <w:rPr>
          <w:sz w:val="16"/>
        </w:rPr>
        <w:t>. (Later editions modified the sentence to read “In the 1980’s.”)</w:t>
      </w:r>
    </w:p>
    <w:p w14:paraId="31FE04A2" w14:textId="77777777" w:rsidR="00FD69CD" w:rsidRPr="00822DCD" w:rsidRDefault="00FD69CD" w:rsidP="00FD69CD">
      <w:pPr>
        <w:rPr>
          <w:sz w:val="16"/>
        </w:rPr>
      </w:pPr>
      <w:r w:rsidRPr="00822DCD">
        <w:rPr>
          <w:rStyle w:val="Emphasis"/>
          <w:highlight w:val="cyan"/>
        </w:rPr>
        <w:t>None</w:t>
      </w:r>
      <w:r w:rsidRPr="00822DCD">
        <w:rPr>
          <w:rStyle w:val="StyleUnderline"/>
        </w:rPr>
        <w:t xml:space="preserve"> of that </w:t>
      </w:r>
      <w:r w:rsidRPr="00822DCD">
        <w:rPr>
          <w:rStyle w:val="Emphasis"/>
          <w:highlight w:val="cyan"/>
        </w:rPr>
        <w:t>ever came</w:t>
      </w:r>
      <w:r w:rsidRPr="00822DCD">
        <w:rPr>
          <w:rStyle w:val="Emphasis"/>
        </w:rPr>
        <w:t xml:space="preserve"> to pass</w:t>
      </w:r>
      <w:r w:rsidRPr="00822DCD">
        <w:rPr>
          <w:sz w:val="16"/>
        </w:rPr>
        <w:t>.</w:t>
      </w:r>
    </w:p>
    <w:p w14:paraId="790482DB" w14:textId="77777777" w:rsidR="00FD69CD" w:rsidRPr="00822DCD" w:rsidRDefault="00FD69CD" w:rsidP="00FD69CD">
      <w:pPr>
        <w:rPr>
          <w:sz w:val="16"/>
        </w:rPr>
      </w:pPr>
      <w:r w:rsidRPr="00822DCD">
        <w:rPr>
          <w:rStyle w:val="StyleUnderline"/>
        </w:rPr>
        <w:t xml:space="preserve">The world we live in now, </w:t>
      </w:r>
      <w:r w:rsidRPr="00822DCD">
        <w:rPr>
          <w:rStyle w:val="Emphasis"/>
          <w:highlight w:val="cyan"/>
        </w:rPr>
        <w:t>despite</w:t>
      </w:r>
      <w:r w:rsidRPr="00822DCD">
        <w:rPr>
          <w:rStyle w:val="Emphasis"/>
        </w:rPr>
        <w:t xml:space="preserve"> approaching</w:t>
      </w:r>
      <w:r w:rsidRPr="00822DCD">
        <w:rPr>
          <w:rStyle w:val="StyleUnderline"/>
        </w:rPr>
        <w:t xml:space="preserve"> </w:t>
      </w:r>
      <w:r w:rsidRPr="00822DCD">
        <w:rPr>
          <w:rStyle w:val="StyleUnderline"/>
          <w:highlight w:val="cyan"/>
        </w:rPr>
        <w:t>a population of</w:t>
      </w:r>
      <w:r w:rsidRPr="00822DCD">
        <w:rPr>
          <w:rStyle w:val="StyleUnderline"/>
        </w:rPr>
        <w:t xml:space="preserve"> nearly </w:t>
      </w:r>
      <w:r w:rsidRPr="00822DCD">
        <w:rPr>
          <w:rStyle w:val="Emphasis"/>
          <w:highlight w:val="cyan"/>
        </w:rPr>
        <w:t>8 billion</w:t>
      </w:r>
      <w:r w:rsidRPr="00822DCD">
        <w:rPr>
          <w:rStyle w:val="StyleUnderline"/>
          <w:highlight w:val="cyan"/>
        </w:rPr>
        <w:t>, looks</w:t>
      </w:r>
      <w:r w:rsidRPr="00822DCD">
        <w:rPr>
          <w:rStyle w:val="StyleUnderline"/>
        </w:rPr>
        <w:t xml:space="preserve"> </w:t>
      </w:r>
      <w:r w:rsidRPr="00822DCD">
        <w:rPr>
          <w:rStyle w:val="Emphasis"/>
        </w:rPr>
        <w:t xml:space="preserve">almost </w:t>
      </w:r>
      <w:r w:rsidRPr="00822DCD">
        <w:rPr>
          <w:rStyle w:val="Emphasis"/>
          <w:highlight w:val="cyan"/>
        </w:rPr>
        <w:t>nothing</w:t>
      </w:r>
      <w:r w:rsidRPr="00822DCD">
        <w:rPr>
          <w:rStyle w:val="StyleUnderline"/>
          <w:highlight w:val="cyan"/>
        </w:rPr>
        <w:t xml:space="preserve"> like</w:t>
      </w:r>
      <w:r w:rsidRPr="00822DCD">
        <w:rPr>
          <w:rStyle w:val="StyleUnderline"/>
        </w:rPr>
        <w:t xml:space="preserve"> the one </w:t>
      </w:r>
      <w:r w:rsidRPr="00822DCD">
        <w:rPr>
          <w:rStyle w:val="Emphasis"/>
          <w:highlight w:val="cyan"/>
        </w:rPr>
        <w:t>doomsayers</w:t>
      </w:r>
      <w:r w:rsidRPr="00822DCD">
        <w:rPr>
          <w:rStyle w:val="StyleUnderline"/>
        </w:rPr>
        <w:t xml:space="preserve"> were anticipating. Starting </w:t>
      </w:r>
      <w:r w:rsidRPr="00822DCD">
        <w:rPr>
          <w:rStyle w:val="StyleUnderline"/>
          <w:highlight w:val="cyan"/>
        </w:rPr>
        <w:t>in</w:t>
      </w:r>
      <w:r w:rsidRPr="00822DCD">
        <w:rPr>
          <w:rStyle w:val="StyleUnderline"/>
        </w:rPr>
        <w:t xml:space="preserve"> the </w:t>
      </w:r>
      <w:r w:rsidRPr="00822DCD">
        <w:rPr>
          <w:rStyle w:val="Emphasis"/>
        </w:rPr>
        <w:t>19th century</w:t>
      </w:r>
      <w:r w:rsidRPr="00822DCD">
        <w:rPr>
          <w:rStyle w:val="StyleUnderline"/>
        </w:rPr>
        <w:t xml:space="preserve"> in Britain and reaching </w:t>
      </w:r>
      <w:r w:rsidRPr="00822DCD">
        <w:rPr>
          <w:rStyle w:val="Emphasis"/>
        </w:rPr>
        <w:t xml:space="preserve">most of </w:t>
      </w:r>
      <w:r w:rsidRPr="00822DCD">
        <w:rPr>
          <w:rStyle w:val="Emphasis"/>
          <w:highlight w:val="cyan"/>
        </w:rPr>
        <w:t>the world</w:t>
      </w:r>
      <w:r w:rsidRPr="00822DCD">
        <w:rPr>
          <w:rStyle w:val="StyleUnderline"/>
        </w:rPr>
        <w:t xml:space="preserve"> by the end</w:t>
      </w:r>
      <w:r w:rsidRPr="00822DCD">
        <w:rPr>
          <w:sz w:val="16"/>
        </w:rPr>
        <w:t xml:space="preserve"> of the 20th century, </w:t>
      </w:r>
      <w:r w:rsidRPr="00822DCD">
        <w:rPr>
          <w:rStyle w:val="StyleUnderline"/>
          <w:highlight w:val="cyan"/>
        </w:rPr>
        <w:t>birthrates </w:t>
      </w:r>
      <w:r w:rsidRPr="00822DCD">
        <w:rPr>
          <w:rStyle w:val="Emphasis"/>
          <w:highlight w:val="cyan"/>
        </w:rPr>
        <w:t>plummeted</w:t>
      </w:r>
      <w:r w:rsidRPr="00822DCD">
        <w:rPr>
          <w:sz w:val="16"/>
        </w:rPr>
        <w:t xml:space="preserve"> — mostly because of women’s education and access to contraception, not draconian population laws.</w:t>
      </w:r>
    </w:p>
    <w:p w14:paraId="3D1CFAC1" w14:textId="77777777" w:rsidR="00FD69CD" w:rsidRDefault="00FD69CD" w:rsidP="00FD69CD">
      <w:pPr>
        <w:rPr>
          <w:sz w:val="16"/>
        </w:rPr>
      </w:pPr>
      <w:r w:rsidRPr="00822DCD">
        <w:rPr>
          <w:rStyle w:val="StyleUnderline"/>
        </w:rPr>
        <w:t>In wealthy societies</w:t>
      </w:r>
      <w:r w:rsidRPr="00822DCD">
        <w:rPr>
          <w:sz w:val="16"/>
        </w:rPr>
        <w:t xml:space="preserve"> where women have opportunities outside the home, </w:t>
      </w:r>
      <w:r w:rsidRPr="00822DCD">
        <w:rPr>
          <w:rStyle w:val="StyleUnderline"/>
          <w:highlight w:val="cyan"/>
        </w:rPr>
        <w:t xml:space="preserve">the </w:t>
      </w:r>
      <w:r w:rsidRPr="00822DCD">
        <w:rPr>
          <w:rStyle w:val="Emphasis"/>
          <w:highlight w:val="cyan"/>
        </w:rPr>
        <w:t>average</w:t>
      </w:r>
      <w:r w:rsidRPr="00822DCD">
        <w:rPr>
          <w:rStyle w:val="Emphasis"/>
        </w:rPr>
        <w:t xml:space="preserve"> family </w:t>
      </w:r>
      <w:r w:rsidRPr="00822DCD">
        <w:rPr>
          <w:rStyle w:val="Emphasis"/>
          <w:highlight w:val="cyan"/>
        </w:rPr>
        <w:t>size</w:t>
      </w:r>
      <w:r w:rsidRPr="00822DCD">
        <w:rPr>
          <w:rStyle w:val="StyleUnderline"/>
          <w:highlight w:val="cyan"/>
        </w:rPr>
        <w:t xml:space="preserve"> is</w:t>
      </w:r>
      <w:r w:rsidRPr="00822DCD">
        <w:rPr>
          <w:rStyle w:val="StyleUnderline"/>
        </w:rPr>
        <w:t xml:space="preserve"> </w:t>
      </w:r>
      <w:r w:rsidRPr="00822DCD">
        <w:rPr>
          <w:rStyle w:val="Emphasis"/>
        </w:rPr>
        <w:t>small</w:t>
      </w:r>
      <w:r w:rsidRPr="00822DCD">
        <w:rPr>
          <w:rStyle w:val="StyleUnderline"/>
        </w:rPr>
        <w:t xml:space="preserve">; in fact, it’s </w:t>
      </w:r>
      <w:r w:rsidRPr="00822DCD">
        <w:rPr>
          <w:rStyle w:val="Emphasis"/>
          <w:highlight w:val="cyan"/>
        </w:rPr>
        <w:t>below</w:t>
      </w:r>
      <w:r w:rsidRPr="00822DCD">
        <w:rPr>
          <w:rStyle w:val="StyleUnderline"/>
          <w:highlight w:val="cyan"/>
        </w:rPr>
        <w:t xml:space="preserve"> replacement</w:t>
      </w:r>
      <w:r w:rsidRPr="00822DCD">
        <w:rPr>
          <w:rStyle w:val="StyleUnderline"/>
        </w:rPr>
        <w:t xml:space="preserve"> level</w:t>
      </w:r>
      <w:r w:rsidRPr="00822DCD">
        <w:rPr>
          <w:sz w:val="16"/>
        </w:rPr>
        <w:t xml:space="preserve"> (that is, on average, each set of two parents has fewer than two children, so the population shrinks over time). </w:t>
      </w:r>
      <w:r w:rsidRPr="00822DCD">
        <w:rPr>
          <w:rStyle w:val="StyleUnderline"/>
        </w:rPr>
        <w:t xml:space="preserve">Called the </w:t>
      </w:r>
      <w:r w:rsidRPr="00822DCD">
        <w:rPr>
          <w:rStyle w:val="Emphasis"/>
        </w:rPr>
        <w:t>demographic transition</w:t>
      </w:r>
      <w:r w:rsidRPr="00822DCD">
        <w:rPr>
          <w:rStyle w:val="StyleUnderline"/>
        </w:rPr>
        <w:t xml:space="preserve">, it is one of the most </w:t>
      </w:r>
      <w:r w:rsidRPr="00822DCD">
        <w:rPr>
          <w:rStyle w:val="Emphasis"/>
        </w:rPr>
        <w:t>important phenomena</w:t>
      </w:r>
      <w:r w:rsidRPr="00822DCD">
        <w:rPr>
          <w:rStyle w:val="StyleUnderline"/>
        </w:rPr>
        <w:t xml:space="preserve"> for understanding trends in global development</w:t>
      </w:r>
      <w:r w:rsidRPr="00822DCD">
        <w:rPr>
          <w:sz w:val="16"/>
        </w:rPr>
        <w:t>.</w:t>
      </w:r>
    </w:p>
    <w:p w14:paraId="3356A348" w14:textId="377DA444" w:rsidR="00FD69CD" w:rsidRDefault="00FD69CD" w:rsidP="00FD69CD">
      <w:pPr>
        <w:pStyle w:val="Heading3"/>
      </w:pPr>
      <w:r>
        <w:t>Impact---AT: Overpopulation---Ext</w:t>
      </w:r>
    </w:p>
    <w:p w14:paraId="297B9076" w14:textId="77777777" w:rsidR="00FD69CD" w:rsidRPr="00A66206" w:rsidRDefault="00FD69CD" w:rsidP="00FD69CD">
      <w:pPr>
        <w:pStyle w:val="Heading4"/>
      </w:pPr>
      <w:r>
        <w:t xml:space="preserve">A strong </w:t>
      </w:r>
      <w:r>
        <w:rPr>
          <w:u w:val="single"/>
        </w:rPr>
        <w:t>consensus</w:t>
      </w:r>
      <w:r>
        <w:t xml:space="preserve"> validates population </w:t>
      </w:r>
      <w:r>
        <w:rPr>
          <w:u w:val="single"/>
        </w:rPr>
        <w:t>decline</w:t>
      </w:r>
      <w:r>
        <w:t xml:space="preserve">. </w:t>
      </w:r>
    </w:p>
    <w:p w14:paraId="0461D09E" w14:textId="77777777" w:rsidR="00FD69CD" w:rsidRPr="00822DCD" w:rsidRDefault="00FD69CD" w:rsidP="00FD69CD">
      <w:r>
        <w:rPr>
          <w:rStyle w:val="Style13ptBold"/>
        </w:rPr>
        <w:t xml:space="preserve">Piper ’19 </w:t>
      </w:r>
      <w:r w:rsidRPr="00822DCD">
        <w:t xml:space="preserve">[Kelsey; August 20; former President of Stanford Effective Altruism; Vox, “We’ve worried about overpopulation for centuries. And we’ve always been wrong,” </w:t>
      </w:r>
      <w:hyperlink r:id="rId190" w:history="1">
        <w:r w:rsidRPr="00E5025B">
          <w:rPr>
            <w:rStyle w:val="Hyperlink"/>
          </w:rPr>
          <w:t>https://www.vox.com/future-perfect/2019/8/20/20802413/overpopulation-demographic-transition-population-explained</w:t>
        </w:r>
      </w:hyperlink>
      <w:r w:rsidRPr="00822DCD">
        <w:t>]</w:t>
      </w:r>
    </w:p>
    <w:p w14:paraId="378CF765" w14:textId="77777777" w:rsidR="00FD69CD" w:rsidRPr="0012027F" w:rsidRDefault="00FD69CD" w:rsidP="00FD69CD">
      <w:pPr>
        <w:rPr>
          <w:sz w:val="16"/>
        </w:rPr>
      </w:pPr>
      <w:r w:rsidRPr="0012027F">
        <w:rPr>
          <w:rStyle w:val="StyleUnderline"/>
          <w:highlight w:val="cyan"/>
        </w:rPr>
        <w:t>There’s</w:t>
      </w:r>
      <w:r w:rsidRPr="0012027F">
        <w:rPr>
          <w:sz w:val="16"/>
        </w:rPr>
        <w:t xml:space="preserve"> still </w:t>
      </w:r>
      <w:r w:rsidRPr="00A66206">
        <w:rPr>
          <w:rStyle w:val="StyleUnderline"/>
        </w:rPr>
        <w:t xml:space="preserve">significant </w:t>
      </w:r>
      <w:r w:rsidRPr="0012027F">
        <w:rPr>
          <w:rStyle w:val="Emphasis"/>
          <w:highlight w:val="cyan"/>
        </w:rPr>
        <w:t>debate</w:t>
      </w:r>
      <w:r w:rsidRPr="00A66206">
        <w:rPr>
          <w:rStyle w:val="StyleUnderline"/>
        </w:rPr>
        <w:t xml:space="preserve"> among population researchers </w:t>
      </w:r>
      <w:r w:rsidRPr="0012027F">
        <w:rPr>
          <w:rStyle w:val="StyleUnderline"/>
          <w:highlight w:val="cyan"/>
        </w:rPr>
        <w:t xml:space="preserve">about the </w:t>
      </w:r>
      <w:r w:rsidRPr="0012027F">
        <w:rPr>
          <w:rStyle w:val="Emphasis"/>
          <w:highlight w:val="cyan"/>
        </w:rPr>
        <w:t>extent</w:t>
      </w:r>
      <w:r w:rsidRPr="0012027F">
        <w:rPr>
          <w:rStyle w:val="StyleUnderline"/>
          <w:highlight w:val="cyan"/>
        </w:rPr>
        <w:t xml:space="preserve"> of</w:t>
      </w:r>
      <w:r w:rsidRPr="00A66206">
        <w:rPr>
          <w:rStyle w:val="StyleUnderline"/>
        </w:rPr>
        <w:t xml:space="preserve"> the </w:t>
      </w:r>
      <w:r w:rsidRPr="00A66206">
        <w:rPr>
          <w:rStyle w:val="Emphasis"/>
        </w:rPr>
        <w:t xml:space="preserve">sea </w:t>
      </w:r>
      <w:r w:rsidRPr="0012027F">
        <w:rPr>
          <w:rStyle w:val="Emphasis"/>
          <w:highlight w:val="cyan"/>
        </w:rPr>
        <w:t>change</w:t>
      </w:r>
      <w:r w:rsidRPr="00A66206">
        <w:rPr>
          <w:rStyle w:val="StyleUnderline"/>
        </w:rPr>
        <w:t xml:space="preserve"> in population trends</w:t>
      </w:r>
      <w:r w:rsidRPr="0012027F">
        <w:rPr>
          <w:sz w:val="16"/>
        </w:rPr>
        <w:t xml:space="preserve">. Researchers disagree on whether global populations are currently on track to start declining by midcentury. </w:t>
      </w:r>
      <w:r w:rsidRPr="00822DCD">
        <w:rPr>
          <w:rStyle w:val="StyleUnderline"/>
        </w:rPr>
        <w:t>There’s</w:t>
      </w:r>
      <w:r w:rsidRPr="0012027F">
        <w:rPr>
          <w:sz w:val="16"/>
        </w:rPr>
        <w:t xml:space="preserve"> also </w:t>
      </w:r>
      <w:r w:rsidRPr="00822DCD">
        <w:rPr>
          <w:rStyle w:val="Emphasis"/>
        </w:rPr>
        <w:t>disagreement</w:t>
      </w:r>
      <w:r w:rsidRPr="00822DCD">
        <w:rPr>
          <w:rStyle w:val="StyleUnderline"/>
        </w:rPr>
        <w:t xml:space="preserve"> on</w:t>
      </w:r>
      <w:r w:rsidRPr="0012027F">
        <w:rPr>
          <w:sz w:val="16"/>
        </w:rPr>
        <w:t xml:space="preserve"> what </w:t>
      </w:r>
      <w:r w:rsidRPr="00822DCD">
        <w:rPr>
          <w:rStyle w:val="StyleUnderline"/>
        </w:rPr>
        <w:t xml:space="preserve">the </w:t>
      </w:r>
      <w:r w:rsidRPr="00822DCD">
        <w:rPr>
          <w:rStyle w:val="Emphasis"/>
        </w:rPr>
        <w:t>ideal</w:t>
      </w:r>
      <w:r w:rsidRPr="00822DCD">
        <w:rPr>
          <w:rStyle w:val="StyleUnderline"/>
        </w:rPr>
        <w:t xml:space="preserve"> global population figure</w:t>
      </w:r>
      <w:r w:rsidRPr="0012027F">
        <w:rPr>
          <w:sz w:val="16"/>
        </w:rPr>
        <w:t xml:space="preserve"> would be, or whether it’s morally acceptable to aim for such a figure.</w:t>
      </w:r>
    </w:p>
    <w:p w14:paraId="35FBA7CC" w14:textId="77777777" w:rsidR="00FD69CD" w:rsidRPr="0012027F" w:rsidRDefault="00FD69CD" w:rsidP="00FD69CD">
      <w:pPr>
        <w:rPr>
          <w:sz w:val="16"/>
        </w:rPr>
      </w:pPr>
      <w:r w:rsidRPr="0012027F">
        <w:rPr>
          <w:sz w:val="16"/>
        </w:rPr>
        <w:t xml:space="preserve">While academic research seeks to nail down these questions, </w:t>
      </w:r>
      <w:r w:rsidRPr="00A66206">
        <w:rPr>
          <w:rStyle w:val="StyleUnderline"/>
        </w:rPr>
        <w:t xml:space="preserve">it’s important to be clear </w:t>
      </w:r>
      <w:r w:rsidRPr="0012027F">
        <w:rPr>
          <w:rStyle w:val="StyleUnderline"/>
          <w:highlight w:val="cyan"/>
        </w:rPr>
        <w:t xml:space="preserve">what is </w:t>
      </w:r>
      <w:r w:rsidRPr="0012027F">
        <w:rPr>
          <w:rStyle w:val="Emphasis"/>
          <w:highlight w:val="cyan"/>
        </w:rPr>
        <w:t>consensus</w:t>
      </w:r>
      <w:r w:rsidRPr="00A66206">
        <w:rPr>
          <w:rStyle w:val="StyleUnderline"/>
        </w:rPr>
        <w:t xml:space="preserve"> among </w:t>
      </w:r>
      <w:r w:rsidRPr="00A66206">
        <w:rPr>
          <w:rStyle w:val="Emphasis"/>
        </w:rPr>
        <w:t>researchers</w:t>
      </w:r>
      <w:r w:rsidRPr="00A66206">
        <w:rPr>
          <w:rStyle w:val="StyleUnderline"/>
        </w:rPr>
        <w:t xml:space="preserve">. All </w:t>
      </w:r>
      <w:r w:rsidRPr="0012027F">
        <w:rPr>
          <w:rStyle w:val="Emphasis"/>
          <w:highlight w:val="cyan"/>
        </w:rPr>
        <w:t>around the world</w:t>
      </w:r>
      <w:r w:rsidRPr="0012027F">
        <w:rPr>
          <w:rStyle w:val="StyleUnderline"/>
          <w:highlight w:val="cyan"/>
        </w:rPr>
        <w:t>, birthrates</w:t>
      </w:r>
      <w:r w:rsidRPr="00A66206">
        <w:rPr>
          <w:rStyle w:val="StyleUnderline"/>
        </w:rPr>
        <w:t xml:space="preserve"> are </w:t>
      </w:r>
      <w:r w:rsidRPr="0012027F">
        <w:rPr>
          <w:rStyle w:val="Emphasis"/>
          <w:highlight w:val="cyan"/>
        </w:rPr>
        <w:t>declin</w:t>
      </w:r>
      <w:r w:rsidRPr="00A66206">
        <w:rPr>
          <w:rStyle w:val="Emphasis"/>
        </w:rPr>
        <w:t xml:space="preserve">ing </w:t>
      </w:r>
      <w:r w:rsidRPr="0012027F">
        <w:rPr>
          <w:rStyle w:val="Emphasis"/>
          <w:highlight w:val="cyan"/>
        </w:rPr>
        <w:t>rapidly</w:t>
      </w:r>
      <w:r w:rsidRPr="0012027F">
        <w:rPr>
          <w:rStyle w:val="StyleUnderline"/>
          <w:highlight w:val="cyan"/>
        </w:rPr>
        <w:t>. Global</w:t>
      </w:r>
      <w:r w:rsidRPr="00A66206">
        <w:rPr>
          <w:rStyle w:val="StyleUnderline"/>
        </w:rPr>
        <w:t xml:space="preserve"> </w:t>
      </w:r>
      <w:r w:rsidRPr="00A66206">
        <w:rPr>
          <w:rStyle w:val="Emphasis"/>
        </w:rPr>
        <w:t xml:space="preserve">population </w:t>
      </w:r>
      <w:r w:rsidRPr="0012027F">
        <w:rPr>
          <w:rStyle w:val="Emphasis"/>
          <w:highlight w:val="cyan"/>
        </w:rPr>
        <w:t>growth</w:t>
      </w:r>
      <w:r w:rsidRPr="0012027F">
        <w:rPr>
          <w:rStyle w:val="StyleUnderline"/>
          <w:highlight w:val="cyan"/>
        </w:rPr>
        <w:t xml:space="preserve"> has been </w:t>
      </w:r>
      <w:r w:rsidRPr="0012027F">
        <w:rPr>
          <w:rStyle w:val="Emphasis"/>
          <w:highlight w:val="cyan"/>
        </w:rPr>
        <w:t>slowing</w:t>
      </w:r>
      <w:r w:rsidRPr="00A66206">
        <w:rPr>
          <w:rStyle w:val="StyleUnderline"/>
        </w:rPr>
        <w:t xml:space="preserve"> since the 1960s, </w:t>
      </w:r>
      <w:r w:rsidRPr="0012027F">
        <w:rPr>
          <w:rStyle w:val="StyleUnderline"/>
          <w:highlight w:val="cyan"/>
        </w:rPr>
        <w:t>and</w:t>
      </w:r>
      <w:r w:rsidRPr="0012027F">
        <w:rPr>
          <w:sz w:val="16"/>
        </w:rPr>
        <w:t xml:space="preserve"> global </w:t>
      </w:r>
      <w:r w:rsidRPr="00A66206">
        <w:rPr>
          <w:rStyle w:val="StyleUnderline"/>
        </w:rPr>
        <w:t xml:space="preserve">population </w:t>
      </w:r>
      <w:r w:rsidRPr="0012027F">
        <w:rPr>
          <w:rStyle w:val="StyleUnderline"/>
          <w:highlight w:val="cyan"/>
        </w:rPr>
        <w:t>will</w:t>
      </w:r>
      <w:r w:rsidRPr="0012027F">
        <w:rPr>
          <w:sz w:val="16"/>
        </w:rPr>
        <w:t xml:space="preserve"> almost </w:t>
      </w:r>
      <w:r w:rsidRPr="00A66206">
        <w:rPr>
          <w:rStyle w:val="Emphasis"/>
        </w:rPr>
        <w:t>certainly</w:t>
      </w:r>
      <w:r w:rsidRPr="00A66206">
        <w:rPr>
          <w:rStyle w:val="StyleUnderline"/>
        </w:rPr>
        <w:t xml:space="preserve"> start to </w:t>
      </w:r>
      <w:r w:rsidRPr="0012027F">
        <w:rPr>
          <w:rStyle w:val="Emphasis"/>
          <w:highlight w:val="cyan"/>
        </w:rPr>
        <w:t>decline</w:t>
      </w:r>
      <w:r w:rsidRPr="0012027F">
        <w:rPr>
          <w:rStyle w:val="StyleUnderline"/>
          <w:highlight w:val="cyan"/>
        </w:rPr>
        <w:t>. The world is</w:t>
      </w:r>
      <w:r w:rsidRPr="00A66206">
        <w:rPr>
          <w:rStyle w:val="StyleUnderline"/>
        </w:rPr>
        <w:t xml:space="preserve"> </w:t>
      </w:r>
      <w:r w:rsidRPr="00A66206">
        <w:rPr>
          <w:rStyle w:val="Emphasis"/>
        </w:rPr>
        <w:t xml:space="preserve">absolutely </w:t>
      </w:r>
      <w:r w:rsidRPr="0012027F">
        <w:rPr>
          <w:rStyle w:val="Emphasis"/>
          <w:highlight w:val="cyan"/>
        </w:rPr>
        <w:t>not</w:t>
      </w:r>
      <w:r w:rsidRPr="0012027F">
        <w:rPr>
          <w:sz w:val="16"/>
        </w:rPr>
        <w:t>, as is </w:t>
      </w:r>
      <w:hyperlink r:id="rId191" w:history="1">
        <w:r w:rsidRPr="0012027F">
          <w:rPr>
            <w:rStyle w:val="Hyperlink"/>
            <w:sz w:val="16"/>
          </w:rPr>
          <w:t>sometimes</w:t>
        </w:r>
      </w:hyperlink>
      <w:r w:rsidRPr="0012027F">
        <w:rPr>
          <w:sz w:val="16"/>
        </w:rPr>
        <w:t> </w:t>
      </w:r>
      <w:hyperlink r:id="rId192" w:history="1">
        <w:r w:rsidRPr="0012027F">
          <w:rPr>
            <w:rStyle w:val="Hyperlink"/>
            <w:sz w:val="16"/>
          </w:rPr>
          <w:t>claimed</w:t>
        </w:r>
      </w:hyperlink>
      <w:r w:rsidRPr="0012027F">
        <w:rPr>
          <w:sz w:val="16"/>
        </w:rPr>
        <w:t xml:space="preserve">, </w:t>
      </w:r>
      <w:r w:rsidRPr="0012027F">
        <w:rPr>
          <w:rStyle w:val="StyleUnderline"/>
          <w:highlight w:val="cyan"/>
        </w:rPr>
        <w:t>on track to</w:t>
      </w:r>
      <w:r w:rsidRPr="00A66206">
        <w:rPr>
          <w:rStyle w:val="StyleUnderline"/>
        </w:rPr>
        <w:t xml:space="preserve"> have </w:t>
      </w:r>
      <w:r w:rsidRPr="0012027F">
        <w:rPr>
          <w:rStyle w:val="StyleUnderline"/>
          <w:highlight w:val="cyan"/>
        </w:rPr>
        <w:t>14 billion</w:t>
      </w:r>
      <w:r w:rsidRPr="0012027F">
        <w:rPr>
          <w:sz w:val="16"/>
        </w:rPr>
        <w:t xml:space="preserve"> people </w:t>
      </w:r>
      <w:r w:rsidRPr="00A66206">
        <w:rPr>
          <w:rStyle w:val="StyleUnderline"/>
        </w:rPr>
        <w:t>by 2100</w:t>
      </w:r>
      <w:r w:rsidRPr="0012027F">
        <w:rPr>
          <w:sz w:val="16"/>
        </w:rPr>
        <w:t>.</w:t>
      </w:r>
    </w:p>
    <w:p w14:paraId="1261093D" w14:textId="77777777" w:rsidR="00FD69CD" w:rsidRPr="00A66206" w:rsidRDefault="00FD69CD" w:rsidP="00FD69CD">
      <w:pPr>
        <w:pStyle w:val="Heading4"/>
      </w:pPr>
      <w:r>
        <w:t xml:space="preserve">Both the </w:t>
      </w:r>
      <w:r>
        <w:rPr>
          <w:u w:val="single"/>
        </w:rPr>
        <w:t>United Nations</w:t>
      </w:r>
      <w:r>
        <w:t xml:space="preserve"> AND </w:t>
      </w:r>
      <w:r>
        <w:rPr>
          <w:u w:val="single"/>
        </w:rPr>
        <w:t>independent</w:t>
      </w:r>
      <w:r>
        <w:t xml:space="preserve"> analyses agree---fertility rates are </w:t>
      </w:r>
      <w:r>
        <w:rPr>
          <w:u w:val="single"/>
        </w:rPr>
        <w:t>stabilizing</w:t>
      </w:r>
      <w:r>
        <w:t xml:space="preserve">. </w:t>
      </w:r>
    </w:p>
    <w:p w14:paraId="2FAC319E" w14:textId="77777777" w:rsidR="00FD69CD" w:rsidRPr="00822DCD" w:rsidRDefault="00FD69CD" w:rsidP="00FD69CD">
      <w:r>
        <w:rPr>
          <w:rStyle w:val="Style13ptBold"/>
        </w:rPr>
        <w:t xml:space="preserve">Piper ’19 </w:t>
      </w:r>
      <w:r w:rsidRPr="00822DCD">
        <w:t xml:space="preserve">[Kelsey; August 20; former President of Stanford Effective Altruism; Vox, “We’ve worried about overpopulation for centuries. And we’ve always been wrong,” </w:t>
      </w:r>
      <w:hyperlink r:id="rId193" w:history="1">
        <w:r w:rsidRPr="00E5025B">
          <w:rPr>
            <w:rStyle w:val="Hyperlink"/>
          </w:rPr>
          <w:t>https://www.vox.com/future-perfect/2019/8/20/20802413/overpopulation-demographic-transition-population-explained</w:t>
        </w:r>
      </w:hyperlink>
      <w:r w:rsidRPr="00822DCD">
        <w:t>]</w:t>
      </w:r>
    </w:p>
    <w:p w14:paraId="7BF846AC" w14:textId="77777777" w:rsidR="00FD69CD" w:rsidRPr="004832C1" w:rsidRDefault="00FD69CD" w:rsidP="00FD69CD">
      <w:pPr>
        <w:rPr>
          <w:sz w:val="16"/>
        </w:rPr>
      </w:pPr>
      <w:r w:rsidRPr="004832C1">
        <w:rPr>
          <w:rStyle w:val="StyleUnderline"/>
          <w:highlight w:val="cyan"/>
        </w:rPr>
        <w:t xml:space="preserve">The </w:t>
      </w:r>
      <w:r w:rsidRPr="004832C1">
        <w:rPr>
          <w:rStyle w:val="Emphasis"/>
          <w:highlight w:val="cyan"/>
        </w:rPr>
        <w:t>U</w:t>
      </w:r>
      <w:r w:rsidRPr="00A66206">
        <w:rPr>
          <w:rStyle w:val="StyleUnderline"/>
        </w:rPr>
        <w:t xml:space="preserve">nited </w:t>
      </w:r>
      <w:r w:rsidRPr="004832C1">
        <w:rPr>
          <w:rStyle w:val="Emphasis"/>
          <w:highlight w:val="cyan"/>
        </w:rPr>
        <w:t>N</w:t>
      </w:r>
      <w:r w:rsidRPr="00A66206">
        <w:rPr>
          <w:rStyle w:val="StyleUnderline"/>
        </w:rPr>
        <w:t xml:space="preserve">ations publishes an </w:t>
      </w:r>
      <w:r w:rsidRPr="004832C1">
        <w:rPr>
          <w:rStyle w:val="StyleUnderline"/>
          <w:highlight w:val="cyan"/>
        </w:rPr>
        <w:t>estimate</w:t>
      </w:r>
      <w:r w:rsidRPr="004832C1">
        <w:rPr>
          <w:sz w:val="16"/>
        </w:rPr>
        <w:t xml:space="preserve"> annually </w:t>
      </w:r>
      <w:r w:rsidRPr="00A66206">
        <w:rPr>
          <w:rStyle w:val="StyleUnderline"/>
        </w:rPr>
        <w:t>of</w:t>
      </w:r>
      <w:r w:rsidRPr="004832C1">
        <w:rPr>
          <w:sz w:val="16"/>
        </w:rPr>
        <w:t xml:space="preserve"> the most likely </w:t>
      </w:r>
      <w:r w:rsidRPr="00A66206">
        <w:rPr>
          <w:rStyle w:val="StyleUnderline"/>
        </w:rPr>
        <w:t xml:space="preserve">population trend and then </w:t>
      </w:r>
      <w:r w:rsidRPr="004832C1">
        <w:rPr>
          <w:rStyle w:val="StyleUnderline"/>
          <w:highlight w:val="cyan"/>
        </w:rPr>
        <w:t>“</w:t>
      </w:r>
      <w:r w:rsidRPr="004832C1">
        <w:rPr>
          <w:rStyle w:val="Emphasis"/>
          <w:highlight w:val="cyan"/>
        </w:rPr>
        <w:t>high</w:t>
      </w:r>
      <w:r w:rsidRPr="004832C1">
        <w:rPr>
          <w:rStyle w:val="StyleUnderline"/>
          <w:highlight w:val="cyan"/>
        </w:rPr>
        <w:t>” and “</w:t>
      </w:r>
      <w:r w:rsidRPr="004832C1">
        <w:rPr>
          <w:rStyle w:val="Emphasis"/>
          <w:highlight w:val="cyan"/>
        </w:rPr>
        <w:t>low</w:t>
      </w:r>
      <w:r w:rsidRPr="004832C1">
        <w:rPr>
          <w:rStyle w:val="StyleUnderline"/>
          <w:highlight w:val="cyan"/>
        </w:rPr>
        <w:t>” fertility</w:t>
      </w:r>
      <w:r w:rsidRPr="00A66206">
        <w:rPr>
          <w:rStyle w:val="StyleUnderline"/>
        </w:rPr>
        <w:t xml:space="preserve"> scenarios. </w:t>
      </w:r>
      <w:r w:rsidRPr="004832C1">
        <w:rPr>
          <w:rStyle w:val="StyleUnderline"/>
          <w:highlight w:val="cyan"/>
        </w:rPr>
        <w:t>These</w:t>
      </w:r>
      <w:r w:rsidRPr="00A66206">
        <w:rPr>
          <w:rStyle w:val="StyleUnderline"/>
        </w:rPr>
        <w:t xml:space="preserve"> reports</w:t>
      </w:r>
      <w:r w:rsidRPr="004832C1">
        <w:rPr>
          <w:sz w:val="16"/>
        </w:rPr>
        <w:t xml:space="preserve"> have </w:t>
      </w:r>
      <w:r w:rsidRPr="004832C1">
        <w:rPr>
          <w:rStyle w:val="StyleUnderline"/>
          <w:highlight w:val="cyan"/>
        </w:rPr>
        <w:t>turn</w:t>
      </w:r>
      <w:r w:rsidRPr="00A66206">
        <w:rPr>
          <w:rStyle w:val="StyleUnderline"/>
        </w:rPr>
        <w:t xml:space="preserve">ed </w:t>
      </w:r>
      <w:r w:rsidRPr="004832C1">
        <w:rPr>
          <w:rStyle w:val="StyleUnderline"/>
          <w:highlight w:val="cyan"/>
        </w:rPr>
        <w:t>out</w:t>
      </w:r>
      <w:r w:rsidRPr="004832C1">
        <w:rPr>
          <w:sz w:val="16"/>
        </w:rPr>
        <w:t xml:space="preserve"> to be </w:t>
      </w:r>
      <w:r w:rsidRPr="00A66206">
        <w:rPr>
          <w:rStyle w:val="Emphasis"/>
        </w:rPr>
        <w:t xml:space="preserve">surprisingly </w:t>
      </w:r>
      <w:r w:rsidRPr="004832C1">
        <w:rPr>
          <w:rStyle w:val="Emphasis"/>
          <w:highlight w:val="cyan"/>
        </w:rPr>
        <w:t>accurate</w:t>
      </w:r>
      <w:r w:rsidRPr="004832C1">
        <w:rPr>
          <w:sz w:val="16"/>
        </w:rPr>
        <w:t>.</w:t>
      </w:r>
    </w:p>
    <w:p w14:paraId="7EBC313D" w14:textId="77777777" w:rsidR="00FD69CD" w:rsidRPr="004832C1" w:rsidRDefault="00FD69CD" w:rsidP="00FD69CD">
      <w:pPr>
        <w:rPr>
          <w:sz w:val="16"/>
        </w:rPr>
      </w:pPr>
      <w:r w:rsidRPr="004832C1">
        <w:rPr>
          <w:sz w:val="16"/>
        </w:rPr>
        <w:t xml:space="preserve">Since the UN has been making population projections since 1950, and since </w:t>
      </w:r>
      <w:r w:rsidRPr="00A66206">
        <w:rPr>
          <w:rStyle w:val="StyleUnderline"/>
        </w:rPr>
        <w:t xml:space="preserve">it publishes </w:t>
      </w:r>
      <w:r w:rsidRPr="00A66206">
        <w:rPr>
          <w:rStyle w:val="Emphasis"/>
        </w:rPr>
        <w:t>revisions</w:t>
      </w:r>
      <w:r w:rsidRPr="00A66206">
        <w:rPr>
          <w:rStyle w:val="StyleUnderline"/>
        </w:rPr>
        <w:t xml:space="preserve"> and </w:t>
      </w:r>
      <w:r w:rsidRPr="00A66206">
        <w:rPr>
          <w:rStyle w:val="Emphasis"/>
        </w:rPr>
        <w:t>corrections</w:t>
      </w:r>
      <w:r w:rsidRPr="00A66206">
        <w:rPr>
          <w:rStyle w:val="StyleUnderline"/>
        </w:rPr>
        <w:t xml:space="preserve"> to those projections </w:t>
      </w:r>
      <w:r w:rsidRPr="00A66206">
        <w:rPr>
          <w:rStyle w:val="Emphasis"/>
        </w:rPr>
        <w:t>over time</w:t>
      </w:r>
      <w:r w:rsidRPr="004832C1">
        <w:rPr>
          <w:sz w:val="16"/>
        </w:rPr>
        <w:t xml:space="preserve">, we can compare its initial estimates to the revisions and corrections. Researcher Nico Keilman did that, and found that </w:t>
      </w:r>
      <w:r w:rsidRPr="004832C1">
        <w:rPr>
          <w:rStyle w:val="StyleUnderline"/>
          <w:highlight w:val="cyan"/>
        </w:rPr>
        <w:t>the UN has an impressive</w:t>
      </w:r>
      <w:r w:rsidRPr="00A66206">
        <w:rPr>
          <w:rStyle w:val="StyleUnderline"/>
        </w:rPr>
        <w:t xml:space="preserve">ly </w:t>
      </w:r>
      <w:r w:rsidRPr="00A66206">
        <w:rPr>
          <w:rStyle w:val="Emphasis"/>
        </w:rPr>
        <w:t xml:space="preserve">accurate track </w:t>
      </w:r>
      <w:r w:rsidRPr="004832C1">
        <w:rPr>
          <w:rStyle w:val="Emphasis"/>
          <w:highlight w:val="cyan"/>
        </w:rPr>
        <w:t>record</w:t>
      </w:r>
      <w:r w:rsidRPr="00A66206">
        <w:rPr>
          <w:rStyle w:val="StyleUnderline"/>
        </w:rPr>
        <w:t> at population predictions</w:t>
      </w:r>
      <w:r w:rsidRPr="004832C1">
        <w:rPr>
          <w:sz w:val="16"/>
        </w:rPr>
        <w:t xml:space="preserve">. Their </w:t>
      </w:r>
      <w:r w:rsidRPr="00A66206">
        <w:rPr>
          <w:rStyle w:val="StyleUnderline"/>
        </w:rPr>
        <w:t>estimates</w:t>
      </w:r>
      <w:r w:rsidRPr="004832C1">
        <w:rPr>
          <w:sz w:val="16"/>
        </w:rPr>
        <w:t xml:space="preserve"> of world population by 1990, published </w:t>
      </w:r>
      <w:r w:rsidRPr="00A66206">
        <w:rPr>
          <w:rStyle w:val="StyleUnderline"/>
        </w:rPr>
        <w:t>in 1950, were off by</w:t>
      </w:r>
      <w:r w:rsidRPr="004832C1">
        <w:rPr>
          <w:sz w:val="16"/>
        </w:rPr>
        <w:t xml:space="preserve"> about </w:t>
      </w:r>
      <w:r w:rsidRPr="00A66206">
        <w:rPr>
          <w:rStyle w:val="StyleUnderline"/>
        </w:rPr>
        <w:t>12 percent</w:t>
      </w:r>
      <w:r w:rsidRPr="004832C1">
        <w:rPr>
          <w:sz w:val="16"/>
        </w:rPr>
        <w:t>.</w:t>
      </w:r>
    </w:p>
    <w:p w14:paraId="14B9DBA3" w14:textId="77777777" w:rsidR="00FD69CD" w:rsidRPr="004832C1" w:rsidRDefault="00FD69CD" w:rsidP="00FD69CD">
      <w:pPr>
        <w:rPr>
          <w:sz w:val="16"/>
        </w:rPr>
      </w:pPr>
      <w:r w:rsidRPr="00A66206">
        <w:rPr>
          <w:rStyle w:val="StyleUnderline"/>
        </w:rPr>
        <w:t xml:space="preserve">They quickly </w:t>
      </w:r>
      <w:r w:rsidRPr="00A66206">
        <w:rPr>
          <w:rStyle w:val="Emphasis"/>
        </w:rPr>
        <w:t>got better</w:t>
      </w:r>
      <w:r w:rsidRPr="00A66206">
        <w:rPr>
          <w:rStyle w:val="StyleUnderline"/>
        </w:rPr>
        <w:t xml:space="preserve">: By 1960, those </w:t>
      </w:r>
      <w:r w:rsidRPr="004832C1">
        <w:rPr>
          <w:rStyle w:val="StyleUnderline"/>
          <w:highlight w:val="cyan"/>
        </w:rPr>
        <w:t>estimates were</w:t>
      </w:r>
      <w:r w:rsidRPr="00A66206">
        <w:rPr>
          <w:rStyle w:val="StyleUnderline"/>
        </w:rPr>
        <w:t xml:space="preserve"> </w:t>
      </w:r>
      <w:r w:rsidRPr="00A66206">
        <w:rPr>
          <w:rStyle w:val="Emphasis"/>
        </w:rPr>
        <w:t>off by only</w:t>
      </w:r>
      <w:r w:rsidRPr="00A66206">
        <w:rPr>
          <w:rStyle w:val="StyleUnderline"/>
        </w:rPr>
        <w:t xml:space="preserve"> about </w:t>
      </w:r>
      <w:r w:rsidRPr="00A66206">
        <w:rPr>
          <w:rStyle w:val="Emphasis"/>
        </w:rPr>
        <w:t>2 percent</w:t>
      </w:r>
      <w:r w:rsidRPr="004832C1">
        <w:rPr>
          <w:sz w:val="16"/>
        </w:rPr>
        <w:t xml:space="preserve">. Since then, </w:t>
      </w:r>
      <w:r w:rsidRPr="00A66206">
        <w:rPr>
          <w:rStyle w:val="StyleUnderline"/>
        </w:rPr>
        <w:t>the UN</w:t>
      </w:r>
      <w:r w:rsidRPr="004832C1">
        <w:rPr>
          <w:sz w:val="16"/>
        </w:rPr>
        <w:t xml:space="preserve"> has </w:t>
      </w:r>
      <w:r w:rsidRPr="00A66206">
        <w:rPr>
          <w:rStyle w:val="StyleUnderline"/>
        </w:rPr>
        <w:t>pegged global population growth rates</w:t>
      </w:r>
      <w:r w:rsidRPr="004832C1">
        <w:rPr>
          <w:sz w:val="16"/>
        </w:rPr>
        <w:t xml:space="preserve"> pretty </w:t>
      </w:r>
      <w:r w:rsidRPr="004832C1">
        <w:rPr>
          <w:rStyle w:val="Emphasis"/>
          <w:highlight w:val="cyan"/>
        </w:rPr>
        <w:t>precise</w:t>
      </w:r>
      <w:r w:rsidRPr="00A66206">
        <w:rPr>
          <w:rStyle w:val="Emphasis"/>
        </w:rPr>
        <w:t>ly</w:t>
      </w:r>
      <w:r w:rsidRPr="004832C1">
        <w:rPr>
          <w:sz w:val="16"/>
        </w:rPr>
        <w:t>. Here’s a graph of real population growth over time, compared to population growth as the UN projected it:</w:t>
      </w:r>
    </w:p>
    <w:p w14:paraId="392BB40A" w14:textId="77777777" w:rsidR="00FD69CD" w:rsidRPr="004832C1" w:rsidRDefault="00FD69CD" w:rsidP="00FD69CD">
      <w:pPr>
        <w:rPr>
          <w:sz w:val="16"/>
        </w:rPr>
      </w:pPr>
      <w:r w:rsidRPr="004832C1">
        <w:rPr>
          <w:sz w:val="16"/>
        </w:rPr>
        <w:t xml:space="preserve">So up to the present day, </w:t>
      </w:r>
      <w:r w:rsidRPr="00A66206">
        <w:rPr>
          <w:rStyle w:val="StyleUnderline"/>
        </w:rPr>
        <w:t xml:space="preserve">the UN has been </w:t>
      </w:r>
      <w:r w:rsidRPr="00A66206">
        <w:rPr>
          <w:rStyle w:val="Emphasis"/>
        </w:rPr>
        <w:t>highly reliable</w:t>
      </w:r>
      <w:r w:rsidRPr="00A66206">
        <w:rPr>
          <w:rStyle w:val="StyleUnderline"/>
        </w:rPr>
        <w:t xml:space="preserve"> in predicting </w:t>
      </w:r>
      <w:r w:rsidRPr="00A66206">
        <w:rPr>
          <w:rStyle w:val="Emphasis"/>
        </w:rPr>
        <w:t>global population trends</w:t>
      </w:r>
      <w:r w:rsidRPr="00A66206">
        <w:rPr>
          <w:rStyle w:val="StyleUnderline"/>
        </w:rPr>
        <w:t xml:space="preserve">. </w:t>
      </w:r>
      <w:r w:rsidRPr="004832C1">
        <w:rPr>
          <w:rStyle w:val="StyleUnderline"/>
          <w:highlight w:val="cyan"/>
        </w:rPr>
        <w:t>Its prediction</w:t>
      </w:r>
      <w:r w:rsidRPr="004832C1">
        <w:rPr>
          <w:sz w:val="16"/>
        </w:rPr>
        <w:t xml:space="preserve"> now </w:t>
      </w:r>
      <w:r w:rsidRPr="004832C1">
        <w:rPr>
          <w:rStyle w:val="StyleUnderline"/>
          <w:highlight w:val="cyan"/>
        </w:rPr>
        <w:t>is</w:t>
      </w:r>
      <w:r w:rsidRPr="00A66206">
        <w:rPr>
          <w:rStyle w:val="StyleUnderline"/>
        </w:rPr>
        <w:t xml:space="preserve"> that the world </w:t>
      </w:r>
      <w:r w:rsidRPr="004832C1">
        <w:rPr>
          <w:rStyle w:val="StyleUnderline"/>
          <w:highlight w:val="cyan"/>
        </w:rPr>
        <w:t>population</w:t>
      </w:r>
      <w:r w:rsidRPr="00A66206">
        <w:rPr>
          <w:rStyle w:val="StyleUnderline"/>
        </w:rPr>
        <w:t xml:space="preserve"> will continue to increase until </w:t>
      </w:r>
      <w:r w:rsidRPr="00A66206">
        <w:rPr>
          <w:rStyle w:val="Emphasis"/>
        </w:rPr>
        <w:t>2100</w:t>
      </w:r>
      <w:r w:rsidRPr="00A66206">
        <w:rPr>
          <w:rStyle w:val="StyleUnderline"/>
        </w:rPr>
        <w:t xml:space="preserve">, when it </w:t>
      </w:r>
      <w:r w:rsidRPr="004832C1">
        <w:rPr>
          <w:rStyle w:val="StyleUnderline"/>
          <w:highlight w:val="cyan"/>
        </w:rPr>
        <w:t xml:space="preserve">will </w:t>
      </w:r>
      <w:r w:rsidRPr="004832C1">
        <w:rPr>
          <w:rStyle w:val="Emphasis"/>
          <w:highlight w:val="cyan"/>
        </w:rPr>
        <w:t>peak</w:t>
      </w:r>
      <w:r w:rsidRPr="004832C1">
        <w:rPr>
          <w:sz w:val="16"/>
        </w:rPr>
        <w:t xml:space="preserve"> at 11.2 billion </w:t>
      </w:r>
      <w:r w:rsidRPr="004832C1">
        <w:rPr>
          <w:rStyle w:val="StyleUnderline"/>
          <w:highlight w:val="cyan"/>
        </w:rPr>
        <w:t>and then</w:t>
      </w:r>
      <w:r w:rsidRPr="00A66206">
        <w:rPr>
          <w:rStyle w:val="StyleUnderline"/>
        </w:rPr>
        <w:t xml:space="preserve"> </w:t>
      </w:r>
      <w:r w:rsidRPr="00A66206">
        <w:rPr>
          <w:rStyle w:val="Emphasis"/>
        </w:rPr>
        <w:t xml:space="preserve">start </w:t>
      </w:r>
      <w:r w:rsidRPr="004832C1">
        <w:rPr>
          <w:rStyle w:val="Emphasis"/>
          <w:highlight w:val="cyan"/>
        </w:rPr>
        <w:t>declin</w:t>
      </w:r>
      <w:r w:rsidRPr="00A66206">
        <w:rPr>
          <w:rStyle w:val="Emphasis"/>
        </w:rPr>
        <w:t>ing</w:t>
      </w:r>
      <w:r w:rsidRPr="004832C1">
        <w:rPr>
          <w:sz w:val="16"/>
        </w:rPr>
        <w:t>.</w:t>
      </w:r>
    </w:p>
    <w:p w14:paraId="5CA6A378" w14:textId="77777777" w:rsidR="00FD69CD" w:rsidRPr="004832C1" w:rsidRDefault="00FD69CD" w:rsidP="00FD69CD">
      <w:pPr>
        <w:rPr>
          <w:sz w:val="16"/>
        </w:rPr>
      </w:pPr>
      <w:r w:rsidRPr="004832C1">
        <w:rPr>
          <w:sz w:val="16"/>
        </w:rPr>
        <w:t>Some experts don’t buy the UN’s estimates</w:t>
      </w:r>
    </w:p>
    <w:p w14:paraId="7FDA2980" w14:textId="77777777" w:rsidR="00FD69CD" w:rsidRPr="004832C1" w:rsidRDefault="00FD69CD" w:rsidP="00FD69CD">
      <w:pPr>
        <w:rPr>
          <w:sz w:val="16"/>
        </w:rPr>
      </w:pPr>
      <w:r w:rsidRPr="004832C1">
        <w:rPr>
          <w:sz w:val="16"/>
        </w:rPr>
        <w:t xml:space="preserve">Nonetheless, they have their critics. </w:t>
      </w:r>
      <w:r w:rsidRPr="00A66206">
        <w:rPr>
          <w:rStyle w:val="StyleUnderline"/>
        </w:rPr>
        <w:t>Other analysts</w:t>
      </w:r>
      <w:r w:rsidRPr="004832C1">
        <w:rPr>
          <w:sz w:val="16"/>
        </w:rPr>
        <w:t xml:space="preserve"> have </w:t>
      </w:r>
      <w:r w:rsidRPr="00A66206">
        <w:rPr>
          <w:rStyle w:val="StyleUnderline"/>
        </w:rPr>
        <w:t xml:space="preserve">argued that </w:t>
      </w:r>
      <w:r w:rsidRPr="004832C1">
        <w:rPr>
          <w:rStyle w:val="Emphasis"/>
          <w:highlight w:val="cyan"/>
        </w:rPr>
        <w:t>fertility</w:t>
      </w:r>
      <w:r w:rsidRPr="004832C1">
        <w:rPr>
          <w:rStyle w:val="StyleUnderline"/>
          <w:highlight w:val="cyan"/>
        </w:rPr>
        <w:t xml:space="preserve"> will</w:t>
      </w:r>
      <w:r w:rsidRPr="00A66206">
        <w:rPr>
          <w:rStyle w:val="StyleUnderline"/>
        </w:rPr>
        <w:t xml:space="preserve"> in fact </w:t>
      </w:r>
      <w:r w:rsidRPr="004832C1">
        <w:rPr>
          <w:rStyle w:val="StyleUnderline"/>
          <w:highlight w:val="cyan"/>
        </w:rPr>
        <w:t>fall</w:t>
      </w:r>
      <w:r w:rsidRPr="00A66206">
        <w:rPr>
          <w:rStyle w:val="StyleUnderline"/>
        </w:rPr>
        <w:t xml:space="preserve"> </w:t>
      </w:r>
      <w:r w:rsidRPr="00A66206">
        <w:rPr>
          <w:rStyle w:val="Emphasis"/>
        </w:rPr>
        <w:t xml:space="preserve">more </w:t>
      </w:r>
      <w:r w:rsidRPr="004832C1">
        <w:rPr>
          <w:rStyle w:val="Emphasis"/>
          <w:highlight w:val="cyan"/>
        </w:rPr>
        <w:t>dramatically</w:t>
      </w:r>
      <w:r w:rsidRPr="00A66206">
        <w:rPr>
          <w:rStyle w:val="StyleUnderline"/>
        </w:rPr>
        <w:t xml:space="preserve"> than the UN estimates even in its “</w:t>
      </w:r>
      <w:r w:rsidRPr="00A66206">
        <w:rPr>
          <w:rStyle w:val="Emphasis"/>
        </w:rPr>
        <w:t>low-fertility</w:t>
      </w:r>
      <w:r w:rsidRPr="00A66206">
        <w:rPr>
          <w:rStyle w:val="StyleUnderline"/>
        </w:rPr>
        <w:t xml:space="preserve"> scenarios.” One</w:t>
      </w:r>
      <w:r w:rsidRPr="004832C1">
        <w:rPr>
          <w:sz w:val="16"/>
        </w:rPr>
        <w:t xml:space="preserve"> such </w:t>
      </w:r>
      <w:r w:rsidRPr="00A66206">
        <w:rPr>
          <w:rStyle w:val="StyleUnderline"/>
        </w:rPr>
        <w:t>critic is</w:t>
      </w:r>
      <w:r w:rsidRPr="004832C1">
        <w:rPr>
          <w:sz w:val="16"/>
        </w:rPr>
        <w:t xml:space="preserve"> Norwegian academic Jorgan </w:t>
      </w:r>
      <w:r w:rsidRPr="00A66206">
        <w:rPr>
          <w:rStyle w:val="StyleUnderline"/>
        </w:rPr>
        <w:t xml:space="preserve">Randers, who studies climate strategy. </w:t>
      </w:r>
      <w:r w:rsidRPr="004832C1">
        <w:rPr>
          <w:rStyle w:val="StyleUnderline"/>
          <w:highlight w:val="cyan"/>
        </w:rPr>
        <w:t>“The</w:t>
      </w:r>
      <w:r w:rsidRPr="00A66206">
        <w:rPr>
          <w:rStyle w:val="StyleUnderline"/>
        </w:rPr>
        <w:t xml:space="preserve"> world </w:t>
      </w:r>
      <w:r w:rsidRPr="004832C1">
        <w:rPr>
          <w:rStyle w:val="StyleUnderline"/>
          <w:highlight w:val="cyan"/>
        </w:rPr>
        <w:t xml:space="preserve">population will </w:t>
      </w:r>
      <w:r w:rsidRPr="004832C1">
        <w:rPr>
          <w:rStyle w:val="Emphasis"/>
          <w:highlight w:val="cyan"/>
        </w:rPr>
        <w:t>never reach</w:t>
      </w:r>
      <w:r w:rsidRPr="004832C1">
        <w:rPr>
          <w:rStyle w:val="StyleUnderline"/>
          <w:highlight w:val="cyan"/>
        </w:rPr>
        <w:t xml:space="preserve"> nine billion</w:t>
      </w:r>
      <w:r w:rsidRPr="00A66206">
        <w:rPr>
          <w:rStyle w:val="StyleUnderline"/>
        </w:rPr>
        <w:t xml:space="preserve"> people,”</w:t>
      </w:r>
      <w:r w:rsidRPr="004832C1">
        <w:rPr>
          <w:sz w:val="16"/>
        </w:rPr>
        <w:t xml:space="preserve"> he </w:t>
      </w:r>
      <w:hyperlink r:id="rId194" w:history="1">
        <w:r w:rsidRPr="004832C1">
          <w:rPr>
            <w:rStyle w:val="Hyperlink"/>
            <w:sz w:val="16"/>
          </w:rPr>
          <w:t>has claimed</w:t>
        </w:r>
      </w:hyperlink>
      <w:r w:rsidRPr="004832C1">
        <w:rPr>
          <w:sz w:val="16"/>
        </w:rPr>
        <w:t xml:space="preserve">. </w:t>
      </w:r>
      <w:r w:rsidRPr="004832C1">
        <w:rPr>
          <w:rStyle w:val="StyleUnderline"/>
          <w:highlight w:val="cyan"/>
        </w:rPr>
        <w:t xml:space="preserve">“It will </w:t>
      </w:r>
      <w:r w:rsidRPr="004832C1">
        <w:rPr>
          <w:rStyle w:val="Emphasis"/>
          <w:highlight w:val="cyan"/>
        </w:rPr>
        <w:t>peak</w:t>
      </w:r>
      <w:r w:rsidRPr="004832C1">
        <w:rPr>
          <w:rStyle w:val="StyleUnderline"/>
          <w:highlight w:val="cyan"/>
        </w:rPr>
        <w:t xml:space="preserve"> at</w:t>
      </w:r>
      <w:r w:rsidRPr="00A66206">
        <w:rPr>
          <w:rStyle w:val="StyleUnderline"/>
        </w:rPr>
        <w:t xml:space="preserve"> </w:t>
      </w:r>
      <w:r w:rsidRPr="00A66206">
        <w:rPr>
          <w:rStyle w:val="Emphasis"/>
        </w:rPr>
        <w:t>8 billion in 2040</w:t>
      </w:r>
      <w:r w:rsidRPr="00A66206">
        <w:rPr>
          <w:rStyle w:val="StyleUnderline"/>
        </w:rPr>
        <w:t xml:space="preserve">, </w:t>
      </w:r>
      <w:r w:rsidRPr="004832C1">
        <w:rPr>
          <w:rStyle w:val="StyleUnderline"/>
          <w:highlight w:val="cyan"/>
        </w:rPr>
        <w:t>and</w:t>
      </w:r>
      <w:r w:rsidRPr="00A66206">
        <w:rPr>
          <w:rStyle w:val="StyleUnderline"/>
        </w:rPr>
        <w:t xml:space="preserve"> then </w:t>
      </w:r>
      <w:r w:rsidRPr="004832C1">
        <w:rPr>
          <w:rStyle w:val="Emphasis"/>
          <w:highlight w:val="cyan"/>
        </w:rPr>
        <w:t>decline</w:t>
      </w:r>
      <w:r w:rsidRPr="004832C1">
        <w:rPr>
          <w:rStyle w:val="StyleUnderline"/>
          <w:highlight w:val="cyan"/>
        </w:rPr>
        <w:t>.”</w:t>
      </w:r>
    </w:p>
    <w:p w14:paraId="6A138391" w14:textId="47BFC0C1" w:rsidR="00FD69CD" w:rsidRPr="00FD69CD" w:rsidRDefault="00FD69CD" w:rsidP="00FD69CD">
      <w:pPr>
        <w:rPr>
          <w:sz w:val="16"/>
        </w:rPr>
      </w:pPr>
      <w:r w:rsidRPr="00A66206">
        <w:rPr>
          <w:rStyle w:val="StyleUnderline"/>
        </w:rPr>
        <w:t>Demographers at Vienna’s</w:t>
      </w:r>
      <w:r w:rsidRPr="004832C1">
        <w:rPr>
          <w:sz w:val="16"/>
        </w:rPr>
        <w:t> </w:t>
      </w:r>
      <w:hyperlink r:id="rId195" w:history="1">
        <w:r w:rsidRPr="004832C1">
          <w:rPr>
            <w:rStyle w:val="Hyperlink"/>
            <w:sz w:val="16"/>
          </w:rPr>
          <w:t xml:space="preserve">International </w:t>
        </w:r>
        <w:r w:rsidRPr="004832C1">
          <w:rPr>
            <w:rStyle w:val="StyleUnderline"/>
            <w:sz w:val="16"/>
          </w:rPr>
          <w:t>Institute</w:t>
        </w:r>
        <w:r w:rsidRPr="004832C1">
          <w:rPr>
            <w:rStyle w:val="Hyperlink"/>
            <w:sz w:val="16"/>
          </w:rPr>
          <w:t xml:space="preserve"> for Applied Systems Analysis</w:t>
        </w:r>
      </w:hyperlink>
      <w:r w:rsidRPr="004832C1">
        <w:rPr>
          <w:sz w:val="16"/>
        </w:rPr>
        <w:t> </w:t>
      </w:r>
      <w:r w:rsidRPr="00A66206">
        <w:rPr>
          <w:rStyle w:val="StyleUnderline"/>
        </w:rPr>
        <w:t xml:space="preserve">agree: They’ve estimated the </w:t>
      </w:r>
      <w:r w:rsidRPr="004832C1">
        <w:rPr>
          <w:rStyle w:val="StyleUnderline"/>
          <w:highlight w:val="cyan"/>
        </w:rPr>
        <w:t xml:space="preserve">population will </w:t>
      </w:r>
      <w:r w:rsidRPr="004832C1">
        <w:rPr>
          <w:rStyle w:val="Emphasis"/>
          <w:highlight w:val="cyan"/>
        </w:rPr>
        <w:t>stabilize</w:t>
      </w:r>
      <w:r w:rsidRPr="004832C1">
        <w:rPr>
          <w:rStyle w:val="StyleUnderline"/>
          <w:highlight w:val="cyan"/>
        </w:rPr>
        <w:t xml:space="preserve"> by </w:t>
      </w:r>
      <w:r w:rsidRPr="004832C1">
        <w:rPr>
          <w:rStyle w:val="Emphasis"/>
          <w:highlight w:val="cyan"/>
        </w:rPr>
        <w:t>midcentury</w:t>
      </w:r>
      <w:r w:rsidRPr="00A66206">
        <w:rPr>
          <w:rStyle w:val="StyleUnderline"/>
        </w:rPr>
        <w:t xml:space="preserve"> and then decline. These models expect fertility in </w:t>
      </w:r>
      <w:r w:rsidRPr="00A66206">
        <w:rPr>
          <w:rStyle w:val="Emphasis"/>
        </w:rPr>
        <w:t>low-income countries</w:t>
      </w:r>
      <w:r w:rsidRPr="00A66206">
        <w:rPr>
          <w:rStyle w:val="StyleUnderline"/>
        </w:rPr>
        <w:t xml:space="preserve"> to </w:t>
      </w:r>
      <w:r w:rsidRPr="00A66206">
        <w:rPr>
          <w:rStyle w:val="Emphasis"/>
        </w:rPr>
        <w:t>fall faster</w:t>
      </w:r>
      <w:r w:rsidRPr="00A66206">
        <w:rPr>
          <w:rStyle w:val="StyleUnderline"/>
        </w:rPr>
        <w:t xml:space="preserve"> than the UN projects</w:t>
      </w:r>
      <w:r w:rsidRPr="004832C1">
        <w:rPr>
          <w:sz w:val="16"/>
        </w:rPr>
        <w:t xml:space="preserve"> it will.</w:t>
      </w:r>
    </w:p>
    <w:p w14:paraId="09C18D20" w14:textId="4E556289" w:rsidR="007F65A3" w:rsidRDefault="007F65A3" w:rsidP="007F65A3">
      <w:pPr>
        <w:pStyle w:val="Heading3"/>
      </w:pPr>
      <w:r>
        <w:t>Impact---AT: Sustainable Development---2AC</w:t>
      </w:r>
    </w:p>
    <w:p w14:paraId="02AC1F36" w14:textId="77777777" w:rsidR="007F65A3" w:rsidRPr="006936C7" w:rsidRDefault="007F65A3" w:rsidP="007F65A3">
      <w:pPr>
        <w:pStyle w:val="Heading4"/>
        <w:rPr>
          <w:rFonts w:asciiTheme="minorHAnsi" w:hAnsiTheme="minorHAnsi" w:cstheme="minorHAnsi"/>
        </w:rPr>
      </w:pPr>
      <w:bookmarkStart w:id="1" w:name="_Hlk9797307"/>
      <w:r w:rsidRPr="006936C7">
        <w:rPr>
          <w:rFonts w:asciiTheme="minorHAnsi" w:hAnsiTheme="minorHAnsi" w:cstheme="minorHAnsi"/>
        </w:rPr>
        <w:t>Terrorism isn’t existential.</w:t>
      </w:r>
    </w:p>
    <w:p w14:paraId="20361ADF" w14:textId="77777777" w:rsidR="007F65A3" w:rsidRPr="006936C7" w:rsidRDefault="007F65A3" w:rsidP="007F65A3">
      <w:pPr>
        <w:rPr>
          <w:rFonts w:asciiTheme="minorHAnsi" w:hAnsiTheme="minorHAnsi" w:cstheme="minorHAnsi"/>
        </w:rPr>
      </w:pPr>
      <w:r w:rsidRPr="006936C7">
        <w:rPr>
          <w:rStyle w:val="Style13ptBold"/>
          <w:rFonts w:asciiTheme="minorHAnsi" w:hAnsiTheme="minorHAnsi" w:cstheme="minorHAnsi"/>
        </w:rPr>
        <w:t>Walt 16</w:t>
      </w:r>
      <w:r w:rsidRPr="006936C7">
        <w:rPr>
          <w:rFonts w:asciiTheme="minorHAnsi" w:hAnsiTheme="minorHAnsi" w:cstheme="minorHAnsi"/>
        </w:rPr>
        <w:t xml:space="preserve"> Stephen M. Walt, international relations professor at Harvard University. [My Top 5 Foreign-Policy Unicorns — and Why I Want to Kill Them, 9-8-2016, https://foreignpolicy.com/2016/09/08/my-top-5-foreign-policy-unicorns-and-why-i-want-to-kill-them/]//BPS</w:t>
      </w:r>
    </w:p>
    <w:p w14:paraId="56B1A8B7" w14:textId="77777777" w:rsidR="007F65A3" w:rsidRPr="006936C7" w:rsidRDefault="007F65A3" w:rsidP="007F65A3">
      <w:pPr>
        <w:rPr>
          <w:rFonts w:asciiTheme="minorHAnsi" w:hAnsiTheme="minorHAnsi" w:cstheme="minorHAnsi"/>
        </w:rPr>
      </w:pPr>
      <w:r w:rsidRPr="006936C7">
        <w:rPr>
          <w:rFonts w:asciiTheme="minorHAnsi" w:hAnsiTheme="minorHAnsi" w:cstheme="minorHAnsi"/>
          <w:sz w:val="16"/>
        </w:rPr>
        <w:t xml:space="preserve">3. The terrorist mastermind. A close cousin to the nuclear rogue is the terrorist mastermind, busily concocting elaborate and highly destructive plots to bring the world to its knees. People like </w:t>
      </w:r>
      <w:r w:rsidRPr="00C803E1">
        <w:rPr>
          <w:rStyle w:val="StyleUnderline"/>
          <w:rFonts w:asciiTheme="minorHAnsi" w:hAnsiTheme="minorHAnsi" w:cstheme="minorHAnsi"/>
          <w:highlight w:val="cyan"/>
        </w:rPr>
        <w:t>Osama</w:t>
      </w:r>
      <w:r w:rsidRPr="006936C7">
        <w:rPr>
          <w:rFonts w:asciiTheme="minorHAnsi" w:hAnsiTheme="minorHAnsi" w:cstheme="minorHAnsi"/>
          <w:sz w:val="16"/>
        </w:rPr>
        <w:t xml:space="preserve"> bin Laden </w:t>
      </w:r>
      <w:r w:rsidRPr="006936C7">
        <w:rPr>
          <w:rStyle w:val="StyleUnderline"/>
          <w:rFonts w:asciiTheme="minorHAnsi" w:hAnsiTheme="minorHAnsi" w:cstheme="minorHAnsi"/>
        </w:rPr>
        <w:t>and</w:t>
      </w:r>
      <w:r w:rsidRPr="006936C7">
        <w:rPr>
          <w:rFonts w:asciiTheme="minorHAnsi" w:hAnsiTheme="minorHAnsi" w:cstheme="minorHAnsi"/>
          <w:sz w:val="16"/>
        </w:rPr>
        <w:t xml:space="preserve"> Islamic State leader </w:t>
      </w:r>
      <w:r w:rsidRPr="006936C7">
        <w:rPr>
          <w:rStyle w:val="StyleUnderline"/>
          <w:rFonts w:asciiTheme="minorHAnsi" w:hAnsiTheme="minorHAnsi" w:cstheme="minorHAnsi"/>
        </w:rPr>
        <w:t>Abu</w:t>
      </w:r>
      <w:r w:rsidRPr="006936C7">
        <w:rPr>
          <w:rFonts w:asciiTheme="minorHAnsi" w:hAnsiTheme="minorHAnsi" w:cstheme="minorHAnsi"/>
          <w:sz w:val="16"/>
        </w:rPr>
        <w:t xml:space="preserve"> Bakr al-Baghdadi have </w:t>
      </w:r>
      <w:r w:rsidRPr="00C803E1">
        <w:rPr>
          <w:rStyle w:val="StyleUnderline"/>
          <w:rFonts w:asciiTheme="minorHAnsi" w:hAnsiTheme="minorHAnsi" w:cstheme="minorHAnsi"/>
          <w:highlight w:val="cyan"/>
        </w:rPr>
        <w:t xml:space="preserve">made </w:t>
      </w:r>
      <w:r w:rsidRPr="00C803E1">
        <w:rPr>
          <w:rStyle w:val="Emphasis"/>
          <w:rFonts w:asciiTheme="minorHAnsi" w:hAnsiTheme="minorHAnsi" w:cstheme="minorHAnsi"/>
          <w:highlight w:val="cyan"/>
        </w:rPr>
        <w:t>extravagant</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 xml:space="preserve">dire </w:t>
      </w:r>
      <w:r w:rsidRPr="00C803E1">
        <w:rPr>
          <w:rStyle w:val="Emphasis"/>
          <w:rFonts w:asciiTheme="minorHAnsi" w:hAnsiTheme="minorHAnsi" w:cstheme="minorHAnsi"/>
          <w:highlight w:val="cyan"/>
        </w:rPr>
        <w:t>threats</w:t>
      </w:r>
      <w:r w:rsidRPr="006936C7">
        <w:rPr>
          <w:rFonts w:asciiTheme="minorHAnsi" w:hAnsiTheme="minorHAnsi" w:cstheme="minorHAnsi"/>
          <w:sz w:val="16"/>
        </w:rPr>
        <w:t xml:space="preserve">, but the good news is that </w:t>
      </w:r>
      <w:r w:rsidRPr="00C803E1">
        <w:rPr>
          <w:rStyle w:val="StyleUnderline"/>
          <w:rFonts w:asciiTheme="minorHAnsi" w:hAnsiTheme="minorHAnsi" w:cstheme="minorHAnsi"/>
          <w:highlight w:val="cyan"/>
        </w:rPr>
        <w:t>they</w:t>
      </w:r>
      <w:r w:rsidRPr="006936C7">
        <w:rPr>
          <w:rStyle w:val="StyleUnderline"/>
          <w:rFonts w:asciiTheme="minorHAnsi" w:hAnsiTheme="minorHAnsi" w:cstheme="minorHAnsi"/>
        </w:rPr>
        <w:t xml:space="preserve">’ve </w:t>
      </w:r>
      <w:r w:rsidRPr="00C803E1">
        <w:rPr>
          <w:rStyle w:val="StyleUnderline"/>
          <w:rFonts w:asciiTheme="minorHAnsi" w:hAnsiTheme="minorHAnsi" w:cstheme="minorHAnsi"/>
          <w:highlight w:val="cyan"/>
        </w:rPr>
        <w:t>never come close to toppling a</w:t>
      </w:r>
      <w:r w:rsidRPr="006936C7">
        <w:rPr>
          <w:rStyle w:val="StyleUnderline"/>
          <w:rFonts w:asciiTheme="minorHAnsi" w:hAnsiTheme="minorHAnsi" w:cstheme="minorHAnsi"/>
        </w:rPr>
        <w:t xml:space="preserve"> foreign </w:t>
      </w:r>
      <w:r w:rsidRPr="00C803E1">
        <w:rPr>
          <w:rStyle w:val="StyleUnderline"/>
          <w:rFonts w:asciiTheme="minorHAnsi" w:hAnsiTheme="minorHAnsi" w:cstheme="minorHAnsi"/>
          <w:highlight w:val="cyan"/>
        </w:rPr>
        <w:t>government, winning millions</w:t>
      </w:r>
      <w:r w:rsidRPr="006936C7">
        <w:rPr>
          <w:rStyle w:val="StyleUnderline"/>
          <w:rFonts w:asciiTheme="minorHAnsi" w:hAnsiTheme="minorHAnsi" w:cstheme="minorHAnsi"/>
        </w:rPr>
        <w:t xml:space="preserve"> of followers, </w:t>
      </w:r>
      <w:r w:rsidRPr="00C803E1">
        <w:rPr>
          <w:rStyle w:val="StyleUnderline"/>
          <w:rFonts w:asciiTheme="minorHAnsi" w:hAnsiTheme="minorHAnsi" w:cstheme="minorHAnsi"/>
          <w:highlight w:val="cyan"/>
        </w:rPr>
        <w:t>or threatenin</w:t>
      </w:r>
      <w:r w:rsidRPr="006A15B4">
        <w:rPr>
          <w:rStyle w:val="StyleUnderline"/>
          <w:rFonts w:asciiTheme="minorHAnsi" w:hAnsiTheme="minorHAnsi" w:cstheme="minorHAnsi"/>
          <w:highlight w:val="cyan"/>
        </w:rPr>
        <w:t>g</w:t>
      </w:r>
      <w:r w:rsidRPr="006A15B4">
        <w:rPr>
          <w:rStyle w:val="StyleUnderline"/>
          <w:rFonts w:asciiTheme="minorHAnsi" w:hAnsiTheme="minorHAnsi" w:cstheme="minorHAnsi"/>
        </w:rPr>
        <w:t xml:space="preserve"> our way of </w:t>
      </w:r>
      <w:r w:rsidRPr="006A15B4">
        <w:rPr>
          <w:rStyle w:val="StyleUnderline"/>
          <w:rFonts w:asciiTheme="minorHAnsi" w:hAnsiTheme="minorHAnsi" w:cstheme="minorHAnsi"/>
          <w:highlight w:val="cyan"/>
        </w:rPr>
        <w:t>life</w:t>
      </w:r>
      <w:r w:rsidRPr="006936C7">
        <w:rPr>
          <w:rFonts w:asciiTheme="minorHAnsi" w:hAnsiTheme="minorHAnsi" w:cstheme="minorHAnsi"/>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6936C7">
        <w:rPr>
          <w:rStyle w:val="Emphasis"/>
          <w:rFonts w:asciiTheme="minorHAnsi" w:hAnsiTheme="minorHAnsi" w:cstheme="minorHAnsi"/>
        </w:rPr>
        <w:t xml:space="preserve">the vast </w:t>
      </w:r>
      <w:r w:rsidRPr="00C803E1">
        <w:rPr>
          <w:rStyle w:val="Emphasis"/>
          <w:rFonts w:asciiTheme="minorHAnsi" w:hAnsiTheme="minorHAnsi" w:cstheme="minorHAnsi"/>
          <w:highlight w:val="cyan"/>
        </w:rPr>
        <w:t>majority</w:t>
      </w:r>
      <w:r w:rsidRPr="006936C7">
        <w:rPr>
          <w:rStyle w:val="StyleUnderline"/>
          <w:rFonts w:asciiTheme="minorHAnsi" w:hAnsiTheme="minorHAnsi" w:cstheme="minorHAnsi"/>
        </w:rPr>
        <w:t xml:space="preserve"> of contemporary terrorists </w:t>
      </w:r>
      <w:r w:rsidRPr="00C803E1">
        <w:rPr>
          <w:rStyle w:val="StyleUnderline"/>
          <w:rFonts w:asciiTheme="minorHAnsi" w:hAnsiTheme="minorHAnsi" w:cstheme="minorHAnsi"/>
          <w:highlight w:val="cyan"/>
        </w:rPr>
        <w:t xml:space="preserve">are </w:t>
      </w:r>
      <w:r w:rsidRPr="00C803E1">
        <w:rPr>
          <w:rStyle w:val="Emphasis"/>
          <w:rFonts w:asciiTheme="minorHAnsi" w:hAnsiTheme="minorHAnsi" w:cstheme="minorHAnsi"/>
          <w:highlight w:val="cyan"/>
        </w:rPr>
        <w:t>incompetent</w:t>
      </w:r>
      <w:r w:rsidRPr="006936C7">
        <w:rPr>
          <w:rStyle w:val="Emphasis"/>
          <w:rFonts w:asciiTheme="minorHAnsi" w:hAnsiTheme="minorHAnsi" w:cstheme="minorHAnsi"/>
        </w:rPr>
        <w:t xml:space="preserve"> misfits</w:t>
      </w:r>
      <w:r w:rsidRPr="006936C7">
        <w:rPr>
          <w:rFonts w:asciiTheme="minorHAnsi" w:hAnsiTheme="minorHAnsi" w:cstheme="minorHAnsi"/>
          <w:sz w:val="16"/>
        </w:rPr>
        <w:t xml:space="preserve">, and </w:t>
      </w:r>
      <w:r w:rsidRPr="00C803E1">
        <w:rPr>
          <w:rStyle w:val="StyleUnderline"/>
          <w:rFonts w:asciiTheme="minorHAnsi" w:hAnsiTheme="minorHAnsi" w:cstheme="minorHAnsi"/>
          <w:highlight w:val="cyan"/>
        </w:rPr>
        <w:t>even the</w:t>
      </w:r>
      <w:r w:rsidRPr="006936C7">
        <w:rPr>
          <w:rFonts w:asciiTheme="minorHAnsi" w:hAnsiTheme="minorHAnsi" w:cstheme="minorHAnsi"/>
          <w:sz w:val="16"/>
        </w:rPr>
        <w:t xml:space="preserve"> very </w:t>
      </w:r>
      <w:r w:rsidRPr="00C803E1">
        <w:rPr>
          <w:rStyle w:val="StyleUnderline"/>
          <w:rFonts w:asciiTheme="minorHAnsi" w:hAnsiTheme="minorHAnsi" w:cstheme="minorHAnsi"/>
          <w:highlight w:val="cyan"/>
        </w:rPr>
        <w:t>best</w:t>
      </w:r>
      <w:r w:rsidRPr="006936C7">
        <w:rPr>
          <w:rStyle w:val="StyleUnderline"/>
          <w:rFonts w:asciiTheme="minorHAnsi" w:hAnsiTheme="minorHAnsi" w:cstheme="minorHAnsi"/>
        </w:rPr>
        <w:t xml:space="preserve"> of them </w:t>
      </w:r>
      <w:r w:rsidRPr="006936C7">
        <w:rPr>
          <w:rStyle w:val="Emphasis"/>
          <w:rFonts w:asciiTheme="minorHAnsi" w:hAnsiTheme="minorHAnsi" w:cstheme="minorHAnsi"/>
        </w:rPr>
        <w:t xml:space="preserve">fall well </w:t>
      </w:r>
      <w:r w:rsidRPr="00C803E1">
        <w:rPr>
          <w:rStyle w:val="Emphasis"/>
          <w:rFonts w:asciiTheme="minorHAnsi" w:hAnsiTheme="minorHAnsi" w:cstheme="minorHAnsi"/>
          <w:highlight w:val="cyan"/>
        </w:rPr>
        <w:t>short of</w:t>
      </w:r>
      <w:r w:rsidRPr="006936C7">
        <w:rPr>
          <w:rStyle w:val="Emphasis"/>
          <w:rFonts w:asciiTheme="minorHAnsi" w:hAnsiTheme="minorHAnsi" w:cstheme="minorHAnsi"/>
        </w:rPr>
        <w:t xml:space="preserve"> evil </w:t>
      </w:r>
      <w:r w:rsidRPr="00C803E1">
        <w:rPr>
          <w:rStyle w:val="Emphasis"/>
          <w:rFonts w:asciiTheme="minorHAnsi" w:hAnsiTheme="minorHAnsi" w:cstheme="minorHAnsi"/>
          <w:highlight w:val="cyan"/>
        </w:rPr>
        <w:t>genius</w:t>
      </w:r>
      <w:r w:rsidRPr="00C803E1">
        <w:rPr>
          <w:rStyle w:val="StyleUnderline"/>
          <w:rFonts w:asciiTheme="minorHAnsi" w:hAnsiTheme="minorHAnsi" w:cstheme="minorHAnsi"/>
          <w:highlight w:val="cyan"/>
        </w:rPr>
        <w:t>. They</w:t>
      </w:r>
      <w:r w:rsidRPr="006936C7">
        <w:rPr>
          <w:rFonts w:asciiTheme="minorHAnsi" w:hAnsiTheme="minorHAnsi" w:cstheme="minorHAnsi"/>
          <w:sz w:val="16"/>
        </w:rPr>
        <w:t xml:space="preserve"> can and do </w:t>
      </w:r>
      <w:r w:rsidRPr="00C803E1">
        <w:rPr>
          <w:rStyle w:val="StyleUnderline"/>
          <w:rFonts w:asciiTheme="minorHAnsi" w:hAnsiTheme="minorHAnsi" w:cstheme="minorHAnsi"/>
          <w:highlight w:val="cyan"/>
        </w:rPr>
        <w:t xml:space="preserve">stage </w:t>
      </w:r>
      <w:r w:rsidRPr="00C803E1">
        <w:rPr>
          <w:rStyle w:val="Emphasis"/>
          <w:rFonts w:asciiTheme="minorHAnsi" w:hAnsiTheme="minorHAnsi" w:cstheme="minorHAnsi"/>
          <w:highlight w:val="cyan"/>
        </w:rPr>
        <w:t>small</w:t>
      </w:r>
      <w:r w:rsidRPr="006936C7">
        <w:rPr>
          <w:rStyle w:val="Emphasis"/>
          <w:rFonts w:asciiTheme="minorHAnsi" w:hAnsiTheme="minorHAnsi" w:cstheme="minorHAnsi"/>
        </w:rPr>
        <w:t xml:space="preserve">-scale </w:t>
      </w:r>
      <w:r w:rsidRPr="00C803E1">
        <w:rPr>
          <w:rStyle w:val="Emphasis"/>
          <w:rFonts w:asciiTheme="minorHAnsi" w:hAnsiTheme="minorHAnsi" w:cstheme="minorHAnsi"/>
          <w:highlight w:val="cyan"/>
        </w:rPr>
        <w:t>attacks</w:t>
      </w:r>
      <w:r w:rsidRPr="00C803E1">
        <w:rPr>
          <w:rStyle w:val="StyleUnderline"/>
          <w:rFonts w:asciiTheme="minorHAnsi" w:hAnsiTheme="minorHAnsi" w:cstheme="minorHAnsi"/>
          <w:highlight w:val="cyan"/>
        </w:rPr>
        <w:t xml:space="preserve"> that cause </w:t>
      </w:r>
      <w:r w:rsidRPr="00C803E1">
        <w:rPr>
          <w:rStyle w:val="Emphasis"/>
          <w:rFonts w:asciiTheme="minorHAnsi" w:hAnsiTheme="minorHAnsi" w:cstheme="minorHAnsi"/>
          <w:highlight w:val="cyan"/>
        </w:rPr>
        <w:t>modest</w:t>
      </w:r>
      <w:r w:rsidRPr="006936C7">
        <w:rPr>
          <w:rStyle w:val="Emphasis"/>
          <w:rFonts w:asciiTheme="minorHAnsi" w:hAnsiTheme="minorHAnsi" w:cstheme="minorHAnsi"/>
        </w:rPr>
        <w:t xml:space="preserve"> amounts of </w:t>
      </w:r>
      <w:r w:rsidRPr="00C803E1">
        <w:rPr>
          <w:rStyle w:val="Emphasis"/>
          <w:rFonts w:asciiTheme="minorHAnsi" w:hAnsiTheme="minorHAnsi" w:cstheme="minorHAnsi"/>
          <w:highlight w:val="cyan"/>
        </w:rPr>
        <w:t>harm</w:t>
      </w:r>
      <w:r w:rsidRPr="006936C7">
        <w:rPr>
          <w:rFonts w:asciiTheme="minorHAnsi" w:hAnsiTheme="minorHAnsi" w:cstheme="minorHAnsi"/>
          <w:sz w:val="16"/>
        </w:rPr>
        <w:t xml:space="preserve">, but </w:t>
      </w:r>
      <w:r w:rsidRPr="006936C7">
        <w:rPr>
          <w:rStyle w:val="StyleUnderline"/>
          <w:rFonts w:asciiTheme="minorHAnsi" w:hAnsiTheme="minorHAnsi" w:cstheme="minorHAnsi"/>
        </w:rPr>
        <w:t>they</w:t>
      </w:r>
      <w:r w:rsidRPr="006936C7">
        <w:rPr>
          <w:rFonts w:asciiTheme="minorHAnsi" w:hAnsiTheme="minorHAnsi" w:cstheme="minorHAnsi"/>
          <w:sz w:val="16"/>
        </w:rPr>
        <w:t xml:space="preserve"> have </w:t>
      </w:r>
      <w:r w:rsidRPr="006936C7">
        <w:rPr>
          <w:rStyle w:val="StyleUnderline"/>
          <w:rFonts w:asciiTheme="minorHAnsi" w:hAnsiTheme="minorHAnsi" w:cstheme="minorHAnsi"/>
        </w:rPr>
        <w:t>repeatedly show</w:t>
      </w:r>
      <w:r w:rsidRPr="006936C7">
        <w:rPr>
          <w:rFonts w:asciiTheme="minorHAnsi" w:hAnsiTheme="minorHAnsi" w:cstheme="minorHAnsi"/>
          <w:sz w:val="16"/>
        </w:rPr>
        <w:t xml:space="preserve">n </w:t>
      </w:r>
      <w:r w:rsidRPr="006936C7">
        <w:rPr>
          <w:rStyle w:val="StyleUnderline"/>
          <w:rFonts w:asciiTheme="minorHAnsi" w:hAnsiTheme="minorHAnsi" w:cstheme="minorHAnsi"/>
        </w:rPr>
        <w:t>themselves</w:t>
      </w:r>
      <w:r w:rsidRPr="006936C7">
        <w:rPr>
          <w:rFonts w:asciiTheme="minorHAnsi" w:hAnsiTheme="minorHAnsi" w:cstheme="minorHAnsi"/>
          <w:sz w:val="16"/>
        </w:rPr>
        <w:t xml:space="preserve"> to be </w:t>
      </w:r>
      <w:r w:rsidRPr="00C803E1">
        <w:rPr>
          <w:rStyle w:val="Emphasis"/>
          <w:rFonts w:asciiTheme="minorHAnsi" w:hAnsiTheme="minorHAnsi" w:cstheme="minorHAnsi"/>
          <w:highlight w:val="cyan"/>
        </w:rPr>
        <w:t>incapable</w:t>
      </w:r>
      <w:r w:rsidRPr="00C803E1">
        <w:rPr>
          <w:rStyle w:val="StyleUnderline"/>
          <w:rFonts w:asciiTheme="minorHAnsi" w:hAnsiTheme="minorHAnsi" w:cstheme="minorHAnsi"/>
          <w:highlight w:val="cyan"/>
        </w:rPr>
        <w:t xml:space="preserve"> of </w:t>
      </w:r>
      <w:r w:rsidRPr="00C803E1">
        <w:rPr>
          <w:rStyle w:val="Emphasis"/>
          <w:rFonts w:asciiTheme="minorHAnsi" w:hAnsiTheme="minorHAnsi" w:cstheme="minorHAnsi"/>
          <w:highlight w:val="cyan"/>
        </w:rPr>
        <w:t>orchestrating complicated op</w:t>
      </w:r>
      <w:r w:rsidRPr="006936C7">
        <w:rPr>
          <w:rStyle w:val="Emphasis"/>
          <w:rFonts w:asciiTheme="minorHAnsi" w:hAnsiTheme="minorHAnsi" w:cstheme="minorHAnsi"/>
        </w:rPr>
        <w:t>eration</w:t>
      </w:r>
      <w:r w:rsidRPr="00C803E1">
        <w:rPr>
          <w:rStyle w:val="Emphasis"/>
          <w:rFonts w:asciiTheme="minorHAnsi" w:hAnsiTheme="minorHAnsi" w:cstheme="minorHAnsi"/>
          <w:highlight w:val="cyan"/>
        </w:rPr>
        <w:t>s</w:t>
      </w:r>
      <w:r w:rsidRPr="006936C7">
        <w:rPr>
          <w:rFonts w:asciiTheme="minorHAnsi" w:hAnsiTheme="minorHAnsi" w:cstheme="minorHAnsi"/>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6936C7">
        <w:rPr>
          <w:rStyle w:val="StyleUnderline"/>
          <w:rFonts w:asciiTheme="minorHAnsi" w:hAnsiTheme="minorHAnsi" w:cstheme="minorHAnsi"/>
        </w:rPr>
        <w:t xml:space="preserve">A few terrorists are moderately clever; most are not. None rises to the level of a “mastermind,” and </w:t>
      </w:r>
      <w:r w:rsidRPr="00C803E1">
        <w:rPr>
          <w:rStyle w:val="Emphasis"/>
          <w:rFonts w:asciiTheme="minorHAnsi" w:hAnsiTheme="minorHAnsi" w:cstheme="minorHAnsi"/>
          <w:highlight w:val="cyan"/>
        </w:rPr>
        <w:t>none poses</w:t>
      </w:r>
      <w:r w:rsidRPr="006936C7">
        <w:rPr>
          <w:rStyle w:val="Emphasis"/>
          <w:rFonts w:asciiTheme="minorHAnsi" w:hAnsiTheme="minorHAnsi" w:cstheme="minorHAnsi"/>
        </w:rPr>
        <w:t xml:space="preserve"> an </w:t>
      </w:r>
      <w:r w:rsidRPr="00C803E1">
        <w:rPr>
          <w:rStyle w:val="Emphasis"/>
          <w:rFonts w:asciiTheme="minorHAnsi" w:hAnsiTheme="minorHAnsi" w:cstheme="minorHAnsi"/>
          <w:highlight w:val="cyan"/>
        </w:rPr>
        <w:t>existential threat</w:t>
      </w:r>
      <w:r w:rsidRPr="006936C7">
        <w:rPr>
          <w:rFonts w:asciiTheme="minorHAnsi" w:hAnsiTheme="minorHAnsi" w:cstheme="minorHAnsi"/>
          <w:sz w:val="16"/>
        </w:rPr>
        <w:t>. Reporters, pundits, and speechwriters should drop this term from their lexicon, because this particular animal doesn’t exist. Fortunately.</w:t>
      </w:r>
    </w:p>
    <w:bookmarkEnd w:id="1"/>
    <w:p w14:paraId="3CB211CA" w14:textId="6B681916" w:rsidR="007F65A3" w:rsidRDefault="007F65A3" w:rsidP="007F65A3">
      <w:pPr>
        <w:pStyle w:val="Heading4"/>
      </w:pPr>
      <w:r>
        <w:t xml:space="preserve">Nor organized crime. </w:t>
      </w:r>
    </w:p>
    <w:p w14:paraId="30E8D361" w14:textId="39A5F154" w:rsidR="007F65A3" w:rsidRPr="00112A15" w:rsidRDefault="007F65A3" w:rsidP="007F65A3">
      <w:pPr>
        <w:rPr>
          <w:szCs w:val="27"/>
        </w:rPr>
      </w:pPr>
      <w:r w:rsidRPr="00112A15">
        <w:rPr>
          <w:b/>
          <w:bCs/>
        </w:rPr>
        <w:t>Dubinsky, 2007</w:t>
      </w:r>
      <w:r w:rsidRPr="00112A15">
        <w:t>, B.A.: Integrated Science, Advanced Physics, and Molecular/Genetic Biology, 2004, Northwestern University; J.D. Candidate, May 2007: DePaul University College of Law Winter, 2007, (DePaul Business &amp; Commercial Law Journal, 5 DePaul Bus. &amp; Comm. L.J. 379, COMMENT: How Bad Boys Turn Good: The Role of Law in Transforming Criminal Organizations Into Legitimate Entities by Making Rehabilitation An Economic Necessity, p. Lexis)</w:t>
      </w:r>
    </w:p>
    <w:p w14:paraId="6F01F877" w14:textId="77777777" w:rsidR="007F65A3" w:rsidRPr="004943D1" w:rsidRDefault="007F65A3" w:rsidP="007F65A3">
      <w:pPr>
        <w:rPr>
          <w:sz w:val="16"/>
          <w:szCs w:val="27"/>
        </w:rPr>
      </w:pPr>
      <w:r w:rsidRPr="004943D1">
        <w:rPr>
          <w:sz w:val="16"/>
        </w:rPr>
        <w:t xml:space="preserve">Yet even </w:t>
      </w:r>
      <w:r w:rsidRPr="006F3B4B">
        <w:rPr>
          <w:highlight w:val="yellow"/>
          <w:u w:val="single"/>
        </w:rPr>
        <w:t>an underground business must still operate as close as possible to the</w:t>
      </w:r>
      <w:r w:rsidRPr="004943D1">
        <w:rPr>
          <w:sz w:val="16"/>
        </w:rPr>
        <w:t xml:space="preserve"> guidelines of the </w:t>
      </w:r>
      <w:r w:rsidRPr="006F3B4B">
        <w:rPr>
          <w:highlight w:val="yellow"/>
          <w:u w:val="single"/>
        </w:rPr>
        <w:t xml:space="preserve">law—the further it deviates, the higher its costs. Destruction and gang wars </w:t>
      </w:r>
      <w:r w:rsidRPr="00112A15">
        <w:rPr>
          <w:u w:val="single"/>
        </w:rPr>
        <w:t xml:space="preserve">may look like fun in movies, but they </w:t>
      </w:r>
      <w:r w:rsidRPr="006F3B4B">
        <w:rPr>
          <w:highlight w:val="yellow"/>
          <w:u w:val="single"/>
        </w:rPr>
        <w:t>are</w:t>
      </w:r>
      <w:r w:rsidRPr="00112A15">
        <w:rPr>
          <w:u w:val="single"/>
        </w:rPr>
        <w:t xml:space="preserve"> generally </w:t>
      </w:r>
      <w:r w:rsidRPr="006F3B4B">
        <w:rPr>
          <w:highlight w:val="yellow"/>
          <w:u w:val="single"/>
        </w:rPr>
        <w:t>unprofitable</w:t>
      </w:r>
      <w:r w:rsidRPr="004943D1">
        <w:rPr>
          <w:sz w:val="16"/>
        </w:rPr>
        <w:t xml:space="preserve"> and cause increased prosecutions. In both legal and illegal markets, </w:t>
      </w:r>
      <w:r w:rsidRPr="00112A15">
        <w:rPr>
          <w:u w:val="single"/>
        </w:rPr>
        <w:t>"[</w:t>
      </w:r>
      <w:r w:rsidRPr="006F3B4B">
        <w:rPr>
          <w:b/>
          <w:highlight w:val="yellow"/>
          <w:u w:val="single"/>
        </w:rPr>
        <w:t>t]he best of all monopoly profits is a quiet life</w:t>
      </w:r>
      <w:r w:rsidRPr="00112A15">
        <w:rPr>
          <w:u w:val="single"/>
        </w:rPr>
        <w:t>."</w:t>
      </w:r>
      <w:r w:rsidRPr="004943D1">
        <w:rPr>
          <w:sz w:val="16"/>
        </w:rPr>
        <w:t>3"</w:t>
      </w:r>
      <w:r w:rsidRPr="004943D1">
        <w:rPr>
          <w:sz w:val="16"/>
          <w:szCs w:val="27"/>
        </w:rPr>
        <w:br/>
      </w:r>
      <w:r w:rsidRPr="004943D1">
        <w:rPr>
          <w:sz w:val="16"/>
        </w:rPr>
        <w:t>Instead of attempting competition in the same area, criminal organizations split up territories establishing cartels and geographic monopolies.35 For example, it may be easier to kill a rival-drug selling mafia than to engage in product competition (manufacturing higher quality and cheaper drugs), but</w:t>
      </w:r>
      <w:r w:rsidRPr="00112A15">
        <w:rPr>
          <w:u w:val="single"/>
        </w:rPr>
        <w:t xml:space="preserve"> </w:t>
      </w:r>
      <w:r w:rsidRPr="006F3B4B">
        <w:rPr>
          <w:highlight w:val="yellow"/>
          <w:u w:val="single"/>
        </w:rPr>
        <w:t>if this will lead to</w:t>
      </w:r>
      <w:r w:rsidRPr="004943D1">
        <w:rPr>
          <w:sz w:val="16"/>
        </w:rPr>
        <w:t xml:space="preserve"> government prosecutions, rival mafia </w:t>
      </w:r>
      <w:r w:rsidRPr="00112A15">
        <w:rPr>
          <w:u w:val="single"/>
        </w:rPr>
        <w:t xml:space="preserve">wars, or increased police </w:t>
      </w:r>
      <w:r w:rsidRPr="006F3B4B">
        <w:rPr>
          <w:highlight w:val="yellow"/>
          <w:u w:val="single"/>
        </w:rPr>
        <w:t>enforcement, it may be cheaper to instead cartelize the industry or divide up the territory</w:t>
      </w:r>
      <w:r w:rsidRPr="004943D1">
        <w:rPr>
          <w:sz w:val="16"/>
        </w:rPr>
        <w:t xml:space="preserve"> between the various suppliers. </w:t>
      </w:r>
      <w:r w:rsidRPr="00112A15">
        <w:rPr>
          <w:u w:val="single"/>
        </w:rPr>
        <w:t xml:space="preserve">The </w:t>
      </w:r>
      <w:r w:rsidRPr="006F3B4B">
        <w:rPr>
          <w:highlight w:val="yellow"/>
          <w:u w:val="single"/>
        </w:rPr>
        <w:t>more murders</w:t>
      </w:r>
      <w:r w:rsidRPr="004943D1">
        <w:rPr>
          <w:sz w:val="16"/>
        </w:rPr>
        <w:t xml:space="preserve"> the mafia commits, </w:t>
      </w:r>
      <w:r w:rsidRPr="006F3B4B">
        <w:rPr>
          <w:highlight w:val="yellow"/>
          <w:u w:val="single"/>
        </w:rPr>
        <w:t>the more police and judges it has to bribe, and the more witnesses it has to kill</w:t>
      </w:r>
      <w:r w:rsidRPr="00112A15">
        <w:rPr>
          <w:u w:val="single"/>
        </w:rPr>
        <w:t>.</w:t>
      </w:r>
      <w:r w:rsidRPr="004943D1">
        <w:rPr>
          <w:sz w:val="16"/>
        </w:rPr>
        <w:t xml:space="preserve"> For example, when a Chicago drug ring leader was asked by one of his subordinates why he could not just shoot and kill competitors, he explained: "you've got to belong to a serious organization—you can't just tear [things] up. It's bad for business." Thus a mafia behaves just like any other profit maximizing organization— seeking to minimize its costs and maximize its profits. However, unhke a legal organization, the mafia will use illegal means if the expected profits from those means are more than the expected profits from their legal counterparts. As one Mafioso eloquently said in Mario Puzo's Godfather, "I don't like violence . . . I'm a businessman; blood is a big expense. "5'</w:t>
      </w:r>
    </w:p>
    <w:p w14:paraId="13975D73" w14:textId="4318C4B3" w:rsidR="007F65A3" w:rsidRDefault="007F65A3" w:rsidP="007F65A3">
      <w:pPr>
        <w:pStyle w:val="Heading4"/>
      </w:pPr>
      <w:r>
        <w:t xml:space="preserve">No civil war---and, it would never involve America. </w:t>
      </w:r>
    </w:p>
    <w:p w14:paraId="11B265DA" w14:textId="77777777" w:rsidR="007F65A3" w:rsidRPr="00557FCB" w:rsidRDefault="007F65A3" w:rsidP="007F65A3">
      <w:pPr>
        <w:spacing w:after="0" w:line="240" w:lineRule="auto"/>
        <w:rPr>
          <w:rStyle w:val="Style13ptBold"/>
          <w:b w:val="0"/>
          <w:sz w:val="22"/>
        </w:rPr>
      </w:pPr>
      <w:r>
        <w:rPr>
          <w:rStyle w:val="Style13ptBold"/>
        </w:rPr>
        <w:t xml:space="preserve">Hanania 20 </w:t>
      </w:r>
      <w:r w:rsidRPr="00557FCB">
        <w:t>- research fellow at Defense Priorities, and a postdoctoral research fellow at the Saltzman Institute of War and Peace Studies at Columbia University.</w:t>
      </w:r>
      <w:r>
        <w:t xml:space="preserve"> </w:t>
      </w:r>
      <w:r w:rsidRPr="00557FCB">
        <w:t>(Richard, Oct. 29, 2020, “Americans hate each other. But we aren’t headed for civil war,” washingtonpost.com/outlook/civil-war-united-states-unlikely-violence/2020/10/29/3a143936-0f0f-11eb-8074-0e943a91bf08_story.html, emuse)</w:t>
      </w:r>
      <w:r>
        <w:rPr>
          <w:rStyle w:val="Style13ptBold"/>
        </w:rPr>
        <w:t xml:space="preserve"> </w:t>
      </w:r>
    </w:p>
    <w:p w14:paraId="283EF10E" w14:textId="22528043" w:rsidR="007F65A3" w:rsidRDefault="007F65A3" w:rsidP="007F65A3">
      <w:pPr>
        <w:rPr>
          <w:rStyle w:val="Emphasis"/>
        </w:rPr>
      </w:pPr>
      <w:r w:rsidRPr="00E73B39">
        <w:rPr>
          <w:sz w:val="14"/>
        </w:rPr>
        <w:t xml:space="preserve">The men </w:t>
      </w:r>
      <w:hyperlink r:id="rId196" w:history="1">
        <w:r w:rsidRPr="00E73B39">
          <w:rPr>
            <w:rStyle w:val="Hyperlink"/>
            <w:sz w:val="14"/>
          </w:rPr>
          <w:t>arrested</w:t>
        </w:r>
      </w:hyperlink>
      <w:r w:rsidRPr="00E73B39">
        <w:rPr>
          <w:sz w:val="14"/>
        </w:rPr>
        <w:t xml:space="preserve"> in early October and charged with plotting to kidnap Michigan Gov. Gretchen Whitmer (D) apparently hoped that doing so might help set off a civil war — pitting lovers of liberty like themselves against treasonous statists. The goal may sound outlandish, but </w:t>
      </w:r>
      <w:r w:rsidRPr="005A64AC">
        <w:rPr>
          <w:rStyle w:val="StyleUnderline"/>
        </w:rPr>
        <w:t>fringe militia members aren’t the only ones who think a second civil war could occur</w:t>
      </w:r>
      <w:r w:rsidRPr="00E73B39">
        <w:rPr>
          <w:sz w:val="14"/>
        </w:rPr>
        <w:t xml:space="preserve"> in the United States. Recently, New York Times columnist Thomas Friedman said that </w:t>
      </w:r>
      <w:hyperlink r:id="rId197" w:history="1">
        <w:r w:rsidRPr="00E73B39">
          <w:rPr>
            <w:rStyle w:val="Hyperlink"/>
            <w:sz w:val="14"/>
          </w:rPr>
          <w:t>the situation in this country</w:t>
        </w:r>
      </w:hyperlink>
      <w:r w:rsidRPr="00E73B39">
        <w:rPr>
          <w:sz w:val="14"/>
        </w:rPr>
        <w:t xml:space="preserve"> reminded him of his time in Lebanon, where in the mid-1970s street clashes between sectarian militias erupted into multifaceted strife that lasted a decade and a half. David Kilcullen, an Australian scholar and adviser to the U.S. Army, </w:t>
      </w:r>
      <w:hyperlink r:id="rId198" w:history="1">
        <w:r w:rsidRPr="00E73B39">
          <w:rPr>
            <w:rStyle w:val="Hyperlink"/>
            <w:sz w:val="14"/>
          </w:rPr>
          <w:t>described America in June</w:t>
        </w:r>
      </w:hyperlink>
      <w:r w:rsidRPr="00E73B39">
        <w:rPr>
          <w:sz w:val="14"/>
        </w:rPr>
        <w:t xml:space="preserve"> as being at the point of “incipient insurgency,” while the academic </w:t>
      </w:r>
      <w:r w:rsidRPr="005A64AC">
        <w:rPr>
          <w:rStyle w:val="StyleUnderline"/>
        </w:rPr>
        <w:t>Peter Turchin</w:t>
      </w:r>
      <w:r>
        <w:rPr>
          <w:rStyle w:val="StyleUnderline"/>
        </w:rPr>
        <w:t xml:space="preserve"> </w:t>
      </w:r>
      <w:hyperlink r:id="rId199" w:history="1">
        <w:r w:rsidRPr="005A64AC">
          <w:rPr>
            <w:rStyle w:val="StyleUnderline"/>
          </w:rPr>
          <w:t>recently wrote</w:t>
        </w:r>
      </w:hyperlink>
      <w:r w:rsidRPr="00E73B39">
        <w:rPr>
          <w:sz w:val="14"/>
        </w:rPr>
        <w:t xml:space="preserve"> — pointing to riots and rising economic inequality — </w:t>
      </w:r>
      <w:r w:rsidRPr="005A64AC">
        <w:rPr>
          <w:rStyle w:val="StyleUnderline"/>
        </w:rPr>
        <w:t>that “we are getting awfully close to the point where a civil war or revolution becomes probable.”</w:t>
      </w:r>
      <w:r>
        <w:rPr>
          <w:rStyle w:val="StyleUnderline"/>
        </w:rPr>
        <w:t xml:space="preserve"> </w:t>
      </w:r>
      <w:r w:rsidRPr="00E73B39">
        <w:rPr>
          <w:sz w:val="14"/>
        </w:rPr>
        <w:t xml:space="preserve">The </w:t>
      </w:r>
      <w:r w:rsidRPr="005A64AC">
        <w:rPr>
          <w:rStyle w:val="StyleUnderline"/>
        </w:rPr>
        <w:t>logic underlying</w:t>
      </w:r>
      <w:r w:rsidRPr="00E73B39">
        <w:rPr>
          <w:sz w:val="14"/>
        </w:rPr>
        <w:t xml:space="preserve"> most of </w:t>
      </w:r>
      <w:r w:rsidRPr="005A64AC">
        <w:rPr>
          <w:rStyle w:val="StyleUnderline"/>
        </w:rPr>
        <w:t>these predictions is consistent and straightforward. Americans are more</w:t>
      </w:r>
      <w:r>
        <w:rPr>
          <w:rStyle w:val="StyleUnderline"/>
        </w:rPr>
        <w:t xml:space="preserve"> </w:t>
      </w:r>
      <w:hyperlink r:id="rId200" w:history="1">
        <w:r w:rsidRPr="005A64AC">
          <w:rPr>
            <w:rStyle w:val="StyleUnderline"/>
          </w:rPr>
          <w:t>divided</w:t>
        </w:r>
      </w:hyperlink>
      <w:r w:rsidRPr="00E73B39">
        <w:rPr>
          <w:sz w:val="14"/>
        </w:rPr>
        <w:t xml:space="preserve"> on social and political issues </w:t>
      </w:r>
      <w:r w:rsidRPr="005A64AC">
        <w:rPr>
          <w:rStyle w:val="StyleUnderline"/>
        </w:rPr>
        <w:t>than in previous decades, and they hate each other more. Violence is boiling over</w:t>
      </w:r>
      <w:r w:rsidRPr="00E73B39">
        <w:rPr>
          <w:sz w:val="14"/>
        </w:rPr>
        <w:t xml:space="preserve">: Armed right-wing militants traveled to sites of left-wing protests this summer, supposedly to enforce order, and deadly clashes </w:t>
      </w:r>
      <w:hyperlink r:id="rId201" w:history="1">
        <w:r w:rsidRPr="00E73B39">
          <w:rPr>
            <w:rStyle w:val="Hyperlink"/>
            <w:sz w:val="14"/>
          </w:rPr>
          <w:t>occurred.</w:t>
        </w:r>
      </w:hyperlink>
      <w:r w:rsidRPr="00E73B39">
        <w:rPr>
          <w:sz w:val="14"/>
        </w:rPr>
        <w:t xml:space="preserve"> </w:t>
      </w:r>
      <w:r w:rsidRPr="005A64AC">
        <w:rPr>
          <w:rStyle w:val="StyleUnderline"/>
        </w:rPr>
        <w:t>If tensions continue to grow, these isolated incidents could become more common — and the United States might follow the path of other nations that have experienced full-blown armed conflict</w:t>
      </w:r>
      <w:r w:rsidRPr="00E73B39">
        <w:rPr>
          <w:sz w:val="14"/>
        </w:rPr>
        <w:t xml:space="preserve"> in recent decades. </w:t>
      </w:r>
      <w:r w:rsidRPr="005A64AC">
        <w:rPr>
          <w:rStyle w:val="Emphasis"/>
        </w:rPr>
        <w:t>Despite its appeal, this view betrays a fundamental misunderstanding of political violence.</w:t>
      </w:r>
      <w:r w:rsidRPr="00E73B39">
        <w:rPr>
          <w:sz w:val="14"/>
        </w:rPr>
        <w:t xml:space="preserve"> </w:t>
      </w:r>
      <w:r w:rsidRPr="00A3176F">
        <w:rPr>
          <w:rStyle w:val="StyleUnderline"/>
          <w:highlight w:val="cyan"/>
        </w:rPr>
        <w:t xml:space="preserve">Historically, </w:t>
      </w:r>
      <w:r w:rsidRPr="00557FCB">
        <w:rPr>
          <w:rStyle w:val="StyleUnderline"/>
        </w:rPr>
        <w:t xml:space="preserve">the </w:t>
      </w:r>
      <w:r w:rsidRPr="00A3176F">
        <w:rPr>
          <w:rStyle w:val="StyleUnderline"/>
          <w:highlight w:val="cyan"/>
        </w:rPr>
        <w:t>academic literature on</w:t>
      </w:r>
      <w:r w:rsidRPr="00E73B39">
        <w:rPr>
          <w:sz w:val="14"/>
        </w:rPr>
        <w:t xml:space="preserve"> the </w:t>
      </w:r>
      <w:r w:rsidRPr="00557FCB">
        <w:rPr>
          <w:rStyle w:val="StyleUnderline"/>
        </w:rPr>
        <w:t xml:space="preserve">causes of </w:t>
      </w:r>
      <w:r w:rsidRPr="00A3176F">
        <w:rPr>
          <w:rStyle w:val="StyleUnderline"/>
          <w:highlight w:val="cyan"/>
        </w:rPr>
        <w:t xml:space="preserve">civil war was divided </w:t>
      </w:r>
      <w:r w:rsidRPr="00557FCB">
        <w:rPr>
          <w:rStyle w:val="StyleUnderline"/>
        </w:rPr>
        <w:t xml:space="preserve">into two categories: </w:t>
      </w:r>
      <w:r w:rsidRPr="00A3176F">
        <w:rPr>
          <w:rStyle w:val="StyleUnderline"/>
          <w:highlight w:val="cyan"/>
        </w:rPr>
        <w:t>Some</w:t>
      </w:r>
      <w:r w:rsidRPr="005A64AC">
        <w:rPr>
          <w:rStyle w:val="StyleUnderline"/>
        </w:rPr>
        <w:t xml:space="preserve"> scholars </w:t>
      </w:r>
      <w:r w:rsidRPr="00A3176F">
        <w:rPr>
          <w:rStyle w:val="StyleUnderline"/>
          <w:highlight w:val="cyan"/>
        </w:rPr>
        <w:t xml:space="preserve">viewed </w:t>
      </w:r>
      <w:r w:rsidRPr="00557FCB">
        <w:rPr>
          <w:rStyle w:val="StyleUnderline"/>
        </w:rPr>
        <w:t xml:space="preserve">such </w:t>
      </w:r>
      <w:r w:rsidRPr="00A3176F">
        <w:rPr>
          <w:rStyle w:val="StyleUnderline"/>
          <w:highlight w:val="cyan"/>
        </w:rPr>
        <w:t xml:space="preserve">conflicts as a predictable outcome whenever there were deep grievances </w:t>
      </w:r>
      <w:hyperlink r:id="rId202" w:history="1">
        <w:r w:rsidRPr="00557FCB">
          <w:rPr>
            <w:rStyle w:val="StyleUnderline"/>
          </w:rPr>
          <w:t>within national populations</w:t>
        </w:r>
      </w:hyperlink>
      <w:r w:rsidRPr="00557FCB">
        <w:rPr>
          <w:rStyle w:val="StyleUnderline"/>
        </w:rPr>
        <w:t xml:space="preserve">, </w:t>
      </w:r>
      <w:r w:rsidRPr="00A3176F">
        <w:rPr>
          <w:rStyle w:val="StyleUnderline"/>
          <w:highlight w:val="cyan"/>
        </w:rPr>
        <w:t>while others stressed</w:t>
      </w:r>
      <w:r w:rsidRPr="005A64AC">
        <w:rPr>
          <w:rStyle w:val="StyleUnderline"/>
        </w:rPr>
        <w:t xml:space="preserve"> the importance of citizens having</w:t>
      </w:r>
      <w:r w:rsidRPr="00E73B39">
        <w:rPr>
          <w:sz w:val="14"/>
        </w:rPr>
        <w:t xml:space="preserve"> an </w:t>
      </w:r>
      <w:r w:rsidRPr="00A3176F">
        <w:rPr>
          <w:rStyle w:val="StyleUnderline"/>
          <w:highlight w:val="cyan"/>
        </w:rPr>
        <w:t>opportunity</w:t>
      </w:r>
      <w:r w:rsidRPr="00557FCB">
        <w:rPr>
          <w:rStyle w:val="StyleUnderline"/>
        </w:rPr>
        <w:t xml:space="preserve"> to act on those resentments. Much</w:t>
      </w:r>
      <w:r w:rsidRPr="005A64AC">
        <w:rPr>
          <w:rStyle w:val="StyleUnderline"/>
        </w:rPr>
        <w:t xml:space="preserve"> of the discussion about violence in the United States</w:t>
      </w:r>
      <w:r w:rsidRPr="00E73B39">
        <w:rPr>
          <w:sz w:val="14"/>
        </w:rPr>
        <w:t xml:space="preserve"> today </w:t>
      </w:r>
      <w:r w:rsidRPr="005A64AC">
        <w:rPr>
          <w:rStyle w:val="StyleUnderline"/>
        </w:rPr>
        <w:t>centers</w:t>
      </w:r>
      <w:r w:rsidRPr="00E73B39">
        <w:rPr>
          <w:sz w:val="14"/>
        </w:rPr>
        <w:t xml:space="preserve">, </w:t>
      </w:r>
      <w:r w:rsidRPr="00A3176F">
        <w:rPr>
          <w:rStyle w:val="StyleUnderline"/>
        </w:rPr>
        <w:t xml:space="preserve">implicitly, on the grievance model, holding that if we know how much different tribes of Americans hate each other, we can predict the likelihood of fighting in the </w:t>
      </w:r>
      <w:r w:rsidRPr="00557FCB">
        <w:rPr>
          <w:rStyle w:val="StyleUnderline"/>
        </w:rPr>
        <w:t>streets.</w:t>
      </w:r>
      <w:r w:rsidRPr="00E73B39">
        <w:rPr>
          <w:sz w:val="14"/>
        </w:rPr>
        <w:t xml:space="preserve"> </w:t>
      </w:r>
      <w:r w:rsidRPr="00557FCB">
        <w:rPr>
          <w:rStyle w:val="Emphasis"/>
        </w:rPr>
        <w:t xml:space="preserve">But </w:t>
      </w:r>
      <w:r w:rsidRPr="00A3176F">
        <w:rPr>
          <w:rStyle w:val="Emphasis"/>
          <w:highlight w:val="cyan"/>
        </w:rPr>
        <w:t xml:space="preserve">scholars now prefer the opportunity model, thanks to large-scale studies that examine political violence worldwide with </w:t>
      </w:r>
      <w:hyperlink r:id="rId203" w:history="1">
        <w:r w:rsidRPr="00A3176F">
          <w:rPr>
            <w:rStyle w:val="Emphasis"/>
            <w:highlight w:val="cyan"/>
          </w:rPr>
          <w:t>cutting-edge statistical methods</w:t>
        </w:r>
      </w:hyperlink>
      <w:r w:rsidRPr="00A3176F">
        <w:rPr>
          <w:rStyle w:val="Emphasis"/>
          <w:highlight w:val="cyan"/>
        </w:rPr>
        <w:t>.</w:t>
      </w:r>
      <w:r w:rsidRPr="00E73B39">
        <w:rPr>
          <w:sz w:val="14"/>
        </w:rPr>
        <w:t xml:space="preserve"> </w:t>
      </w:r>
      <w:r w:rsidRPr="00A3176F">
        <w:rPr>
          <w:rStyle w:val="StyleUnderline"/>
          <w:highlight w:val="cyan"/>
        </w:rPr>
        <w:t>Grievances and societal cleavages exist everywhere</w:t>
      </w:r>
      <w:r w:rsidRPr="005A64AC">
        <w:rPr>
          <w:rStyle w:val="StyleUnderline"/>
        </w:rPr>
        <w:t xml:space="preserve">, waiting to be exploited. </w:t>
      </w:r>
      <w:r w:rsidRPr="00A3176F">
        <w:rPr>
          <w:rStyle w:val="StyleUnderline"/>
          <w:highlight w:val="cyan"/>
        </w:rPr>
        <w:t>What distinguishes</w:t>
      </w:r>
      <w:r w:rsidRPr="005A64AC">
        <w:rPr>
          <w:rStyle w:val="StyleUnderline"/>
        </w:rPr>
        <w:t xml:space="preserve"> the </w:t>
      </w:r>
      <w:r w:rsidRPr="00A3176F">
        <w:rPr>
          <w:rStyle w:val="StyleUnderline"/>
          <w:highlight w:val="cyan"/>
        </w:rPr>
        <w:t>countries that descend into civil war</w:t>
      </w:r>
      <w:r w:rsidRPr="00E73B39">
        <w:rPr>
          <w:sz w:val="14"/>
        </w:rPr>
        <w:t xml:space="preserve"> from those that do not </w:t>
      </w:r>
      <w:r w:rsidRPr="00A3176F">
        <w:rPr>
          <w:rStyle w:val="StyleUnderline"/>
          <w:highlight w:val="cyan"/>
        </w:rPr>
        <w:t>is</w:t>
      </w:r>
      <w:r w:rsidRPr="005A64AC">
        <w:rPr>
          <w:rStyle w:val="StyleUnderline"/>
        </w:rPr>
        <w:t xml:space="preserve"> the </w:t>
      </w:r>
      <w:r w:rsidRPr="00A3176F">
        <w:rPr>
          <w:rStyle w:val="StyleUnderline"/>
          <w:highlight w:val="cyan"/>
        </w:rPr>
        <w:t>lack of state capacity</w:t>
      </w:r>
      <w:r w:rsidRPr="005A64AC">
        <w:rPr>
          <w:rStyle w:val="StyleUnderline"/>
        </w:rPr>
        <w:t xml:space="preserve"> </w:t>
      </w:r>
      <w:r w:rsidRPr="00557FCB">
        <w:rPr>
          <w:rStyle w:val="StyleUnderline"/>
        </w:rPr>
        <w:t>to put down rebellion</w:t>
      </w:r>
      <w:r w:rsidRPr="005A64AC">
        <w:rPr>
          <w:rStyle w:val="StyleUnderline"/>
        </w:rPr>
        <w:t xml:space="preserve"> — for reasons rooted in politics, economics or geography.</w:t>
      </w:r>
      <w:r>
        <w:rPr>
          <w:rStyle w:val="StyleUnderline"/>
        </w:rPr>
        <w:t xml:space="preserve"> </w:t>
      </w:r>
      <w:hyperlink r:id="rId204" w:history="1">
        <w:r w:rsidRPr="00E73B39">
          <w:rPr>
            <w:rStyle w:val="Hyperlink"/>
            <w:sz w:val="14"/>
          </w:rPr>
          <w:t>Gun laws were meant to ban private militants. Now, our hands are tied.</w:t>
        </w:r>
      </w:hyperlink>
      <w:r w:rsidRPr="00E73B39">
        <w:rPr>
          <w:sz w:val="14"/>
        </w:rPr>
        <w:t xml:space="preserve"> </w:t>
      </w:r>
      <w:r w:rsidRPr="00A3176F">
        <w:rPr>
          <w:rStyle w:val="StyleUnderline"/>
          <w:highlight w:val="cyan"/>
        </w:rPr>
        <w:t>You might expect</w:t>
      </w:r>
      <w:r w:rsidRPr="00E73B39">
        <w:rPr>
          <w:sz w:val="14"/>
        </w:rPr>
        <w:t xml:space="preserve">, for instance, </w:t>
      </w:r>
      <w:r w:rsidRPr="00A3176F">
        <w:rPr>
          <w:rStyle w:val="StyleUnderline"/>
          <w:highlight w:val="cyan"/>
        </w:rPr>
        <w:t xml:space="preserve">states that lack democracy, </w:t>
      </w:r>
      <w:r w:rsidRPr="00557FCB">
        <w:rPr>
          <w:rStyle w:val="StyleUnderline"/>
        </w:rPr>
        <w:t xml:space="preserve">that </w:t>
      </w:r>
      <w:r w:rsidRPr="00A3176F">
        <w:rPr>
          <w:rStyle w:val="StyleUnderline"/>
          <w:highlight w:val="cyan"/>
        </w:rPr>
        <w:t xml:space="preserve">have diverse populations or </w:t>
      </w:r>
      <w:r w:rsidRPr="00557FCB">
        <w:rPr>
          <w:rStyle w:val="StyleUnderline"/>
        </w:rPr>
        <w:t xml:space="preserve">that </w:t>
      </w:r>
      <w:r w:rsidRPr="00A3176F">
        <w:rPr>
          <w:rStyle w:val="StyleUnderline"/>
          <w:highlight w:val="cyan"/>
        </w:rPr>
        <w:t>discriminate against minorities would be at</w:t>
      </w:r>
      <w:r w:rsidRPr="005A64AC">
        <w:rPr>
          <w:rStyle w:val="StyleUnderline"/>
        </w:rPr>
        <w:t xml:space="preserve"> the </w:t>
      </w:r>
      <w:r w:rsidRPr="00A3176F">
        <w:rPr>
          <w:rStyle w:val="StyleUnderline"/>
          <w:highlight w:val="cyan"/>
        </w:rPr>
        <w:t>highest risk</w:t>
      </w:r>
      <w:r w:rsidRPr="005A64AC">
        <w:rPr>
          <w:rStyle w:val="StyleUnderline"/>
        </w:rPr>
        <w:t xml:space="preserve"> of internal conflict, because such conditions foment bitter grievances. </w:t>
      </w:r>
      <w:r w:rsidRPr="00557FCB">
        <w:rPr>
          <w:rStyle w:val="StyleUnderline"/>
        </w:rPr>
        <w:t xml:space="preserve">But </w:t>
      </w:r>
      <w:r w:rsidRPr="00A3176F">
        <w:rPr>
          <w:rStyle w:val="StyleUnderline"/>
          <w:highlight w:val="cyan"/>
        </w:rPr>
        <w:t>in fact, those qualities are at most loosely correlated</w:t>
      </w:r>
      <w:r w:rsidRPr="005A64AC">
        <w:rPr>
          <w:rStyle w:val="StyleUnderline"/>
        </w:rPr>
        <w:t xml:space="preserve"> with civil war</w:t>
      </w:r>
      <w:r w:rsidRPr="00E73B39">
        <w:rPr>
          <w:sz w:val="14"/>
        </w:rPr>
        <w:t xml:space="preserve">, as scholars like the Stanford University political scientists James Fearon and David Laitin and the University of California at San Diego’s </w:t>
      </w:r>
      <w:hyperlink r:id="rId205" w:history="1">
        <w:r w:rsidRPr="00E73B39">
          <w:rPr>
            <w:rStyle w:val="Hyperlink"/>
            <w:sz w:val="14"/>
          </w:rPr>
          <w:t>Barbara F. Walter</w:t>
        </w:r>
      </w:hyperlink>
      <w:r w:rsidRPr="00E73B39">
        <w:rPr>
          <w:sz w:val="14"/>
        </w:rPr>
        <w:t xml:space="preserve"> have shown. </w:t>
      </w:r>
      <w:r w:rsidRPr="00557FCB">
        <w:rPr>
          <w:rStyle w:val="StyleUnderline"/>
        </w:rPr>
        <w:t>Rather, civil wars happen where the state is weak. Lower levels</w:t>
      </w:r>
      <w:r w:rsidRPr="00A3176F">
        <w:rPr>
          <w:rStyle w:val="StyleUnderline"/>
        </w:rPr>
        <w:t xml:space="preserve"> of wealth predict civil war, because poor countries lack</w:t>
      </w:r>
      <w:r w:rsidRPr="00E73B39">
        <w:rPr>
          <w:sz w:val="14"/>
        </w:rPr>
        <w:t xml:space="preserve"> the </w:t>
      </w:r>
      <w:r w:rsidRPr="00A3176F">
        <w:rPr>
          <w:rStyle w:val="StyleUnderline"/>
        </w:rPr>
        <w:t>law enforcement and military capability to put down armed rebellions.</w:t>
      </w:r>
      <w:r w:rsidRPr="00E73B39">
        <w:rPr>
          <w:sz w:val="14"/>
        </w:rPr>
        <w:t xml:space="preserve"> That helps to explain recent conflicts in such varied countries as Yemen and Congo. </w:t>
      </w:r>
      <w:r w:rsidRPr="00A3176F">
        <w:rPr>
          <w:rStyle w:val="StyleUnderline"/>
        </w:rPr>
        <w:t>Power vacuums</w:t>
      </w:r>
      <w:r w:rsidRPr="00E73B39">
        <w:rPr>
          <w:sz w:val="14"/>
        </w:rPr>
        <w:t xml:space="preserve">, as occurred during and after decolonization, after American regime-change wars and after the collapse of the Soviet Union, </w:t>
      </w:r>
      <w:r w:rsidRPr="00A3176F">
        <w:rPr>
          <w:rStyle w:val="StyleUnderline"/>
        </w:rPr>
        <w:t>create uncertainty about who is in charge and can inspire those who seek power to take up arms.</w:t>
      </w:r>
      <w:r w:rsidRPr="00E73B39">
        <w:rPr>
          <w:sz w:val="14"/>
        </w:rPr>
        <w:t xml:space="preserve"> There are other factors, too: States that are rich in oil </w:t>
      </w:r>
      <w:hyperlink r:id="rId206" w:history="1">
        <w:r w:rsidRPr="00E73B39">
          <w:rPr>
            <w:rStyle w:val="Hyperlink"/>
            <w:sz w:val="14"/>
          </w:rPr>
          <w:t>see more civil war</w:t>
        </w:r>
      </w:hyperlink>
      <w:r w:rsidRPr="00E73B39">
        <w:rPr>
          <w:sz w:val="14"/>
        </w:rPr>
        <w:t xml:space="preserve"> because the potential payoffs of a successful rebellion are higher — but this </w:t>
      </w:r>
      <w:hyperlink r:id="rId207" w:history="1">
        <w:r w:rsidRPr="00E73B39">
          <w:rPr>
            <w:rStyle w:val="Hyperlink"/>
            <w:sz w:val="14"/>
          </w:rPr>
          <w:t>applies</w:t>
        </w:r>
      </w:hyperlink>
      <w:r w:rsidRPr="00E73B39">
        <w:rPr>
          <w:sz w:val="14"/>
        </w:rPr>
        <w:t xml:space="preserve"> only up to a certain level of income, after which point the government is often able to buy off or destroy any potential challengers. 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w:t>
      </w:r>
      <w:hyperlink r:id="rId208" w:history="1">
        <w:r w:rsidRPr="00E73B39">
          <w:rPr>
            <w:rStyle w:val="Hyperlink"/>
            <w:sz w:val="14"/>
          </w:rPr>
          <w:t>incited by political opportunists and demagogues</w:t>
        </w:r>
      </w:hyperlink>
      <w:r w:rsidRPr="00E73B39">
        <w:rPr>
          <w:sz w:val="14"/>
        </w:rPr>
        <w:t xml:space="preserve">, fought wars against one another for a decade, drawing in the international community, until sovereign states emerged with new, widely accepted borders. </w:t>
      </w:r>
      <w:r w:rsidRPr="00A3176F">
        <w:rPr>
          <w:rStyle w:val="StyleUnderline"/>
          <w:highlight w:val="cyan"/>
        </w:rPr>
        <w:t>In one influential</w:t>
      </w:r>
      <w:r w:rsidRPr="00E73B39">
        <w:rPr>
          <w:sz w:val="14"/>
        </w:rPr>
        <w:t xml:space="preserve"> 2006 </w:t>
      </w:r>
      <w:r w:rsidRPr="00A3176F">
        <w:rPr>
          <w:rStyle w:val="StyleUnderline"/>
          <w:highlight w:val="cyan"/>
        </w:rPr>
        <w:t>study representative of the new school of thought</w:t>
      </w:r>
      <w:r w:rsidRPr="00E73B39">
        <w:rPr>
          <w:sz w:val="14"/>
        </w:rPr>
        <w:t xml:space="preserve"> — one </w:t>
      </w:r>
      <w:r w:rsidRPr="00A3176F">
        <w:rPr>
          <w:rStyle w:val="StyleUnderline"/>
        </w:rPr>
        <w:t>that examined 172 countries from 1945 to 2000</w:t>
      </w:r>
      <w:r w:rsidRPr="00E73B39">
        <w:rPr>
          <w:sz w:val="14"/>
        </w:rPr>
        <w:t xml:space="preserve"> — the political scientists </w:t>
      </w:r>
      <w:hyperlink r:id="rId209" w:history="1">
        <w:r w:rsidRPr="00E73B39">
          <w:rPr>
            <w:rStyle w:val="Hyperlink"/>
            <w:sz w:val="14"/>
          </w:rPr>
          <w:t>Havard Hegre, of the Center for the Study of Civil War, and Nicholas Sambanis, of Yale University,</w:t>
        </w:r>
      </w:hyperlink>
      <w:r w:rsidRPr="00E73B39">
        <w:rPr>
          <w:sz w:val="14"/>
        </w:rPr>
        <w:t xml:space="preserve"> </w:t>
      </w:r>
      <w:r w:rsidRPr="00A3176F">
        <w:rPr>
          <w:rStyle w:val="StyleUnderline"/>
        </w:rPr>
        <w:t xml:space="preserve">used advanced statistical tools to determine which of 88 factors most consistently predicted civil war. </w:t>
      </w:r>
      <w:r w:rsidRPr="00A3176F">
        <w:rPr>
          <w:rStyle w:val="StyleUnderline"/>
          <w:highlight w:val="cyan"/>
        </w:rPr>
        <w:t>Grievance-based measures</w:t>
      </w:r>
      <w:r w:rsidRPr="00E73B39">
        <w:rPr>
          <w:sz w:val="14"/>
        </w:rPr>
        <w:t xml:space="preserve"> like authoritarian government and ethnolinguistic diversity </w:t>
      </w:r>
      <w:r w:rsidRPr="00A3176F">
        <w:rPr>
          <w:rStyle w:val="StyleUnderline"/>
          <w:highlight w:val="cyan"/>
        </w:rPr>
        <w:t>ranked low or had no discernible effect</w:t>
      </w:r>
      <w:r w:rsidRPr="00A3176F">
        <w:rPr>
          <w:rStyle w:val="StyleUnderline"/>
        </w:rPr>
        <w:t xml:space="preserve"> </w:t>
      </w:r>
      <w:r w:rsidRPr="00E73B39">
        <w:rPr>
          <w:sz w:val="14"/>
        </w:rPr>
        <w:t xml:space="preserve">(although the latter did predict internal conflict when the analysis included the lowest level of conflict measured, defined as 25 or more deaths in a year). </w:t>
      </w:r>
      <w:r w:rsidRPr="00A3176F">
        <w:rPr>
          <w:rStyle w:val="StyleUnderline"/>
          <w:highlight w:val="cyan"/>
        </w:rPr>
        <w:t>In contrast</w:t>
      </w:r>
      <w:r w:rsidRPr="00A3176F">
        <w:rPr>
          <w:rStyle w:val="StyleUnderline"/>
        </w:rPr>
        <w:t>,</w:t>
      </w:r>
      <w:r w:rsidRPr="00E73B39">
        <w:rPr>
          <w:sz w:val="14"/>
        </w:rPr>
        <w:t xml:space="preserve"> Hegre and Sambanis found that measures of opportunity like </w:t>
      </w:r>
      <w:r w:rsidRPr="00A3176F">
        <w:rPr>
          <w:rStyle w:val="StyleUnderline"/>
          <w:highlight w:val="cyan"/>
        </w:rPr>
        <w:t>a small military establishment and rough terrain</w:t>
      </w:r>
      <w:r w:rsidRPr="00E73B39">
        <w:rPr>
          <w:sz w:val="14"/>
        </w:rPr>
        <w:t xml:space="preserve"> — which offers a base from which rebels can strike — </w:t>
      </w:r>
      <w:r w:rsidRPr="00A3176F">
        <w:rPr>
          <w:rStyle w:val="StyleUnderline"/>
          <w:highlight w:val="cyan"/>
        </w:rPr>
        <w:t>had a much stronger and more consistent effect.</w:t>
      </w:r>
      <w:r w:rsidRPr="00E73B39">
        <w:rPr>
          <w:sz w:val="14"/>
        </w:rPr>
        <w:t xml:space="preserve"> 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Even with the most difficult geographic conditions, however, wealth and government power tend to erase opportunities for rebellion. Consider that in </w:t>
      </w:r>
      <w:hyperlink r:id="rId210" w:history="1">
        <w:r w:rsidRPr="00E73B39">
          <w:rPr>
            <w:rStyle w:val="Hyperlink"/>
            <w:sz w:val="14"/>
          </w:rPr>
          <w:t>1948 and 1949</w:t>
        </w:r>
      </w:hyperlink>
      <w:r w:rsidRPr="00E73B39">
        <w:rPr>
          <w:sz w:val="14"/>
        </w:rPr>
        <w:t xml:space="preserve">,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 </w:t>
      </w:r>
      <w:r w:rsidRPr="00A3176F">
        <w:rPr>
          <w:rStyle w:val="Emphasis"/>
          <w:highlight w:val="cyan"/>
        </w:rPr>
        <w:t>Wealth and military power explain why, in the United States, civil war is likely to remain a metaphor</w:t>
      </w:r>
      <w:r w:rsidRPr="00557FCB">
        <w:rPr>
          <w:rStyle w:val="Emphasis"/>
          <w:highlight w:val="cyan"/>
        </w:rPr>
        <w:t>.</w:t>
      </w:r>
      <w:r w:rsidRPr="00557FCB">
        <w:rPr>
          <w:rStyle w:val="StyleUnderline"/>
          <w:highlight w:val="cyan"/>
        </w:rPr>
        <w:t xml:space="preserve"> Its per capita gross domestic product is about $62,000</w:t>
      </w:r>
      <w:r w:rsidRPr="00E73B39">
        <w:rPr>
          <w:sz w:val="14"/>
        </w:rPr>
        <w:t xml:space="preserve"> a year, among the highest in the world, </w:t>
      </w:r>
      <w:r w:rsidRPr="00557FCB">
        <w:rPr>
          <w:rStyle w:val="StyleUnderline"/>
          <w:highlight w:val="cyan"/>
        </w:rPr>
        <w:t>and its military is clearly capable</w:t>
      </w:r>
      <w:r w:rsidRPr="00C64760">
        <w:rPr>
          <w:rStyle w:val="StyleUnderline"/>
        </w:rPr>
        <w:t xml:space="preserve"> of</w:t>
      </w:r>
      <w:r w:rsidRPr="00557FCB">
        <w:rPr>
          <w:rStyle w:val="StyleUnderline"/>
        </w:rPr>
        <w:t xml:space="preserve"> wiping out any challenges</w:t>
      </w:r>
      <w:r w:rsidRPr="00A3176F">
        <w:rPr>
          <w:rStyle w:val="StyleUnderline"/>
        </w:rPr>
        <w:t xml:space="preserve"> to state power.</w:t>
      </w:r>
      <w:r w:rsidRPr="00E73B39">
        <w:rPr>
          <w:sz w:val="14"/>
        </w:rPr>
        <w:t xml:space="preserve"> (The U.S. Civil War occurred when the nation had a per capita GDP </w:t>
      </w:r>
      <w:hyperlink r:id="rId211" w:tooltip="eml.berkeley.edu" w:history="1">
        <w:r w:rsidRPr="00E73B39">
          <w:rPr>
            <w:rStyle w:val="Hyperlink"/>
            <w:sz w:val="14"/>
          </w:rPr>
          <w:t xml:space="preserve">comparable </w:t>
        </w:r>
      </w:hyperlink>
      <w:r w:rsidRPr="00E73B39">
        <w:rPr>
          <w:sz w:val="14"/>
        </w:rPr>
        <w:t xml:space="preserve">to that of a developing nation today, and when military technology was limited to rifles and cannon.) </w:t>
      </w:r>
      <w:r w:rsidRPr="00557FCB">
        <w:rPr>
          <w:rStyle w:val="StyleUnderline"/>
          <w:highlight w:val="cyan"/>
        </w:rPr>
        <w:t>The Pentagon has 1.3 million active-duty personnel, can find terrorists on the other side of the world and wipe them out with the push of a button, and boasts a command-and-control structure with no recent history of factionalization.</w:t>
      </w:r>
      <w:r w:rsidRPr="00E73B39">
        <w:rPr>
          <w:sz w:val="14"/>
        </w:rPr>
        <w:t xml:space="preserve"> There is no swamp or mountain peak that is beyond the easy reach of the U.S. military. A </w:t>
      </w:r>
      <w:hyperlink r:id="rId212" w:history="1">
        <w:r w:rsidRPr="00E73B39">
          <w:rPr>
            <w:rStyle w:val="Hyperlink"/>
            <w:sz w:val="14"/>
          </w:rPr>
          <w:t>recent survey</w:t>
        </w:r>
      </w:hyperlink>
      <w:r w:rsidRPr="00E73B39">
        <w:rPr>
          <w:sz w:val="14"/>
        </w:rPr>
        <w:t xml:space="preserve">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 To be sure, </w:t>
      </w:r>
      <w:r w:rsidRPr="00557FCB">
        <w:rPr>
          <w:rStyle w:val="StyleUnderline"/>
          <w:highlight w:val="cyan"/>
        </w:rPr>
        <w:t>riots and general discord</w:t>
      </w:r>
      <w:r w:rsidRPr="00A3176F">
        <w:rPr>
          <w:rStyle w:val="StyleUnderline"/>
        </w:rPr>
        <w:t xml:space="preserve"> can </w:t>
      </w:r>
      <w:r w:rsidRPr="00557FCB">
        <w:rPr>
          <w:rStyle w:val="StyleUnderline"/>
          <w:highlight w:val="cyan"/>
        </w:rPr>
        <w:t>happen as long as leaders lack</w:t>
      </w:r>
      <w:r w:rsidRPr="00A3176F">
        <w:rPr>
          <w:rStyle w:val="StyleUnderline"/>
        </w:rPr>
        <w:t xml:space="preserve"> the </w:t>
      </w:r>
      <w:r w:rsidRPr="00557FCB">
        <w:rPr>
          <w:rStyle w:val="StyleUnderline"/>
          <w:highlight w:val="cyan"/>
        </w:rPr>
        <w:t>political will to respond</w:t>
      </w:r>
      <w:r w:rsidRPr="00E73B39">
        <w:rPr>
          <w:sz w:val="14"/>
        </w:rPr>
        <w:t xml:space="preserve"> (or if, as today, leaders disagree about the line dividing peaceful protest from lawlessness). </w:t>
      </w:r>
      <w:r w:rsidRPr="00557FCB">
        <w:rPr>
          <w:rStyle w:val="StyleUnderline"/>
          <w:highlight w:val="cyan"/>
        </w:rPr>
        <w:t xml:space="preserve">But as soon as the authorities perceive a serious </w:t>
      </w:r>
      <w:r w:rsidRPr="00557FCB">
        <w:rPr>
          <w:rStyle w:val="StyleUnderline"/>
        </w:rPr>
        <w:t xml:space="preserve">enough </w:t>
      </w:r>
      <w:r w:rsidRPr="00557FCB">
        <w:rPr>
          <w:rStyle w:val="StyleUnderline"/>
          <w:highlight w:val="cyan"/>
        </w:rPr>
        <w:t xml:space="preserve">problem, they </w:t>
      </w:r>
      <w:r w:rsidRPr="00557FCB">
        <w:rPr>
          <w:rStyle w:val="StyleUnderline"/>
        </w:rPr>
        <w:t xml:space="preserve">can </w:t>
      </w:r>
      <w:r w:rsidRPr="00557FCB">
        <w:rPr>
          <w:rStyle w:val="StyleUnderline"/>
          <w:highlight w:val="cyan"/>
        </w:rPr>
        <w:t>move quickly and decisively, a lesson learned by</w:t>
      </w:r>
      <w:r w:rsidRPr="00A3176F">
        <w:rPr>
          <w:rStyle w:val="StyleUnderline"/>
        </w:rPr>
        <w:t xml:space="preserve"> the </w:t>
      </w:r>
      <w:r w:rsidRPr="00557FCB">
        <w:rPr>
          <w:rStyle w:val="StyleUnderline"/>
          <w:highlight w:val="cyan"/>
        </w:rPr>
        <w:t>anarchists who recently took</w:t>
      </w:r>
      <w:r w:rsidRPr="00A3176F">
        <w:rPr>
          <w:rStyle w:val="StyleUnderline"/>
        </w:rPr>
        <w:t xml:space="preserve"> over </w:t>
      </w:r>
      <w:r w:rsidRPr="00557FCB">
        <w:rPr>
          <w:rStyle w:val="StyleUnderline"/>
          <w:highlight w:val="cyan"/>
        </w:rPr>
        <w:t>part of Seattle</w:t>
      </w:r>
      <w:r w:rsidRPr="00E73B39">
        <w:rPr>
          <w:sz w:val="14"/>
        </w:rPr>
        <w:t xml:space="preserve">, declaring it the Capitol Hill Autonomous Zone. They were tolerated for just over three weeks until they were cleared out by local police in partnership with the FBI. Law enforcement at the local and national levels, from police to the military, remains united and under civilian control, willing and able to put down potential threats to our governing system or territorial integrity. </w:t>
      </w:r>
      <w:hyperlink r:id="rId213" w:history="1">
        <w:r w:rsidRPr="00E73B39">
          <w:rPr>
            <w:rStyle w:val="Hyperlink"/>
            <w:sz w:val="14"/>
          </w:rPr>
          <w:t>Five myths about militias</w:t>
        </w:r>
      </w:hyperlink>
      <w:r w:rsidRPr="00E73B39">
        <w:rPr>
          <w:sz w:val="14"/>
        </w:rPr>
        <w:t xml:space="preserve"> The wide availability of guns does make the American situation unique among developed countries — and leads to more horrific low-level violence, such as the 2019 El Paso shooting, in which a White racist angry about immigration is accused of targeting innocent Hispanics, killing 23 people. (He had apparently sought, but failed, </w:t>
      </w:r>
      <w:hyperlink r:id="rId214" w:history="1">
        <w:r w:rsidRPr="00E73B39">
          <w:rPr>
            <w:rStyle w:val="Hyperlink"/>
            <w:sz w:val="14"/>
          </w:rPr>
          <w:t>to provoke</w:t>
        </w:r>
      </w:hyperlink>
      <w:r w:rsidRPr="00E73B39">
        <w:rPr>
          <w:sz w:val="14"/>
        </w:rPr>
        <w:t xml:space="preserve"> a larger conflict.) But that is not civil war — and using such hyperbolic language may actually lead to more violence, as radicals come to believe that true civil war is possible and undertake copycat attacks. In fact, the situation in Michigan suggests how intoxicating the idea of civil war can be. Had the recently arrested anti-government extremists not been under close federal surveillance — itself a reassuring sign of state capacity — they might have committed hideous political violence. Yet their goal of inciting civil war would have remained out of reach. Those predicting civil war have correctly identified serious problems in American society: Ever-widening divisions based on factors including race, geography and partisanship make it difficult to respond to such varied threats as pandemics, economic crises and climate change. But </w:t>
      </w:r>
      <w:r w:rsidRPr="00927857">
        <w:rPr>
          <w:rStyle w:val="StyleUnderline"/>
        </w:rPr>
        <w:t>our problem remains bitter polarization and distrust, not the literal disintegration of the country.</w:t>
      </w:r>
      <w:r w:rsidRPr="00E73B39">
        <w:rPr>
          <w:sz w:val="14"/>
        </w:rPr>
        <w:t xml:space="preserve"> The United States faces monumental challenges in the coming months and years, from a rancorous election (and its aftershocks) to difficult racial issues to continuing environmental calamity. Extreme partisanship and political discord will absolutely make everything harder. But </w:t>
      </w:r>
      <w:r w:rsidRPr="00557FCB">
        <w:rPr>
          <w:rStyle w:val="Emphasis"/>
          <w:highlight w:val="cyan"/>
        </w:rPr>
        <w:t>the sooner we realize that civil war is highly unlikely, the sooner we can focus on real problems.</w:t>
      </w:r>
      <w:r>
        <w:rPr>
          <w:rStyle w:val="Emphasis"/>
        </w:rPr>
        <w:t xml:space="preserve"> </w:t>
      </w:r>
    </w:p>
    <w:p w14:paraId="520F3D24" w14:textId="13F23002" w:rsidR="00FD69CD" w:rsidRDefault="00FD69CD" w:rsidP="00FD69CD">
      <w:pPr>
        <w:pStyle w:val="Heading3"/>
      </w:pPr>
      <w:r w:rsidRPr="00FD69CD">
        <w:t>Impact---AT: Stem Cells---2AC</w:t>
      </w:r>
    </w:p>
    <w:p w14:paraId="1D12C645" w14:textId="77777777" w:rsidR="00FD69CD" w:rsidRPr="006936C7" w:rsidRDefault="00FD69CD" w:rsidP="00FD69CD">
      <w:pPr>
        <w:pStyle w:val="Heading4"/>
        <w:rPr>
          <w:rFonts w:asciiTheme="minorHAnsi" w:hAnsiTheme="minorHAnsi" w:cstheme="minorHAnsi"/>
        </w:rPr>
      </w:pPr>
      <w:r w:rsidRPr="006936C7">
        <w:rPr>
          <w:rFonts w:asciiTheme="minorHAnsi" w:hAnsiTheme="minorHAnsi" w:cstheme="minorHAnsi"/>
        </w:rPr>
        <w:t xml:space="preserve">No BioD collapse – </w:t>
      </w:r>
      <w:r w:rsidRPr="006936C7">
        <w:rPr>
          <w:rFonts w:asciiTheme="minorHAnsi" w:hAnsiTheme="minorHAnsi" w:cstheme="minorHAnsi"/>
          <w:u w:val="single"/>
        </w:rPr>
        <w:t>metaanalysis</w:t>
      </w:r>
      <w:r w:rsidRPr="006936C7">
        <w:rPr>
          <w:rFonts w:asciiTheme="minorHAnsi" w:hAnsiTheme="minorHAnsi" w:cstheme="minorHAnsi"/>
        </w:rPr>
        <w:t xml:space="preserve"> demonstrates </w:t>
      </w:r>
      <w:r w:rsidRPr="006936C7">
        <w:rPr>
          <w:rFonts w:asciiTheme="minorHAnsi" w:hAnsiTheme="minorHAnsi" w:cstheme="minorHAnsi"/>
          <w:u w:val="single"/>
        </w:rPr>
        <w:t>slow pace</w:t>
      </w:r>
      <w:r w:rsidRPr="006936C7">
        <w:rPr>
          <w:rFonts w:asciiTheme="minorHAnsi" w:hAnsiTheme="minorHAnsi" w:cstheme="minorHAnsi"/>
        </w:rPr>
        <w:t xml:space="preserve"> and </w:t>
      </w:r>
      <w:r w:rsidRPr="006936C7">
        <w:rPr>
          <w:rFonts w:asciiTheme="minorHAnsi" w:hAnsiTheme="minorHAnsi" w:cstheme="minorHAnsi"/>
          <w:u w:val="single"/>
        </w:rPr>
        <w:t>resilience</w:t>
      </w:r>
      <w:r w:rsidRPr="006936C7">
        <w:rPr>
          <w:rFonts w:asciiTheme="minorHAnsi" w:hAnsiTheme="minorHAnsi" w:cstheme="minorHAnsi"/>
        </w:rPr>
        <w:t>.</w:t>
      </w:r>
    </w:p>
    <w:p w14:paraId="744CFD8F" w14:textId="77777777" w:rsidR="00FD69CD" w:rsidRPr="006936C7" w:rsidRDefault="00FD69CD" w:rsidP="00FD69CD">
      <w:pPr>
        <w:rPr>
          <w:rFonts w:asciiTheme="minorHAnsi" w:hAnsiTheme="minorHAnsi" w:cstheme="minorHAnsi"/>
        </w:rPr>
      </w:pPr>
      <w:r w:rsidRPr="006936C7">
        <w:rPr>
          <w:rStyle w:val="Style13ptBold"/>
          <w:rFonts w:asciiTheme="minorHAnsi" w:hAnsiTheme="minorHAnsi" w:cstheme="minorHAnsi"/>
        </w:rPr>
        <w:t>Hance Interviewing Montoya 18</w:t>
      </w:r>
      <w:r w:rsidRPr="006936C7">
        <w:rPr>
          <w:rFonts w:asciiTheme="minorHAnsi" w:hAnsiTheme="minorHAnsi" w:cstheme="minorHAnsi"/>
        </w:rPr>
        <w:t xml:space="preserve">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https://www.theguardian.com/environment/radical-conservation/2018/jan/16/biodiversity-extinction-tipping-point-planetary-boundary]//BPS</w:t>
      </w:r>
    </w:p>
    <w:p w14:paraId="48A85581" w14:textId="77777777" w:rsidR="00FD69CD" w:rsidRPr="00A20C2D" w:rsidRDefault="00FD69CD" w:rsidP="00FD69CD">
      <w:pPr>
        <w:rPr>
          <w:rFonts w:asciiTheme="minorHAnsi" w:hAnsiTheme="minorHAnsi" w:cstheme="minorHAnsi"/>
          <w:sz w:val="16"/>
        </w:rPr>
      </w:pPr>
      <w:r w:rsidRPr="00A20C2D">
        <w:rPr>
          <w:rFonts w:asciiTheme="minorHAnsi" w:hAnsiTheme="minorHAnsi" w:cstheme="minorHAnsi"/>
          <w:sz w:val="16"/>
        </w:rPr>
        <w:t xml:space="preserve">But </w:t>
      </w:r>
      <w:r w:rsidRPr="00C803E1">
        <w:rPr>
          <w:rStyle w:val="StyleUnderline"/>
          <w:rFonts w:asciiTheme="minorHAnsi" w:hAnsiTheme="minorHAnsi" w:cstheme="minorHAnsi"/>
          <w:highlight w:val="cyan"/>
        </w:rPr>
        <w:t>what’s</w:t>
      </w:r>
      <w:r w:rsidRPr="00A20C2D">
        <w:rPr>
          <w:rFonts w:asciiTheme="minorHAnsi" w:hAnsiTheme="minorHAnsi" w:cstheme="minorHAnsi"/>
          <w:sz w:val="16"/>
        </w:rPr>
        <w:t xml:space="preserve"> arguably most </w:t>
      </w:r>
      <w:r w:rsidRPr="00C803E1">
        <w:rPr>
          <w:rStyle w:val="StyleUnderline"/>
          <w:rFonts w:asciiTheme="minorHAnsi" w:hAnsiTheme="minorHAnsi" w:cstheme="minorHAnsi"/>
          <w:highlight w:val="cyan"/>
        </w:rPr>
        <w:t>fascinating about</w:t>
      </w:r>
      <w:r w:rsidRPr="00A20C2D">
        <w:rPr>
          <w:rFonts w:asciiTheme="minorHAnsi" w:hAnsiTheme="minorHAnsi" w:cstheme="minorHAnsi"/>
          <w:sz w:val="16"/>
        </w:rPr>
        <w:t xml:space="preserve"> this event – known as </w:t>
      </w:r>
      <w:r w:rsidRPr="006936C7">
        <w:rPr>
          <w:rStyle w:val="StyleUnderline"/>
          <w:rFonts w:asciiTheme="minorHAnsi" w:hAnsiTheme="minorHAnsi" w:cstheme="minorHAnsi"/>
        </w:rPr>
        <w:t>the Permian-Triassic extinction or</w:t>
      </w:r>
      <w:r w:rsidRPr="00A20C2D">
        <w:rPr>
          <w:rFonts w:asciiTheme="minorHAnsi" w:hAnsiTheme="minorHAnsi" w:cstheme="minorHAnsi"/>
          <w:sz w:val="16"/>
        </w:rPr>
        <w:t xml:space="preserve"> more poetically, </w:t>
      </w:r>
      <w:r w:rsidRPr="00C803E1">
        <w:rPr>
          <w:rStyle w:val="StyleUnderline"/>
          <w:rFonts w:asciiTheme="minorHAnsi" w:hAnsiTheme="minorHAnsi" w:cstheme="minorHAnsi"/>
          <w:highlight w:val="cyan"/>
        </w:rPr>
        <w:t>the Great Dying</w:t>
      </w:r>
      <w:r w:rsidRPr="00A20C2D">
        <w:rPr>
          <w:rFonts w:asciiTheme="minorHAnsi" w:hAnsiTheme="minorHAnsi" w:cstheme="minorHAnsi"/>
          <w:sz w:val="16"/>
        </w:rPr>
        <w:t xml:space="preserve"> – </w:t>
      </w:r>
      <w:r w:rsidRPr="00C803E1">
        <w:rPr>
          <w:rStyle w:val="StyleUnderline"/>
          <w:rFonts w:asciiTheme="minorHAnsi" w:hAnsiTheme="minorHAnsi" w:cstheme="minorHAnsi"/>
          <w:highlight w:val="cyan"/>
        </w:rPr>
        <w:t>is</w:t>
      </w:r>
      <w:r w:rsidRPr="00A20C2D">
        <w:rPr>
          <w:rFonts w:asciiTheme="minorHAnsi" w:hAnsiTheme="minorHAnsi" w:cstheme="minorHAnsi"/>
          <w:sz w:val="16"/>
        </w:rPr>
        <w:t xml:space="preserve"> the fact </w:t>
      </w:r>
      <w:r w:rsidRPr="006936C7">
        <w:rPr>
          <w:rStyle w:val="StyleUnderline"/>
          <w:rFonts w:asciiTheme="minorHAnsi" w:hAnsiTheme="minorHAnsi" w:cstheme="minorHAnsi"/>
        </w:rPr>
        <w:t xml:space="preserve">that </w:t>
      </w:r>
      <w:r w:rsidRPr="00C803E1">
        <w:rPr>
          <w:rStyle w:val="StyleUnderline"/>
          <w:rFonts w:asciiTheme="minorHAnsi" w:hAnsiTheme="minorHAnsi" w:cstheme="minorHAnsi"/>
          <w:highlight w:val="cyan"/>
        </w:rPr>
        <w:t xml:space="preserve">anything </w:t>
      </w:r>
      <w:r w:rsidRPr="00C803E1">
        <w:rPr>
          <w:rStyle w:val="Emphasis"/>
          <w:rFonts w:asciiTheme="minorHAnsi" w:hAnsiTheme="minorHAnsi" w:cstheme="minorHAnsi"/>
          <w:highlight w:val="cyan"/>
        </w:rPr>
        <w:t>survived</w:t>
      </w:r>
      <w:r w:rsidRPr="006936C7">
        <w:rPr>
          <w:rStyle w:val="Emphasis"/>
          <w:rFonts w:asciiTheme="minorHAnsi" w:hAnsiTheme="minorHAnsi" w:cstheme="minorHAnsi"/>
        </w:rPr>
        <w:t xml:space="preserve"> at all</w:t>
      </w:r>
      <w:r w:rsidRPr="006936C7">
        <w:rPr>
          <w:rStyle w:val="StyleUnderline"/>
          <w:rFonts w:asciiTheme="minorHAnsi" w:hAnsiTheme="minorHAnsi" w:cstheme="minorHAnsi"/>
        </w:rPr>
        <w:t xml:space="preserve">. </w:t>
      </w:r>
      <w:r w:rsidRPr="00C803E1">
        <w:rPr>
          <w:rStyle w:val="StyleUnderline"/>
          <w:rFonts w:asciiTheme="minorHAnsi" w:hAnsiTheme="minorHAnsi" w:cstheme="minorHAnsi"/>
          <w:highlight w:val="cyan"/>
        </w:rPr>
        <w:t>Life</w:t>
      </w:r>
      <w:r w:rsidRPr="00A20C2D">
        <w:rPr>
          <w:rFonts w:asciiTheme="minorHAnsi" w:hAnsiTheme="minorHAnsi" w:cstheme="minorHAnsi"/>
          <w:sz w:val="16"/>
        </w:rPr>
        <w:t xml:space="preserve">, it seems, </w:t>
      </w:r>
      <w:r w:rsidRPr="00C803E1">
        <w:rPr>
          <w:rStyle w:val="StyleUnderline"/>
          <w:rFonts w:asciiTheme="minorHAnsi" w:hAnsiTheme="minorHAnsi" w:cstheme="minorHAnsi"/>
          <w:highlight w:val="cyan"/>
        </w:rPr>
        <w:t xml:space="preserve">is </w:t>
      </w:r>
      <w:r w:rsidRPr="00C803E1">
        <w:rPr>
          <w:rStyle w:val="Emphasis"/>
          <w:rFonts w:asciiTheme="minorHAnsi" w:hAnsiTheme="minorHAnsi" w:cstheme="minorHAnsi"/>
          <w:highlight w:val="cyan"/>
        </w:rPr>
        <w:t>so</w:t>
      </w:r>
      <w:r w:rsidRPr="006936C7">
        <w:rPr>
          <w:rStyle w:val="Emphasis"/>
          <w:rFonts w:asciiTheme="minorHAnsi" w:hAnsiTheme="minorHAnsi" w:cstheme="minorHAnsi"/>
        </w:rPr>
        <w:t xml:space="preserve"> ridiculously </w:t>
      </w:r>
      <w:r w:rsidRPr="00C803E1">
        <w:rPr>
          <w:rStyle w:val="Emphasis"/>
          <w:rFonts w:asciiTheme="minorHAnsi" w:hAnsiTheme="minorHAnsi" w:cstheme="minorHAnsi"/>
          <w:highlight w:val="cyan"/>
        </w:rPr>
        <w:t>adaptable</w:t>
      </w:r>
      <w:r w:rsidRPr="006936C7">
        <w:rPr>
          <w:rStyle w:val="StyleUnderline"/>
          <w:rFonts w:asciiTheme="minorHAnsi" w:hAnsiTheme="minorHAnsi" w:cstheme="minorHAnsi"/>
        </w:rPr>
        <w:t xml:space="preserve"> that</w:t>
      </w:r>
      <w:r w:rsidRPr="00A20C2D">
        <w:rPr>
          <w:rFonts w:asciiTheme="minorHAnsi" w:hAnsiTheme="minorHAnsi" w:cstheme="minorHAnsi"/>
          <w:sz w:val="16"/>
        </w:rPr>
        <w:t xml:space="preserve"> not only did </w:t>
      </w:r>
      <w:r w:rsidRPr="00C803E1">
        <w:rPr>
          <w:rStyle w:val="StyleUnderline"/>
          <w:rFonts w:asciiTheme="minorHAnsi" w:hAnsiTheme="minorHAnsi" w:cstheme="minorHAnsi"/>
          <w:highlight w:val="cyan"/>
        </w:rPr>
        <w:t>thousands of species make it through</w:t>
      </w:r>
      <w:r w:rsidRPr="006936C7">
        <w:rPr>
          <w:rStyle w:val="StyleUnderline"/>
          <w:rFonts w:asciiTheme="minorHAnsi" w:hAnsiTheme="minorHAnsi" w:cstheme="minorHAnsi"/>
        </w:rPr>
        <w:t xml:space="preserve"> whatever killed off nearly </w:t>
      </w:r>
      <w:r w:rsidRPr="00C803E1">
        <w:rPr>
          <w:rStyle w:val="StyleUnderline"/>
          <w:rFonts w:asciiTheme="minorHAnsi" w:hAnsiTheme="minorHAnsi" w:cstheme="minorHAnsi"/>
          <w:highlight w:val="cyan"/>
        </w:rPr>
        <w:t>everything</w:t>
      </w:r>
      <w:r w:rsidRPr="00A20C2D">
        <w:rPr>
          <w:rFonts w:asciiTheme="minorHAnsi" w:hAnsiTheme="minorHAnsi" w:cstheme="minorHAnsi"/>
          <w:sz w:val="16"/>
        </w:rPr>
        <w:t xml:space="preserve"> (no one knows for certain though theories abound) but, somehow, after millions of years life even recovered and went on to write new tales. Even as </w:t>
      </w:r>
      <w:r w:rsidRPr="00C803E1">
        <w:rPr>
          <w:rStyle w:val="StyleUnderline"/>
          <w:rFonts w:asciiTheme="minorHAnsi" w:hAnsiTheme="minorHAnsi" w:cstheme="minorHAnsi"/>
          <w:highlight w:val="cyan"/>
        </w:rPr>
        <w:t>the</w:t>
      </w:r>
      <w:r w:rsidRPr="006936C7">
        <w:rPr>
          <w:rStyle w:val="StyleUnderline"/>
          <w:rFonts w:asciiTheme="minorHAnsi" w:hAnsiTheme="minorHAnsi" w:cstheme="minorHAnsi"/>
        </w:rPr>
        <w:t xml:space="preserve"> Permian-</w:t>
      </w:r>
      <w:r w:rsidRPr="00C803E1">
        <w:rPr>
          <w:rStyle w:val="StyleUnderline"/>
          <w:rFonts w:asciiTheme="minorHAnsi" w:hAnsiTheme="minorHAnsi" w:cstheme="minorHAnsi"/>
          <w:highlight w:val="cyan"/>
        </w:rPr>
        <w:t>Triassic</w:t>
      </w:r>
      <w:r w:rsidRPr="006936C7">
        <w:rPr>
          <w:rStyle w:val="StyleUnderline"/>
          <w:rFonts w:asciiTheme="minorHAnsi" w:hAnsiTheme="minorHAnsi" w:cstheme="minorHAnsi"/>
        </w:rPr>
        <w:t xml:space="preserve"> extinction event </w:t>
      </w:r>
      <w:r w:rsidRPr="00C803E1">
        <w:rPr>
          <w:rStyle w:val="StyleUnderline"/>
          <w:rFonts w:asciiTheme="minorHAnsi" w:hAnsiTheme="minorHAnsi" w:cstheme="minorHAnsi"/>
          <w:highlight w:val="cyan"/>
        </w:rPr>
        <w:t>shows</w:t>
      </w:r>
      <w:r w:rsidRPr="00A20C2D">
        <w:rPr>
          <w:rFonts w:asciiTheme="minorHAnsi" w:hAnsiTheme="minorHAnsi" w:cstheme="minorHAnsi"/>
          <w:sz w:val="16"/>
        </w:rPr>
        <w:t xml:space="preserve"> the fragility of life, it also proves its </w:t>
      </w:r>
      <w:r w:rsidRPr="00C803E1">
        <w:rPr>
          <w:rStyle w:val="Emphasis"/>
          <w:rFonts w:asciiTheme="minorHAnsi" w:hAnsiTheme="minorHAnsi" w:cstheme="minorHAnsi"/>
          <w:highlight w:val="cyan"/>
        </w:rPr>
        <w:t>resilience</w:t>
      </w:r>
      <w:r w:rsidRPr="006936C7">
        <w:rPr>
          <w:rStyle w:val="Emphasis"/>
          <w:rFonts w:asciiTheme="minorHAnsi" w:hAnsiTheme="minorHAnsi" w:cstheme="minorHAnsi"/>
        </w:rPr>
        <w:t xml:space="preserve"> in the long-term</w:t>
      </w:r>
      <w:r w:rsidRPr="00A20C2D">
        <w:rPr>
          <w:rFonts w:asciiTheme="minorHAnsi" w:hAnsiTheme="minorHAnsi" w:cstheme="minorHAnsi"/>
          <w:sz w:val="16"/>
        </w:rPr>
        <w:t xml:space="preserve">. The lessons of such mass extinctions – five to date and arguably a sixth happening as I write – inform science today. Given that extinction levels are currently 1,000 (some even say 10,000) times the background rate, researchers have long worried about our current destruction of biodiversity – 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C803E1">
        <w:rPr>
          <w:rStyle w:val="StyleUnderline"/>
          <w:rFonts w:asciiTheme="minorHAnsi" w:hAnsiTheme="minorHAnsi" w:cstheme="minorHAnsi"/>
          <w:highlight w:val="cyan"/>
        </w:rPr>
        <w:t xml:space="preserve">“It makes </w:t>
      </w:r>
      <w:r w:rsidRPr="00C803E1">
        <w:rPr>
          <w:rStyle w:val="Emphasis"/>
          <w:rFonts w:asciiTheme="minorHAnsi" w:hAnsiTheme="minorHAnsi" w:cstheme="minorHAnsi"/>
          <w:highlight w:val="cyan"/>
        </w:rPr>
        <w:t>no sense</w:t>
      </w:r>
      <w:r w:rsidRPr="006936C7">
        <w:rPr>
          <w:rStyle w:val="StyleUnderline"/>
          <w:rFonts w:asciiTheme="minorHAnsi" w:hAnsiTheme="minorHAnsi" w:cstheme="minorHAnsi"/>
        </w:rPr>
        <w:t xml:space="preserve"> that </w:t>
      </w:r>
      <w:r w:rsidRPr="00C803E1">
        <w:rPr>
          <w:rStyle w:val="StyleUnderline"/>
          <w:rFonts w:asciiTheme="minorHAnsi" w:hAnsiTheme="minorHAnsi" w:cstheme="minorHAnsi"/>
          <w:highlight w:val="cyan"/>
        </w:rPr>
        <w:t xml:space="preserve">there exists </w:t>
      </w:r>
      <w:r w:rsidRPr="00C803E1">
        <w:rPr>
          <w:rStyle w:val="Emphasis"/>
          <w:rFonts w:asciiTheme="minorHAnsi" w:hAnsiTheme="minorHAnsi" w:cstheme="minorHAnsi"/>
          <w:highlight w:val="cyan"/>
        </w:rPr>
        <w:t>a tipping point</w:t>
      </w:r>
      <w:r w:rsidRPr="00C803E1">
        <w:rPr>
          <w:rStyle w:val="StyleUnderline"/>
          <w:rFonts w:asciiTheme="minorHAnsi" w:hAnsiTheme="minorHAnsi" w:cstheme="minorHAnsi"/>
          <w:highlight w:val="cyan"/>
        </w:rPr>
        <w:t xml:space="preserve"> of </w:t>
      </w:r>
      <w:r w:rsidRPr="00C803E1">
        <w:rPr>
          <w:rStyle w:val="Emphasis"/>
          <w:rFonts w:asciiTheme="minorHAnsi" w:hAnsiTheme="minorHAnsi" w:cstheme="minorHAnsi"/>
          <w:highlight w:val="cyan"/>
        </w:rPr>
        <w:t>biod</w:t>
      </w:r>
      <w:r w:rsidRPr="006936C7">
        <w:rPr>
          <w:rStyle w:val="Emphasis"/>
          <w:rFonts w:asciiTheme="minorHAnsi" w:hAnsiTheme="minorHAnsi" w:cstheme="minorHAnsi"/>
        </w:rPr>
        <w:t>iversity loss</w:t>
      </w:r>
      <w:r w:rsidRPr="006936C7">
        <w:rPr>
          <w:rStyle w:val="StyleUnderline"/>
          <w:rFonts w:asciiTheme="minorHAnsi" w:hAnsiTheme="minorHAnsi" w:cstheme="minorHAnsi"/>
        </w:rPr>
        <w:t xml:space="preserve"> beyond </w:t>
      </w:r>
      <w:r w:rsidRPr="00C803E1">
        <w:rPr>
          <w:rStyle w:val="StyleUnderline"/>
          <w:rFonts w:asciiTheme="minorHAnsi" w:hAnsiTheme="minorHAnsi" w:cstheme="minorHAnsi"/>
          <w:highlight w:val="cyan"/>
        </w:rPr>
        <w:t>which the Earth will collapse,”</w:t>
      </w:r>
      <w:r w:rsidRPr="006936C7">
        <w:rPr>
          <w:rStyle w:val="StyleUnderline"/>
          <w:rFonts w:asciiTheme="minorHAnsi" w:hAnsiTheme="minorHAnsi" w:cstheme="minorHAnsi"/>
        </w:rPr>
        <w:t xml:space="preserve"> said</w:t>
      </w:r>
      <w:r w:rsidRPr="00A20C2D">
        <w:rPr>
          <w:rFonts w:asciiTheme="minorHAnsi" w:hAnsiTheme="minorHAnsi" w:cstheme="minorHAnsi"/>
          <w:sz w:val="16"/>
        </w:rPr>
        <w:t xml:space="preserve"> co-author and ecologist, José </w:t>
      </w:r>
      <w:r w:rsidRPr="006936C7">
        <w:rPr>
          <w:rStyle w:val="StyleUnderline"/>
          <w:rFonts w:asciiTheme="minorHAnsi" w:hAnsiTheme="minorHAnsi" w:cstheme="minorHAnsi"/>
        </w:rPr>
        <w:t>Montoya</w:t>
      </w:r>
      <w:r w:rsidRPr="00A20C2D">
        <w:rPr>
          <w:rFonts w:asciiTheme="minorHAnsi" w:hAnsiTheme="minorHAnsi" w:cstheme="minorHAnsi"/>
          <w:sz w:val="16"/>
        </w:rPr>
        <w:t xml:space="preserve">, with Paul Sabatier Univeristy in France. </w:t>
      </w:r>
      <w:r w:rsidRPr="006936C7">
        <w:rPr>
          <w:rStyle w:val="StyleUnderline"/>
          <w:rFonts w:asciiTheme="minorHAnsi" w:hAnsiTheme="minorHAnsi" w:cstheme="minorHAnsi"/>
        </w:rPr>
        <w:t xml:space="preserve">“There is </w:t>
      </w:r>
      <w:r w:rsidRPr="006936C7">
        <w:rPr>
          <w:rStyle w:val="Emphasis"/>
          <w:rFonts w:asciiTheme="minorHAnsi" w:hAnsiTheme="minorHAnsi" w:cstheme="minorHAnsi"/>
        </w:rPr>
        <w:t>no rationale</w:t>
      </w:r>
      <w:r w:rsidRPr="006936C7">
        <w:rPr>
          <w:rStyle w:val="StyleUnderline"/>
          <w:rFonts w:asciiTheme="minorHAnsi" w:hAnsiTheme="minorHAnsi" w:cstheme="minorHAnsi"/>
        </w:rPr>
        <w:t xml:space="preserve"> for this.”</w:t>
      </w:r>
      <w:r w:rsidRPr="00A20C2D">
        <w:rPr>
          <w:rFonts w:asciiTheme="minorHAnsi" w:hAnsiTheme="minorHAnsi" w:cstheme="minorHAnsi"/>
          <w:sz w:val="16"/>
        </w:rPr>
        <w:t xml:space="preserve"> Montoya wrote the paper along with Ian Donohue, an ecologist at Trinity College in Ireland and Stuart Pimm, one of the world’s leading experts on extinctions, with Duke University in the US. </w:t>
      </w:r>
      <w:r w:rsidRPr="006936C7">
        <w:rPr>
          <w:rStyle w:val="StyleUnderline"/>
          <w:rFonts w:asciiTheme="minorHAnsi" w:hAnsiTheme="minorHAnsi" w:cstheme="minorHAnsi"/>
        </w:rPr>
        <w:t>Montoya, Donohue and Pimm argue</w:t>
      </w:r>
      <w:r w:rsidRPr="00A20C2D">
        <w:rPr>
          <w:rFonts w:asciiTheme="minorHAnsi" w:hAnsiTheme="minorHAnsi" w:cstheme="minorHAnsi"/>
          <w:sz w:val="16"/>
        </w:rPr>
        <w:t xml:space="preserve"> that </w:t>
      </w:r>
      <w:r w:rsidRPr="00C803E1">
        <w:rPr>
          <w:rStyle w:val="StyleUnderline"/>
          <w:rFonts w:asciiTheme="minorHAnsi" w:hAnsiTheme="minorHAnsi" w:cstheme="minorHAnsi"/>
          <w:highlight w:val="cyan"/>
        </w:rPr>
        <w:t>there isn’t evidence</w:t>
      </w:r>
      <w:r w:rsidRPr="006936C7">
        <w:rPr>
          <w:rStyle w:val="StyleUnderline"/>
          <w:rFonts w:asciiTheme="minorHAnsi" w:hAnsiTheme="minorHAnsi" w:cstheme="minorHAnsi"/>
        </w:rPr>
        <w:t xml:space="preserve"> of a point at which loss of species leads to ecosystem collapse, </w:t>
      </w:r>
      <w:r w:rsidRPr="006936C7">
        <w:rPr>
          <w:rStyle w:val="Emphasis"/>
          <w:rFonts w:asciiTheme="minorHAnsi" w:hAnsiTheme="minorHAnsi" w:cstheme="minorHAnsi"/>
        </w:rPr>
        <w:t xml:space="preserve">globally or </w:t>
      </w:r>
      <w:r w:rsidRPr="00C803E1">
        <w:rPr>
          <w:rStyle w:val="Emphasis"/>
          <w:rFonts w:asciiTheme="minorHAnsi" w:hAnsiTheme="minorHAnsi" w:cstheme="minorHAnsi"/>
          <w:highlight w:val="cyan"/>
        </w:rPr>
        <w:t>even locally</w:t>
      </w:r>
      <w:r w:rsidRPr="00C803E1">
        <w:rPr>
          <w:rStyle w:val="StyleUnderline"/>
          <w:rFonts w:asciiTheme="minorHAnsi" w:hAnsiTheme="minorHAnsi" w:cstheme="minorHAnsi"/>
          <w:highlight w:val="cyan"/>
        </w:rPr>
        <w:t>. If the planet didn’t collapse after the</w:t>
      </w:r>
      <w:r w:rsidRPr="006936C7">
        <w:rPr>
          <w:rStyle w:val="StyleUnderline"/>
          <w:rFonts w:asciiTheme="minorHAnsi" w:hAnsiTheme="minorHAnsi" w:cstheme="minorHAnsi"/>
        </w:rPr>
        <w:t xml:space="preserve"> Permian-</w:t>
      </w:r>
      <w:r w:rsidRPr="00C803E1">
        <w:rPr>
          <w:rStyle w:val="StyleUnderline"/>
          <w:rFonts w:asciiTheme="minorHAnsi" w:hAnsiTheme="minorHAnsi" w:cstheme="minorHAnsi"/>
          <w:highlight w:val="cyan"/>
        </w:rPr>
        <w:t>Triassic</w:t>
      </w:r>
      <w:r w:rsidRPr="006936C7">
        <w:rPr>
          <w:rStyle w:val="StyleUnderline"/>
          <w:rFonts w:asciiTheme="minorHAnsi" w:hAnsiTheme="minorHAnsi" w:cstheme="minorHAnsi"/>
        </w:rPr>
        <w:t xml:space="preserve"> extinction event, </w:t>
      </w:r>
      <w:r w:rsidRPr="00C803E1">
        <w:rPr>
          <w:rStyle w:val="StyleUnderline"/>
          <w:rFonts w:asciiTheme="minorHAnsi" w:hAnsiTheme="minorHAnsi" w:cstheme="minorHAnsi"/>
          <w:highlight w:val="cyan"/>
        </w:rPr>
        <w:t>it won’t collapse now</w:t>
      </w:r>
      <w:r w:rsidRPr="00A20C2D">
        <w:rPr>
          <w:rFonts w:asciiTheme="minorHAnsi" w:hAnsiTheme="minorHAnsi" w:cstheme="minorHAnsi"/>
          <w:sz w:val="16"/>
        </w:rPr>
        <w:t xml:space="preserve"> – though our descendants may well curse us for the damage we’ve done. Instead, according to the researchers, every loss of species counts. But </w:t>
      </w:r>
      <w:r w:rsidRPr="006936C7">
        <w:rPr>
          <w:rStyle w:val="StyleUnderline"/>
          <w:rFonts w:asciiTheme="minorHAnsi" w:hAnsiTheme="minorHAnsi" w:cstheme="minorHAnsi"/>
        </w:rPr>
        <w:t xml:space="preserve">the </w:t>
      </w:r>
      <w:r w:rsidRPr="00C803E1">
        <w:rPr>
          <w:rStyle w:val="StyleUnderline"/>
          <w:rFonts w:asciiTheme="minorHAnsi" w:hAnsiTheme="minorHAnsi" w:cstheme="minorHAnsi"/>
          <w:highlight w:val="cyan"/>
        </w:rPr>
        <w:t xml:space="preserve">damage is </w:t>
      </w:r>
      <w:r w:rsidRPr="00C803E1">
        <w:rPr>
          <w:rStyle w:val="Emphasis"/>
          <w:rFonts w:asciiTheme="minorHAnsi" w:hAnsiTheme="minorHAnsi" w:cstheme="minorHAnsi"/>
          <w:highlight w:val="cyan"/>
        </w:rPr>
        <w:t>gradual</w:t>
      </w:r>
      <w:r w:rsidRPr="006936C7">
        <w:rPr>
          <w:rStyle w:val="Emphasis"/>
          <w:rFonts w:asciiTheme="minorHAnsi" w:hAnsiTheme="minorHAnsi" w:cstheme="minorHAnsi"/>
        </w:rPr>
        <w:t xml:space="preserve"> and incremental</w:t>
      </w:r>
      <w:r w:rsidRPr="006936C7">
        <w:rPr>
          <w:rStyle w:val="StyleUnderline"/>
          <w:rFonts w:asciiTheme="minorHAnsi" w:hAnsiTheme="minorHAnsi" w:cstheme="minorHAnsi"/>
        </w:rPr>
        <w:t xml:space="preserve">, </w:t>
      </w:r>
      <w:r w:rsidRPr="00C803E1">
        <w:rPr>
          <w:rStyle w:val="StyleUnderline"/>
          <w:rFonts w:asciiTheme="minorHAnsi" w:hAnsiTheme="minorHAnsi" w:cstheme="minorHAnsi"/>
          <w:highlight w:val="cyan"/>
        </w:rPr>
        <w:t>not</w:t>
      </w:r>
      <w:r w:rsidRPr="006936C7">
        <w:rPr>
          <w:rStyle w:val="StyleUnderline"/>
          <w:rFonts w:asciiTheme="minorHAnsi" w:hAnsiTheme="minorHAnsi" w:cstheme="minorHAnsi"/>
        </w:rPr>
        <w:t xml:space="preserve"> a </w:t>
      </w:r>
      <w:r w:rsidRPr="00C803E1">
        <w:rPr>
          <w:rStyle w:val="StyleUnderline"/>
          <w:rFonts w:asciiTheme="minorHAnsi" w:hAnsiTheme="minorHAnsi" w:cstheme="minorHAnsi"/>
          <w:highlight w:val="cyan"/>
        </w:rPr>
        <w:t>sudden</w:t>
      </w:r>
      <w:r w:rsidRPr="006936C7">
        <w:rPr>
          <w:rStyle w:val="StyleUnderline"/>
          <w:rFonts w:asciiTheme="minorHAnsi" w:hAnsiTheme="minorHAnsi" w:cstheme="minorHAnsi"/>
        </w:rPr>
        <w:t xml:space="preserve"> plunge. </w:t>
      </w:r>
      <w:r w:rsidRPr="00C803E1">
        <w:rPr>
          <w:rStyle w:val="StyleUnderline"/>
          <w:rFonts w:asciiTheme="minorHAnsi" w:hAnsiTheme="minorHAnsi" w:cstheme="minorHAnsi"/>
          <w:highlight w:val="cyan"/>
        </w:rPr>
        <w:t>Ecosystems</w:t>
      </w:r>
      <w:r w:rsidRPr="00A20C2D">
        <w:rPr>
          <w:rFonts w:asciiTheme="minorHAnsi" w:hAnsiTheme="minorHAnsi" w:cstheme="minorHAnsi"/>
          <w:sz w:val="16"/>
        </w:rPr>
        <w:t xml:space="preserve">, according to them, </w:t>
      </w:r>
      <w:r w:rsidRPr="00C803E1">
        <w:rPr>
          <w:rStyle w:val="Emphasis"/>
          <w:rFonts w:asciiTheme="minorHAnsi" w:hAnsiTheme="minorHAnsi" w:cstheme="minorHAnsi"/>
          <w:highlight w:val="cyan"/>
        </w:rPr>
        <w:t>slowly degrade</w:t>
      </w:r>
      <w:r w:rsidRPr="00C803E1">
        <w:rPr>
          <w:rStyle w:val="StyleUnderline"/>
          <w:rFonts w:asciiTheme="minorHAnsi" w:hAnsiTheme="minorHAnsi" w:cstheme="minorHAnsi"/>
          <w:highlight w:val="cyan"/>
        </w:rPr>
        <w:t xml:space="preserve"> but </w:t>
      </w:r>
      <w:r w:rsidRPr="00C803E1">
        <w:rPr>
          <w:rStyle w:val="Emphasis"/>
          <w:rFonts w:asciiTheme="minorHAnsi" w:hAnsiTheme="minorHAnsi" w:cstheme="minorHAnsi"/>
          <w:highlight w:val="cyan"/>
        </w:rPr>
        <w:t>never fail</w:t>
      </w:r>
      <w:r w:rsidRPr="006936C7">
        <w:rPr>
          <w:rStyle w:val="Emphasis"/>
          <w:rFonts w:asciiTheme="minorHAnsi" w:hAnsiTheme="minorHAnsi" w:cstheme="minorHAnsi"/>
        </w:rPr>
        <w:t xml:space="preserve"> outright</w:t>
      </w:r>
      <w:r w:rsidRPr="006936C7">
        <w:rPr>
          <w:rStyle w:val="StyleUnderline"/>
          <w:rFonts w:asciiTheme="minorHAnsi" w:hAnsiTheme="minorHAnsi" w:cstheme="minorHAnsi"/>
        </w:rPr>
        <w:t>. “</w:t>
      </w:r>
      <w:r w:rsidRPr="00C803E1">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more than </w:t>
      </w:r>
      <w:r w:rsidRPr="00C803E1">
        <w:rPr>
          <w:rStyle w:val="Emphasis"/>
          <w:rFonts w:asciiTheme="minorHAnsi" w:hAnsiTheme="minorHAnsi" w:cstheme="minorHAnsi"/>
          <w:highlight w:val="cyan"/>
        </w:rPr>
        <w:t>600 experiments</w:t>
      </w:r>
      <w:r w:rsidRPr="006936C7">
        <w:rPr>
          <w:rStyle w:val="Emphasis"/>
          <w:rFonts w:asciiTheme="minorHAnsi" w:hAnsiTheme="minorHAnsi" w:cstheme="minorHAnsi"/>
        </w:rPr>
        <w:t xml:space="preserve"> of biodiversity effects</w:t>
      </w:r>
      <w:r w:rsidRPr="00A20C2D">
        <w:rPr>
          <w:rFonts w:asciiTheme="minorHAnsi" w:hAnsiTheme="minorHAnsi" w:cstheme="minorHAnsi"/>
          <w:sz w:val="16"/>
        </w:rPr>
        <w:t xml:space="preserve"> on various functions, </w:t>
      </w:r>
      <w:r w:rsidRPr="00C803E1">
        <w:rPr>
          <w:rStyle w:val="StyleUnderline"/>
          <w:rFonts w:asciiTheme="minorHAnsi" w:hAnsiTheme="minorHAnsi" w:cstheme="minorHAnsi"/>
          <w:highlight w:val="cyan"/>
        </w:rPr>
        <w:t>none showed</w:t>
      </w:r>
      <w:r w:rsidRPr="006936C7">
        <w:rPr>
          <w:rStyle w:val="StyleUnderline"/>
          <w:rFonts w:asciiTheme="minorHAnsi" w:hAnsiTheme="minorHAnsi" w:cstheme="minorHAnsi"/>
        </w:rPr>
        <w:t xml:space="preserve"> a </w:t>
      </w:r>
      <w:r w:rsidRPr="00C803E1">
        <w:rPr>
          <w:rStyle w:val="StyleUnderline"/>
          <w:rFonts w:asciiTheme="minorHAnsi" w:hAnsiTheme="minorHAnsi" w:cstheme="minorHAnsi"/>
          <w:highlight w:val="cyan"/>
        </w:rPr>
        <w:t>collapse</w:t>
      </w:r>
      <w:r w:rsidRPr="00A20C2D">
        <w:rPr>
          <w:sz w:val="16"/>
        </w:rPr>
        <w:t xml:space="preserve">,” </w:t>
      </w:r>
      <w:r w:rsidRPr="00A20C2D">
        <w:rPr>
          <w:rFonts w:asciiTheme="minorHAnsi" w:hAnsiTheme="minorHAnsi" w:cstheme="minorHAnsi"/>
          <w:sz w:val="16"/>
        </w:rPr>
        <w:t xml:space="preserve">Montoya said. “In general, the loss of species has a detrimental effect on ecosystem functions...We progressively lose pollination services, water quality, plant biomass, and many other important functions as we lose species. But </w:t>
      </w:r>
      <w:r w:rsidRPr="006936C7">
        <w:rPr>
          <w:rStyle w:val="StyleUnderline"/>
          <w:rFonts w:asciiTheme="minorHAnsi" w:hAnsiTheme="minorHAnsi" w:cstheme="minorHAnsi"/>
        </w:rPr>
        <w:t>we never observe a critical level of biodiversity over which functions collapse.</w:t>
      </w:r>
      <w:r w:rsidRPr="00A20C2D">
        <w:rPr>
          <w:rFonts w:asciiTheme="minorHAnsi" w:hAnsiTheme="minorHAnsi" w:cstheme="minorHAnsi"/>
          <w:sz w:val="16"/>
        </w:rPr>
        <w:t>”</w:t>
      </w:r>
    </w:p>
    <w:p w14:paraId="3EADF4B3" w14:textId="77777777" w:rsidR="00FD69CD" w:rsidRPr="006936C7" w:rsidRDefault="00FD69CD" w:rsidP="00FD69CD">
      <w:pPr>
        <w:pStyle w:val="Heading4"/>
        <w:rPr>
          <w:rFonts w:asciiTheme="minorHAnsi" w:hAnsiTheme="minorHAnsi" w:cstheme="minorHAnsi"/>
        </w:rPr>
      </w:pPr>
      <w:r w:rsidRPr="006936C7">
        <w:rPr>
          <w:rFonts w:asciiTheme="minorHAnsi" w:hAnsiTheme="minorHAnsi" w:cstheme="minorHAnsi"/>
        </w:rPr>
        <w:t>No correlation between resources and war</w:t>
      </w:r>
      <w:r>
        <w:rPr>
          <w:rFonts w:asciiTheme="minorHAnsi" w:hAnsiTheme="minorHAnsi" w:cstheme="minorHAnsi"/>
        </w:rPr>
        <w:t>.</w:t>
      </w:r>
    </w:p>
    <w:p w14:paraId="32913F69" w14:textId="77777777" w:rsidR="00FD69CD" w:rsidRPr="006936C7" w:rsidRDefault="00FD69CD" w:rsidP="00FD69CD">
      <w:pPr>
        <w:rPr>
          <w:rFonts w:asciiTheme="minorHAnsi" w:hAnsiTheme="minorHAnsi" w:cstheme="minorHAnsi"/>
        </w:rPr>
      </w:pPr>
      <w:r w:rsidRPr="006936C7">
        <w:rPr>
          <w:rStyle w:val="Style13ptBold"/>
          <w:rFonts w:asciiTheme="minorHAnsi" w:hAnsiTheme="minorHAnsi" w:cstheme="minorHAnsi"/>
        </w:rPr>
        <w:t>Atkins, 16</w:t>
      </w:r>
      <w:r w:rsidRPr="006936C7">
        <w:rPr>
          <w:rFonts w:asciiTheme="minorHAnsi" w:hAnsiTheme="minorHAnsi" w:cstheme="minorHAnsi"/>
        </w:rPr>
        <w:t xml:space="preserve">—PhD Candidate in Energy, Environment &amp; Resilience at the University of Bristol (Ed, “Environmental Conflict: A Misnomer?,” </w:t>
      </w:r>
      <w:hyperlink r:id="rId215" w:history="1">
        <w:r w:rsidRPr="006936C7">
          <w:rPr>
            <w:rStyle w:val="Hyperlink"/>
            <w:rFonts w:asciiTheme="minorHAnsi" w:hAnsiTheme="minorHAnsi" w:cstheme="minorHAnsi"/>
          </w:rPr>
          <w:t>http://www.e-ir.info/2016/05/12/environmental-conflict-a-misnomer/</w:t>
        </w:r>
      </w:hyperlink>
      <w:r w:rsidRPr="006936C7">
        <w:rPr>
          <w:rFonts w:asciiTheme="minorHAnsi" w:hAnsiTheme="minorHAnsi" w:cstheme="minorHAnsi"/>
        </w:rPr>
        <w:t>, dml)</w:t>
      </w:r>
    </w:p>
    <w:p w14:paraId="4D2878E5" w14:textId="202C90A8" w:rsidR="00FD69CD" w:rsidRPr="00FD69CD" w:rsidRDefault="00FD69CD" w:rsidP="00FD69CD">
      <w:pPr>
        <w:rPr>
          <w:rFonts w:asciiTheme="minorHAnsi" w:hAnsiTheme="minorHAnsi" w:cstheme="minorHAnsi"/>
          <w:sz w:val="16"/>
        </w:rPr>
      </w:pPr>
      <w:r w:rsidRPr="006936C7">
        <w:rPr>
          <w:rFonts w:asciiTheme="minorHAnsi" w:hAnsiTheme="minorHAnsi" w:cstheme="minorHAnsi"/>
          <w:sz w:val="16"/>
        </w:rPr>
        <w:t xml:space="preserve">The economic and strategic importance of oil and other non-renewable resource is indisputable. Yet </w:t>
      </w:r>
      <w:r w:rsidRPr="006936C7">
        <w:rPr>
          <w:rStyle w:val="StyleUnderline"/>
          <w:rFonts w:asciiTheme="minorHAnsi" w:hAnsiTheme="minorHAnsi" w:cstheme="minorHAnsi"/>
        </w:rPr>
        <w:t xml:space="preserve">the </w:t>
      </w:r>
      <w:r w:rsidRPr="00C803E1">
        <w:rPr>
          <w:rStyle w:val="StyleUnderline"/>
          <w:rFonts w:asciiTheme="minorHAnsi" w:hAnsiTheme="minorHAnsi" w:cstheme="minorHAnsi"/>
          <w:highlight w:val="cyan"/>
        </w:rPr>
        <w:t>globalised</w:t>
      </w:r>
      <w:r w:rsidRPr="006936C7">
        <w:rPr>
          <w:rStyle w:val="StyleUnderline"/>
          <w:rFonts w:asciiTheme="minorHAnsi" w:hAnsiTheme="minorHAnsi" w:cstheme="minorHAnsi"/>
        </w:rPr>
        <w:t xml:space="preserve"> character of international </w:t>
      </w:r>
      <w:r w:rsidRPr="00C803E1">
        <w:rPr>
          <w:rStyle w:val="StyleUnderline"/>
          <w:rFonts w:asciiTheme="minorHAnsi" w:hAnsiTheme="minorHAnsi" w:cstheme="minorHAnsi"/>
          <w:highlight w:val="cyan"/>
        </w:rPr>
        <w:t>commerce</w:t>
      </w:r>
      <w:r w:rsidRPr="001552E7">
        <w:rPr>
          <w:rStyle w:val="StyleUnderline"/>
          <w:rFonts w:asciiTheme="minorHAnsi" w:hAnsiTheme="minorHAnsi" w:cstheme="minorHAnsi"/>
        </w:rPr>
        <w:t xml:space="preserve"> has </w:t>
      </w:r>
      <w:r w:rsidRPr="00C803E1">
        <w:rPr>
          <w:rStyle w:val="StyleUnderline"/>
          <w:rFonts w:asciiTheme="minorHAnsi" w:hAnsiTheme="minorHAnsi" w:cstheme="minorHAnsi"/>
          <w:highlight w:val="cyan"/>
        </w:rPr>
        <w:t>resulted in</w:t>
      </w:r>
      <w:r w:rsidRPr="006936C7">
        <w:rPr>
          <w:rStyle w:val="StyleUnderline"/>
          <w:rFonts w:asciiTheme="minorHAnsi" w:hAnsiTheme="minorHAnsi" w:cstheme="minorHAnsi"/>
        </w:rPr>
        <w:t xml:space="preserve"> many </w:t>
      </w:r>
      <w:r w:rsidRPr="001552E7">
        <w:rPr>
          <w:rStyle w:val="StyleUnderline"/>
          <w:rFonts w:asciiTheme="minorHAnsi" w:hAnsiTheme="minorHAnsi" w:cstheme="minorHAnsi"/>
          <w:highlight w:val="cyan"/>
        </w:rPr>
        <w:t>nations</w:t>
      </w:r>
      <w:r w:rsidRPr="001552E7">
        <w:rPr>
          <w:rStyle w:val="StyleUnderline"/>
          <w:highlight w:val="cyan"/>
        </w:rPr>
        <w:t xml:space="preserve"> ceasing to perceive</w:t>
      </w:r>
      <w:r w:rsidRPr="001552E7">
        <w:rPr>
          <w:rStyle w:val="StyleUnderline"/>
        </w:rPr>
        <w:t xml:space="preserve"> </w:t>
      </w:r>
      <w:r w:rsidRPr="001552E7">
        <w:rPr>
          <w:rStyle w:val="Emphasis"/>
          <w:rFonts w:asciiTheme="minorHAnsi" w:hAnsiTheme="minorHAnsi" w:cstheme="minorHAnsi"/>
        </w:rPr>
        <w:t xml:space="preserve">resource </w:t>
      </w:r>
      <w:r w:rsidRPr="001552E7">
        <w:rPr>
          <w:rStyle w:val="Emphasis"/>
          <w:rFonts w:asciiTheme="minorHAnsi" w:hAnsiTheme="minorHAnsi" w:cstheme="minorHAnsi"/>
          <w:highlight w:val="cyan"/>
        </w:rPr>
        <w:t>dependency</w:t>
      </w:r>
      <w:r w:rsidRPr="001552E7">
        <w:rPr>
          <w:rStyle w:val="StyleUnderline"/>
          <w:highlight w:val="cyan"/>
        </w:rPr>
        <w:t xml:space="preserve"> as </w:t>
      </w:r>
      <w:r w:rsidRPr="001552E7">
        <w:rPr>
          <w:rStyle w:val="Emphasis"/>
          <w:rFonts w:asciiTheme="minorHAnsi" w:hAnsiTheme="minorHAnsi" w:cstheme="minorHAnsi"/>
          <w:highlight w:val="cyan"/>
        </w:rPr>
        <w:t xml:space="preserve">a </w:t>
      </w:r>
      <w:r w:rsidRPr="001552E7">
        <w:rPr>
          <w:rStyle w:val="Emphasis"/>
          <w:highlight w:val="cyan"/>
        </w:rPr>
        <w:t>threat</w:t>
      </w:r>
      <w:r w:rsidRPr="001552E7">
        <w:rPr>
          <w:rStyle w:val="Emphasis"/>
        </w:rPr>
        <w:t xml:space="preserve"> to autonomy or survival</w:t>
      </w:r>
      <w:r w:rsidRPr="006936C7">
        <w:rPr>
          <w:rFonts w:asciiTheme="minorHAnsi" w:hAnsiTheme="minorHAnsi" w:cstheme="minorHAnsi"/>
          <w:sz w:val="16"/>
        </w:rPr>
        <w:t xml:space="preserve"> (Deudney, 1990). This </w:t>
      </w:r>
      <w:r w:rsidRPr="00C803E1">
        <w:rPr>
          <w:rStyle w:val="StyleUnderline"/>
          <w:rFonts w:asciiTheme="minorHAnsi" w:hAnsiTheme="minorHAnsi" w:cstheme="minorHAnsi"/>
          <w:highlight w:val="cyan"/>
        </w:rPr>
        <w:t>interdependence</w:t>
      </w:r>
      <w:r w:rsidRPr="006936C7">
        <w:rPr>
          <w:rStyle w:val="StyleUnderline"/>
          <w:rFonts w:asciiTheme="minorHAnsi" w:hAnsiTheme="minorHAnsi" w:cstheme="minorHAnsi"/>
        </w:rPr>
        <w:t xml:space="preserve"> has resulted in the </w:t>
      </w:r>
      <w:r w:rsidRPr="00C803E1">
        <w:rPr>
          <w:rStyle w:val="Emphasis"/>
          <w:rFonts w:asciiTheme="minorHAnsi" w:hAnsiTheme="minorHAnsi" w:cstheme="minorHAnsi"/>
          <w:highlight w:val="cyan"/>
        </w:rPr>
        <w:t>decreased</w:t>
      </w:r>
      <w:r w:rsidRPr="001552E7">
        <w:rPr>
          <w:rStyle w:val="Emphasis"/>
          <w:rFonts w:asciiTheme="minorHAnsi" w:hAnsiTheme="minorHAnsi" w:cstheme="minorHAnsi"/>
        </w:rPr>
        <w:t xml:space="preserve"> likelihood of inter-stat</w:t>
      </w:r>
      <w:r w:rsidRPr="006936C7">
        <w:rPr>
          <w:rStyle w:val="Emphasis"/>
          <w:rFonts w:asciiTheme="minorHAnsi" w:hAnsiTheme="minorHAnsi" w:cstheme="minorHAnsi"/>
        </w:rPr>
        <w:t xml:space="preserve">e </w:t>
      </w:r>
      <w:r w:rsidRPr="00C803E1">
        <w:rPr>
          <w:rStyle w:val="Emphasis"/>
          <w:rFonts w:asciiTheme="minorHAnsi" w:hAnsiTheme="minorHAnsi" w:cstheme="minorHAnsi"/>
          <w:highlight w:val="cyan"/>
        </w:rPr>
        <w:t>conflict</w:t>
      </w:r>
      <w:r w:rsidRPr="00C803E1">
        <w:rPr>
          <w:rStyle w:val="StyleUnderline"/>
          <w:rFonts w:asciiTheme="minorHAnsi" w:hAnsiTheme="minorHAnsi" w:cstheme="minorHAnsi"/>
          <w:highlight w:val="cyan"/>
        </w:rPr>
        <w:t xml:space="preserve"> </w:t>
      </w:r>
      <w:r w:rsidRPr="006936C7">
        <w:rPr>
          <w:rStyle w:val="StyleUnderline"/>
          <w:rFonts w:asciiTheme="minorHAnsi" w:hAnsiTheme="minorHAnsi" w:cstheme="minorHAnsi"/>
        </w:rPr>
        <w:t xml:space="preserve">over control of resources, </w:t>
      </w:r>
      <w:r w:rsidRPr="00C803E1">
        <w:rPr>
          <w:rStyle w:val="StyleUnderline"/>
          <w:rFonts w:asciiTheme="minorHAnsi" w:hAnsiTheme="minorHAnsi" w:cstheme="minorHAnsi"/>
          <w:highlight w:val="cyan"/>
        </w:rPr>
        <w:t>due to</w:t>
      </w:r>
      <w:r w:rsidRPr="006936C7">
        <w:rPr>
          <w:rStyle w:val="StyleUnderline"/>
          <w:rFonts w:asciiTheme="minorHAnsi" w:hAnsiTheme="minorHAnsi" w:cstheme="minorHAnsi"/>
        </w:rPr>
        <w:t xml:space="preserve"> th</w:t>
      </w:r>
      <w:r w:rsidRPr="001552E7">
        <w:rPr>
          <w:rStyle w:val="StyleUnderline"/>
          <w:rFonts w:asciiTheme="minorHAnsi" w:hAnsiTheme="minorHAnsi" w:cstheme="minorHAnsi"/>
        </w:rPr>
        <w:t xml:space="preserve">e price </w:t>
      </w:r>
      <w:r w:rsidRPr="00C803E1">
        <w:rPr>
          <w:rStyle w:val="StyleUnderline"/>
          <w:rFonts w:asciiTheme="minorHAnsi" w:hAnsiTheme="minorHAnsi" w:cstheme="minorHAnsi"/>
          <w:highlight w:val="cyan"/>
        </w:rPr>
        <w:t>shocks</w:t>
      </w:r>
      <w:r w:rsidRPr="006936C7">
        <w:rPr>
          <w:rStyle w:val="StyleUnderline"/>
          <w:rFonts w:asciiTheme="minorHAnsi" w:hAnsiTheme="minorHAnsi" w:cstheme="minorHAnsi"/>
        </w:rPr>
        <w:t xml:space="preserve"> these actions could propel across the system</w:t>
      </w:r>
      <w:r w:rsidRPr="006936C7">
        <w:rPr>
          <w:rFonts w:asciiTheme="minorHAnsi" w:hAnsiTheme="minorHAnsi" w:cstheme="minorHAnsi"/>
          <w:sz w:val="16"/>
        </w:rPr>
        <w:t xml:space="preserve"> and the increasingly technological developments (Lipschutz and Holdren, 1990). </w:t>
      </w:r>
      <w:r w:rsidRPr="006936C7">
        <w:rPr>
          <w:rStyle w:val="StyleUnderline"/>
          <w:rFonts w:asciiTheme="minorHAnsi" w:hAnsiTheme="minorHAnsi" w:cstheme="minorHAnsi"/>
        </w:rPr>
        <w:t xml:space="preserve">Such dynamics are </w:t>
      </w:r>
      <w:r w:rsidRPr="006936C7">
        <w:rPr>
          <w:rStyle w:val="Emphasis"/>
          <w:rFonts w:asciiTheme="minorHAnsi" w:hAnsiTheme="minorHAnsi" w:cstheme="minorHAnsi"/>
        </w:rPr>
        <w:t>well illustrated</w:t>
      </w:r>
      <w:r w:rsidRPr="006936C7">
        <w:rPr>
          <w:rStyle w:val="StyleUnderline"/>
          <w:rFonts w:asciiTheme="minorHAnsi" w:hAnsiTheme="minorHAnsi" w:cstheme="minorHAnsi"/>
        </w:rPr>
        <w:t xml:space="preserve"> by </w:t>
      </w:r>
      <w:r w:rsidRPr="00C803E1">
        <w:rPr>
          <w:rStyle w:val="StyleUnderline"/>
          <w:rFonts w:asciiTheme="minorHAnsi" w:hAnsiTheme="minorHAnsi" w:cstheme="minorHAnsi"/>
          <w:highlight w:val="cyan"/>
        </w:rPr>
        <w:t>th</w:t>
      </w:r>
      <w:r w:rsidRPr="00C63A01">
        <w:rPr>
          <w:rStyle w:val="StyleUnderline"/>
          <w:rFonts w:asciiTheme="minorHAnsi" w:hAnsiTheme="minorHAnsi" w:cstheme="minorHAnsi"/>
          <w:highlight w:val="cyan"/>
        </w:rPr>
        <w:t xml:space="preserve">e </w:t>
      </w:r>
      <w:r w:rsidRPr="00C63A01">
        <w:rPr>
          <w:rStyle w:val="Emphasis"/>
          <w:rFonts w:asciiTheme="minorHAnsi" w:hAnsiTheme="minorHAnsi" w:cstheme="minorHAnsi"/>
          <w:highlight w:val="cyan"/>
        </w:rPr>
        <w:t>19</w:t>
      </w:r>
      <w:r w:rsidRPr="00C803E1">
        <w:rPr>
          <w:rStyle w:val="Emphasis"/>
          <w:rFonts w:asciiTheme="minorHAnsi" w:hAnsiTheme="minorHAnsi" w:cstheme="minorHAnsi"/>
          <w:highlight w:val="cyan"/>
        </w:rPr>
        <w:t>73 oil crisis</w:t>
      </w:r>
      <w:r w:rsidRPr="006936C7">
        <w:rPr>
          <w:rFonts w:asciiTheme="minorHAnsi" w:hAnsiTheme="minorHAnsi" w:cstheme="minorHAnsi"/>
          <w:sz w:val="16"/>
        </w:rPr>
        <w:t xml:space="preserve"> (Dabelko and Dabelko, 1993). Although </w:t>
      </w:r>
      <w:r w:rsidRPr="006936C7">
        <w:rPr>
          <w:rStyle w:val="StyleUnderline"/>
          <w:rFonts w:asciiTheme="minorHAnsi" w:hAnsiTheme="minorHAnsi" w:cstheme="minorHAnsi"/>
        </w:rPr>
        <w:t>the move by</w:t>
      </w:r>
      <w:r w:rsidRPr="006936C7">
        <w:rPr>
          <w:rFonts w:asciiTheme="minorHAnsi" w:hAnsiTheme="minorHAnsi" w:cstheme="minorHAnsi"/>
          <w:sz w:val="16"/>
        </w:rPr>
        <w:t xml:space="preserve"> the Organisation of Arab Petroleum Exporting Countries (</w:t>
      </w:r>
      <w:r w:rsidRPr="006936C7">
        <w:rPr>
          <w:rStyle w:val="StyleUnderline"/>
          <w:rFonts w:asciiTheme="minorHAnsi" w:hAnsiTheme="minorHAnsi" w:cstheme="minorHAnsi"/>
        </w:rPr>
        <w:t>OAPEC</w:t>
      </w:r>
      <w:r w:rsidRPr="006936C7">
        <w:rPr>
          <w:rFonts w:asciiTheme="minorHAnsi" w:hAnsiTheme="minorHAnsi" w:cstheme="minorHAnsi"/>
          <w:sz w:val="16"/>
        </w:rPr>
        <w:t xml:space="preserve">) </w:t>
      </w:r>
      <w:r w:rsidRPr="006936C7">
        <w:rPr>
          <w:rStyle w:val="StyleUnderline"/>
          <w:rFonts w:asciiTheme="minorHAnsi" w:hAnsiTheme="minorHAnsi" w:cstheme="minorHAnsi"/>
        </w:rPr>
        <w:t>to restrict exports</w:t>
      </w:r>
      <w:r w:rsidRPr="006936C7">
        <w:rPr>
          <w:rFonts w:asciiTheme="minorHAnsi" w:hAnsiTheme="minorHAnsi" w:cstheme="minorHAnsi"/>
          <w:sz w:val="16"/>
        </w:rPr>
        <w:t xml:space="preserve"> resulted in record price rises and the transformation of the international sphere, thus illustrating the economic relevance of resources, it </w:t>
      </w:r>
      <w:r w:rsidRPr="00C803E1">
        <w:rPr>
          <w:rStyle w:val="Emphasis"/>
          <w:rFonts w:asciiTheme="minorHAnsi" w:hAnsiTheme="minorHAnsi" w:cstheme="minorHAnsi"/>
          <w:highlight w:val="cyan"/>
        </w:rPr>
        <w:t>did not result in</w:t>
      </w:r>
      <w:r w:rsidRPr="006936C7">
        <w:rPr>
          <w:rStyle w:val="Emphasis"/>
          <w:rFonts w:asciiTheme="minorHAnsi" w:hAnsiTheme="minorHAnsi" w:cstheme="minorHAnsi"/>
        </w:rPr>
        <w:t xml:space="preserve"> international violent </w:t>
      </w:r>
      <w:r w:rsidRPr="00C803E1">
        <w:rPr>
          <w:rStyle w:val="Emphasis"/>
          <w:rFonts w:asciiTheme="minorHAnsi" w:hAnsiTheme="minorHAnsi" w:cstheme="minorHAnsi"/>
          <w:highlight w:val="cyan"/>
        </w:rPr>
        <w:t>conflict</w:t>
      </w:r>
      <w:r w:rsidRPr="006936C7">
        <w:rPr>
          <w:rFonts w:asciiTheme="minorHAnsi" w:hAnsiTheme="minorHAnsi" w:cstheme="minorHAnsi"/>
          <w:sz w:val="16"/>
        </w:rPr>
        <w:t xml:space="preserve">. Furthermore, Le Billon (2001) has stated that </w:t>
      </w:r>
      <w:r w:rsidRPr="006936C7">
        <w:rPr>
          <w:rStyle w:val="StyleUnderline"/>
          <w:rFonts w:asciiTheme="minorHAnsi" w:hAnsiTheme="minorHAnsi" w:cstheme="minorHAnsi"/>
        </w:rPr>
        <w:t xml:space="preserve">the spectre of resource scarcity has resulted in the escalation of </w:t>
      </w:r>
      <w:r w:rsidRPr="006936C7">
        <w:rPr>
          <w:rStyle w:val="Emphasis"/>
          <w:rFonts w:asciiTheme="minorHAnsi" w:hAnsiTheme="minorHAnsi" w:cstheme="minorHAnsi"/>
        </w:rPr>
        <w:t xml:space="preserve">socioeconomic </w:t>
      </w:r>
      <w:r w:rsidRPr="00C803E1">
        <w:rPr>
          <w:rStyle w:val="Emphasis"/>
          <w:rFonts w:asciiTheme="minorHAnsi" w:hAnsiTheme="minorHAnsi" w:cstheme="minorHAnsi"/>
          <w:highlight w:val="cyan"/>
        </w:rPr>
        <w:t>innovat</w:t>
      </w:r>
      <w:r w:rsidRPr="00695728">
        <w:rPr>
          <w:rStyle w:val="Emphasis"/>
          <w:rFonts w:asciiTheme="minorHAnsi" w:hAnsiTheme="minorHAnsi" w:cstheme="minorHAnsi"/>
          <w:highlight w:val="cyan"/>
        </w:rPr>
        <w:t>ion</w:t>
      </w:r>
      <w:r w:rsidRPr="00695728">
        <w:rPr>
          <w:rStyle w:val="StyleUnderline"/>
          <w:rFonts w:asciiTheme="minorHAnsi" w:hAnsiTheme="minorHAnsi" w:cstheme="minorHAnsi"/>
          <w:highlight w:val="cyan"/>
        </w:rPr>
        <w:t xml:space="preserve"> an</w:t>
      </w:r>
      <w:r w:rsidRPr="00C803E1">
        <w:rPr>
          <w:rStyle w:val="StyleUnderline"/>
          <w:rFonts w:asciiTheme="minorHAnsi" w:hAnsiTheme="minorHAnsi" w:cstheme="minorHAnsi"/>
          <w:highlight w:val="cyan"/>
        </w:rPr>
        <w:t>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economic </w:t>
      </w:r>
      <w:r w:rsidRPr="00C803E1">
        <w:rPr>
          <w:rStyle w:val="Emphasis"/>
          <w:rFonts w:asciiTheme="minorHAnsi" w:hAnsiTheme="minorHAnsi" w:cstheme="minorHAnsi"/>
          <w:highlight w:val="cyan"/>
        </w:rPr>
        <w:t>diversifica</w:t>
      </w:r>
      <w:r w:rsidRPr="001552E7">
        <w:rPr>
          <w:rStyle w:val="Emphasis"/>
          <w:rFonts w:asciiTheme="minorHAnsi" w:hAnsiTheme="minorHAnsi" w:cstheme="minorHAnsi"/>
          <w:highlight w:val="cyan"/>
        </w:rPr>
        <w:t>tion</w:t>
      </w:r>
      <w:r w:rsidRPr="001552E7">
        <w:rPr>
          <w:rStyle w:val="StyleUnderline"/>
          <w:rFonts w:asciiTheme="minorHAnsi" w:hAnsiTheme="minorHAnsi" w:cstheme="minorHAnsi"/>
          <w:highlight w:val="cyan"/>
        </w:rPr>
        <w:t xml:space="preserve"> – wit</w:t>
      </w:r>
      <w:r w:rsidRPr="00C803E1">
        <w:rPr>
          <w:rStyle w:val="StyleUnderline"/>
          <w:rFonts w:asciiTheme="minorHAnsi" w:hAnsiTheme="minorHAnsi" w:cstheme="minorHAnsi"/>
          <w:highlight w:val="cyan"/>
        </w:rPr>
        <w:t>h</w:t>
      </w:r>
      <w:r w:rsidRPr="006936C7">
        <w:rPr>
          <w:rStyle w:val="StyleUnderline"/>
          <w:rFonts w:asciiTheme="minorHAnsi" w:hAnsiTheme="minorHAnsi" w:cstheme="minorHAnsi"/>
        </w:rPr>
        <w:t xml:space="preserve"> the </w:t>
      </w:r>
      <w:r w:rsidRPr="00C803E1">
        <w:rPr>
          <w:rStyle w:val="StyleUnderline"/>
          <w:rFonts w:asciiTheme="minorHAnsi" w:hAnsiTheme="minorHAnsi" w:cstheme="minorHAnsi"/>
          <w:highlight w:val="cyan"/>
        </w:rPr>
        <w:t>market</w:t>
      </w:r>
      <w:r w:rsidRPr="001552E7">
        <w:rPr>
          <w:rStyle w:val="StyleUnderline"/>
          <w:rFonts w:asciiTheme="minorHAnsi" w:hAnsiTheme="minorHAnsi" w:cstheme="minorHAnsi"/>
        </w:rPr>
        <w:t xml:space="preserve"> mechanism</w:t>
      </w:r>
      <w:r w:rsidRPr="00C803E1">
        <w:rPr>
          <w:rStyle w:val="StyleUnderline"/>
          <w:rFonts w:asciiTheme="minorHAnsi" w:hAnsiTheme="minorHAnsi" w:cstheme="minorHAnsi"/>
          <w:highlight w:val="cyan"/>
        </w:rPr>
        <w:t>s</w:t>
      </w:r>
      <w:r w:rsidRPr="006936C7">
        <w:rPr>
          <w:rStyle w:val="StyleUnderline"/>
          <w:rFonts w:asciiTheme="minorHAnsi" w:hAnsiTheme="minorHAnsi" w:cstheme="minorHAnsi"/>
        </w:rPr>
        <w:t xml:space="preserve"> of contemporary capitalis</w:t>
      </w:r>
      <w:r w:rsidRPr="001552E7">
        <w:rPr>
          <w:rStyle w:val="StyleUnderline"/>
          <w:rFonts w:asciiTheme="minorHAnsi" w:hAnsiTheme="minorHAnsi" w:cstheme="minorHAnsi"/>
        </w:rPr>
        <w:t xml:space="preserve">m creating an </w:t>
      </w:r>
      <w:r w:rsidRPr="001552E7">
        <w:rPr>
          <w:rStyle w:val="Emphasis"/>
          <w:rFonts w:asciiTheme="minorHAnsi" w:hAnsiTheme="minorHAnsi" w:cstheme="minorHAnsi"/>
        </w:rPr>
        <w:t xml:space="preserve">important </w:t>
      </w:r>
      <w:r w:rsidRPr="00C803E1">
        <w:rPr>
          <w:rStyle w:val="Emphasis"/>
          <w:rFonts w:asciiTheme="minorHAnsi" w:hAnsiTheme="minorHAnsi" w:cstheme="minorHAnsi"/>
          <w:highlight w:val="cyan"/>
        </w:rPr>
        <w:t>imped</w:t>
      </w:r>
      <w:r w:rsidRPr="001552E7">
        <w:rPr>
          <w:rStyle w:val="Emphasis"/>
          <w:rFonts w:asciiTheme="minorHAnsi" w:hAnsiTheme="minorHAnsi" w:cstheme="minorHAnsi"/>
        </w:rPr>
        <w:t xml:space="preserve">iment to </w:t>
      </w:r>
      <w:r w:rsidRPr="00C803E1">
        <w:rPr>
          <w:rStyle w:val="Emphasis"/>
          <w:rFonts w:asciiTheme="minorHAnsi" w:hAnsiTheme="minorHAnsi" w:cstheme="minorHAnsi"/>
          <w:highlight w:val="cyan"/>
        </w:rPr>
        <w:t>conflict</w:t>
      </w:r>
      <w:r w:rsidRPr="001552E7">
        <w:rPr>
          <w:rFonts w:asciiTheme="minorHAnsi" w:hAnsiTheme="minorHAnsi" w:cstheme="minorHAnsi"/>
          <w:sz w:val="16"/>
        </w:rPr>
        <w:t>.</w:t>
      </w:r>
      <w:r w:rsidRPr="006936C7">
        <w:rPr>
          <w:rFonts w:asciiTheme="minorHAnsi" w:hAnsiTheme="minorHAnsi" w:cstheme="minorHAnsi"/>
          <w:sz w:val="16"/>
        </w:rPr>
        <w:t xml:space="preserve"> In Botswana and Norway, </w:t>
      </w:r>
      <w:r w:rsidRPr="006936C7">
        <w:rPr>
          <w:rStyle w:val="StyleUnderline"/>
          <w:rFonts w:asciiTheme="minorHAnsi" w:hAnsiTheme="minorHAnsi" w:cstheme="minorHAnsi"/>
        </w:rPr>
        <w:t>minerals and oil</w:t>
      </w:r>
      <w:r w:rsidRPr="006936C7">
        <w:rPr>
          <w:rFonts w:asciiTheme="minorHAnsi" w:hAnsiTheme="minorHAnsi" w:cstheme="minorHAnsi"/>
          <w:sz w:val="16"/>
        </w:rPr>
        <w:t xml:space="preserve">, respectively, </w:t>
      </w:r>
      <w:r w:rsidRPr="006936C7">
        <w:rPr>
          <w:rStyle w:val="StyleUnderline"/>
          <w:rFonts w:asciiTheme="minorHAnsi" w:hAnsiTheme="minorHAnsi" w:cstheme="minorHAnsi"/>
        </w:rPr>
        <w:t xml:space="preserve">have been mobilised to ensure </w:t>
      </w:r>
      <w:r w:rsidRPr="006936C7">
        <w:rPr>
          <w:rStyle w:val="Emphasis"/>
          <w:rFonts w:asciiTheme="minorHAnsi" w:hAnsiTheme="minorHAnsi" w:cstheme="minorHAnsi"/>
        </w:rPr>
        <w:t>peaceful development rather than violent confrontation</w:t>
      </w:r>
      <w:r w:rsidRPr="006936C7">
        <w:rPr>
          <w:rFonts w:asciiTheme="minorHAnsi" w:hAnsiTheme="minorHAnsi" w:cstheme="minorHAnsi"/>
          <w:sz w:val="16"/>
        </w:rPr>
        <w:t xml:space="preserve"> (Le Billon, 2001). Furthermore, in many cases </w:t>
      </w:r>
      <w:r w:rsidRPr="006936C7">
        <w:rPr>
          <w:rStyle w:val="StyleUnderline"/>
          <w:rFonts w:asciiTheme="minorHAnsi" w:hAnsiTheme="minorHAnsi" w:cstheme="minorHAnsi"/>
        </w:rPr>
        <w:t xml:space="preserve">potential </w:t>
      </w:r>
      <w:r w:rsidRPr="00C803E1">
        <w:rPr>
          <w:rStyle w:val="StyleUnderline"/>
          <w:rFonts w:asciiTheme="minorHAnsi" w:hAnsiTheme="minorHAnsi" w:cstheme="minorHAnsi"/>
          <w:highlight w:val="cyan"/>
        </w:rPr>
        <w:t>scarcity has resulted in</w:t>
      </w:r>
      <w:r w:rsidRPr="006936C7">
        <w:rPr>
          <w:rStyle w:val="StyleUnderline"/>
          <w:rFonts w:asciiTheme="minorHAnsi" w:hAnsiTheme="minorHAnsi" w:cstheme="minorHAnsi"/>
        </w:rPr>
        <w:t xml:space="preserve"> increased </w:t>
      </w:r>
      <w:r w:rsidRPr="006936C7">
        <w:rPr>
          <w:rStyle w:val="Emphasis"/>
          <w:rFonts w:asciiTheme="minorHAnsi" w:hAnsiTheme="minorHAnsi" w:cstheme="minorHAnsi"/>
        </w:rPr>
        <w:t xml:space="preserve">inter-state </w:t>
      </w:r>
      <w:r w:rsidRPr="00C803E1">
        <w:rPr>
          <w:rStyle w:val="Emphasis"/>
          <w:rFonts w:asciiTheme="minorHAnsi" w:hAnsiTheme="minorHAnsi" w:cstheme="minorHAnsi"/>
          <w:highlight w:val="cyan"/>
        </w:rPr>
        <w:t>coop</w:t>
      </w:r>
      <w:r w:rsidRPr="001552E7">
        <w:rPr>
          <w:rStyle w:val="Emphasis"/>
          <w:rFonts w:asciiTheme="minorHAnsi" w:hAnsiTheme="minorHAnsi" w:cstheme="minorHAnsi"/>
        </w:rPr>
        <w:t>eration</w:t>
      </w:r>
      <w:r w:rsidRPr="001552E7">
        <w:rPr>
          <w:rStyle w:val="StyleUnderline"/>
          <w:rFonts w:asciiTheme="minorHAnsi" w:hAnsiTheme="minorHAnsi" w:cstheme="minorHAnsi"/>
        </w:rPr>
        <w:t xml:space="preserve"> </w:t>
      </w:r>
      <w:r w:rsidRPr="00695728">
        <w:rPr>
          <w:rStyle w:val="StyleUnderline"/>
          <w:rFonts w:asciiTheme="minorHAnsi" w:hAnsiTheme="minorHAnsi" w:cstheme="minorHAnsi"/>
          <w:highlight w:val="cyan"/>
        </w:rPr>
        <w:t>due</w:t>
      </w:r>
      <w:r w:rsidRPr="00C803E1">
        <w:rPr>
          <w:rStyle w:val="StyleUnderline"/>
          <w:rFonts w:asciiTheme="minorHAnsi" w:hAnsiTheme="minorHAnsi" w:cstheme="minorHAnsi"/>
          <w:highlight w:val="cyan"/>
        </w:rPr>
        <w:t xml:space="preserve"> to</w:t>
      </w:r>
      <w:r w:rsidRPr="006936C7">
        <w:rPr>
          <w:rStyle w:val="StyleUnderline"/>
          <w:rFonts w:asciiTheme="minorHAnsi" w:hAnsiTheme="minorHAnsi" w:cstheme="minorHAnsi"/>
        </w:rPr>
        <w:t xml:space="preserve"> the </w:t>
      </w:r>
      <w:r w:rsidRPr="00C803E1">
        <w:rPr>
          <w:rStyle w:val="Emphasis"/>
          <w:rFonts w:asciiTheme="minorHAnsi" w:hAnsiTheme="minorHAnsi" w:cstheme="minorHAnsi"/>
          <w:highlight w:val="cyan"/>
        </w:rPr>
        <w:t>shared intere</w:t>
      </w:r>
      <w:r w:rsidRPr="001552E7">
        <w:rPr>
          <w:rStyle w:val="Emphasis"/>
          <w:highlight w:val="cyan"/>
        </w:rPr>
        <w:t>st</w:t>
      </w:r>
      <w:r w:rsidRPr="001552E7">
        <w:rPr>
          <w:rStyle w:val="Emphasis"/>
        </w:rPr>
        <w:t xml:space="preserve"> in continued supply</w:t>
      </w:r>
      <w:r w:rsidRPr="006936C7">
        <w:rPr>
          <w:rStyle w:val="StyleUnderline"/>
          <w:rFonts w:asciiTheme="minorHAnsi" w:hAnsiTheme="minorHAnsi" w:cstheme="minorHAnsi"/>
        </w:rPr>
        <w:t xml:space="preserve">. The continued sanctity of the 1960 </w:t>
      </w:r>
      <w:r w:rsidRPr="006936C7">
        <w:rPr>
          <w:rStyle w:val="Emphasis"/>
          <w:rFonts w:asciiTheme="minorHAnsi" w:hAnsiTheme="minorHAnsi" w:cstheme="minorHAnsi"/>
        </w:rPr>
        <w:t>Indus Waters Treaty</w:t>
      </w:r>
      <w:r w:rsidRPr="006936C7">
        <w:rPr>
          <w:rFonts w:asciiTheme="minorHAnsi" w:hAnsiTheme="minorHAnsi" w:cstheme="minorHAnsi"/>
          <w:sz w:val="16"/>
        </w:rPr>
        <w:t xml:space="preserve">, between Pakistan and India, </w:t>
      </w:r>
      <w:r w:rsidRPr="006936C7">
        <w:rPr>
          <w:rStyle w:val="StyleUnderline"/>
          <w:rFonts w:asciiTheme="minorHAnsi" w:hAnsiTheme="minorHAnsi" w:cstheme="minorHAnsi"/>
        </w:rPr>
        <w:t xml:space="preserve">is an </w:t>
      </w:r>
      <w:r w:rsidRPr="006936C7">
        <w:rPr>
          <w:rStyle w:val="Emphasis"/>
          <w:rFonts w:asciiTheme="minorHAnsi" w:hAnsiTheme="minorHAnsi" w:cstheme="minorHAnsi"/>
        </w:rPr>
        <w:t>important example</w:t>
      </w:r>
      <w:r w:rsidRPr="006936C7">
        <w:rPr>
          <w:rStyle w:val="StyleUnderline"/>
          <w:rFonts w:asciiTheme="minorHAnsi" w:hAnsiTheme="minorHAnsi" w:cstheme="minorHAnsi"/>
        </w:rPr>
        <w:t xml:space="preserve">, with the spirit of cooperation over water resources </w:t>
      </w:r>
      <w:r w:rsidRPr="006936C7">
        <w:rPr>
          <w:rStyle w:val="Emphasis"/>
          <w:rFonts w:asciiTheme="minorHAnsi" w:hAnsiTheme="minorHAnsi" w:cstheme="minorHAnsi"/>
        </w:rPr>
        <w:t>enduring despite increased political tensions</w:t>
      </w:r>
      <w:r w:rsidRPr="006936C7">
        <w:rPr>
          <w:rStyle w:val="StyleUnderline"/>
          <w:rFonts w:asciiTheme="minorHAnsi" w:hAnsiTheme="minorHAnsi" w:cstheme="minorHAnsi"/>
        </w:rPr>
        <w:t xml:space="preserve"> between the two nations</w:t>
      </w:r>
      <w:r w:rsidRPr="006936C7">
        <w:rPr>
          <w:rFonts w:asciiTheme="minorHAnsi" w:hAnsiTheme="minorHAnsi" w:cstheme="minorHAnsi"/>
          <w:sz w:val="16"/>
        </w:rPr>
        <w:t xml:space="preserve"> (Wolf, 1998).</w:t>
      </w:r>
    </w:p>
    <w:p w14:paraId="3556E9A6" w14:textId="77777777" w:rsidR="007F65A3" w:rsidRDefault="007F65A3" w:rsidP="007F65A3">
      <w:pPr>
        <w:pStyle w:val="Heading3"/>
      </w:pPr>
      <w:r>
        <w:t>Impact---AT: Polarization---2AC</w:t>
      </w:r>
    </w:p>
    <w:p w14:paraId="1A5E790F" w14:textId="5ABD5526" w:rsidR="007F65A3" w:rsidRDefault="006A5504" w:rsidP="006A5504">
      <w:pPr>
        <w:pStyle w:val="Heading4"/>
      </w:pPr>
      <w:r>
        <w:t xml:space="preserve">Hopelessly non-unique. </w:t>
      </w:r>
    </w:p>
    <w:p w14:paraId="246DF649" w14:textId="77777777" w:rsidR="006A5504" w:rsidRPr="00CF4DDE" w:rsidRDefault="006A5504" w:rsidP="006A5504">
      <w:pPr>
        <w:rPr>
          <w:rStyle w:val="Style13ptBold"/>
        </w:rPr>
      </w:pPr>
      <w:r>
        <w:rPr>
          <w:rStyle w:val="Style13ptBold"/>
        </w:rPr>
        <w:t xml:space="preserve">Gehl ’20 </w:t>
      </w:r>
      <w:r w:rsidRPr="00CF4DDE">
        <w:t xml:space="preserve">[Katherine and Michael Porter; July-August 2020; Former CEO of Gehl Foods and Founder of the Institute for Political Innovation; Ph.D. and Professor at Harvard University; Harvard Business Review, “Fixing U.S. Politics,” </w:t>
      </w:r>
      <w:hyperlink r:id="rId216" w:history="1">
        <w:r w:rsidRPr="00CF4DDE">
          <w:rPr>
            <w:rStyle w:val="Hyperlink"/>
          </w:rPr>
          <w:t>https://hbr.org/2020/07/fixing-u-s-politics</w:t>
        </w:r>
      </w:hyperlink>
      <w:r w:rsidRPr="00CF4DDE">
        <w:t>]</w:t>
      </w:r>
    </w:p>
    <w:p w14:paraId="298E18C6" w14:textId="77777777" w:rsidR="006A5504" w:rsidRPr="00CF4DDE" w:rsidRDefault="006A5504" w:rsidP="006A5504">
      <w:pPr>
        <w:rPr>
          <w:sz w:val="16"/>
        </w:rPr>
      </w:pPr>
      <w:r w:rsidRPr="00F8593E">
        <w:rPr>
          <w:rStyle w:val="StyleUnderline"/>
          <w:highlight w:val="cyan"/>
        </w:rPr>
        <w:t>Amid</w:t>
      </w:r>
      <w:r w:rsidRPr="00010ED3">
        <w:rPr>
          <w:rStyle w:val="StyleUnderline"/>
        </w:rPr>
        <w:t xml:space="preserve"> the </w:t>
      </w:r>
      <w:r w:rsidRPr="00F8593E">
        <w:rPr>
          <w:rStyle w:val="Emphasis"/>
          <w:highlight w:val="cyan"/>
        </w:rPr>
        <w:t>unprecedented partisanship</w:t>
      </w:r>
      <w:r w:rsidRPr="00F8593E">
        <w:rPr>
          <w:rStyle w:val="StyleUnderline"/>
          <w:highlight w:val="cyan"/>
        </w:rPr>
        <w:t xml:space="preserve"> and </w:t>
      </w:r>
      <w:r w:rsidRPr="00F8593E">
        <w:rPr>
          <w:rStyle w:val="Emphasis"/>
          <w:highlight w:val="cyan"/>
        </w:rPr>
        <w:t>gridlock</w:t>
      </w:r>
      <w:r w:rsidRPr="00F8593E">
        <w:rPr>
          <w:rStyle w:val="StyleUnderline"/>
          <w:highlight w:val="cyan"/>
        </w:rPr>
        <w:t xml:space="preserve"> in</w:t>
      </w:r>
      <w:r w:rsidRPr="00010ED3">
        <w:rPr>
          <w:rStyle w:val="StyleUnderline"/>
        </w:rPr>
        <w:t xml:space="preserve"> Washington, </w:t>
      </w:r>
      <w:r w:rsidRPr="00F8593E">
        <w:rPr>
          <w:rStyle w:val="Emphasis"/>
          <w:highlight w:val="cyan"/>
        </w:rPr>
        <w:t>DC</w:t>
      </w:r>
      <w:r w:rsidRPr="00F8593E">
        <w:rPr>
          <w:rStyle w:val="StyleUnderline"/>
          <w:highlight w:val="cyan"/>
        </w:rPr>
        <w:t>, Congress</w:t>
      </w:r>
      <w:r w:rsidRPr="00010ED3">
        <w:rPr>
          <w:rStyle w:val="StyleUnderline"/>
        </w:rPr>
        <w:t xml:space="preserve"> appears </w:t>
      </w:r>
      <w:r w:rsidRPr="00F8593E">
        <w:rPr>
          <w:rStyle w:val="Emphasis"/>
          <w:highlight w:val="cyan"/>
        </w:rPr>
        <w:t>locked</w:t>
      </w:r>
      <w:r w:rsidRPr="00F8593E">
        <w:rPr>
          <w:rStyle w:val="StyleUnderline"/>
          <w:highlight w:val="cyan"/>
        </w:rPr>
        <w:t xml:space="preserve"> in</w:t>
      </w:r>
      <w:r w:rsidRPr="00010ED3">
        <w:rPr>
          <w:rStyle w:val="StyleUnderline"/>
        </w:rPr>
        <w:t xml:space="preserve"> a </w:t>
      </w:r>
      <w:r w:rsidRPr="00F8593E">
        <w:rPr>
          <w:rStyle w:val="Emphasis"/>
          <w:highlight w:val="cyan"/>
        </w:rPr>
        <w:t>permanent battle</w:t>
      </w:r>
      <w:r w:rsidRPr="00F8593E">
        <w:rPr>
          <w:rStyle w:val="StyleUnderline"/>
          <w:highlight w:val="cyan"/>
        </w:rPr>
        <w:t xml:space="preserve">, </w:t>
      </w:r>
      <w:r w:rsidRPr="00F8593E">
        <w:rPr>
          <w:rStyle w:val="Emphasis"/>
          <w:highlight w:val="cyan"/>
        </w:rPr>
        <w:t>incapable</w:t>
      </w:r>
      <w:r w:rsidRPr="00F8593E">
        <w:rPr>
          <w:rStyle w:val="StyleUnderline"/>
          <w:highlight w:val="cyan"/>
        </w:rPr>
        <w:t xml:space="preserve"> of</w:t>
      </w:r>
      <w:r w:rsidRPr="00010ED3">
        <w:rPr>
          <w:rStyle w:val="StyleUnderline"/>
        </w:rPr>
        <w:t xml:space="preserve"> delivering </w:t>
      </w:r>
      <w:r w:rsidRPr="00F8593E">
        <w:rPr>
          <w:rStyle w:val="StyleUnderline"/>
          <w:highlight w:val="cyan"/>
        </w:rPr>
        <w:t xml:space="preserve">results. It </w:t>
      </w:r>
      <w:r w:rsidRPr="00F8593E">
        <w:rPr>
          <w:rStyle w:val="Emphasis"/>
          <w:highlight w:val="cyan"/>
        </w:rPr>
        <w:t>seems</w:t>
      </w:r>
      <w:r w:rsidRPr="00F8593E">
        <w:rPr>
          <w:rStyle w:val="StyleUnderline"/>
          <w:highlight w:val="cyan"/>
        </w:rPr>
        <w:t xml:space="preserve"> to</w:t>
      </w:r>
      <w:r w:rsidRPr="00CF4DDE">
        <w:rPr>
          <w:sz w:val="16"/>
        </w:rPr>
        <w:t xml:space="preserve"> many Americans—and to </w:t>
      </w:r>
      <w:r w:rsidRPr="00BF452E">
        <w:rPr>
          <w:rStyle w:val="StyleUnderline"/>
        </w:rPr>
        <w:t xml:space="preserve">the rest of </w:t>
      </w:r>
      <w:r w:rsidRPr="00F8593E">
        <w:rPr>
          <w:rStyle w:val="StyleUnderline"/>
          <w:highlight w:val="cyan"/>
        </w:rPr>
        <w:t>the world</w:t>
      </w:r>
      <w:r w:rsidRPr="00BF452E">
        <w:rPr>
          <w:rStyle w:val="StyleUnderline"/>
        </w:rPr>
        <w:t xml:space="preserve">—that </w:t>
      </w:r>
      <w:r w:rsidRPr="00F8593E">
        <w:rPr>
          <w:rStyle w:val="StyleUnderline"/>
          <w:highlight w:val="cyan"/>
        </w:rPr>
        <w:t>our</w:t>
      </w:r>
      <w:r w:rsidRPr="00D462D9">
        <w:rPr>
          <w:rStyle w:val="StyleUnderline"/>
        </w:rPr>
        <w:t xml:space="preserve"> political </w:t>
      </w:r>
      <w:r w:rsidRPr="00F8593E">
        <w:rPr>
          <w:rStyle w:val="StyleUnderline"/>
          <w:highlight w:val="cyan"/>
        </w:rPr>
        <w:t xml:space="preserve">system is so </w:t>
      </w:r>
      <w:r w:rsidRPr="00F8593E">
        <w:rPr>
          <w:rStyle w:val="Emphasis"/>
          <w:highlight w:val="cyan"/>
        </w:rPr>
        <w:t>irrational</w:t>
      </w:r>
      <w:r w:rsidRPr="00F8593E">
        <w:rPr>
          <w:rStyle w:val="StyleUnderline"/>
          <w:highlight w:val="cyan"/>
        </w:rPr>
        <w:t xml:space="preserve"> and </w:t>
      </w:r>
      <w:r w:rsidRPr="00F8593E">
        <w:rPr>
          <w:rStyle w:val="Emphasis"/>
          <w:highlight w:val="cyan"/>
        </w:rPr>
        <w:t>dysfunctional</w:t>
      </w:r>
      <w:r w:rsidRPr="00D462D9">
        <w:rPr>
          <w:rStyle w:val="StyleUnderline"/>
        </w:rPr>
        <w:t xml:space="preserve"> that </w:t>
      </w:r>
      <w:r w:rsidRPr="00F8593E">
        <w:rPr>
          <w:rStyle w:val="StyleUnderline"/>
          <w:highlight w:val="cyan"/>
        </w:rPr>
        <w:t xml:space="preserve">it’s </w:t>
      </w:r>
      <w:r w:rsidRPr="00F8593E">
        <w:rPr>
          <w:rStyle w:val="Emphasis"/>
          <w:highlight w:val="cyan"/>
        </w:rPr>
        <w:t>beyond repair</w:t>
      </w:r>
      <w:r w:rsidRPr="00CF4DDE">
        <w:rPr>
          <w:sz w:val="16"/>
        </w:rPr>
        <w:t>.</w:t>
      </w:r>
    </w:p>
    <w:p w14:paraId="2C7876B0" w14:textId="39AC1FDA" w:rsidR="006A5504" w:rsidRPr="006A5504" w:rsidRDefault="006A5504" w:rsidP="006A5504">
      <w:pPr>
        <w:rPr>
          <w:sz w:val="16"/>
        </w:rPr>
      </w:pPr>
      <w:r w:rsidRPr="00CF4DDE">
        <w:rPr>
          <w:sz w:val="16"/>
        </w:rPr>
        <w:t xml:space="preserve">True, Republicans and Democrats recently passed major legislation aimed at stabilizing an economy ravaged by the effects of the Covid-19 pandemic. But this should not be mistaken for an encouraging sign about the political system itself. In fact, it reflects a familiar pattern: A semblance of bipartisanship emerges in a national crisis, when the two parties fear mutual-assured electoral destruction if they don’t get something done. They agree on an emergency response and publicly tout their success even as they quietly agree to pass the cost on to future generations. </w:t>
      </w:r>
      <w:r w:rsidRPr="00D462D9">
        <w:rPr>
          <w:rStyle w:val="StyleUnderline"/>
        </w:rPr>
        <w:t xml:space="preserve">When today’s crisis subsides, Congress will return to </w:t>
      </w:r>
      <w:r w:rsidRPr="00D462D9">
        <w:rPr>
          <w:rStyle w:val="Emphasis"/>
        </w:rPr>
        <w:t xml:space="preserve">business-as-usual </w:t>
      </w:r>
      <w:r w:rsidRPr="00F8593E">
        <w:rPr>
          <w:rStyle w:val="Emphasis"/>
          <w:highlight w:val="cyan"/>
        </w:rPr>
        <w:t>political brinks</w:t>
      </w:r>
      <w:r w:rsidRPr="00CF4DDE">
        <w:rPr>
          <w:rStyle w:val="Emphasis"/>
        </w:rPr>
        <w:t>man</w:t>
      </w:r>
      <w:r w:rsidRPr="00F8593E">
        <w:rPr>
          <w:rStyle w:val="Emphasis"/>
          <w:highlight w:val="cyan"/>
        </w:rPr>
        <w:t>ship</w:t>
      </w:r>
      <w:r w:rsidRPr="00D462D9">
        <w:rPr>
          <w:rStyle w:val="StyleUnderline"/>
        </w:rPr>
        <w:t xml:space="preserve"> that </w:t>
      </w:r>
      <w:r w:rsidRPr="00F8593E">
        <w:rPr>
          <w:rStyle w:val="Emphasis"/>
          <w:highlight w:val="cyan"/>
        </w:rPr>
        <w:t>fails to solve</w:t>
      </w:r>
      <w:r w:rsidRPr="00CF4DDE">
        <w:rPr>
          <w:sz w:val="16"/>
        </w:rPr>
        <w:t xml:space="preserve"> our many other </w:t>
      </w:r>
      <w:r w:rsidRPr="00D462D9">
        <w:rPr>
          <w:rStyle w:val="StyleUnderline"/>
        </w:rPr>
        <w:t>current challenges and prevent future crises</w:t>
      </w:r>
      <w:r w:rsidRPr="00CF4DDE">
        <w:rPr>
          <w:sz w:val="16"/>
        </w:rPr>
        <w:t>.</w:t>
      </w:r>
    </w:p>
    <w:p w14:paraId="025DD077" w14:textId="734CCCF5" w:rsidR="009A734E" w:rsidRDefault="009A734E" w:rsidP="009A734E">
      <w:pPr>
        <w:pStyle w:val="Heading2"/>
      </w:pPr>
      <w:r>
        <w:t>Midterms Turn</w:t>
      </w:r>
    </w:p>
    <w:p w14:paraId="11CE1CF7" w14:textId="1B9738AD" w:rsidR="009A734E" w:rsidRDefault="009A734E" w:rsidP="009A734E">
      <w:pPr>
        <w:pStyle w:val="Heading3"/>
      </w:pPr>
      <w:r>
        <w:t>Link---Midterms Turn---2AC</w:t>
      </w:r>
    </w:p>
    <w:p w14:paraId="645FB5AF" w14:textId="77777777" w:rsidR="009A734E" w:rsidRDefault="009A734E" w:rsidP="009A734E">
      <w:pPr>
        <w:pStyle w:val="Heading4"/>
      </w:pPr>
      <w:r>
        <w:t xml:space="preserve">Dems </w:t>
      </w:r>
      <w:r w:rsidRPr="000F4A54">
        <w:rPr>
          <w:u w:val="single"/>
        </w:rPr>
        <w:t>lose now</w:t>
      </w:r>
      <w:r>
        <w:t xml:space="preserve"> because of voter apathy – overturning Roe is </w:t>
      </w:r>
      <w:r w:rsidRPr="000F4A54">
        <w:rPr>
          <w:u w:val="single"/>
        </w:rPr>
        <w:t>exactly</w:t>
      </w:r>
      <w:r>
        <w:t xml:space="preserve"> what they need to keep Congress.</w:t>
      </w:r>
    </w:p>
    <w:p w14:paraId="46C9DCF4" w14:textId="77777777" w:rsidR="009A734E" w:rsidRPr="000F4A54" w:rsidRDefault="009A734E" w:rsidP="009A734E">
      <w:r>
        <w:t xml:space="preserve">Nathan L. </w:t>
      </w:r>
      <w:r w:rsidRPr="000F4A54">
        <w:rPr>
          <w:rStyle w:val="Style13ptBold"/>
        </w:rPr>
        <w:t>Gonzales, 5-19</w:t>
      </w:r>
      <w:r>
        <w:t>-2021, [Nathan L. Gonzales is an elections analyst for CQ Roll Call. He is also editor and publisher of Inside Elections, which provides nonpartisan analysis of campaigns for Senate, House, governor and president. "Could Supreme Court supercharge midterms with abortion ruling?", Roll Call https://www.rollcall.com/2021/05/19/could-supreme-court-supercharge-midterms-with-abortion-ruling/ //DMcD]</w:t>
      </w:r>
    </w:p>
    <w:p w14:paraId="492E6970" w14:textId="77777777" w:rsidR="009A734E" w:rsidRPr="000F4A54" w:rsidRDefault="009A734E" w:rsidP="009A734E">
      <w:pPr>
        <w:rPr>
          <w:rStyle w:val="StyleUnderline"/>
        </w:rPr>
      </w:pPr>
      <w:r w:rsidRPr="000F4A54">
        <w:rPr>
          <w:rStyle w:val="StyleUnderline"/>
        </w:rPr>
        <w:t>It all comes down to turnout</w:t>
      </w:r>
    </w:p>
    <w:p w14:paraId="148FBDA4" w14:textId="77777777" w:rsidR="009A734E" w:rsidRDefault="009A734E" w:rsidP="009A734E">
      <w:pPr>
        <w:rPr>
          <w:sz w:val="16"/>
        </w:rPr>
      </w:pPr>
      <w:r w:rsidRPr="000F4A54">
        <w:rPr>
          <w:rStyle w:val="StyleUnderline"/>
        </w:rPr>
        <w:t>With few people changing their mind on questions related to abortion</w:t>
      </w:r>
      <w:r w:rsidRPr="000F4A54">
        <w:rPr>
          <w:sz w:val="16"/>
        </w:rPr>
        <w:t xml:space="preserve">, </w:t>
      </w:r>
      <w:r w:rsidRPr="000F4A54">
        <w:rPr>
          <w:rStyle w:val="Emphasis"/>
        </w:rPr>
        <w:t>the greatest impact for the midterm elections could be turnout</w:t>
      </w:r>
      <w:r w:rsidRPr="000F4A54">
        <w:rPr>
          <w:sz w:val="16"/>
        </w:rPr>
        <w:t xml:space="preserve">. </w:t>
      </w:r>
      <w:r w:rsidRPr="000F4A54">
        <w:rPr>
          <w:rStyle w:val="StyleUnderline"/>
        </w:rPr>
        <w:t>Republicans need a net gain of one seat for the Senate majority</w:t>
      </w:r>
      <w:r w:rsidRPr="000F4A54">
        <w:rPr>
          <w:sz w:val="16"/>
        </w:rPr>
        <w:t xml:space="preserve"> and a net gain of </w:t>
      </w:r>
      <w:r w:rsidRPr="000F4A54">
        <w:rPr>
          <w:rStyle w:val="StyleUnderline"/>
        </w:rPr>
        <w:t>five seats for the House majority</w:t>
      </w:r>
      <w:r w:rsidRPr="000F4A54">
        <w:rPr>
          <w:sz w:val="16"/>
        </w:rPr>
        <w:t xml:space="preserve">. </w:t>
      </w:r>
      <w:r w:rsidRPr="000F4A54">
        <w:rPr>
          <w:rStyle w:val="StyleUnderline"/>
        </w:rPr>
        <w:t>Democrats are at risk of</w:t>
      </w:r>
      <w:r w:rsidRPr="000F4A54">
        <w:rPr>
          <w:sz w:val="16"/>
        </w:rPr>
        <w:t xml:space="preserve"> some </w:t>
      </w:r>
      <w:r w:rsidRPr="000F4A54">
        <w:rPr>
          <w:rStyle w:val="StyleUnderline"/>
        </w:rPr>
        <w:t>voter apathy after winning the White House and the Senate</w:t>
      </w:r>
      <w:r w:rsidRPr="000F4A54">
        <w:rPr>
          <w:sz w:val="16"/>
        </w:rPr>
        <w:t xml:space="preserve"> last cycle, and keeping the House. </w:t>
      </w:r>
      <w:r w:rsidRPr="000F4A54">
        <w:rPr>
          <w:rStyle w:val="StyleUnderline"/>
        </w:rPr>
        <w:t>Without</w:t>
      </w:r>
      <w:r w:rsidRPr="000F4A54">
        <w:rPr>
          <w:sz w:val="16"/>
        </w:rPr>
        <w:t xml:space="preserve"> President Donald </w:t>
      </w:r>
      <w:r w:rsidRPr="000F4A54">
        <w:rPr>
          <w:rStyle w:val="StyleUnderline"/>
        </w:rPr>
        <w:t>Trump</w:t>
      </w:r>
      <w:r w:rsidRPr="000F4A54">
        <w:rPr>
          <w:sz w:val="16"/>
        </w:rPr>
        <w:t xml:space="preserve"> in the Oval Office or </w:t>
      </w:r>
      <w:r w:rsidRPr="000F4A54">
        <w:rPr>
          <w:rStyle w:val="StyleUnderline"/>
        </w:rPr>
        <w:t>on the ballot to energize the base</w:t>
      </w:r>
      <w:r w:rsidRPr="000F4A54">
        <w:rPr>
          <w:sz w:val="16"/>
        </w:rPr>
        <w:t xml:space="preserve"> as he did in 2018 and 2020, </w:t>
      </w:r>
      <w:r w:rsidRPr="000F4A54">
        <w:rPr>
          <w:rStyle w:val="Emphasis"/>
        </w:rPr>
        <w:t>Democrats could benefit from a timely</w:t>
      </w:r>
      <w:r w:rsidRPr="000F4A54">
        <w:rPr>
          <w:sz w:val="16"/>
        </w:rPr>
        <w:t xml:space="preserve">, </w:t>
      </w:r>
      <w:r w:rsidRPr="000F4A54">
        <w:rPr>
          <w:rStyle w:val="Emphasis"/>
        </w:rPr>
        <w:t>polarizing issue to be a prime focus</w:t>
      </w:r>
      <w:r w:rsidRPr="000F4A54">
        <w:rPr>
          <w:sz w:val="16"/>
        </w:rPr>
        <w:t xml:space="preserve"> in order </w:t>
      </w:r>
      <w:r w:rsidRPr="000F4A54">
        <w:rPr>
          <w:rStyle w:val="StyleUnderline"/>
        </w:rPr>
        <w:t>to ensure that their core voters show up in 2022</w:t>
      </w:r>
      <w:r w:rsidRPr="000F4A54">
        <w:rPr>
          <w:sz w:val="16"/>
        </w:rPr>
        <w:t xml:space="preserve">. </w:t>
      </w:r>
      <w:r w:rsidRPr="000F4A54">
        <w:rPr>
          <w:rStyle w:val="StyleUnderline"/>
        </w:rPr>
        <w:t>If the Supreme Court</w:t>
      </w:r>
      <w:r w:rsidRPr="000F4A54">
        <w:rPr>
          <w:sz w:val="16"/>
        </w:rPr>
        <w:t xml:space="preserve">, </w:t>
      </w:r>
      <w:r w:rsidRPr="000F4A54">
        <w:rPr>
          <w:rStyle w:val="StyleUnderline"/>
        </w:rPr>
        <w:t>led by new justices nominated by Trump</w:t>
      </w:r>
      <w:r w:rsidRPr="000F4A54">
        <w:rPr>
          <w:sz w:val="16"/>
        </w:rPr>
        <w:t xml:space="preserve">, </w:t>
      </w:r>
      <w:r w:rsidRPr="000F4A54">
        <w:rPr>
          <w:rStyle w:val="StyleUnderline"/>
        </w:rPr>
        <w:t>overturns the landmark</w:t>
      </w:r>
      <w:r w:rsidRPr="000F4A54">
        <w:rPr>
          <w:sz w:val="16"/>
        </w:rPr>
        <w:t xml:space="preserve"> 1973 </w:t>
      </w:r>
      <w:r w:rsidRPr="000F4A54">
        <w:rPr>
          <w:rStyle w:val="StyleUnderline"/>
        </w:rPr>
        <w:t>case</w:t>
      </w:r>
      <w:r w:rsidRPr="000F4A54">
        <w:rPr>
          <w:sz w:val="16"/>
        </w:rPr>
        <w:t xml:space="preserve">, </w:t>
      </w:r>
      <w:r w:rsidRPr="000F4A54">
        <w:rPr>
          <w:rStyle w:val="Emphasis"/>
        </w:rPr>
        <w:t>Democrats would certainly view it as a massive conservative overreach</w:t>
      </w:r>
      <w:r w:rsidRPr="000F4A54">
        <w:rPr>
          <w:sz w:val="16"/>
        </w:rPr>
        <w:t xml:space="preserve">. A key question for subsequent elections is how many voters, who prioritize abortion and choice, were not planning to vote in the midterms but would be compelled to vote after a Supreme Court decision. An angrier vote counts the same as every other vote. Republicans have some turnout risk in 2022 as well. The GOP needs to prove it can turn out the entire Trump coalition when he’s not on the ballot. Republicans couldn’t do it in 2018 and even when they did in 2020, the party lost control of two branches of government. So any issue that energizes conservatives that doesn’t depend on Trump could benefit the GOP. But again, how many people does the situation bring off the sidelines? </w:t>
      </w:r>
      <w:r w:rsidRPr="000F4A54">
        <w:rPr>
          <w:rStyle w:val="StyleUnderline"/>
        </w:rPr>
        <w:t>Most single-issue</w:t>
      </w:r>
      <w:r w:rsidRPr="000F4A54">
        <w:rPr>
          <w:sz w:val="16"/>
        </w:rPr>
        <w:t xml:space="preserve">, </w:t>
      </w:r>
      <w:r w:rsidRPr="000F4A54">
        <w:rPr>
          <w:rStyle w:val="StyleUnderline"/>
        </w:rPr>
        <w:t>anti-abortion voters were probably planning on voting anyway</w:t>
      </w:r>
      <w:r w:rsidRPr="000F4A54">
        <w:rPr>
          <w:sz w:val="16"/>
        </w:rPr>
        <w:t xml:space="preserve">. </w:t>
      </w:r>
    </w:p>
    <w:p w14:paraId="696AE8C9" w14:textId="77777777" w:rsidR="009A734E" w:rsidRDefault="009A734E" w:rsidP="009A734E">
      <w:pPr>
        <w:pStyle w:val="Heading4"/>
      </w:pPr>
      <w:r>
        <w:t xml:space="preserve">Dems will lose midterms now, BUT overturning Roe causes </w:t>
      </w:r>
      <w:r w:rsidRPr="00D433FE">
        <w:rPr>
          <w:u w:val="single"/>
        </w:rPr>
        <w:t>massive backlash</w:t>
      </w:r>
      <w:r>
        <w:t xml:space="preserve"> that saves the majority.</w:t>
      </w:r>
    </w:p>
    <w:p w14:paraId="4571474D" w14:textId="77777777" w:rsidR="009A734E" w:rsidRPr="00D433FE" w:rsidRDefault="009A734E" w:rsidP="009A734E">
      <w:r>
        <w:t xml:space="preserve">Nathan L. </w:t>
      </w:r>
      <w:r w:rsidRPr="000F4A54">
        <w:rPr>
          <w:rStyle w:val="Style13ptBold"/>
        </w:rPr>
        <w:t>Gonzales, 5-19</w:t>
      </w:r>
      <w:r>
        <w:t>-2021, [Nathan L. Gonzales is an elections analyst for CQ Roll Call. He is also editor and publisher of Inside Elections, which provides nonpartisan analysis of campaigns for Senate, House, governor and president. "Could Supreme Court supercharge midterms with abortion ruling?", Roll Call https://www.rollcall.com/2021/05/19/could-supreme-court-supercharge-midterms-with-abortion-ruling/ //DMcD]</w:t>
      </w:r>
    </w:p>
    <w:p w14:paraId="25C93E79" w14:textId="77777777" w:rsidR="009A734E" w:rsidRPr="00D433FE" w:rsidRDefault="009A734E" w:rsidP="009A734E">
      <w:pPr>
        <w:rPr>
          <w:sz w:val="16"/>
          <w:szCs w:val="16"/>
        </w:rPr>
      </w:pPr>
      <w:r w:rsidRPr="00D433FE">
        <w:rPr>
          <w:sz w:val="16"/>
          <w:szCs w:val="16"/>
        </w:rPr>
        <w:t>A Political Earthquake</w:t>
      </w:r>
    </w:p>
    <w:p w14:paraId="1365F9FA" w14:textId="3334DCAB" w:rsidR="009A734E" w:rsidRDefault="009A734E" w:rsidP="009A734E">
      <w:pPr>
        <w:rPr>
          <w:sz w:val="16"/>
        </w:rPr>
      </w:pPr>
      <w:r w:rsidRPr="00D433FE">
        <w:rPr>
          <w:sz w:val="16"/>
        </w:rPr>
        <w:t xml:space="preserve"> “But </w:t>
      </w:r>
      <w:r w:rsidRPr="00D433FE">
        <w:rPr>
          <w:rStyle w:val="StyleUnderline"/>
        </w:rPr>
        <w:t>could the sudden</w:t>
      </w:r>
      <w:r w:rsidRPr="00D433FE">
        <w:rPr>
          <w:sz w:val="16"/>
        </w:rPr>
        <w:t xml:space="preserve">, rapid </w:t>
      </w:r>
      <w:r w:rsidRPr="00D433FE">
        <w:rPr>
          <w:rStyle w:val="StyleUnderline"/>
        </w:rPr>
        <w:t>tremors around abortion rights be the warning of a political earthquake</w:t>
      </w:r>
      <w:r w:rsidRPr="00D433FE">
        <w:rPr>
          <w:sz w:val="16"/>
        </w:rPr>
        <w:t xml:space="preserve">?” Bunch asks. “For those watching through the prism of realpolitik, the </w:t>
      </w:r>
      <w:r w:rsidRPr="00D433FE">
        <w:rPr>
          <w:rStyle w:val="StyleUnderline"/>
        </w:rPr>
        <w:t>abortion battle</w:t>
      </w:r>
      <w:r w:rsidRPr="00D433FE">
        <w:rPr>
          <w:sz w:val="16"/>
        </w:rPr>
        <w:t xml:space="preserve"> has always looked like a weird </w:t>
      </w:r>
      <w:r w:rsidRPr="00D433FE">
        <w:rPr>
          <w:rStyle w:val="StyleUnderline"/>
        </w:rPr>
        <w:t>game of</w:t>
      </w:r>
      <w:r w:rsidRPr="00D433FE">
        <w:rPr>
          <w:sz w:val="16"/>
        </w:rPr>
        <w:t xml:space="preserve"> ‘</w:t>
      </w:r>
      <w:r w:rsidRPr="00D433FE">
        <w:rPr>
          <w:rStyle w:val="StyleUnderline"/>
        </w:rPr>
        <w:t>chicken’</w:t>
      </w:r>
      <w:r w:rsidRPr="00D433FE">
        <w:rPr>
          <w:sz w:val="16"/>
        </w:rPr>
        <w:t xml:space="preserve"> where the drag racers swerve to safety at the last moment — safety being a place where the threats to Roe v. Wade might be overturned. But they were more helpful in raising money and energizing voters than working for actual change. But </w:t>
      </w:r>
      <w:r w:rsidRPr="00D433FE">
        <w:rPr>
          <w:rStyle w:val="StyleUnderline"/>
        </w:rPr>
        <w:t>with the possibility of the Court’s most impactful abortion ruling in a half-century</w:t>
      </w:r>
      <w:r w:rsidRPr="00D433FE">
        <w:rPr>
          <w:sz w:val="16"/>
        </w:rPr>
        <w:t xml:space="preserve"> coming next spring, political </w:t>
      </w:r>
      <w:r w:rsidRPr="00D433FE">
        <w:rPr>
          <w:rStyle w:val="StyleUnderline"/>
        </w:rPr>
        <w:t>experts say any Court bombshells could dramatically alter the 2022 midterms</w:t>
      </w:r>
      <w:r w:rsidRPr="00D433FE">
        <w:rPr>
          <w:sz w:val="16"/>
        </w:rPr>
        <w:t xml:space="preserve">. “How? Historically, </w:t>
      </w:r>
      <w:r w:rsidRPr="00D433FE">
        <w:rPr>
          <w:rStyle w:val="StyleUnderline"/>
        </w:rPr>
        <w:t>voter turnout for the midterms falls sharply from presidential-year levels</w:t>
      </w:r>
      <w:r w:rsidRPr="00D433FE">
        <w:rPr>
          <w:sz w:val="16"/>
        </w:rPr>
        <w:t xml:space="preserve">, which </w:t>
      </w:r>
      <w:r w:rsidRPr="00D433FE">
        <w:rPr>
          <w:rStyle w:val="StyleUnderline"/>
        </w:rPr>
        <w:t>gives an edge to the side with the most energy and enthusiasm</w:t>
      </w:r>
      <w:r w:rsidRPr="00D433FE">
        <w:rPr>
          <w:sz w:val="16"/>
        </w:rPr>
        <w:t xml:space="preserve">. “And </w:t>
      </w:r>
      <w:r w:rsidRPr="00D433FE">
        <w:rPr>
          <w:rStyle w:val="StyleUnderline"/>
        </w:rPr>
        <w:t>usually that energy is the rage felt by the party out of the White House</w:t>
      </w:r>
      <w:r w:rsidRPr="00D433FE">
        <w:rPr>
          <w:sz w:val="16"/>
        </w:rPr>
        <w:t xml:space="preserve">, which in the past </w:t>
      </w:r>
      <w:r w:rsidRPr="00D433FE">
        <w:rPr>
          <w:rStyle w:val="StyleUnderline"/>
        </w:rPr>
        <w:t>translates to an average gain of 30 seats in the US House</w:t>
      </w:r>
      <w:r w:rsidRPr="00D433FE">
        <w:rPr>
          <w:sz w:val="16"/>
        </w:rPr>
        <w:t xml:space="preserve">. “The </w:t>
      </w:r>
      <w:r w:rsidRPr="00D433FE">
        <w:rPr>
          <w:rStyle w:val="StyleUnderline"/>
        </w:rPr>
        <w:t>conventional wisdom ahead of 2022</w:t>
      </w:r>
      <w:r w:rsidRPr="00D433FE">
        <w:rPr>
          <w:sz w:val="16"/>
        </w:rPr>
        <w:t xml:space="preserve"> had been </w:t>
      </w:r>
      <w:r w:rsidRPr="00D433FE">
        <w:rPr>
          <w:rStyle w:val="StyleUnderline"/>
        </w:rPr>
        <w:t>that</w:t>
      </w:r>
      <w:r w:rsidRPr="00D433FE">
        <w:rPr>
          <w:sz w:val="16"/>
        </w:rPr>
        <w:t xml:space="preserve"> — </w:t>
      </w:r>
      <w:r w:rsidRPr="00D433FE">
        <w:rPr>
          <w:rStyle w:val="Emphasis"/>
        </w:rPr>
        <w:t>even with an end to the pandemic and economic gains</w:t>
      </w:r>
      <w:r w:rsidRPr="00D433FE">
        <w:rPr>
          <w:sz w:val="16"/>
        </w:rPr>
        <w:t xml:space="preserve"> — </w:t>
      </w:r>
      <w:r w:rsidRPr="00D433FE">
        <w:rPr>
          <w:rStyle w:val="Emphasis"/>
        </w:rPr>
        <w:t>President Biden could lose his congressional majorities</w:t>
      </w:r>
      <w:r w:rsidRPr="00D433FE">
        <w:rPr>
          <w:sz w:val="16"/>
        </w:rPr>
        <w:t xml:space="preserve">, </w:t>
      </w:r>
      <w:r w:rsidRPr="00D433FE">
        <w:rPr>
          <w:rStyle w:val="StyleUnderline"/>
        </w:rPr>
        <w:t>both because of that history and because the Census added House seats in conservative states</w:t>
      </w:r>
      <w:r w:rsidRPr="00D433FE">
        <w:rPr>
          <w:sz w:val="16"/>
        </w:rPr>
        <w:t xml:space="preserve">. “A </w:t>
      </w:r>
      <w:r w:rsidRPr="00D433FE">
        <w:rPr>
          <w:rStyle w:val="Emphasis"/>
        </w:rPr>
        <w:t>major conservative Court ruling on abortion could blow up the conventional wisdom</w:t>
      </w:r>
      <w:r w:rsidRPr="00D433FE">
        <w:rPr>
          <w:sz w:val="16"/>
        </w:rPr>
        <w:t xml:space="preserve">. Suddenly, </w:t>
      </w:r>
      <w:r w:rsidRPr="00D433FE">
        <w:rPr>
          <w:rStyle w:val="StyleUnderline"/>
        </w:rPr>
        <w:t>the angriest US voters</w:t>
      </w:r>
      <w:r w:rsidRPr="00D433FE">
        <w:rPr>
          <w:sz w:val="16"/>
        </w:rPr>
        <w:t xml:space="preserve"> next year </w:t>
      </w:r>
      <w:r w:rsidRPr="00D433FE">
        <w:rPr>
          <w:rStyle w:val="StyleUnderline"/>
        </w:rPr>
        <w:t>could be the demographic with the highest level of support for abortion rights</w:t>
      </w:r>
      <w:r w:rsidRPr="00D433FE">
        <w:rPr>
          <w:sz w:val="16"/>
        </w:rPr>
        <w:t xml:space="preserve"> — </w:t>
      </w:r>
      <w:r w:rsidRPr="00D433FE">
        <w:rPr>
          <w:rStyle w:val="StyleUnderline"/>
        </w:rPr>
        <w:t>urban and college-educated women</w:t>
      </w:r>
      <w:r w:rsidRPr="00D433FE">
        <w:rPr>
          <w:sz w:val="16"/>
        </w:rPr>
        <w:t>. “</w:t>
      </w:r>
      <w:r w:rsidRPr="00D433FE">
        <w:rPr>
          <w:rStyle w:val="StyleUnderline"/>
        </w:rPr>
        <w:t>The same voting bloc that was most angered by Trump’s 2016 election</w:t>
      </w:r>
      <w:r w:rsidRPr="00D433FE">
        <w:rPr>
          <w:sz w:val="16"/>
        </w:rPr>
        <w:t xml:space="preserve">, that flooded the streets in January 2017 for the Women’s March, and that knocked on millions of doors in 2018, </w:t>
      </w:r>
      <w:r w:rsidRPr="00D433FE">
        <w:rPr>
          <w:rStyle w:val="StyleUnderline"/>
        </w:rPr>
        <w:t>led to Democrats retaking control of the House</w:t>
      </w:r>
      <w:r w:rsidRPr="00D433FE">
        <w:rPr>
          <w:sz w:val="16"/>
        </w:rPr>
        <w:t>.</w:t>
      </w:r>
    </w:p>
    <w:p w14:paraId="45629DF2" w14:textId="2095B3A2" w:rsidR="00D96081" w:rsidRDefault="00D96081" w:rsidP="00D96081">
      <w:pPr>
        <w:pStyle w:val="Heading1"/>
      </w:pPr>
      <w:r>
        <w:t>DA---Sua Sponte---BFHPR</w:t>
      </w:r>
    </w:p>
    <w:p w14:paraId="2A19017B" w14:textId="5008DF03" w:rsidR="00D96081" w:rsidRDefault="00D96081" w:rsidP="00D96081">
      <w:pPr>
        <w:pStyle w:val="Heading2"/>
      </w:pPr>
      <w:r>
        <w:t>1NC</w:t>
      </w:r>
    </w:p>
    <w:p w14:paraId="7F606594" w14:textId="35862E34" w:rsidR="00D96081" w:rsidRDefault="00D96081" w:rsidP="00D96081">
      <w:pPr>
        <w:pStyle w:val="Heading3"/>
      </w:pPr>
      <w:r>
        <w:t>DA---1NC</w:t>
      </w:r>
    </w:p>
    <w:p w14:paraId="1363D186" w14:textId="77777777" w:rsidR="00D96081" w:rsidRDefault="00D96081" w:rsidP="00D96081">
      <w:pPr>
        <w:pStyle w:val="Heading4"/>
      </w:pPr>
      <w:r>
        <w:t xml:space="preserve">Courts </w:t>
      </w:r>
      <w:r w:rsidRPr="00CD4449">
        <w:rPr>
          <w:u w:val="single"/>
        </w:rPr>
        <w:t>consistently overturn</w:t>
      </w:r>
      <w:r>
        <w:t xml:space="preserve"> sua sponte decisions now – the AFF overturns </w:t>
      </w:r>
      <w:r w:rsidRPr="00CD4449">
        <w:rPr>
          <w:u w:val="single"/>
        </w:rPr>
        <w:t>decades</w:t>
      </w:r>
      <w:r>
        <w:t xml:space="preserve"> of precedent.</w:t>
      </w:r>
    </w:p>
    <w:p w14:paraId="7769D05A" w14:textId="77777777" w:rsidR="00D96081" w:rsidRPr="00CD4449" w:rsidRDefault="00D96081" w:rsidP="00D96081">
      <w:r>
        <w:t xml:space="preserve">Luke </w:t>
      </w:r>
      <w:r w:rsidRPr="00831F85">
        <w:rPr>
          <w:rStyle w:val="Style13ptBold"/>
        </w:rPr>
        <w:t>Ryan</w:t>
      </w:r>
      <w:r>
        <w:rPr>
          <w:rStyle w:val="Style13ptBold"/>
        </w:rPr>
        <w:t>,</w:t>
      </w:r>
      <w:r>
        <w:t xml:space="preserve"> Summer 20</w:t>
      </w:r>
      <w:r w:rsidRPr="00831F85">
        <w:rPr>
          <w:rStyle w:val="Style13ptBold"/>
        </w:rPr>
        <w:t>17</w:t>
      </w:r>
      <w:r>
        <w:t xml:space="preserve"> [J.D., 2017, Fordham University School of Law “How The Party Presentation Rule Limits Judicial Discretion” St. Thomas journal of Complex Litigation </w:t>
      </w:r>
      <w:hyperlink r:id="rId217" w:history="1">
        <w:r w:rsidRPr="002F5204">
          <w:rPr>
            <w:rStyle w:val="Hyperlink"/>
          </w:rPr>
          <w:t>https://www.stu.edu/Portals/law/docs/academics/student-orgs/jcl/volumes/Volume%204/RyanLuke-EssayThePartyPresentationRule.pdf</w:t>
        </w:r>
      </w:hyperlink>
      <w:r>
        <w:t xml:space="preserve"> //DMcD]</w:t>
      </w:r>
    </w:p>
    <w:p w14:paraId="316B0242" w14:textId="77777777" w:rsidR="00D96081" w:rsidRPr="00CD4449" w:rsidRDefault="00D96081" w:rsidP="00D96081">
      <w:pPr>
        <w:rPr>
          <w:sz w:val="16"/>
        </w:rPr>
      </w:pPr>
      <w:r w:rsidRPr="00CD4449">
        <w:rPr>
          <w:rStyle w:val="StyleUnderline"/>
        </w:rPr>
        <w:t>If</w:t>
      </w:r>
      <w:r w:rsidRPr="00CD4449">
        <w:rPr>
          <w:sz w:val="16"/>
        </w:rPr>
        <w:t xml:space="preserve"> it is the circuit </w:t>
      </w:r>
      <w:r w:rsidRPr="00CD4449">
        <w:rPr>
          <w:rStyle w:val="StyleUnderline"/>
        </w:rPr>
        <w:t>court</w:t>
      </w:r>
      <w:r w:rsidRPr="00CD4449">
        <w:rPr>
          <w:sz w:val="16"/>
        </w:rPr>
        <w:t xml:space="preserve"> that has </w:t>
      </w:r>
      <w:r w:rsidRPr="00CD4449">
        <w:rPr>
          <w:rStyle w:val="StyleUnderline"/>
        </w:rPr>
        <w:t>engaged in sua sponte decision-making</w:t>
      </w:r>
      <w:r w:rsidRPr="00CD4449">
        <w:rPr>
          <w:sz w:val="16"/>
        </w:rPr>
        <w:t xml:space="preserve">, </w:t>
      </w:r>
      <w:r w:rsidRPr="00CD4449">
        <w:rPr>
          <w:rStyle w:val="StyleUnderline"/>
        </w:rPr>
        <w:t>a party should challenge the decision</w:t>
      </w:r>
      <w:r w:rsidRPr="00CD4449">
        <w:rPr>
          <w:sz w:val="16"/>
        </w:rPr>
        <w:t xml:space="preserve"> (as Justice Sotomayor once did) by arguing that the “issue or claim [was not] properly before the court.” 68 </w:t>
      </w:r>
      <w:r w:rsidRPr="00CD4449">
        <w:rPr>
          <w:rStyle w:val="Emphasis"/>
        </w:rPr>
        <w:t>Courts routinely find that issues and claims are not properly before them</w:t>
      </w:r>
      <w:r w:rsidRPr="00CD4449">
        <w:rPr>
          <w:rStyle w:val="StyleUnderline"/>
        </w:rPr>
        <w:t xml:space="preserve"> when the claim or issue</w:t>
      </w:r>
      <w:r w:rsidRPr="00CD4449">
        <w:rPr>
          <w:sz w:val="16"/>
        </w:rPr>
        <w:t xml:space="preserve"> “</w:t>
      </w:r>
      <w:r w:rsidRPr="00CD4449">
        <w:rPr>
          <w:rStyle w:val="StyleUnderline"/>
        </w:rPr>
        <w:t>was not raised in the district court</w:t>
      </w:r>
      <w:r w:rsidRPr="00CD4449">
        <w:rPr>
          <w:sz w:val="16"/>
        </w:rPr>
        <w:t xml:space="preserve">,” 69 </w:t>
      </w:r>
      <w:r w:rsidRPr="00CD4449">
        <w:rPr>
          <w:rStyle w:val="StyleUnderline"/>
        </w:rPr>
        <w:t>or the petitioner</w:t>
      </w:r>
      <w:r w:rsidRPr="00CD4449">
        <w:rPr>
          <w:sz w:val="16"/>
        </w:rPr>
        <w:t xml:space="preserve"> “</w:t>
      </w:r>
      <w:r w:rsidRPr="00CD4449">
        <w:rPr>
          <w:rStyle w:val="StyleUnderline"/>
        </w:rPr>
        <w:t>never raised such a claim</w:t>
      </w:r>
      <w:r w:rsidRPr="00CD4449">
        <w:rPr>
          <w:sz w:val="16"/>
        </w:rPr>
        <w:t xml:space="preserve"> before” 70 or “did not exhaust th[e] issue” in a lower proceeding.71 An </w:t>
      </w:r>
      <w:r w:rsidRPr="00CD4449">
        <w:rPr>
          <w:rStyle w:val="StyleUnderline"/>
        </w:rPr>
        <w:t>appeals court that renders what is effectively a final judgment</w:t>
      </w:r>
      <w:r w:rsidRPr="00CD4449">
        <w:rPr>
          <w:sz w:val="16"/>
        </w:rPr>
        <w:t xml:space="preserve">, </w:t>
      </w:r>
      <w:r w:rsidRPr="00CD4449">
        <w:rPr>
          <w:rStyle w:val="StyleUnderline"/>
        </w:rPr>
        <w:t>on a new legal argument that was not raised by the parties</w:t>
      </w:r>
      <w:r w:rsidRPr="00CD4449">
        <w:rPr>
          <w:sz w:val="16"/>
        </w:rPr>
        <w:t xml:space="preserve">, </w:t>
      </w:r>
      <w:r w:rsidRPr="00CD4449">
        <w:rPr>
          <w:rStyle w:val="StyleUnderline"/>
        </w:rPr>
        <w:t>epitomizes</w:t>
      </w:r>
      <w:r w:rsidRPr="00CD4449">
        <w:rPr>
          <w:sz w:val="16"/>
        </w:rPr>
        <w:t xml:space="preserve"> “</w:t>
      </w:r>
      <w:r w:rsidRPr="00CD4449">
        <w:rPr>
          <w:rStyle w:val="StyleUnderline"/>
        </w:rPr>
        <w:t>not properly before the court</w:t>
      </w:r>
      <w:r w:rsidRPr="00CD4449">
        <w:rPr>
          <w:sz w:val="16"/>
        </w:rPr>
        <w:t>.” 72</w:t>
      </w:r>
    </w:p>
    <w:p w14:paraId="714277AA" w14:textId="77777777" w:rsidR="00D96081" w:rsidRDefault="00D96081" w:rsidP="00D96081">
      <w:pPr>
        <w:pStyle w:val="Heading4"/>
      </w:pPr>
      <w:r>
        <w:t xml:space="preserve">That </w:t>
      </w:r>
      <w:r w:rsidRPr="008A752F">
        <w:rPr>
          <w:u w:val="single"/>
        </w:rPr>
        <w:t>wrecks</w:t>
      </w:r>
      <w:r>
        <w:t xml:space="preserve"> due process and court legitimacy – overturns the </w:t>
      </w:r>
      <w:r w:rsidRPr="008A752F">
        <w:rPr>
          <w:u w:val="single"/>
        </w:rPr>
        <w:t>key safeguard</w:t>
      </w:r>
      <w:r>
        <w:t xml:space="preserve"> and makes the judicial system a </w:t>
      </w:r>
      <w:r w:rsidRPr="008A752F">
        <w:rPr>
          <w:u w:val="single"/>
        </w:rPr>
        <w:t>sham</w:t>
      </w:r>
      <w:r>
        <w:t>.</w:t>
      </w:r>
    </w:p>
    <w:p w14:paraId="1DF59EDC" w14:textId="77777777" w:rsidR="00D96081" w:rsidRPr="001A34AC" w:rsidRDefault="00D96081" w:rsidP="00D96081">
      <w:r>
        <w:t xml:space="preserve">Michael J </w:t>
      </w:r>
      <w:r w:rsidRPr="001A34AC">
        <w:rPr>
          <w:rStyle w:val="Style13ptBold"/>
        </w:rPr>
        <w:t>Donaldson</w:t>
      </w:r>
      <w:r>
        <w:t>, 20</w:t>
      </w:r>
      <w:r w:rsidRPr="001A34AC">
        <w:rPr>
          <w:rStyle w:val="Style13ptBold"/>
        </w:rPr>
        <w:t>18</w:t>
      </w:r>
      <w:r>
        <w:t xml:space="preserve"> [Partner at Burnet, Duckworth, and Palmer LLP. “Justice In Full Is Time Well Spent” Quinnipiac Law Review – Accessed via Hein Online through UMich //DMcD]</w:t>
      </w:r>
    </w:p>
    <w:p w14:paraId="72DC1930" w14:textId="77777777" w:rsidR="00D96081" w:rsidRPr="008A752F" w:rsidRDefault="00D96081" w:rsidP="00D96081">
      <w:pPr>
        <w:rPr>
          <w:sz w:val="16"/>
          <w:szCs w:val="16"/>
        </w:rPr>
      </w:pPr>
      <w:r w:rsidRPr="008A752F">
        <w:rPr>
          <w:sz w:val="16"/>
          <w:szCs w:val="16"/>
        </w:rPr>
        <w:t>VI. WHY SUA SPONTE DISMISSALS ARE A BAD IDEA</w:t>
      </w:r>
    </w:p>
    <w:p w14:paraId="00BF3A48" w14:textId="77777777" w:rsidR="00D96081" w:rsidRDefault="00D96081" w:rsidP="00D96081">
      <w:pPr>
        <w:rPr>
          <w:sz w:val="16"/>
        </w:rPr>
      </w:pPr>
      <w:r w:rsidRPr="008A752F">
        <w:rPr>
          <w:rStyle w:val="StyleUnderline"/>
        </w:rPr>
        <w:t>There is a lot wrong with sua sponte</w:t>
      </w:r>
      <w:r w:rsidRPr="008A752F">
        <w:rPr>
          <w:sz w:val="16"/>
        </w:rPr>
        <w:t xml:space="preserve"> dismissals. They are </w:t>
      </w:r>
      <w:r w:rsidRPr="008A752F">
        <w:rPr>
          <w:rStyle w:val="StyleUnderline"/>
        </w:rPr>
        <w:t>inconsistent with the adversary system</w:t>
      </w:r>
      <w:r w:rsidRPr="008A752F">
        <w:rPr>
          <w:sz w:val="16"/>
        </w:rPr>
        <w:t xml:space="preserve">, and </w:t>
      </w:r>
      <w:r w:rsidRPr="008A752F">
        <w:rPr>
          <w:rStyle w:val="StyleUnderline"/>
        </w:rPr>
        <w:t>change the judge's role from referee to contestant</w:t>
      </w:r>
      <w:r w:rsidRPr="008A752F">
        <w:rPr>
          <w:sz w:val="16"/>
        </w:rPr>
        <w:t xml:space="preserve">.85 They </w:t>
      </w:r>
      <w:r w:rsidRPr="008A752F">
        <w:rPr>
          <w:rStyle w:val="Emphasis"/>
        </w:rPr>
        <w:t>can undermine respect for the legal system</w:t>
      </w:r>
      <w:r w:rsidRPr="008A752F">
        <w:rPr>
          <w:sz w:val="16"/>
        </w:rPr>
        <w:t xml:space="preserve">. And they </w:t>
      </w:r>
      <w:r w:rsidRPr="008A752F">
        <w:rPr>
          <w:rStyle w:val="StyleUnderline"/>
        </w:rPr>
        <w:t>increase the likelihood of errors</w:t>
      </w:r>
      <w:r w:rsidRPr="008A752F">
        <w:rPr>
          <w:sz w:val="16"/>
        </w:rPr>
        <w:t xml:space="preserve">, </w:t>
      </w:r>
      <w:r w:rsidRPr="008A752F">
        <w:rPr>
          <w:rStyle w:val="StyleUnderline"/>
        </w:rPr>
        <w:t xml:space="preserve">leading to unnecessary appeals and a </w:t>
      </w:r>
      <w:r w:rsidRPr="008A752F">
        <w:rPr>
          <w:rStyle w:val="Emphasis"/>
        </w:rPr>
        <w:t>waste of judicial resources</w:t>
      </w:r>
      <w:r w:rsidRPr="008A752F">
        <w:rPr>
          <w:sz w:val="16"/>
        </w:rPr>
        <w:t xml:space="preserve">." But most importantly, </w:t>
      </w:r>
      <w:r w:rsidRPr="008A752F">
        <w:rPr>
          <w:rStyle w:val="Emphasis"/>
        </w:rPr>
        <w:t>they lack the very due process the courts are supposed to safeguard</w:t>
      </w:r>
      <w:r w:rsidRPr="008A752F">
        <w:rPr>
          <w:sz w:val="16"/>
        </w:rPr>
        <w:t xml:space="preserve">. A. </w:t>
      </w:r>
      <w:r w:rsidRPr="008A752F">
        <w:rPr>
          <w:rStyle w:val="StyleUnderline"/>
        </w:rPr>
        <w:t>Failure to Provide Due Process</w:t>
      </w:r>
      <w:r w:rsidRPr="008A752F">
        <w:rPr>
          <w:sz w:val="16"/>
        </w:rPr>
        <w:t xml:space="preserve"> </w:t>
      </w:r>
      <w:r w:rsidRPr="008A752F">
        <w:rPr>
          <w:rStyle w:val="Emphasis"/>
        </w:rPr>
        <w:t>Sua sponte decisions are inconsistent with due process</w:t>
      </w:r>
      <w:r w:rsidRPr="008A752F">
        <w:rPr>
          <w:sz w:val="16"/>
        </w:rPr>
        <w:t xml:space="preserve">.89 </w:t>
      </w:r>
      <w:r w:rsidRPr="008A752F">
        <w:rPr>
          <w:rStyle w:val="Emphasis"/>
        </w:rPr>
        <w:t>Period</w:t>
      </w:r>
      <w:r w:rsidRPr="008A752F">
        <w:rPr>
          <w:sz w:val="16"/>
        </w:rPr>
        <w:t xml:space="preserve">. </w:t>
      </w:r>
      <w:r w:rsidRPr="008A752F">
        <w:rPr>
          <w:rStyle w:val="StyleUnderline"/>
        </w:rPr>
        <w:t>There is no other way to look at it</w:t>
      </w:r>
      <w:r w:rsidRPr="008A752F">
        <w:rPr>
          <w:sz w:val="16"/>
        </w:rPr>
        <w:t xml:space="preserve">. 90 Not only does a plaintiff surprised by a sua sponte dismissal not receive "due" process, she receives no process at all.91 She has no idea her lawsuit is in jeopardy of being dismissed, no idea what the reasons for that dismissal might be, and no opportunity to respond. 92 This is the case whether the court's dismissal decision is right or wrong. 93 As Allan Vestal puts it: </w:t>
      </w:r>
      <w:r w:rsidRPr="008A752F">
        <w:rPr>
          <w:rStyle w:val="StyleUnderline"/>
        </w:rPr>
        <w:t>When</w:t>
      </w:r>
      <w:r w:rsidRPr="008A752F">
        <w:rPr>
          <w:sz w:val="16"/>
        </w:rPr>
        <w:t xml:space="preserve"> [</w:t>
      </w:r>
      <w:r w:rsidRPr="008A752F">
        <w:rPr>
          <w:rStyle w:val="StyleUnderline"/>
        </w:rPr>
        <w:t>issues are</w:t>
      </w:r>
      <w:r w:rsidRPr="008A752F">
        <w:rPr>
          <w:sz w:val="16"/>
        </w:rPr>
        <w:t xml:space="preserve">] </w:t>
      </w:r>
      <w:r w:rsidRPr="008A752F">
        <w:rPr>
          <w:rStyle w:val="StyleUnderline"/>
        </w:rPr>
        <w:t>considered sua sponte both parties are taken completely by surprise and the court decides the matter on grounds not urged by either</w:t>
      </w:r>
      <w:r w:rsidRPr="008A752F">
        <w:rPr>
          <w:sz w:val="16"/>
        </w:rPr>
        <w:t xml:space="preserve">. </w:t>
      </w:r>
      <w:r w:rsidRPr="008A752F">
        <w:rPr>
          <w:rStyle w:val="StyleUnderline"/>
        </w:rPr>
        <w:t>Neither has had any opportunity to consider the matter</w:t>
      </w:r>
      <w:r w:rsidRPr="008A752F">
        <w:rPr>
          <w:sz w:val="16"/>
        </w:rPr>
        <w:t>, and</w:t>
      </w:r>
      <w:r w:rsidRPr="008A752F">
        <w:rPr>
          <w:rStyle w:val="StyleUnderline"/>
        </w:rPr>
        <w:t xml:space="preserve"> both are now bound by res judicata grounded on considerations which represent not well reasoned positions for the litigants</w:t>
      </w:r>
      <w:r w:rsidRPr="008A752F">
        <w:rPr>
          <w:sz w:val="16"/>
        </w:rPr>
        <w:t>, but rather only the fortuitous decision of a 94 wayward court. The reference to res judicata here is important. As Milani and Smith point out, the res judicata doctrine requires a party or its privy to be a participant in the former proceeding before the court can bind him to the consequences of that proceeding because, according to the Supreme Court, "</w:t>
      </w:r>
      <w:r w:rsidRPr="008A752F">
        <w:rPr>
          <w:rStyle w:val="StyleUnderline"/>
        </w:rPr>
        <w:t>The opportunity to be heard is an essential requisite of due process of law in judicial proceedings</w:t>
      </w:r>
      <w:r w:rsidRPr="008A752F">
        <w:rPr>
          <w:sz w:val="16"/>
        </w:rPr>
        <w:t>."95 If this is the standard applied to former proceedings, how can it not apply to proceedings currently before the court? Lon Fuller once wrote of sua sponte decisionmaking: [</w:t>
      </w:r>
      <w:r w:rsidRPr="008A752F">
        <w:rPr>
          <w:rStyle w:val="StyleUnderline"/>
        </w:rPr>
        <w:t>I</w:t>
      </w:r>
      <w:r w:rsidRPr="008A752F">
        <w:rPr>
          <w:sz w:val="16"/>
        </w:rPr>
        <w:t>]</w:t>
      </w:r>
      <w:r w:rsidRPr="008A752F">
        <w:rPr>
          <w:rStyle w:val="StyleUnderline"/>
        </w:rPr>
        <w:t>f the grounds for the decision fall completely outside the framework of the argument</w:t>
      </w:r>
      <w:r w:rsidRPr="008A752F">
        <w:rPr>
          <w:sz w:val="16"/>
        </w:rPr>
        <w:t xml:space="preserve">, making all that was discussed or proved at the hearing irrelevant ... </w:t>
      </w:r>
      <w:r w:rsidRPr="008A752F">
        <w:rPr>
          <w:rStyle w:val="Emphasis"/>
        </w:rPr>
        <w:t>the adjudicative process has become a sham</w:t>
      </w:r>
      <w:r w:rsidRPr="008A752F">
        <w:rPr>
          <w:sz w:val="16"/>
        </w:rPr>
        <w:t>, for the parties' participation in the decision has lost all meaning.9 6 The situation is even harder to defend when there is no hearing at all. 9</w:t>
      </w:r>
    </w:p>
    <w:p w14:paraId="432B88BD" w14:textId="77777777" w:rsidR="00D96081" w:rsidRPr="00C12808" w:rsidRDefault="00D96081" w:rsidP="00D96081">
      <w:pPr>
        <w:pStyle w:val="Heading4"/>
      </w:pPr>
      <w:r>
        <w:t xml:space="preserve">Consistent, legitimate court rulings and due process are the </w:t>
      </w:r>
      <w:r w:rsidRPr="00C9364E">
        <w:rPr>
          <w:u w:val="single"/>
        </w:rPr>
        <w:t>bedrocks</w:t>
      </w:r>
      <w:r>
        <w:t xml:space="preserve"> of democratic resilience and signaling.</w:t>
      </w:r>
    </w:p>
    <w:p w14:paraId="7829976B" w14:textId="77777777" w:rsidR="00D96081" w:rsidRDefault="00D96081" w:rsidP="00D96081">
      <w:r>
        <w:rPr>
          <w:rStyle w:val="Style13ptBold"/>
        </w:rPr>
        <w:t xml:space="preserve">Redish and Heins ’16 </w:t>
      </w:r>
      <w:r w:rsidRPr="00363A2F">
        <w:t>[Martin and Matthew; 2016; Professor of Law and Public Policy at the University of Northwestern; J.D. from the University of Northwestern, B.A. from the University of Southern California; William &amp; Mary Law Review, “Premodern Constitutionalism,”</w:t>
      </w:r>
      <w:r>
        <w:t xml:space="preserve"> vol. 57; RP]</w:t>
      </w:r>
    </w:p>
    <w:p w14:paraId="6EA2EA97" w14:textId="77777777" w:rsidR="00D96081" w:rsidRDefault="00D96081" w:rsidP="00D96081">
      <w:pPr>
        <w:rPr>
          <w:sz w:val="16"/>
        </w:rPr>
      </w:pPr>
      <w:r w:rsidRPr="009E7D74">
        <w:rPr>
          <w:rStyle w:val="StyleUnderline"/>
        </w:rPr>
        <w:t>The argument</w:t>
      </w:r>
      <w:r w:rsidRPr="009E7D74">
        <w:rPr>
          <w:sz w:val="16"/>
        </w:rPr>
        <w:t xml:space="preserve"> Kramer and others advance </w:t>
      </w:r>
      <w:r w:rsidRPr="009E7D74">
        <w:rPr>
          <w:rStyle w:val="StyleUnderline"/>
        </w:rPr>
        <w:t>is not only</w:t>
      </w:r>
      <w:r w:rsidRPr="009E7D74">
        <w:rPr>
          <w:sz w:val="16"/>
        </w:rPr>
        <w:t xml:space="preserve"> normatively </w:t>
      </w:r>
      <w:r w:rsidRPr="009E7D74">
        <w:rPr>
          <w:rStyle w:val="StyleUnderline"/>
        </w:rPr>
        <w:t>unpersuasive, it is</w:t>
      </w:r>
      <w:r w:rsidRPr="009E7D74">
        <w:rPr>
          <w:sz w:val="16"/>
        </w:rPr>
        <w:t xml:space="preserve"> also </w:t>
      </w:r>
      <w:r w:rsidRPr="009E7D74">
        <w:rPr>
          <w:rStyle w:val="Emphasis"/>
        </w:rPr>
        <w:t>logically untenable</w:t>
      </w:r>
      <w:r w:rsidRPr="009E7D74">
        <w:rPr>
          <w:rStyle w:val="StyleUnderline"/>
        </w:rPr>
        <w:t xml:space="preserve"> in light of the </w:t>
      </w:r>
      <w:r w:rsidRPr="009E7D74">
        <w:rPr>
          <w:rStyle w:val="Emphasis"/>
        </w:rPr>
        <w:t>structural Constitution</w:t>
      </w:r>
      <w:r w:rsidRPr="009E7D74">
        <w:rPr>
          <w:rStyle w:val="StyleUnderline"/>
        </w:rPr>
        <w:t xml:space="preserve"> and</w:t>
      </w:r>
      <w:r w:rsidRPr="009E7D74">
        <w:rPr>
          <w:sz w:val="16"/>
        </w:rPr>
        <w:t xml:space="preserve"> the basic </w:t>
      </w:r>
      <w:r w:rsidRPr="009E7D74">
        <w:rPr>
          <w:rStyle w:val="StyleUnderline"/>
        </w:rPr>
        <w:t>premises of American constitutionalism</w:t>
      </w:r>
      <w:r w:rsidRPr="009E7D74">
        <w:rPr>
          <w:sz w:val="16"/>
        </w:rPr>
        <w:t xml:space="preserve">. As we explained in Part I, </w:t>
      </w:r>
      <w:r w:rsidRPr="009E7D74">
        <w:rPr>
          <w:rStyle w:val="StyleUnderline"/>
        </w:rPr>
        <w:t>the</w:t>
      </w:r>
      <w:r w:rsidRPr="009E7D74">
        <w:rPr>
          <w:sz w:val="16"/>
        </w:rPr>
        <w:t xml:space="preserve"> traditionalist </w:t>
      </w:r>
      <w:r w:rsidRPr="009E7D74">
        <w:rPr>
          <w:rStyle w:val="StyleUnderline"/>
        </w:rPr>
        <w:t>view understands</w:t>
      </w:r>
      <w:r w:rsidRPr="009E7D74">
        <w:rPr>
          <w:sz w:val="16"/>
        </w:rPr>
        <w:t xml:space="preserve"> the value of </w:t>
      </w:r>
      <w:r w:rsidRPr="009E7D74">
        <w:rPr>
          <w:rStyle w:val="Emphasis"/>
        </w:rPr>
        <w:t>counter-majoritarian</w:t>
      </w:r>
      <w:r w:rsidRPr="009E7D74">
        <w:rPr>
          <w:rStyle w:val="StyleUnderline"/>
        </w:rPr>
        <w:t xml:space="preserve"> checking as a</w:t>
      </w:r>
      <w:r w:rsidRPr="009E7D74">
        <w:rPr>
          <w:sz w:val="16"/>
        </w:rPr>
        <w:t xml:space="preserve"> political </w:t>
      </w:r>
      <w:r w:rsidRPr="009E7D74">
        <w:rPr>
          <w:rStyle w:val="StyleUnderline"/>
        </w:rPr>
        <w:t>mechanism for enshrining</w:t>
      </w:r>
      <w:r w:rsidRPr="009E7D74">
        <w:rPr>
          <w:sz w:val="16"/>
        </w:rPr>
        <w:t xml:space="preserve"> skeptical </w:t>
      </w:r>
      <w:r w:rsidRPr="009E7D74">
        <w:rPr>
          <w:rStyle w:val="StyleUnderline"/>
        </w:rPr>
        <w:t>optimism</w:t>
      </w:r>
      <w:r w:rsidRPr="009E7D74">
        <w:rPr>
          <w:sz w:val="16"/>
        </w:rPr>
        <w:t xml:space="preserve">, which can be readily deduced </w:t>
      </w:r>
      <w:r w:rsidRPr="009E7D74">
        <w:rPr>
          <w:rStyle w:val="StyleUnderline"/>
        </w:rPr>
        <w:t>from the Constitution’s structural design</w:t>
      </w:r>
      <w:r w:rsidRPr="009E7D74">
        <w:rPr>
          <w:sz w:val="16"/>
        </w:rPr>
        <w:t xml:space="preserve">. Our </w:t>
      </w:r>
      <w:r w:rsidRPr="009E7D74">
        <w:rPr>
          <w:rStyle w:val="StyleUnderline"/>
        </w:rPr>
        <w:t>constitutionalism is</w:t>
      </w:r>
      <w:r w:rsidRPr="009E7D74">
        <w:rPr>
          <w:sz w:val="16"/>
        </w:rPr>
        <w:t xml:space="preserve"> thus </w:t>
      </w:r>
      <w:r w:rsidRPr="009E7D74">
        <w:rPr>
          <w:rStyle w:val="StyleUnderline"/>
        </w:rPr>
        <w:t>principally</w:t>
      </w:r>
      <w:r w:rsidRPr="009E7D74">
        <w:rPr>
          <w:sz w:val="16"/>
        </w:rPr>
        <w:t xml:space="preserve"> concerned with </w:t>
      </w:r>
      <w:r w:rsidRPr="009E7D74">
        <w:rPr>
          <w:rStyle w:val="Emphasis"/>
        </w:rPr>
        <w:t>facilitating democracy</w:t>
      </w:r>
      <w:r w:rsidRPr="009E7D74">
        <w:rPr>
          <w:rStyle w:val="StyleUnderline"/>
        </w:rPr>
        <w:t xml:space="preserve"> while promoting </w:t>
      </w:r>
      <w:r w:rsidRPr="009E7D74">
        <w:rPr>
          <w:rStyle w:val="Emphasis"/>
        </w:rPr>
        <w:t>rule of law</w:t>
      </w:r>
      <w:r w:rsidRPr="009E7D74">
        <w:rPr>
          <w:rStyle w:val="StyleUnderline"/>
        </w:rPr>
        <w:t xml:space="preserve"> values</w:t>
      </w:r>
      <w:r w:rsidRPr="009E7D74">
        <w:rPr>
          <w:sz w:val="16"/>
        </w:rPr>
        <w:t xml:space="preserve"> and protecting minorities.296 </w:t>
      </w:r>
      <w:r w:rsidRPr="009E7D74">
        <w:rPr>
          <w:rStyle w:val="StyleUnderline"/>
        </w:rPr>
        <w:t>The reality is</w:t>
      </w:r>
      <w:r w:rsidRPr="009E7D74">
        <w:rPr>
          <w:sz w:val="16"/>
        </w:rPr>
        <w:t xml:space="preserve"> that </w:t>
      </w:r>
      <w:r w:rsidRPr="009E7D74">
        <w:rPr>
          <w:rStyle w:val="StyleUnderline"/>
        </w:rPr>
        <w:t>any</w:t>
      </w:r>
      <w:r w:rsidRPr="009E7D74">
        <w:rPr>
          <w:sz w:val="16"/>
        </w:rPr>
        <w:t xml:space="preserve"> argument that temporary </w:t>
      </w:r>
      <w:r w:rsidRPr="009E7D74">
        <w:rPr>
          <w:rStyle w:val="StyleUnderline"/>
        </w:rPr>
        <w:t>majorities</w:t>
      </w:r>
      <w:r w:rsidRPr="009E7D74">
        <w:rPr>
          <w:sz w:val="16"/>
        </w:rPr>
        <w:t xml:space="preserve"> or the governmental bodies </w:t>
      </w:r>
      <w:r w:rsidRPr="009E7D74">
        <w:rPr>
          <w:rStyle w:val="StyleUnderline"/>
        </w:rPr>
        <w:t>that are</w:t>
      </w:r>
      <w:r w:rsidRPr="009E7D74">
        <w:rPr>
          <w:sz w:val="16"/>
        </w:rPr>
        <w:t xml:space="preserve"> directly </w:t>
      </w:r>
      <w:r w:rsidRPr="009E7D74">
        <w:rPr>
          <w:rStyle w:val="StyleUnderline"/>
        </w:rPr>
        <w:t>accountable</w:t>
      </w:r>
      <w:r w:rsidRPr="009E7D74">
        <w:rPr>
          <w:sz w:val="16"/>
        </w:rPr>
        <w:t xml:space="preserve"> to those majorities are either more capable or more suitable arbiters of constitutional meaning </w:t>
      </w:r>
      <w:r w:rsidRPr="009E7D74">
        <w:rPr>
          <w:rStyle w:val="StyleUnderline"/>
        </w:rPr>
        <w:t xml:space="preserve">ignores the careful </w:t>
      </w:r>
      <w:r w:rsidRPr="009E7D74">
        <w:rPr>
          <w:rStyle w:val="Emphasis"/>
        </w:rPr>
        <w:t>framework</w:t>
      </w:r>
      <w:r w:rsidRPr="009E7D74">
        <w:rPr>
          <w:rStyle w:val="StyleUnderline"/>
        </w:rPr>
        <w:t xml:space="preserve"> for promoting</w:t>
      </w:r>
      <w:r w:rsidRPr="009E7D74">
        <w:rPr>
          <w:sz w:val="16"/>
        </w:rPr>
        <w:t xml:space="preserve"> these </w:t>
      </w:r>
      <w:r w:rsidRPr="009E7D74">
        <w:rPr>
          <w:rStyle w:val="StyleUnderline"/>
        </w:rPr>
        <w:t>values</w:t>
      </w:r>
      <w:r w:rsidRPr="009E7D74">
        <w:rPr>
          <w:sz w:val="16"/>
        </w:rPr>
        <w:t xml:space="preserve"> that was </w:t>
      </w:r>
      <w:r w:rsidRPr="009E7D74">
        <w:rPr>
          <w:rStyle w:val="StyleUnderline"/>
        </w:rPr>
        <w:t xml:space="preserve">etched into our </w:t>
      </w:r>
      <w:r w:rsidRPr="009E7D74">
        <w:rPr>
          <w:rStyle w:val="Emphasis"/>
        </w:rPr>
        <w:t>supreme law</w:t>
      </w:r>
      <w:r w:rsidRPr="009E7D74">
        <w:rPr>
          <w:sz w:val="16"/>
        </w:rPr>
        <w:t xml:space="preserve"> at the constitutional convention. </w:t>
      </w:r>
      <w:r w:rsidRPr="009E7D74">
        <w:rPr>
          <w:rStyle w:val="StyleUnderline"/>
        </w:rPr>
        <w:t>Our</w:t>
      </w:r>
      <w:r w:rsidRPr="009E7D74">
        <w:rPr>
          <w:sz w:val="16"/>
        </w:rPr>
        <w:t xml:space="preserve"> proclaimed </w:t>
      </w:r>
      <w:r w:rsidRPr="009E7D74">
        <w:rPr>
          <w:rStyle w:val="StyleUnderline"/>
        </w:rPr>
        <w:t xml:space="preserve">unflagging </w:t>
      </w:r>
      <w:r w:rsidRPr="009E7D74">
        <w:rPr>
          <w:rStyle w:val="Emphasis"/>
        </w:rPr>
        <w:t>commitment</w:t>
      </w:r>
      <w:r w:rsidRPr="009E7D74">
        <w:rPr>
          <w:rStyle w:val="StyleUnderline"/>
        </w:rPr>
        <w:t xml:space="preserve"> to </w:t>
      </w:r>
      <w:r w:rsidRPr="009E7D74">
        <w:rPr>
          <w:rStyle w:val="Emphasis"/>
        </w:rPr>
        <w:t>due process</w:t>
      </w:r>
      <w:r w:rsidRPr="009E7D74">
        <w:rPr>
          <w:sz w:val="16"/>
        </w:rPr>
        <w:t xml:space="preserve"> of law, the existence of a supreme document ratified by super-majoritarian movement and subject to formal alteration only through a super-majoritarian process, </w:t>
      </w:r>
      <w:r w:rsidRPr="009E7D74">
        <w:rPr>
          <w:rStyle w:val="StyleUnderline"/>
        </w:rPr>
        <w:t>and</w:t>
      </w:r>
      <w:r w:rsidRPr="009E7D74">
        <w:rPr>
          <w:sz w:val="16"/>
        </w:rPr>
        <w:t xml:space="preserve"> our provision of a </w:t>
      </w:r>
      <w:r w:rsidRPr="009E7D74">
        <w:rPr>
          <w:rStyle w:val="StyleUnderline"/>
        </w:rPr>
        <w:t xml:space="preserve">politically insulated judiciary are all brightly </w:t>
      </w:r>
      <w:r w:rsidRPr="009E7D74">
        <w:rPr>
          <w:rStyle w:val="Emphasis"/>
        </w:rPr>
        <w:t>flashing signals</w:t>
      </w:r>
      <w:r w:rsidRPr="009E7D74">
        <w:rPr>
          <w:rStyle w:val="StyleUnderline"/>
        </w:rPr>
        <w:t xml:space="preserve"> that our system understands the importance of speed bumps</w:t>
      </w:r>
      <w:r w:rsidRPr="009E7D74">
        <w:rPr>
          <w:sz w:val="16"/>
        </w:rPr>
        <w:t xml:space="preserve"> to slow majorities down. Popular constitutionalism seems to forget – or intentionally ignore – all of this. 297 Mark Tushnet’s case against judicial supremacy directly takes on Larry Alexander’s and Frederick Schauer’s defense of judicial review.298 Alexander and Schauer assert that </w:t>
      </w:r>
      <w:r w:rsidRPr="009E7D74">
        <w:rPr>
          <w:rStyle w:val="StyleUnderline"/>
        </w:rPr>
        <w:t xml:space="preserve">without </w:t>
      </w:r>
      <w:r w:rsidRPr="009E7D74">
        <w:rPr>
          <w:rStyle w:val="Emphasis"/>
        </w:rPr>
        <w:t>judicial supremacy</w:t>
      </w:r>
      <w:r w:rsidRPr="009E7D74">
        <w:rPr>
          <w:rStyle w:val="StyleUnderline"/>
        </w:rPr>
        <w:t xml:space="preserve"> we would have</w:t>
      </w:r>
      <w:r w:rsidRPr="009E7D74">
        <w:rPr>
          <w:sz w:val="16"/>
        </w:rPr>
        <w:t xml:space="preserve"> a system of </w:t>
      </w:r>
      <w:r w:rsidRPr="009E7D74">
        <w:rPr>
          <w:rStyle w:val="Emphasis"/>
        </w:rPr>
        <w:t>interpretive anarchy</w:t>
      </w:r>
      <w:r w:rsidRPr="009E7D74">
        <w:rPr>
          <w:sz w:val="16"/>
        </w:rPr>
        <w:t xml:space="preserve"> on our hands.299 </w:t>
      </w:r>
      <w:r w:rsidRPr="009E7D74">
        <w:rPr>
          <w:rStyle w:val="StyleUnderline"/>
        </w:rPr>
        <w:t xml:space="preserve">The role of the </w:t>
      </w:r>
      <w:r w:rsidRPr="009E7D74">
        <w:rPr>
          <w:rStyle w:val="Emphasis"/>
        </w:rPr>
        <w:t>Supreme Court</w:t>
      </w:r>
      <w:r w:rsidRPr="009E7D74">
        <w:rPr>
          <w:sz w:val="16"/>
        </w:rPr>
        <w:t xml:space="preserve">, say Alexander and Schauer, </w:t>
      </w:r>
      <w:r w:rsidRPr="009E7D74">
        <w:rPr>
          <w:rStyle w:val="StyleUnderline"/>
        </w:rPr>
        <w:t xml:space="preserve">is to provide a single </w:t>
      </w:r>
      <w:r w:rsidRPr="009E7D74">
        <w:rPr>
          <w:rStyle w:val="Emphasis"/>
        </w:rPr>
        <w:t>authoritative interpreter</w:t>
      </w:r>
      <w:r w:rsidRPr="009E7D74">
        <w:rPr>
          <w:sz w:val="16"/>
        </w:rPr>
        <w:t xml:space="preserve"> to which others must defer, </w:t>
      </w:r>
      <w:r w:rsidRPr="009E7D74">
        <w:rPr>
          <w:rStyle w:val="StyleUnderline"/>
        </w:rPr>
        <w:t>to serve</w:t>
      </w:r>
      <w:r w:rsidRPr="009E7D74">
        <w:rPr>
          <w:sz w:val="16"/>
        </w:rPr>
        <w:t xml:space="preserve"> the </w:t>
      </w:r>
      <w:r w:rsidRPr="009E7D74">
        <w:rPr>
          <w:rStyle w:val="StyleUnderline"/>
        </w:rPr>
        <w:t>settlement function of the law</w:t>
      </w:r>
      <w:r w:rsidRPr="009E7D74">
        <w:rPr>
          <w:sz w:val="16"/>
        </w:rPr>
        <w:t xml:space="preserve">. 300 Tushnet responds that </w:t>
      </w:r>
      <w:r w:rsidRPr="009E7D74">
        <w:rPr>
          <w:rStyle w:val="StyleUnderline"/>
        </w:rPr>
        <w:t>when</w:t>
      </w:r>
      <w:r w:rsidRPr="009E7D74">
        <w:rPr>
          <w:sz w:val="16"/>
        </w:rPr>
        <w:t xml:space="preserve"> it declares that </w:t>
      </w:r>
      <w:r w:rsidRPr="009E7D74">
        <w:rPr>
          <w:rStyle w:val="StyleUnderline"/>
        </w:rPr>
        <w:t>Congress</w:t>
      </w:r>
      <w:r w:rsidRPr="009E7D74">
        <w:rPr>
          <w:sz w:val="16"/>
        </w:rPr>
        <w:t xml:space="preserve"> has </w:t>
      </w:r>
      <w:r w:rsidRPr="009E7D74">
        <w:rPr>
          <w:rStyle w:val="Emphasis"/>
        </w:rPr>
        <w:t>overstepped</w:t>
      </w:r>
      <w:r w:rsidRPr="009E7D74">
        <w:rPr>
          <w:rStyle w:val="StyleUnderline"/>
        </w:rPr>
        <w:t xml:space="preserve"> its bounds, the Court justifies</w:t>
      </w:r>
      <w:r w:rsidRPr="009E7D74">
        <w:rPr>
          <w:sz w:val="16"/>
        </w:rPr>
        <w:t xml:space="preserve"> its </w:t>
      </w:r>
      <w:r w:rsidRPr="009E7D74">
        <w:rPr>
          <w:rStyle w:val="StyleUnderline"/>
        </w:rPr>
        <w:t>behavior using</w:t>
      </w:r>
      <w:r w:rsidRPr="009E7D74">
        <w:rPr>
          <w:sz w:val="16"/>
        </w:rPr>
        <w:t xml:space="preserve"> the </w:t>
      </w:r>
      <w:r w:rsidRPr="009E7D74">
        <w:rPr>
          <w:rStyle w:val="StyleUnderline"/>
        </w:rPr>
        <w:t>self-interestedness</w:t>
      </w:r>
      <w:r w:rsidRPr="009E7D74">
        <w:rPr>
          <w:sz w:val="16"/>
        </w:rPr>
        <w:t xml:space="preserve"> of the Congress: </w:t>
      </w:r>
      <w:r w:rsidRPr="009E7D74">
        <w:rPr>
          <w:rStyle w:val="StyleUnderline"/>
        </w:rPr>
        <w:t xml:space="preserve">Congress is self-interested when it </w:t>
      </w:r>
      <w:r w:rsidRPr="009E7D74">
        <w:rPr>
          <w:rStyle w:val="Emphasis"/>
        </w:rPr>
        <w:t>defines the scope</w:t>
      </w:r>
      <w:r w:rsidRPr="009E7D74">
        <w:rPr>
          <w:rStyle w:val="StyleUnderline"/>
        </w:rPr>
        <w:t xml:space="preserve"> of its</w:t>
      </w:r>
      <w:r w:rsidRPr="009E7D74">
        <w:rPr>
          <w:sz w:val="16"/>
        </w:rPr>
        <w:t xml:space="preserve"> own </w:t>
      </w:r>
      <w:r w:rsidRPr="009E7D74">
        <w:rPr>
          <w:rStyle w:val="StyleUnderline"/>
        </w:rPr>
        <w:t>power. Members</w:t>
      </w:r>
      <w:r w:rsidRPr="009E7D74">
        <w:rPr>
          <w:sz w:val="16"/>
        </w:rPr>
        <w:t xml:space="preserve"> of Congress </w:t>
      </w:r>
      <w:r w:rsidRPr="009E7D74">
        <w:rPr>
          <w:rStyle w:val="StyleUnderline"/>
        </w:rPr>
        <w:t>have an interest in maximizing</w:t>
      </w:r>
      <w:r w:rsidRPr="009E7D74">
        <w:rPr>
          <w:sz w:val="16"/>
        </w:rPr>
        <w:t xml:space="preserve"> their own </w:t>
      </w:r>
      <w:r w:rsidRPr="009E7D74">
        <w:rPr>
          <w:rStyle w:val="StyleUnderline"/>
        </w:rPr>
        <w:t>power by expanding their</w:t>
      </w:r>
      <w:r w:rsidRPr="009E7D74">
        <w:rPr>
          <w:sz w:val="16"/>
        </w:rPr>
        <w:t xml:space="preserve"> sphere of power and </w:t>
      </w:r>
      <w:r w:rsidRPr="009E7D74">
        <w:rPr>
          <w:rStyle w:val="StyleUnderline"/>
        </w:rPr>
        <w:t>responsibilities. Any decision</w:t>
      </w:r>
      <w:r w:rsidRPr="009E7D74">
        <w:rPr>
          <w:sz w:val="16"/>
        </w:rPr>
        <w:t xml:space="preserve"> [Congress] make[s], no matter how fully deliberated, </w:t>
      </w:r>
      <w:r w:rsidRPr="009E7D74">
        <w:rPr>
          <w:rStyle w:val="StyleUnderline"/>
        </w:rPr>
        <w:t>will be</w:t>
      </w:r>
      <w:r w:rsidRPr="009E7D74">
        <w:rPr>
          <w:sz w:val="16"/>
        </w:rPr>
        <w:t xml:space="preserve"> shaped, and perhaps </w:t>
      </w:r>
      <w:r w:rsidRPr="009E7D74">
        <w:rPr>
          <w:rStyle w:val="Emphasis"/>
        </w:rPr>
        <w:t>distorted</w:t>
      </w:r>
      <w:r w:rsidRPr="009E7D74">
        <w:rPr>
          <w:rStyle w:val="StyleUnderline"/>
        </w:rPr>
        <w:t>, by</w:t>
      </w:r>
      <w:r w:rsidRPr="009E7D74">
        <w:rPr>
          <w:sz w:val="16"/>
        </w:rPr>
        <w:t xml:space="preserve"> this </w:t>
      </w:r>
      <w:r w:rsidRPr="009E7D74">
        <w:rPr>
          <w:rStyle w:val="StyleUnderline"/>
        </w:rPr>
        <w:t>self-interest</w:t>
      </w:r>
      <w:r w:rsidRPr="009E7D74">
        <w:rPr>
          <w:sz w:val="16"/>
        </w:rPr>
        <w:t xml:space="preserve">. 301 But this is an objection equally available to those who would question the Court’s version of judicial supremacy, because the judiciary is just as apt to act self-interestedly and expand its own power.302 This position runs directly contrary to the basic principles underlying the structural Constitution. Tushnet’s argument essentially ignores the fact that </w:t>
      </w:r>
      <w:r w:rsidRPr="009E7D74">
        <w:rPr>
          <w:rStyle w:val="StyleUnderline"/>
        </w:rPr>
        <w:t>the judiciary was</w:t>
      </w:r>
      <w:r w:rsidRPr="009E7D74">
        <w:rPr>
          <w:sz w:val="16"/>
        </w:rPr>
        <w:t xml:space="preserve"> built to be </w:t>
      </w:r>
      <w:r w:rsidRPr="009E7D74">
        <w:rPr>
          <w:rStyle w:val="StyleUnderline"/>
        </w:rPr>
        <w:t xml:space="preserve">(1) limited in </w:t>
      </w:r>
      <w:r w:rsidRPr="009E7D74">
        <w:rPr>
          <w:rStyle w:val="Emphasis"/>
        </w:rPr>
        <w:t>active power</w:t>
      </w:r>
      <w:r w:rsidRPr="009E7D74">
        <w:rPr>
          <w:rStyle w:val="StyleUnderline"/>
        </w:rPr>
        <w:t xml:space="preserve">, and (2) </w:t>
      </w:r>
      <w:r w:rsidRPr="009E7D74">
        <w:rPr>
          <w:rStyle w:val="Emphasis"/>
        </w:rPr>
        <w:t>counter-majoritarian</w:t>
      </w:r>
      <w:r w:rsidRPr="009E7D74">
        <w:rPr>
          <w:rStyle w:val="StyleUnderline"/>
        </w:rPr>
        <w:t>, staffed by</w:t>
      </w:r>
      <w:r w:rsidRPr="009E7D74">
        <w:rPr>
          <w:sz w:val="16"/>
        </w:rPr>
        <w:t xml:space="preserve"> insulated </w:t>
      </w:r>
      <w:r w:rsidRPr="009E7D74">
        <w:rPr>
          <w:rStyle w:val="StyleUnderline"/>
        </w:rPr>
        <w:t>judges with salary and tenure protections</w:t>
      </w:r>
      <w:r w:rsidRPr="009E7D74">
        <w:rPr>
          <w:sz w:val="16"/>
        </w:rPr>
        <w:t xml:space="preserve">. With the exception of issues surrounding its own powers, </w:t>
      </w:r>
      <w:r w:rsidRPr="009E7D74">
        <w:rPr>
          <w:rStyle w:val="StyleUnderline"/>
        </w:rPr>
        <w:t xml:space="preserve">the judiciary is </w:t>
      </w:r>
      <w:r w:rsidRPr="009E7D74">
        <w:rPr>
          <w:rStyle w:val="Emphasis"/>
        </w:rPr>
        <w:t>uniquely</w:t>
      </w:r>
      <w:r w:rsidRPr="009E7D74">
        <w:rPr>
          <w:rStyle w:val="StyleUnderline"/>
        </w:rPr>
        <w:t xml:space="preserve"> positioned to serve as</w:t>
      </w:r>
      <w:r w:rsidRPr="009E7D74">
        <w:rPr>
          <w:sz w:val="16"/>
        </w:rPr>
        <w:t xml:space="preserve"> the neutral </w:t>
      </w:r>
      <w:r w:rsidRPr="009E7D74">
        <w:rPr>
          <w:rStyle w:val="Emphasis"/>
        </w:rPr>
        <w:t>adjudicator</w:t>
      </w:r>
      <w:r w:rsidRPr="009E7D74">
        <w:rPr>
          <w:rStyle w:val="StyleUnderline"/>
        </w:rPr>
        <w:t xml:space="preserve"> that can </w:t>
      </w:r>
      <w:r w:rsidRPr="009E7D74">
        <w:rPr>
          <w:rStyle w:val="Emphasis"/>
        </w:rPr>
        <w:t>settle disputes</w:t>
      </w:r>
      <w:r w:rsidRPr="009E7D74">
        <w:rPr>
          <w:rStyle w:val="StyleUnderline"/>
        </w:rPr>
        <w:t xml:space="preserve"> as to the </w:t>
      </w:r>
      <w:r w:rsidRPr="009E7D74">
        <w:rPr>
          <w:rStyle w:val="Emphasis"/>
        </w:rPr>
        <w:t>boundaries</w:t>
      </w:r>
      <w:r w:rsidRPr="009E7D74">
        <w:rPr>
          <w:sz w:val="16"/>
        </w:rPr>
        <w:t xml:space="preserve"> between executive and legislative, as well as federal and state branches. More importantly, </w:t>
      </w:r>
      <w:r w:rsidRPr="009E7D74">
        <w:rPr>
          <w:rStyle w:val="StyleUnderline"/>
        </w:rPr>
        <w:t xml:space="preserve">if the judiciary were </w:t>
      </w:r>
      <w:r w:rsidRPr="009E7D74">
        <w:rPr>
          <w:rStyle w:val="Emphasis"/>
        </w:rPr>
        <w:t>not</w:t>
      </w:r>
      <w:r w:rsidRPr="009E7D74">
        <w:rPr>
          <w:rStyle w:val="StyleUnderline"/>
        </w:rPr>
        <w:t xml:space="preserve"> tasked</w:t>
      </w:r>
      <w:r w:rsidRPr="009E7D74">
        <w:rPr>
          <w:sz w:val="16"/>
        </w:rPr>
        <w:t xml:space="preserve"> with settling the boundaries of majoritarian power, </w:t>
      </w:r>
      <w:r w:rsidRPr="009E7D74">
        <w:rPr>
          <w:rStyle w:val="StyleUnderline"/>
        </w:rPr>
        <w:t>there would be no</w:t>
      </w:r>
      <w:r w:rsidRPr="009E7D74">
        <w:rPr>
          <w:sz w:val="16"/>
        </w:rPr>
        <w:t xml:space="preserve"> counter-majoritarian </w:t>
      </w:r>
      <w:r w:rsidRPr="009E7D74">
        <w:rPr>
          <w:rStyle w:val="Emphasis"/>
        </w:rPr>
        <w:t>check at all</w:t>
      </w:r>
      <w:r w:rsidRPr="009E7D74">
        <w:rPr>
          <w:rStyle w:val="StyleUnderline"/>
        </w:rPr>
        <w:t xml:space="preserve">, and the Constitution would </w:t>
      </w:r>
      <w:r w:rsidRPr="009E7D74">
        <w:rPr>
          <w:rStyle w:val="Emphasis"/>
        </w:rPr>
        <w:t>essentially be meaningless</w:t>
      </w:r>
      <w:r w:rsidRPr="009E7D74">
        <w:rPr>
          <w:sz w:val="16"/>
        </w:rPr>
        <w:t xml:space="preserve">. And even as to </w:t>
      </w:r>
      <w:r w:rsidRPr="009E7D74">
        <w:rPr>
          <w:rStyle w:val="StyleUnderline"/>
        </w:rPr>
        <w:t>its own power</w:t>
      </w:r>
      <w:r w:rsidRPr="009E7D74">
        <w:rPr>
          <w:sz w:val="16"/>
        </w:rPr>
        <w:t xml:space="preserve">, the Court’s authority – unlike that of Congress or the President – </w:t>
      </w:r>
      <w:r w:rsidRPr="009E7D74">
        <w:rPr>
          <w:rStyle w:val="StyleUnderline"/>
        </w:rPr>
        <w:t xml:space="preserve">is confined to a </w:t>
      </w:r>
      <w:r w:rsidRPr="009E7D74">
        <w:rPr>
          <w:rStyle w:val="Emphasis"/>
        </w:rPr>
        <w:t>passive</w:t>
      </w:r>
      <w:r w:rsidRPr="009E7D74">
        <w:rPr>
          <w:rStyle w:val="StyleUnderline"/>
        </w:rPr>
        <w:t xml:space="preserve"> role</w:t>
      </w:r>
      <w:r w:rsidRPr="009E7D74">
        <w:rPr>
          <w:sz w:val="16"/>
        </w:rPr>
        <w:t xml:space="preserve">, awaiting cases to adjudicate.303 </w:t>
      </w:r>
      <w:r w:rsidRPr="009E7D74">
        <w:rPr>
          <w:rStyle w:val="StyleUnderline"/>
        </w:rPr>
        <w:t>It</w:t>
      </w:r>
      <w:r w:rsidRPr="009E7D74">
        <w:rPr>
          <w:sz w:val="16"/>
        </w:rPr>
        <w:t xml:space="preserve"> therefore </w:t>
      </w:r>
      <w:r w:rsidRPr="009E7D74">
        <w:rPr>
          <w:rStyle w:val="StyleUnderline"/>
        </w:rPr>
        <w:t>makes sense to give the Court final say as t</w:t>
      </w:r>
      <w:r w:rsidRPr="009E7D74">
        <w:rPr>
          <w:sz w:val="16"/>
        </w:rPr>
        <w:t xml:space="preserve">o its own </w:t>
      </w:r>
      <w:r w:rsidRPr="009E7D74">
        <w:rPr>
          <w:rStyle w:val="StyleUnderline"/>
        </w:rPr>
        <w:t>constitutional power</w:t>
      </w:r>
      <w:r w:rsidRPr="009E7D74">
        <w:rPr>
          <w:sz w:val="16"/>
        </w:rPr>
        <w:t xml:space="preserve"> in order </w:t>
      </w:r>
      <w:r w:rsidRPr="009E7D74">
        <w:rPr>
          <w:rStyle w:val="StyleUnderline"/>
        </w:rPr>
        <w:t>to protect its</w:t>
      </w:r>
      <w:r w:rsidRPr="009E7D74">
        <w:rPr>
          <w:sz w:val="16"/>
        </w:rPr>
        <w:t xml:space="preserve"> counter-majoritarian </w:t>
      </w:r>
      <w:r w:rsidRPr="009E7D74">
        <w:rPr>
          <w:rStyle w:val="StyleUnderline"/>
        </w:rPr>
        <w:t>role</w:t>
      </w:r>
      <w:r w:rsidRPr="009E7D74">
        <w:rPr>
          <w:sz w:val="16"/>
        </w:rPr>
        <w:t xml:space="preserve">.304 </w:t>
      </w:r>
      <w:r w:rsidRPr="009E7D74">
        <w:rPr>
          <w:rStyle w:val="StyleUnderline"/>
        </w:rPr>
        <w:t>Under</w:t>
      </w:r>
      <w:r w:rsidRPr="009E7D74">
        <w:rPr>
          <w:sz w:val="16"/>
        </w:rPr>
        <w:t xml:space="preserve"> a regime of </w:t>
      </w:r>
      <w:r w:rsidRPr="009E7D74">
        <w:rPr>
          <w:rStyle w:val="StyleUnderline"/>
        </w:rPr>
        <w:t xml:space="preserve">judicial supremacy, the judiciary is no more capable of </w:t>
      </w:r>
      <w:r w:rsidRPr="009E7D74">
        <w:rPr>
          <w:rStyle w:val="Emphasis"/>
        </w:rPr>
        <w:t>aggrandizement</w:t>
      </w:r>
      <w:r w:rsidRPr="009E7D74">
        <w:rPr>
          <w:rStyle w:val="StyleUnderline"/>
        </w:rPr>
        <w:t xml:space="preserve"> than</w:t>
      </w:r>
      <w:r w:rsidRPr="009E7D74">
        <w:rPr>
          <w:sz w:val="16"/>
        </w:rPr>
        <w:t xml:space="preserve"> is </w:t>
      </w:r>
      <w:r w:rsidRPr="009E7D74">
        <w:rPr>
          <w:rStyle w:val="StyleUnderline"/>
        </w:rPr>
        <w:t>Congress</w:t>
      </w:r>
      <w:r w:rsidRPr="009E7D74">
        <w:rPr>
          <w:sz w:val="16"/>
        </w:rPr>
        <w:t xml:space="preserve">. Professor Tushnet looks to City of Boerne v. Flores to show how </w:t>
      </w:r>
      <w:r w:rsidRPr="009E7D74">
        <w:rPr>
          <w:rStyle w:val="StyleUnderline"/>
        </w:rPr>
        <w:t xml:space="preserve">the Court </w:t>
      </w:r>
      <w:r w:rsidRPr="009E7D74">
        <w:rPr>
          <w:rStyle w:val="Emphasis"/>
        </w:rPr>
        <w:t>gives deference</w:t>
      </w:r>
      <w:r w:rsidRPr="009E7D74">
        <w:rPr>
          <w:sz w:val="16"/>
        </w:rPr>
        <w:t xml:space="preserve"> to Congress </w:t>
      </w:r>
      <w:r w:rsidRPr="009E7D74">
        <w:rPr>
          <w:rStyle w:val="StyleUnderline"/>
        </w:rPr>
        <w:t>and assumes laws are constitutional because Congress</w:t>
      </w:r>
      <w:r w:rsidRPr="009E7D74">
        <w:rPr>
          <w:sz w:val="16"/>
        </w:rPr>
        <w:t xml:space="preserve"> has a duty to </w:t>
      </w:r>
      <w:r w:rsidRPr="009E7D74">
        <w:rPr>
          <w:rStyle w:val="StyleUnderline"/>
        </w:rPr>
        <w:t>support the Constitution, but</w:t>
      </w:r>
      <w:r w:rsidRPr="009E7D74">
        <w:rPr>
          <w:sz w:val="16"/>
        </w:rPr>
        <w:t xml:space="preserve"> the Court </w:t>
      </w:r>
      <w:r w:rsidRPr="009E7D74">
        <w:rPr>
          <w:rStyle w:val="StyleUnderline"/>
        </w:rPr>
        <w:t xml:space="preserve">does not give deference to congressional </w:t>
      </w:r>
      <w:r w:rsidRPr="009E7D74">
        <w:rPr>
          <w:rStyle w:val="Emphasis"/>
        </w:rPr>
        <w:t>redefinitions</w:t>
      </w:r>
      <w:r w:rsidRPr="009E7D74">
        <w:rPr>
          <w:sz w:val="16"/>
        </w:rPr>
        <w:t xml:space="preserve"> of its own power because Congress is self-interested.305 But, he argues, the Court is no less self-interested because every institution with both power and the ability to aggrandize it will seek to expand or enhance that power.306 Both of Professor Tushnet’s proof points are flawed. </w:t>
      </w:r>
      <w:r w:rsidRPr="009E7D74">
        <w:rPr>
          <w:rStyle w:val="StyleUnderline"/>
        </w:rPr>
        <w:t xml:space="preserve">The Court is </w:t>
      </w:r>
      <w:r w:rsidRPr="009E7D74">
        <w:rPr>
          <w:rStyle w:val="Emphasis"/>
        </w:rPr>
        <w:t>no more empowered</w:t>
      </w:r>
      <w:r w:rsidRPr="009E7D74">
        <w:rPr>
          <w:rStyle w:val="StyleUnderline"/>
        </w:rPr>
        <w:t xml:space="preserve"> to engage in </w:t>
      </w:r>
      <w:r w:rsidRPr="009E7D74">
        <w:rPr>
          <w:rStyle w:val="Emphasis"/>
        </w:rPr>
        <w:t>self-aggrandizement</w:t>
      </w:r>
      <w:r w:rsidRPr="009E7D74">
        <w:rPr>
          <w:rStyle w:val="StyleUnderline"/>
        </w:rPr>
        <w:t xml:space="preserve"> than</w:t>
      </w:r>
      <w:r w:rsidRPr="009E7D74">
        <w:rPr>
          <w:sz w:val="16"/>
        </w:rPr>
        <w:t xml:space="preserve"> is </w:t>
      </w:r>
      <w:r w:rsidRPr="009E7D74">
        <w:rPr>
          <w:rStyle w:val="StyleUnderline"/>
        </w:rPr>
        <w:t>Congress, considering</w:t>
      </w:r>
      <w:r w:rsidRPr="009E7D74">
        <w:rPr>
          <w:sz w:val="16"/>
        </w:rPr>
        <w:t xml:space="preserve"> that </w:t>
      </w:r>
      <w:r w:rsidRPr="009E7D74">
        <w:rPr>
          <w:rStyle w:val="StyleUnderline"/>
        </w:rPr>
        <w:t>Congress is</w:t>
      </w:r>
      <w:r w:rsidRPr="009E7D74">
        <w:rPr>
          <w:sz w:val="16"/>
        </w:rPr>
        <w:t xml:space="preserve"> arguably </w:t>
      </w:r>
      <w:r w:rsidRPr="009E7D74">
        <w:rPr>
          <w:rStyle w:val="StyleUnderline"/>
        </w:rPr>
        <w:t>capable of</w:t>
      </w:r>
      <w:r w:rsidRPr="009E7D74">
        <w:rPr>
          <w:sz w:val="16"/>
        </w:rPr>
        <w:t xml:space="preserve"> simply </w:t>
      </w:r>
      <w:r w:rsidRPr="009E7D74">
        <w:rPr>
          <w:rStyle w:val="StyleUnderline"/>
        </w:rPr>
        <w:t>stripping</w:t>
      </w:r>
      <w:r w:rsidRPr="009E7D74">
        <w:rPr>
          <w:sz w:val="16"/>
        </w:rPr>
        <w:t xml:space="preserve"> the federal </w:t>
      </w:r>
      <w:r w:rsidRPr="009E7D74">
        <w:rPr>
          <w:rStyle w:val="StyleUnderline"/>
        </w:rPr>
        <w:t>courts of jurisdiction</w:t>
      </w:r>
      <w:r w:rsidRPr="009E7D74">
        <w:rPr>
          <w:sz w:val="16"/>
        </w:rPr>
        <w:t xml:space="preserve"> (within constitutional limits) whenever it chooses.307 Why would it be, under Tushnet’s theory, that the Framers would devise a constitutional system in which the Congress could be trusted to determine the scope of its own power, disregarding judicial pronouncements of the limits of that power, and then could strip the courts of jurisdiction to hear any challenges to such self-aggrandizement? </w:t>
      </w:r>
      <w:r w:rsidRPr="009E7D74">
        <w:rPr>
          <w:rStyle w:val="StyleUnderline"/>
        </w:rPr>
        <w:t>Tushnet has</w:t>
      </w:r>
      <w:r w:rsidRPr="009E7D74">
        <w:rPr>
          <w:sz w:val="16"/>
        </w:rPr>
        <w:t xml:space="preserve"> effectively </w:t>
      </w:r>
      <w:r w:rsidRPr="009E7D74">
        <w:rPr>
          <w:rStyle w:val="StyleUnderline"/>
        </w:rPr>
        <w:t xml:space="preserve">written </w:t>
      </w:r>
      <w:r w:rsidRPr="009E7D74">
        <w:rPr>
          <w:rStyle w:val="Emphasis"/>
        </w:rPr>
        <w:t>Article III out</w:t>
      </w:r>
      <w:r w:rsidRPr="009E7D74">
        <w:rPr>
          <w:rStyle w:val="StyleUnderline"/>
        </w:rPr>
        <w:t xml:space="preserve"> of the Constitution</w:t>
      </w:r>
      <w:r w:rsidRPr="009E7D74">
        <w:rPr>
          <w:sz w:val="16"/>
        </w:rPr>
        <w:t xml:space="preserve">. And although he focuses his attention on the fact that the Court is no more a single authoritative interpreter than is Congress or maybe even less singular, because each individual voice is so much more meaningful on the Court 308Tushnet forgets that </w:t>
      </w:r>
      <w:r w:rsidRPr="009E7D74">
        <w:rPr>
          <w:rStyle w:val="StyleUnderline"/>
        </w:rPr>
        <w:t>Congress represents</w:t>
      </w:r>
      <w:r w:rsidRPr="009E7D74">
        <w:rPr>
          <w:sz w:val="16"/>
        </w:rPr>
        <w:t xml:space="preserve"> hundreds of </w:t>
      </w:r>
      <w:r w:rsidRPr="009E7D74">
        <w:rPr>
          <w:rStyle w:val="StyleUnderline"/>
        </w:rPr>
        <w:t>millions</w:t>
      </w:r>
      <w:r w:rsidRPr="009E7D74">
        <w:rPr>
          <w:sz w:val="16"/>
        </w:rPr>
        <w:t xml:space="preserve"> of people </w:t>
      </w:r>
      <w:r w:rsidRPr="009E7D74">
        <w:rPr>
          <w:rStyle w:val="StyleUnderline"/>
        </w:rPr>
        <w:t>and is</w:t>
      </w:r>
      <w:r w:rsidRPr="009E7D74">
        <w:rPr>
          <w:sz w:val="16"/>
        </w:rPr>
        <w:t xml:space="preserve">, at some level, </w:t>
      </w:r>
      <w:r w:rsidRPr="009E7D74">
        <w:rPr>
          <w:rStyle w:val="StyleUnderline"/>
        </w:rPr>
        <w:t xml:space="preserve">subject to their </w:t>
      </w:r>
      <w:r w:rsidRPr="009E7D74">
        <w:rPr>
          <w:rStyle w:val="Emphasis"/>
        </w:rPr>
        <w:t>momentary preferences</w:t>
      </w:r>
      <w:r w:rsidRPr="009E7D74">
        <w:rPr>
          <w:rStyle w:val="StyleUnderline"/>
        </w:rPr>
        <w:t xml:space="preserve">. What makes the Court uniquely capable of serving as the </w:t>
      </w:r>
      <w:r w:rsidRPr="009E7D74">
        <w:rPr>
          <w:rStyle w:val="Emphasis"/>
        </w:rPr>
        <w:t>final voice</w:t>
      </w:r>
      <w:r w:rsidRPr="009E7D74">
        <w:rPr>
          <w:rStyle w:val="StyleUnderline"/>
        </w:rPr>
        <w:t xml:space="preserve"> of</w:t>
      </w:r>
      <w:r w:rsidRPr="009E7D74">
        <w:rPr>
          <w:sz w:val="16"/>
        </w:rPr>
        <w:t xml:space="preserve"> constitutional </w:t>
      </w:r>
      <w:r w:rsidRPr="009E7D74">
        <w:rPr>
          <w:rStyle w:val="StyleUnderline"/>
        </w:rPr>
        <w:t>interpretation – the single</w:t>
      </w:r>
      <w:r w:rsidRPr="009E7D74">
        <w:rPr>
          <w:sz w:val="16"/>
        </w:rPr>
        <w:t xml:space="preserve"> authoritative </w:t>
      </w:r>
      <w:r w:rsidRPr="009E7D74">
        <w:rPr>
          <w:rStyle w:val="StyleUnderline"/>
        </w:rPr>
        <w:t>interpreter</w:t>
      </w:r>
      <w:r w:rsidRPr="009E7D74">
        <w:rPr>
          <w:sz w:val="16"/>
        </w:rPr>
        <w:t xml:space="preserve"> that Alexander and Schauer describe and </w:t>
      </w:r>
      <w:r w:rsidRPr="009E7D74">
        <w:rPr>
          <w:rStyle w:val="StyleUnderline"/>
        </w:rPr>
        <w:t xml:space="preserve">that the </w:t>
      </w:r>
      <w:r w:rsidRPr="009E7D74">
        <w:rPr>
          <w:rStyle w:val="Emphasis"/>
        </w:rPr>
        <w:t>Framers</w:t>
      </w:r>
      <w:r w:rsidRPr="009E7D74">
        <w:rPr>
          <w:rStyle w:val="StyleUnderline"/>
        </w:rPr>
        <w:t xml:space="preserve"> envisioned – is that it is </w:t>
      </w:r>
      <w:r w:rsidRPr="009E7D74">
        <w:rPr>
          <w:rStyle w:val="Emphasis"/>
        </w:rPr>
        <w:t>insulated</w:t>
      </w:r>
      <w:r w:rsidRPr="009E7D74">
        <w:rPr>
          <w:rStyle w:val="StyleUnderline"/>
        </w:rPr>
        <w:t xml:space="preserve"> from</w:t>
      </w:r>
      <w:r w:rsidRPr="009E7D74">
        <w:rPr>
          <w:sz w:val="16"/>
        </w:rPr>
        <w:t xml:space="preserve"> such </w:t>
      </w:r>
      <w:r w:rsidRPr="009E7D74">
        <w:rPr>
          <w:rStyle w:val="StyleUnderline"/>
        </w:rPr>
        <w:t>political pressure</w:t>
      </w:r>
      <w:r w:rsidRPr="009E7D74">
        <w:rPr>
          <w:sz w:val="16"/>
        </w:rPr>
        <w:t xml:space="preserve">.309 </w:t>
      </w:r>
      <w:r w:rsidRPr="009E7D74">
        <w:rPr>
          <w:rStyle w:val="StyleUnderline"/>
        </w:rPr>
        <w:t>Arguing that</w:t>
      </w:r>
      <w:r w:rsidRPr="009E7D74">
        <w:rPr>
          <w:sz w:val="16"/>
        </w:rPr>
        <w:t xml:space="preserve"> judicial supremacy distorts legislation, Professor Tushnet suggests that without it, </w:t>
      </w:r>
      <w:r w:rsidRPr="009E7D74">
        <w:rPr>
          <w:rStyle w:val="StyleUnderline"/>
        </w:rPr>
        <w:t xml:space="preserve">Congress would act </w:t>
      </w:r>
      <w:r w:rsidRPr="009E7D74">
        <w:rPr>
          <w:sz w:val="16"/>
        </w:rPr>
        <w:t xml:space="preserve">more </w:t>
      </w:r>
      <w:r w:rsidRPr="009E7D74">
        <w:rPr>
          <w:rStyle w:val="StyleUnderline"/>
        </w:rPr>
        <w:t>responsibly</w:t>
      </w:r>
      <w:r w:rsidRPr="009E7D74">
        <w:rPr>
          <w:sz w:val="16"/>
        </w:rPr>
        <w:t xml:space="preserve"> in interpreting and abiding by the Constitution.310 For example, in the context of flag burning, </w:t>
      </w:r>
      <w:r w:rsidRPr="009E7D74">
        <w:rPr>
          <w:rStyle w:val="StyleUnderline"/>
        </w:rPr>
        <w:t xml:space="preserve">he contends that </w:t>
      </w:r>
      <w:r w:rsidRPr="009E7D74">
        <w:rPr>
          <w:rStyle w:val="Emphasis"/>
        </w:rPr>
        <w:t>judicial supremacy</w:t>
      </w:r>
      <w:r w:rsidRPr="009E7D74">
        <w:rPr>
          <w:sz w:val="16"/>
        </w:rPr>
        <w:t xml:space="preserve"> problematically </w:t>
      </w:r>
      <w:r w:rsidRPr="009E7D74">
        <w:rPr>
          <w:rStyle w:val="StyleUnderline"/>
        </w:rPr>
        <w:t>prevented Congress from doing what</w:t>
      </w:r>
      <w:r w:rsidRPr="009E7D74">
        <w:rPr>
          <w:sz w:val="16"/>
        </w:rPr>
        <w:t xml:space="preserve"> its members and </w:t>
      </w:r>
      <w:r w:rsidRPr="009E7D74">
        <w:rPr>
          <w:rStyle w:val="StyleUnderline"/>
        </w:rPr>
        <w:t>the people wanted</w:t>
      </w:r>
      <w:r w:rsidRPr="009E7D74">
        <w:rPr>
          <w:sz w:val="16"/>
        </w:rPr>
        <w:t xml:space="preserve"> – namely, passing an effective law against the burning of the American flag.311 But </w:t>
      </w:r>
      <w:r w:rsidRPr="009E7D74">
        <w:rPr>
          <w:rStyle w:val="StyleUnderline"/>
        </w:rPr>
        <w:t xml:space="preserve">that is exactly </w:t>
      </w:r>
      <w:r w:rsidRPr="009E7D74">
        <w:rPr>
          <w:rStyle w:val="Emphasis"/>
        </w:rPr>
        <w:t>the point</w:t>
      </w:r>
      <w:r w:rsidRPr="009E7D74">
        <w:rPr>
          <w:sz w:val="16"/>
        </w:rPr>
        <w:t xml:space="preserve">. Presumably by the exact same reasoning, it could have been argued that during the McCarthy era, the judiciary should not have been allowed to prevent the majority from doing what it wanted to do namely, suppress left-wing dissenters. </w:t>
      </w:r>
      <w:r w:rsidRPr="009E7D74">
        <w:rPr>
          <w:rStyle w:val="StyleUnderline"/>
        </w:rPr>
        <w:t xml:space="preserve">The </w:t>
      </w:r>
      <w:r w:rsidRPr="009E7D74">
        <w:rPr>
          <w:rStyle w:val="Emphasis"/>
        </w:rPr>
        <w:t>entire purpose</w:t>
      </w:r>
      <w:r w:rsidRPr="009E7D74">
        <w:rPr>
          <w:rStyle w:val="StyleUnderline"/>
        </w:rPr>
        <w:t xml:space="preserve"> of our structural Constitution is to embed</w:t>
      </w:r>
      <w:r w:rsidRPr="009E7D74">
        <w:rPr>
          <w:sz w:val="16"/>
        </w:rPr>
        <w:t xml:space="preserve"> Founding-era American </w:t>
      </w:r>
      <w:r w:rsidRPr="009E7D74">
        <w:rPr>
          <w:rStyle w:val="StyleUnderline"/>
        </w:rPr>
        <w:t xml:space="preserve">skeptical optimism and </w:t>
      </w:r>
      <w:r w:rsidRPr="009E7D74">
        <w:rPr>
          <w:rStyle w:val="Emphasis"/>
        </w:rPr>
        <w:t>force the majority</w:t>
      </w:r>
      <w:r w:rsidRPr="009E7D74">
        <w:rPr>
          <w:sz w:val="16"/>
        </w:rPr>
        <w:t xml:space="preserve">, if it wishes to circumvent those fundamental truths, </w:t>
      </w:r>
      <w:r w:rsidRPr="009E7D74">
        <w:rPr>
          <w:rStyle w:val="StyleUnderline"/>
        </w:rPr>
        <w:t>to garner enough</w:t>
      </w:r>
      <w:r w:rsidRPr="009E7D74">
        <w:rPr>
          <w:sz w:val="16"/>
        </w:rPr>
        <w:t xml:space="preserve"> super-majoritarian </w:t>
      </w:r>
      <w:r w:rsidRPr="009E7D74">
        <w:rPr>
          <w:rStyle w:val="StyleUnderline"/>
        </w:rPr>
        <w:t>support to change them</w:t>
      </w:r>
      <w:r w:rsidRPr="009E7D74">
        <w:rPr>
          <w:sz w:val="16"/>
        </w:rPr>
        <w:t xml:space="preserve">. If the American people are so concerned with flag burning, </w:t>
      </w:r>
      <w:r w:rsidRPr="009E7D74">
        <w:rPr>
          <w:rStyle w:val="StyleUnderline"/>
        </w:rPr>
        <w:t>it is a good thing to require</w:t>
      </w:r>
      <w:r w:rsidRPr="009E7D74">
        <w:rPr>
          <w:sz w:val="16"/>
        </w:rPr>
        <w:t xml:space="preserve"> them </w:t>
      </w:r>
      <w:r w:rsidRPr="009E7D74">
        <w:rPr>
          <w:rStyle w:val="StyleUnderline"/>
        </w:rPr>
        <w:t>to amend the Constitution formally</w:t>
      </w:r>
      <w:r w:rsidRPr="009E7D74">
        <w:rPr>
          <w:sz w:val="16"/>
        </w:rPr>
        <w:t xml:space="preserve">, by means of the prescribed super-majoritarian process 312 </w:t>
      </w:r>
      <w:r w:rsidRPr="009E7D74">
        <w:rPr>
          <w:rStyle w:val="StyleUnderline"/>
        </w:rPr>
        <w:t>to render constitutional</w:t>
      </w:r>
      <w:r w:rsidRPr="009E7D74">
        <w:rPr>
          <w:sz w:val="16"/>
        </w:rPr>
        <w:t xml:space="preserve"> those state or federal </w:t>
      </w:r>
      <w:r w:rsidRPr="009E7D74">
        <w:rPr>
          <w:rStyle w:val="StyleUnderline"/>
        </w:rPr>
        <w:t>laws</w:t>
      </w:r>
      <w:r w:rsidRPr="009E7D74">
        <w:rPr>
          <w:sz w:val="16"/>
        </w:rPr>
        <w:t xml:space="preserve"> that ban it. If burning the flag is a method of expression, and laws forbidding it are contrary to the First Amendment because of their communicative impact, the people may amend the Constitution to declare that flag-burning laws are an exception to the Amendment’s general coverage.313 Tushnet believes that lawmakers may apply their own conception of the Constitution if they are conscientious and if their interpretation is reasonable, 314 but this begs the question: </w:t>
      </w:r>
      <w:r w:rsidRPr="009E7D74">
        <w:rPr>
          <w:rStyle w:val="StyleUnderline"/>
        </w:rPr>
        <w:t>Who is to decide whether a lawmaker</w:t>
      </w:r>
      <w:r w:rsidRPr="009E7D74">
        <w:rPr>
          <w:sz w:val="16"/>
        </w:rPr>
        <w:t xml:space="preserve"> has conscientiously considered and </w:t>
      </w:r>
      <w:r w:rsidRPr="009E7D74">
        <w:rPr>
          <w:rStyle w:val="StyleUnderline"/>
        </w:rPr>
        <w:t>reasonably interpreted the Constitution?</w:t>
      </w:r>
      <w:r w:rsidRPr="009E7D74">
        <w:rPr>
          <w:sz w:val="16"/>
        </w:rPr>
        <w:t xml:space="preserve"> The lawmaker himself? </w:t>
      </w:r>
      <w:r w:rsidRPr="009E7D74">
        <w:rPr>
          <w:rStyle w:val="StyleUnderline"/>
        </w:rPr>
        <w:t>Our</w:t>
      </w:r>
      <w:r w:rsidRPr="009E7D74">
        <w:rPr>
          <w:sz w:val="16"/>
        </w:rPr>
        <w:t xml:space="preserve"> constitutional </w:t>
      </w:r>
      <w:r w:rsidRPr="009E7D74">
        <w:rPr>
          <w:rStyle w:val="StyleUnderline"/>
        </w:rPr>
        <w:t xml:space="preserve">democracy </w:t>
      </w:r>
      <w:r w:rsidRPr="009E7D74">
        <w:rPr>
          <w:rStyle w:val="Emphasis"/>
        </w:rPr>
        <w:t>cannot survive</w:t>
      </w:r>
      <w:r w:rsidRPr="009E7D74">
        <w:rPr>
          <w:rStyle w:val="StyleUnderline"/>
        </w:rPr>
        <w:t xml:space="preserve"> such </w:t>
      </w:r>
      <w:r w:rsidRPr="009E7D74">
        <w:rPr>
          <w:rStyle w:val="Emphasis"/>
        </w:rPr>
        <w:t>constant</w:t>
      </w:r>
      <w:r w:rsidRPr="009E7D74">
        <w:rPr>
          <w:rStyle w:val="StyleUnderline"/>
        </w:rPr>
        <w:t xml:space="preserve">, </w:t>
      </w:r>
      <w:r w:rsidRPr="009E7D74">
        <w:rPr>
          <w:rStyle w:val="Emphasis"/>
        </w:rPr>
        <w:t>momentary</w:t>
      </w:r>
      <w:r w:rsidRPr="009E7D74">
        <w:rPr>
          <w:rStyle w:val="StyleUnderline"/>
        </w:rPr>
        <w:t xml:space="preserve">, self-interested </w:t>
      </w:r>
      <w:r w:rsidRPr="009E7D74">
        <w:rPr>
          <w:rStyle w:val="Emphasis"/>
        </w:rPr>
        <w:t>reinterpretation</w:t>
      </w:r>
      <w:r w:rsidRPr="009E7D74">
        <w:rPr>
          <w:sz w:val="16"/>
        </w:rPr>
        <w:t xml:space="preserve">. Tushnet says it is wrong to assume that members of Congress are inherently incapable of interpreting the Constitution.315 But the </w:t>
      </w:r>
      <w:r w:rsidRPr="009E7D74">
        <w:rPr>
          <w:rStyle w:val="StyleUnderline"/>
        </w:rPr>
        <w:t>traditionalist</w:t>
      </w:r>
      <w:r w:rsidRPr="009E7D74">
        <w:rPr>
          <w:sz w:val="16"/>
        </w:rPr>
        <w:t xml:space="preserve"> view of American </w:t>
      </w:r>
      <w:r w:rsidRPr="009E7D74">
        <w:rPr>
          <w:rStyle w:val="StyleUnderline"/>
        </w:rPr>
        <w:t xml:space="preserve">constitutionalism in </w:t>
      </w:r>
      <w:r w:rsidRPr="009E7D74">
        <w:rPr>
          <w:rStyle w:val="Emphasis"/>
        </w:rPr>
        <w:t>no way</w:t>
      </w:r>
      <w:r w:rsidRPr="009E7D74">
        <w:rPr>
          <w:rStyle w:val="StyleUnderline"/>
        </w:rPr>
        <w:t xml:space="preserve"> stands for the position that Congress is incapable of</w:t>
      </w:r>
      <w:r w:rsidRPr="009E7D74">
        <w:rPr>
          <w:sz w:val="16"/>
        </w:rPr>
        <w:t xml:space="preserve"> properly </w:t>
      </w:r>
      <w:r w:rsidRPr="009E7D74">
        <w:rPr>
          <w:rStyle w:val="StyleUnderline"/>
        </w:rPr>
        <w:t xml:space="preserve">exercising </w:t>
      </w:r>
      <w:r w:rsidRPr="009E7D74">
        <w:rPr>
          <w:rStyle w:val="Emphasis"/>
        </w:rPr>
        <w:t>interpretive authority</w:t>
      </w:r>
      <w:r w:rsidRPr="009E7D74">
        <w:rPr>
          <w:sz w:val="16"/>
        </w:rPr>
        <w:t xml:space="preserve">. To the contrary, </w:t>
      </w:r>
      <w:r w:rsidRPr="009E7D74">
        <w:rPr>
          <w:rStyle w:val="StyleUnderline"/>
        </w:rPr>
        <w:t>we</w:t>
      </w:r>
      <w:r w:rsidRPr="009E7D74">
        <w:rPr>
          <w:sz w:val="16"/>
        </w:rPr>
        <w:t xml:space="preserve"> both hope and </w:t>
      </w:r>
      <w:r w:rsidRPr="009E7D74">
        <w:rPr>
          <w:rStyle w:val="StyleUnderline"/>
        </w:rPr>
        <w:t>assume</w:t>
      </w:r>
      <w:r w:rsidRPr="009E7D74">
        <w:rPr>
          <w:sz w:val="16"/>
        </w:rPr>
        <w:t xml:space="preserve"> that </w:t>
      </w:r>
      <w:r w:rsidRPr="009E7D74">
        <w:rPr>
          <w:rStyle w:val="StyleUnderline"/>
        </w:rPr>
        <w:t>Congress is doing</w:t>
      </w:r>
      <w:r w:rsidRPr="009E7D74">
        <w:rPr>
          <w:sz w:val="16"/>
        </w:rPr>
        <w:t xml:space="preserve"> just </w:t>
      </w:r>
      <w:r w:rsidRPr="009E7D74">
        <w:rPr>
          <w:rStyle w:val="StyleUnderline"/>
        </w:rPr>
        <w:t>that in deciding</w:t>
      </w:r>
      <w:r w:rsidRPr="009E7D74">
        <w:rPr>
          <w:sz w:val="16"/>
        </w:rPr>
        <w:t xml:space="preserve"> whether to enact </w:t>
      </w:r>
      <w:r w:rsidRPr="009E7D74">
        <w:rPr>
          <w:rStyle w:val="StyleUnderline"/>
        </w:rPr>
        <w:t xml:space="preserve">legislation. The Constitution does </w:t>
      </w:r>
      <w:r w:rsidRPr="009E7D74">
        <w:rPr>
          <w:rStyle w:val="Emphasis"/>
        </w:rPr>
        <w:t>not</w:t>
      </w:r>
      <w:r w:rsidRPr="009E7D74">
        <w:rPr>
          <w:sz w:val="16"/>
        </w:rPr>
        <w:t xml:space="preserve"> in any way </w:t>
      </w:r>
      <w:r w:rsidRPr="009E7D74">
        <w:rPr>
          <w:rStyle w:val="Emphasis"/>
        </w:rPr>
        <w:t>prohibit</w:t>
      </w:r>
      <w:r w:rsidRPr="009E7D74">
        <w:rPr>
          <w:sz w:val="16"/>
        </w:rPr>
        <w:t xml:space="preserve"> the </w:t>
      </w:r>
      <w:r w:rsidRPr="009E7D74">
        <w:rPr>
          <w:rStyle w:val="StyleUnderline"/>
        </w:rPr>
        <w:t>majoritarian branches from</w:t>
      </w:r>
      <w:r w:rsidRPr="009E7D74">
        <w:rPr>
          <w:sz w:val="16"/>
        </w:rPr>
        <w:t xml:space="preserve"> ever </w:t>
      </w:r>
      <w:r w:rsidRPr="009E7D74">
        <w:rPr>
          <w:rStyle w:val="StyleUnderline"/>
        </w:rPr>
        <w:t>exercising</w:t>
      </w:r>
      <w:r w:rsidRPr="009E7D74">
        <w:rPr>
          <w:sz w:val="16"/>
        </w:rPr>
        <w:t xml:space="preserve"> interpretive </w:t>
      </w:r>
      <w:r w:rsidRPr="009E7D74">
        <w:rPr>
          <w:rStyle w:val="StyleUnderline"/>
        </w:rPr>
        <w:t>authority; in fact</w:t>
      </w:r>
      <w:r w:rsidRPr="009E7D74">
        <w:rPr>
          <w:sz w:val="16"/>
        </w:rPr>
        <w:t xml:space="preserve">, as Professor Paulsen discusses with great alacrity, each and </w:t>
      </w:r>
      <w:r w:rsidRPr="009E7D74">
        <w:rPr>
          <w:rStyle w:val="StyleUnderline"/>
        </w:rPr>
        <w:t>every</w:t>
      </w:r>
      <w:r w:rsidRPr="009E7D74">
        <w:rPr>
          <w:sz w:val="16"/>
        </w:rPr>
        <w:t xml:space="preserve"> politically accountable </w:t>
      </w:r>
      <w:r w:rsidRPr="009E7D74">
        <w:rPr>
          <w:rStyle w:val="StyleUnderline"/>
        </w:rPr>
        <w:t>member of the</w:t>
      </w:r>
      <w:r w:rsidRPr="009E7D74">
        <w:rPr>
          <w:sz w:val="16"/>
        </w:rPr>
        <w:t xml:space="preserve"> federal </w:t>
      </w:r>
      <w:r w:rsidRPr="009E7D74">
        <w:rPr>
          <w:rStyle w:val="StyleUnderline"/>
        </w:rPr>
        <w:t xml:space="preserve">government takes an oath to </w:t>
      </w:r>
      <w:r w:rsidRPr="009E7D74">
        <w:rPr>
          <w:rStyle w:val="Emphasis"/>
        </w:rPr>
        <w:t>support the Constitution</w:t>
      </w:r>
      <w:r w:rsidRPr="009E7D74">
        <w:rPr>
          <w:sz w:val="16"/>
        </w:rPr>
        <w:t xml:space="preserve">.316 </w:t>
      </w:r>
      <w:r w:rsidRPr="009E7D74">
        <w:rPr>
          <w:rStyle w:val="StyleUnderline"/>
        </w:rPr>
        <w:t xml:space="preserve">Congress might be </w:t>
      </w:r>
      <w:r w:rsidRPr="009E7D74">
        <w:rPr>
          <w:rStyle w:val="Emphasis"/>
        </w:rPr>
        <w:t>undereducated</w:t>
      </w:r>
      <w:r w:rsidRPr="009E7D74">
        <w:rPr>
          <w:sz w:val="16"/>
        </w:rPr>
        <w:t xml:space="preserve"> about the Constitution, and it might be that Congress would improve without the judiciary as a backstop, especially if given the same kind of institutional support that the executive receives in its endeavors of constitutional interpretation, such as the Solicitor General’s Office and the Department of Justice’s Office of Legal Counsel. 317 But this misses the point entirely. </w:t>
      </w:r>
      <w:r w:rsidRPr="009E7D74">
        <w:rPr>
          <w:rStyle w:val="StyleUnderline"/>
        </w:rPr>
        <w:t>The problem is not that Congress is bad at</w:t>
      </w:r>
      <w:r w:rsidRPr="009E7D74">
        <w:rPr>
          <w:sz w:val="16"/>
        </w:rPr>
        <w:t xml:space="preserve"> constitutional </w:t>
      </w:r>
      <w:r w:rsidRPr="009E7D74">
        <w:rPr>
          <w:rStyle w:val="StyleUnderline"/>
        </w:rPr>
        <w:t>interpretation – it is that because of its</w:t>
      </w:r>
      <w:r w:rsidRPr="009E7D74">
        <w:rPr>
          <w:sz w:val="16"/>
        </w:rPr>
        <w:t xml:space="preserve"> inherently </w:t>
      </w:r>
      <w:r w:rsidRPr="009E7D74">
        <w:rPr>
          <w:rStyle w:val="StyleUnderline"/>
        </w:rPr>
        <w:t xml:space="preserve">majoritarian nature, Congress is </w:t>
      </w:r>
      <w:r w:rsidRPr="009E7D74">
        <w:rPr>
          <w:rStyle w:val="Emphasis"/>
        </w:rPr>
        <w:t>structurally incapable</w:t>
      </w:r>
      <w:r w:rsidRPr="009E7D74">
        <w:rPr>
          <w:rStyle w:val="StyleUnderline"/>
        </w:rPr>
        <w:t xml:space="preserve"> of</w:t>
      </w:r>
      <w:r w:rsidRPr="009E7D74">
        <w:rPr>
          <w:sz w:val="16"/>
        </w:rPr>
        <w:t xml:space="preserve"> effectively </w:t>
      </w:r>
      <w:r w:rsidRPr="009E7D74">
        <w:rPr>
          <w:rStyle w:val="StyleUnderline"/>
        </w:rPr>
        <w:t>policing majoritarian threats to</w:t>
      </w:r>
      <w:r w:rsidRPr="009E7D74">
        <w:rPr>
          <w:sz w:val="16"/>
        </w:rPr>
        <w:t xml:space="preserve"> the values and dictates embodied in </w:t>
      </w:r>
      <w:r w:rsidRPr="009E7D74">
        <w:rPr>
          <w:rStyle w:val="StyleUnderline"/>
        </w:rPr>
        <w:t xml:space="preserve">the </w:t>
      </w:r>
      <w:r w:rsidRPr="009E7D74">
        <w:rPr>
          <w:rStyle w:val="Emphasis"/>
        </w:rPr>
        <w:t>counter-majoritarian</w:t>
      </w:r>
      <w:r w:rsidRPr="009E7D74">
        <w:rPr>
          <w:rStyle w:val="StyleUnderline"/>
        </w:rPr>
        <w:t xml:space="preserve"> Constitution. This is</w:t>
      </w:r>
      <w:r w:rsidRPr="009E7D74">
        <w:rPr>
          <w:sz w:val="16"/>
        </w:rPr>
        <w:t xml:space="preserve"> especially </w:t>
      </w:r>
      <w:r w:rsidRPr="009E7D74">
        <w:rPr>
          <w:rStyle w:val="StyleUnderline"/>
        </w:rPr>
        <w:t>true when Congress</w:t>
      </w:r>
      <w:r w:rsidRPr="009E7D74">
        <w:rPr>
          <w:sz w:val="16"/>
        </w:rPr>
        <w:t xml:space="preserve"> itself </w:t>
      </w:r>
      <w:r w:rsidRPr="009E7D74">
        <w:rPr>
          <w:rStyle w:val="Emphasis"/>
        </w:rPr>
        <w:t>creates</w:t>
      </w:r>
      <w:r w:rsidRPr="009E7D74">
        <w:rPr>
          <w:rStyle w:val="StyleUnderline"/>
        </w:rPr>
        <w:t xml:space="preserve"> those threats</w:t>
      </w:r>
      <w:r w:rsidRPr="009E7D74">
        <w:rPr>
          <w:sz w:val="16"/>
        </w:rPr>
        <w:t xml:space="preserve">. Thus, our structural Constitution does not envision Congress as the final interpreter, and for good reason. </w:t>
      </w:r>
      <w:r w:rsidRPr="009E7D74">
        <w:rPr>
          <w:rStyle w:val="StyleUnderline"/>
        </w:rPr>
        <w:t>The people’s</w:t>
      </w:r>
      <w:r w:rsidRPr="009E7D74">
        <w:rPr>
          <w:sz w:val="16"/>
        </w:rPr>
        <w:t xml:space="preserve"> elected </w:t>
      </w:r>
      <w:r w:rsidRPr="009E7D74">
        <w:rPr>
          <w:rStyle w:val="StyleUnderline"/>
        </w:rPr>
        <w:t>representatives</w:t>
      </w:r>
      <w:r w:rsidRPr="009E7D74">
        <w:rPr>
          <w:sz w:val="16"/>
        </w:rPr>
        <w:t xml:space="preserve"> exist to </w:t>
      </w:r>
      <w:r w:rsidRPr="009E7D74">
        <w:rPr>
          <w:rStyle w:val="StyleUnderline"/>
        </w:rPr>
        <w:t>advance the</w:t>
      </w:r>
      <w:r w:rsidRPr="009E7D74">
        <w:rPr>
          <w:sz w:val="16"/>
        </w:rPr>
        <w:t xml:space="preserve"> current and future </w:t>
      </w:r>
      <w:r w:rsidRPr="009E7D74">
        <w:rPr>
          <w:rStyle w:val="StyleUnderline"/>
        </w:rPr>
        <w:t>interests of their constituents; the courts</w:t>
      </w:r>
      <w:r w:rsidRPr="009E7D74">
        <w:rPr>
          <w:sz w:val="16"/>
        </w:rPr>
        <w:t xml:space="preserve"> exist to </w:t>
      </w:r>
      <w:r w:rsidRPr="009E7D74">
        <w:rPr>
          <w:rStyle w:val="StyleUnderline"/>
        </w:rPr>
        <w:t>ensure</w:t>
      </w:r>
      <w:r w:rsidRPr="009E7D74">
        <w:rPr>
          <w:sz w:val="16"/>
        </w:rPr>
        <w:t xml:space="preserve"> that </w:t>
      </w:r>
      <w:r w:rsidRPr="009E7D74">
        <w:rPr>
          <w:rStyle w:val="StyleUnderline"/>
        </w:rPr>
        <w:t>those</w:t>
      </w:r>
      <w:r w:rsidRPr="009E7D74">
        <w:rPr>
          <w:sz w:val="16"/>
        </w:rPr>
        <w:t xml:space="preserve"> current and future legislative and </w:t>
      </w:r>
      <w:r w:rsidRPr="009E7D74">
        <w:rPr>
          <w:rStyle w:val="StyleUnderline"/>
        </w:rPr>
        <w:t xml:space="preserve">policy choices adhere to </w:t>
      </w:r>
      <w:r w:rsidRPr="009E7D74">
        <w:rPr>
          <w:rStyle w:val="Emphasis"/>
        </w:rPr>
        <w:t>foundational principles</w:t>
      </w:r>
      <w:r w:rsidRPr="009E7D74">
        <w:rPr>
          <w:rStyle w:val="StyleUnderline"/>
        </w:rPr>
        <w:t xml:space="preserve"> embodied in</w:t>
      </w:r>
      <w:r w:rsidRPr="009E7D74">
        <w:rPr>
          <w:sz w:val="16"/>
        </w:rPr>
        <w:t xml:space="preserve"> the nation’s counter-majoritarian </w:t>
      </w:r>
      <w:r w:rsidRPr="009E7D74">
        <w:rPr>
          <w:rStyle w:val="StyleUnderline"/>
        </w:rPr>
        <w:t>supreme law</w:t>
      </w:r>
      <w:r w:rsidRPr="009E7D74">
        <w:rPr>
          <w:sz w:val="16"/>
        </w:rPr>
        <w:t>.</w:t>
      </w:r>
    </w:p>
    <w:p w14:paraId="7B0E9378" w14:textId="77777777" w:rsidR="00D96081" w:rsidRPr="00E92378" w:rsidRDefault="00D96081" w:rsidP="00D96081">
      <w:pPr>
        <w:pStyle w:val="Heading4"/>
      </w:pPr>
      <w:r w:rsidRPr="00E92378">
        <w:t xml:space="preserve">Democratic regress causes </w:t>
      </w:r>
      <w:r w:rsidRPr="00E92378">
        <w:rPr>
          <w:u w:val="single"/>
        </w:rPr>
        <w:t>global war</w:t>
      </w:r>
      <w:r w:rsidRPr="00E92378">
        <w:t xml:space="preserve">. </w:t>
      </w:r>
    </w:p>
    <w:p w14:paraId="793C6318" w14:textId="77777777" w:rsidR="00D96081" w:rsidRPr="00E92378" w:rsidRDefault="00D96081" w:rsidP="00D96081">
      <w:r w:rsidRPr="00E92378">
        <w:rPr>
          <w:rStyle w:val="Style13ptBold"/>
        </w:rPr>
        <w:t xml:space="preserve">Diamond ’19 </w:t>
      </w:r>
      <w:r w:rsidRPr="00E92378">
        <w:t>[Larry; 2019; Professor of Sociology and Political Science and at Stanford University, Ph.D. in Sociology from Stanford University; Ill Winds, “Conclusion: A New Birth of Freedom,” Ch. 14]</w:t>
      </w:r>
    </w:p>
    <w:p w14:paraId="1CB27D57" w14:textId="77777777" w:rsidR="00D96081" w:rsidRDefault="00D96081" w:rsidP="00D96081">
      <w:pPr>
        <w:rPr>
          <w:sz w:val="16"/>
        </w:rPr>
      </w:pPr>
      <w:r w:rsidRPr="00C9364E">
        <w:rPr>
          <w:rStyle w:val="StyleUnderline"/>
        </w:rPr>
        <w:t>In</w:t>
      </w:r>
      <w:r w:rsidRPr="00C9364E">
        <w:rPr>
          <w:sz w:val="16"/>
        </w:rPr>
        <w:t xml:space="preserve"> such </w:t>
      </w:r>
      <w:r w:rsidRPr="00C9364E">
        <w:rPr>
          <w:rStyle w:val="StyleUnderline"/>
        </w:rPr>
        <w:t xml:space="preserve">a </w:t>
      </w:r>
      <w:r w:rsidRPr="00C9364E">
        <w:rPr>
          <w:rStyle w:val="Emphasis"/>
        </w:rPr>
        <w:t>near future</w:t>
      </w:r>
      <w:r w:rsidRPr="00C9364E">
        <w:rPr>
          <w:sz w:val="16"/>
        </w:rPr>
        <w:t xml:space="preserve">, my fellow </w:t>
      </w:r>
      <w:r w:rsidRPr="00C9364E">
        <w:rPr>
          <w:rStyle w:val="StyleUnderline"/>
        </w:rPr>
        <w:t>experts would no longer talk of “</w:t>
      </w:r>
      <w:r w:rsidRPr="00C9364E">
        <w:rPr>
          <w:rStyle w:val="Emphasis"/>
        </w:rPr>
        <w:t>democratic erosion</w:t>
      </w:r>
      <w:r w:rsidRPr="00C9364E">
        <w:rPr>
          <w:rStyle w:val="StyleUnderline"/>
        </w:rPr>
        <w:t xml:space="preserve">.” We would be </w:t>
      </w:r>
      <w:r w:rsidRPr="00C9364E">
        <w:rPr>
          <w:rStyle w:val="Emphasis"/>
        </w:rPr>
        <w:t>spiraling downward</w:t>
      </w:r>
      <w:r w:rsidRPr="00C9364E">
        <w:rPr>
          <w:rStyle w:val="StyleUnderline"/>
        </w:rPr>
        <w:t xml:space="preserve"> into a time of </w:t>
      </w:r>
      <w:r w:rsidRPr="00C9364E">
        <w:rPr>
          <w:rStyle w:val="Emphasis"/>
        </w:rPr>
        <w:t>democratic despair</w:t>
      </w:r>
      <w:r w:rsidRPr="00C9364E">
        <w:rPr>
          <w:sz w:val="16"/>
        </w:rPr>
        <w:t xml:space="preserve">, recalling Daniel Patrick Moynihan’s grim observation from the 1970s that </w:t>
      </w:r>
      <w:r w:rsidRPr="00C9364E">
        <w:rPr>
          <w:rStyle w:val="StyleUnderline"/>
        </w:rPr>
        <w:t xml:space="preserve">liberal democracy “is where the world </w:t>
      </w:r>
      <w:r w:rsidRPr="00C9364E">
        <w:rPr>
          <w:rStyle w:val="Emphasis"/>
        </w:rPr>
        <w:t>was</w:t>
      </w:r>
      <w:r w:rsidRPr="00C9364E">
        <w:rPr>
          <w:rStyle w:val="StyleUnderline"/>
        </w:rPr>
        <w:t xml:space="preserve">, not where </w:t>
      </w:r>
      <w:r w:rsidRPr="00C9364E">
        <w:rPr>
          <w:rStyle w:val="Emphasis"/>
        </w:rPr>
        <w:t>it is going</w:t>
      </w:r>
      <w:r w:rsidRPr="00C9364E">
        <w:rPr>
          <w:rStyle w:val="StyleUnderline"/>
        </w:rPr>
        <w:t>.”</w:t>
      </w:r>
      <w:r w:rsidRPr="00C9364E">
        <w:rPr>
          <w:sz w:val="16"/>
        </w:rPr>
        <w:t xml:space="preserve"> 5 </w:t>
      </w:r>
      <w:r w:rsidRPr="00C9364E">
        <w:rPr>
          <w:rStyle w:val="StyleUnderline"/>
        </w:rPr>
        <w:t xml:space="preserve">The world </w:t>
      </w:r>
      <w:r w:rsidRPr="00C9364E">
        <w:rPr>
          <w:rStyle w:val="Emphasis"/>
        </w:rPr>
        <w:t>pulled out</w:t>
      </w:r>
      <w:r w:rsidRPr="00C9364E">
        <w:rPr>
          <w:rStyle w:val="StyleUnderline"/>
        </w:rPr>
        <w:t xml:space="preserve"> of that downward spiral</w:t>
      </w:r>
      <w:r w:rsidRPr="00C9364E">
        <w:rPr>
          <w:sz w:val="16"/>
        </w:rPr>
        <w:t xml:space="preserve">—but </w:t>
      </w:r>
      <w:r w:rsidRPr="00C9364E">
        <w:rPr>
          <w:rStyle w:val="StyleUnderline"/>
        </w:rPr>
        <w:t>it took</w:t>
      </w:r>
      <w:r w:rsidRPr="00C9364E">
        <w:rPr>
          <w:sz w:val="16"/>
        </w:rPr>
        <w:t xml:space="preserve"> new, more </w:t>
      </w:r>
      <w:r w:rsidRPr="00C9364E">
        <w:rPr>
          <w:rStyle w:val="StyleUnderline"/>
        </w:rPr>
        <w:t xml:space="preserve">purposeful </w:t>
      </w:r>
      <w:r w:rsidRPr="00C9364E">
        <w:rPr>
          <w:rStyle w:val="Emphasis"/>
        </w:rPr>
        <w:t>American leadership</w:t>
      </w:r>
      <w:r w:rsidRPr="00C9364E">
        <w:rPr>
          <w:rStyle w:val="StyleUnderline"/>
        </w:rPr>
        <w:t>. The planet was not</w:t>
      </w:r>
      <w:r w:rsidRPr="00C9364E">
        <w:rPr>
          <w:sz w:val="16"/>
        </w:rPr>
        <w:t xml:space="preserve"> so lucky </w:t>
      </w:r>
      <w:r w:rsidRPr="00C9364E">
        <w:rPr>
          <w:rStyle w:val="StyleUnderline"/>
        </w:rPr>
        <w:t xml:space="preserve">in the 1930s, when the </w:t>
      </w:r>
      <w:r w:rsidRPr="00C9364E">
        <w:rPr>
          <w:rStyle w:val="Emphasis"/>
        </w:rPr>
        <w:t>global implosion</w:t>
      </w:r>
      <w:r w:rsidRPr="00C9364E">
        <w:rPr>
          <w:rStyle w:val="StyleUnderline"/>
        </w:rPr>
        <w:t xml:space="preserve"> of democracy led to a </w:t>
      </w:r>
      <w:r w:rsidRPr="00C9364E">
        <w:rPr>
          <w:rStyle w:val="Emphasis"/>
        </w:rPr>
        <w:t>catastrophic world war</w:t>
      </w:r>
      <w:r w:rsidRPr="00C9364E">
        <w:rPr>
          <w:rStyle w:val="StyleUnderline"/>
        </w:rPr>
        <w:t xml:space="preserve">, between a </w:t>
      </w:r>
      <w:r w:rsidRPr="00C9364E">
        <w:rPr>
          <w:rStyle w:val="Emphasis"/>
        </w:rPr>
        <w:t>rising axis</w:t>
      </w:r>
      <w:r w:rsidRPr="00C9364E">
        <w:rPr>
          <w:rStyle w:val="StyleUnderline"/>
        </w:rPr>
        <w:t xml:space="preserve"> of </w:t>
      </w:r>
      <w:r w:rsidRPr="00C9364E">
        <w:rPr>
          <w:rStyle w:val="Emphasis"/>
        </w:rPr>
        <w:t>emboldened dictatorships</w:t>
      </w:r>
      <w:r w:rsidRPr="00C9364E">
        <w:rPr>
          <w:rStyle w:val="StyleUnderline"/>
        </w:rPr>
        <w:t xml:space="preserve"> and</w:t>
      </w:r>
      <w:r w:rsidRPr="00C9364E">
        <w:rPr>
          <w:sz w:val="16"/>
        </w:rPr>
        <w:t xml:space="preserve"> a shaken and </w:t>
      </w:r>
      <w:r w:rsidRPr="00C9364E">
        <w:rPr>
          <w:rStyle w:val="StyleUnderline"/>
        </w:rPr>
        <w:t>economically depressed</w:t>
      </w:r>
      <w:r w:rsidRPr="00C9364E">
        <w:rPr>
          <w:sz w:val="16"/>
        </w:rPr>
        <w:t xml:space="preserve"> collection of </w:t>
      </w:r>
      <w:r w:rsidRPr="00C9364E">
        <w:rPr>
          <w:rStyle w:val="StyleUnderline"/>
        </w:rPr>
        <w:t>self-doubting democracies</w:t>
      </w:r>
      <w:r w:rsidRPr="00C9364E">
        <w:rPr>
          <w:sz w:val="16"/>
        </w:rPr>
        <w:t xml:space="preserve">. These are the stakes. </w:t>
      </w:r>
      <w:r w:rsidRPr="00C9364E">
        <w:rPr>
          <w:rStyle w:val="StyleUnderline"/>
        </w:rPr>
        <w:t>Expanding democracy</w:t>
      </w:r>
      <w:r w:rsidRPr="00C9364E">
        <w:rPr>
          <w:sz w:val="16"/>
        </w:rPr>
        <w:t>—with its liberal norms and constitutional commitments—</w:t>
      </w:r>
      <w:r w:rsidRPr="00C9364E">
        <w:rPr>
          <w:rStyle w:val="StyleUnderline"/>
        </w:rPr>
        <w:t xml:space="preserve">is a </w:t>
      </w:r>
      <w:r w:rsidRPr="00C9364E">
        <w:rPr>
          <w:rStyle w:val="Emphasis"/>
        </w:rPr>
        <w:t>crucial foundation</w:t>
      </w:r>
      <w:r w:rsidRPr="00C9364E">
        <w:rPr>
          <w:rStyle w:val="StyleUnderline"/>
        </w:rPr>
        <w:t xml:space="preserve"> for </w:t>
      </w:r>
      <w:r w:rsidRPr="00C9364E">
        <w:rPr>
          <w:rStyle w:val="Emphasis"/>
        </w:rPr>
        <w:t>world peace</w:t>
      </w:r>
      <w:r w:rsidRPr="00C9364E">
        <w:rPr>
          <w:rStyle w:val="StyleUnderline"/>
        </w:rPr>
        <w:t xml:space="preserve"> and </w:t>
      </w:r>
      <w:r w:rsidRPr="00C9364E">
        <w:rPr>
          <w:rStyle w:val="Emphasis"/>
        </w:rPr>
        <w:t>security</w:t>
      </w:r>
      <w:r w:rsidRPr="00C9364E">
        <w:rPr>
          <w:sz w:val="16"/>
        </w:rPr>
        <w:t xml:space="preserve">. Knock that away, and our most basic hopes and assumptions will be imperiled. The problem is not just that </w:t>
      </w:r>
      <w:r w:rsidRPr="00C9364E">
        <w:rPr>
          <w:rStyle w:val="StyleUnderline"/>
        </w:rPr>
        <w:t xml:space="preserve">the ground is </w:t>
      </w:r>
      <w:r w:rsidRPr="00C9364E">
        <w:rPr>
          <w:rStyle w:val="Emphasis"/>
        </w:rPr>
        <w:t>slipping</w:t>
      </w:r>
      <w:r w:rsidRPr="00C9364E">
        <w:rPr>
          <w:sz w:val="16"/>
        </w:rPr>
        <w:t xml:space="preserve">. It is that </w:t>
      </w:r>
      <w:r w:rsidRPr="00C9364E">
        <w:rPr>
          <w:rStyle w:val="StyleUnderline"/>
        </w:rPr>
        <w:t xml:space="preserve">we are perched on a </w:t>
      </w:r>
      <w:r w:rsidRPr="00C9364E">
        <w:rPr>
          <w:rStyle w:val="Emphasis"/>
        </w:rPr>
        <w:t>global precipice</w:t>
      </w:r>
      <w:r w:rsidRPr="00C9364E">
        <w:rPr>
          <w:rStyle w:val="StyleUnderline"/>
        </w:rPr>
        <w:t xml:space="preserve">. That ledge has been </w:t>
      </w:r>
      <w:r w:rsidRPr="00C9364E">
        <w:rPr>
          <w:rStyle w:val="Emphasis"/>
        </w:rPr>
        <w:t>gradually giving way</w:t>
      </w:r>
      <w:r w:rsidRPr="00C9364E">
        <w:rPr>
          <w:rStyle w:val="StyleUnderline"/>
        </w:rPr>
        <w:t xml:space="preserve"> for a decade. If the </w:t>
      </w:r>
      <w:r w:rsidRPr="00C9364E">
        <w:rPr>
          <w:rStyle w:val="Emphasis"/>
        </w:rPr>
        <w:t>erosion</w:t>
      </w:r>
      <w:r w:rsidRPr="00C9364E">
        <w:rPr>
          <w:rStyle w:val="StyleUnderline"/>
        </w:rPr>
        <w:t xml:space="preserve"> continues, we may</w:t>
      </w:r>
      <w:r w:rsidRPr="00C9364E">
        <w:rPr>
          <w:sz w:val="16"/>
        </w:rPr>
        <w:t xml:space="preserve"> well </w:t>
      </w:r>
      <w:r w:rsidRPr="00C9364E">
        <w:rPr>
          <w:rStyle w:val="StyleUnderline"/>
        </w:rPr>
        <w:t xml:space="preserve">reach a </w:t>
      </w:r>
      <w:r w:rsidRPr="00C9364E">
        <w:rPr>
          <w:rStyle w:val="Emphasis"/>
        </w:rPr>
        <w:t>tipping point</w:t>
      </w:r>
      <w:r w:rsidRPr="00C9364E">
        <w:rPr>
          <w:rStyle w:val="StyleUnderline"/>
        </w:rPr>
        <w:t xml:space="preserve"> where democracy goes </w:t>
      </w:r>
      <w:r w:rsidRPr="00C9364E">
        <w:rPr>
          <w:rStyle w:val="Emphasis"/>
        </w:rPr>
        <w:t>bankrupt</w:t>
      </w:r>
      <w:r w:rsidRPr="00C9364E">
        <w:rPr>
          <w:rStyle w:val="StyleUnderline"/>
        </w:rPr>
        <w:t xml:space="preserve"> suddenly</w:t>
      </w:r>
      <w:r w:rsidRPr="00C9364E">
        <w:rPr>
          <w:sz w:val="16"/>
        </w:rPr>
        <w:t>—</w:t>
      </w:r>
      <w:r w:rsidRPr="00C9364E">
        <w:rPr>
          <w:rStyle w:val="StyleUnderline"/>
        </w:rPr>
        <w:t xml:space="preserve">plunging the world into </w:t>
      </w:r>
      <w:r w:rsidRPr="00C9364E">
        <w:rPr>
          <w:rStyle w:val="Emphasis"/>
        </w:rPr>
        <w:t>depths of</w:t>
      </w:r>
      <w:r w:rsidRPr="00C9364E">
        <w:rPr>
          <w:sz w:val="16"/>
        </w:rPr>
        <w:t xml:space="preserve"> oppression and </w:t>
      </w:r>
      <w:r w:rsidRPr="00C9364E">
        <w:rPr>
          <w:rStyle w:val="Emphasis"/>
        </w:rPr>
        <w:t>aggression</w:t>
      </w:r>
      <w:r w:rsidRPr="00C9364E">
        <w:rPr>
          <w:sz w:val="16"/>
        </w:rPr>
        <w:t xml:space="preserve"> that we have </w:t>
      </w:r>
      <w:r w:rsidRPr="00C9364E">
        <w:rPr>
          <w:rStyle w:val="StyleUnderline"/>
        </w:rPr>
        <w:t xml:space="preserve">not seen since the end of </w:t>
      </w:r>
      <w:r w:rsidRPr="00C9364E">
        <w:rPr>
          <w:rStyle w:val="Emphasis"/>
        </w:rPr>
        <w:t>World War II</w:t>
      </w:r>
      <w:r w:rsidRPr="00C9364E">
        <w:rPr>
          <w:sz w:val="16"/>
        </w:rPr>
        <w:t>. As a political scientist, I know that our theories and tools are not nearly good enough to tell us just how close we are getting to that point—until it happens.</w:t>
      </w:r>
    </w:p>
    <w:p w14:paraId="77A75E06" w14:textId="75507895" w:rsidR="00D96081" w:rsidRDefault="00D96081" w:rsidP="00D96081">
      <w:pPr>
        <w:pStyle w:val="Heading2"/>
      </w:pPr>
      <w:r>
        <w:t>Uniqueness</w:t>
      </w:r>
    </w:p>
    <w:p w14:paraId="2B2EF1BA" w14:textId="3F405F0E" w:rsidR="00D96081" w:rsidRDefault="00D96081" w:rsidP="00D96081">
      <w:pPr>
        <w:pStyle w:val="Heading3"/>
      </w:pPr>
      <w:r>
        <w:t>Uniqueness---2NC</w:t>
      </w:r>
    </w:p>
    <w:p w14:paraId="0FF20575" w14:textId="77777777" w:rsidR="00D96081" w:rsidRDefault="00D96081" w:rsidP="00D96081">
      <w:pPr>
        <w:pStyle w:val="Heading4"/>
      </w:pPr>
      <w:r>
        <w:t xml:space="preserve">There is a </w:t>
      </w:r>
      <w:r w:rsidRPr="00B27FB2">
        <w:rPr>
          <w:u w:val="single"/>
        </w:rPr>
        <w:t>strong norm</w:t>
      </w:r>
      <w:r>
        <w:t xml:space="preserve"> against sua sponte issue creation – their evidence is about </w:t>
      </w:r>
      <w:r w:rsidRPr="00B27FB2">
        <w:rPr>
          <w:u w:val="single"/>
        </w:rPr>
        <w:t>smaller</w:t>
      </w:r>
      <w:r>
        <w:t xml:space="preserve"> violations which the AFF blows out of the water.</w:t>
      </w:r>
    </w:p>
    <w:p w14:paraId="52C80EDA" w14:textId="77777777" w:rsidR="00D96081" w:rsidRDefault="00D96081" w:rsidP="00D96081">
      <w:pPr>
        <w:pStyle w:val="ListParagraph"/>
        <w:numPr>
          <w:ilvl w:val="0"/>
          <w:numId w:val="11"/>
        </w:numPr>
      </w:pPr>
      <w:r>
        <w:t>Also AT: “they can find a test case” – court empirically tried to and 1. 8 out of 9 justices rejected and 2. None of the cases actually applied to the specific justice.</w:t>
      </w:r>
    </w:p>
    <w:p w14:paraId="5FEEA79F" w14:textId="77777777" w:rsidR="00D96081" w:rsidRPr="00B27FB2" w:rsidRDefault="00D96081" w:rsidP="00D96081">
      <w:r>
        <w:t xml:space="preserve">Lee </w:t>
      </w:r>
      <w:r w:rsidRPr="00B27FB2">
        <w:rPr>
          <w:rStyle w:val="Style13ptBold"/>
        </w:rPr>
        <w:t>Epstein et al</w:t>
      </w:r>
      <w:r>
        <w:t>. December 19</w:t>
      </w:r>
      <w:r w:rsidRPr="00B27FB2">
        <w:rPr>
          <w:rStyle w:val="Style13ptBold"/>
        </w:rPr>
        <w:t>96</w:t>
      </w:r>
      <w:r>
        <w:t xml:space="preserve"> [Professor of Political Science, Washington University “The Claim of Issue Creation on the U.S. Supreme Court” American Political Science Review </w:t>
      </w:r>
      <w:hyperlink r:id="rId218" w:history="1">
        <w:r w:rsidRPr="009D36B2">
          <w:rPr>
            <w:rStyle w:val="Hyperlink"/>
          </w:rPr>
          <w:t>https://www.jstor.org/stable/pdf/2945848.pdf?refreqid=excelsior%3A62d7fc315b53fcf520be575ef4ea54cc</w:t>
        </w:r>
      </w:hyperlink>
      <w:r>
        <w:t xml:space="preserve"> //DMcD]</w:t>
      </w:r>
    </w:p>
    <w:p w14:paraId="61A16437" w14:textId="77777777" w:rsidR="00D96081" w:rsidRPr="00B27FB2" w:rsidRDefault="00D96081" w:rsidP="00D96081">
      <w:pPr>
        <w:rPr>
          <w:sz w:val="16"/>
        </w:rPr>
      </w:pPr>
      <w:r w:rsidRPr="00B27FB2">
        <w:rPr>
          <w:sz w:val="16"/>
        </w:rPr>
        <w:t xml:space="preserve"> In 1963, the U.S. Supreme </w:t>
      </w:r>
      <w:r w:rsidRPr="00B27FB2">
        <w:rPr>
          <w:rStyle w:val="StyleUnderline"/>
        </w:rPr>
        <w:t>Court received seven cases for review which</w:t>
      </w:r>
      <w:r w:rsidRPr="00B27FB2">
        <w:rPr>
          <w:sz w:val="16"/>
        </w:rPr>
        <w:t xml:space="preserve">, in one way or another, </w:t>
      </w:r>
      <w:r w:rsidRPr="00B27FB2">
        <w:rPr>
          <w:rStyle w:val="StyleUnderline"/>
        </w:rPr>
        <w:t>touched on the subject of capital punishment</w:t>
      </w:r>
      <w:r w:rsidRPr="00B27FB2">
        <w:rPr>
          <w:sz w:val="16"/>
        </w:rPr>
        <w:t xml:space="preserve">. </w:t>
      </w:r>
      <w:r w:rsidRPr="00B27FB2">
        <w:rPr>
          <w:rStyle w:val="StyleUnderline"/>
        </w:rPr>
        <w:t>In none of these petitions did attorneys raise questions concerning the constitutionality of the death penalty</w:t>
      </w:r>
      <w:r w:rsidRPr="00B27FB2">
        <w:rPr>
          <w:sz w:val="16"/>
        </w:rPr>
        <w:t xml:space="preserve">; rather, all the claims hinged on procedural matters (e.g., challenges to the voluntariness of defendants' confessions, and not to their sentences per se).1 </w:t>
      </w:r>
      <w:r w:rsidRPr="00B27FB2">
        <w:rPr>
          <w:rStyle w:val="StyleUnderline"/>
        </w:rPr>
        <w:t>Yet</w:t>
      </w:r>
      <w:r w:rsidRPr="00B27FB2">
        <w:rPr>
          <w:sz w:val="16"/>
        </w:rPr>
        <w:t xml:space="preserve">, </w:t>
      </w:r>
      <w:r w:rsidRPr="00B27FB2">
        <w:rPr>
          <w:rStyle w:val="StyleUnderline"/>
        </w:rPr>
        <w:t>prior to the conference at which the Court would decide whether to hear these cases</w:t>
      </w:r>
      <w:r w:rsidRPr="00B27FB2">
        <w:rPr>
          <w:sz w:val="16"/>
        </w:rPr>
        <w:t xml:space="preserve">, </w:t>
      </w:r>
      <w:r w:rsidRPr="00B27FB2">
        <w:rPr>
          <w:rStyle w:val="StyleUnderline"/>
        </w:rPr>
        <w:t>Justice</w:t>
      </w:r>
      <w:r w:rsidRPr="00B27FB2">
        <w:rPr>
          <w:sz w:val="16"/>
        </w:rPr>
        <w:t xml:space="preserve"> Arthur </w:t>
      </w:r>
      <w:r w:rsidRPr="00B27FB2">
        <w:rPr>
          <w:rStyle w:val="StyleUnderline"/>
        </w:rPr>
        <w:t>Goldberg circulated a memo in- forming the justices that he would raise this question</w:t>
      </w:r>
      <w:r w:rsidRPr="00B27FB2">
        <w:rPr>
          <w:sz w:val="16"/>
        </w:rPr>
        <w:t xml:space="preserve">: "Whether and under what circumstances, the imposition of the death penalty is proscribed by the Eighth and Fourteenth Amendments to the U.S. Constitution." He </w:t>
      </w:r>
      <w:r w:rsidRPr="00B27FB2">
        <w:rPr>
          <w:rStyle w:val="StyleUnderline"/>
        </w:rPr>
        <w:t>recognized that none of the attorneys briefed this issu</w:t>
      </w:r>
      <w:r w:rsidRPr="00B27FB2">
        <w:rPr>
          <w:sz w:val="16"/>
        </w:rPr>
        <w:t xml:space="preserve">e; nonetheless, he </w:t>
      </w:r>
      <w:r w:rsidRPr="00B27FB2">
        <w:rPr>
          <w:rStyle w:val="StyleUnderline"/>
        </w:rPr>
        <w:t>felt the Court should consider the question</w:t>
      </w:r>
      <w:r w:rsidRPr="00B27FB2">
        <w:rPr>
          <w:sz w:val="16"/>
        </w:rPr>
        <w:t xml:space="preserve"> because he was convinced that "evolving stan- dards of decency ... now condemn as barbaric and inhumane the deliberate institutionalized taking of hu- man life by the state." Most of the </w:t>
      </w:r>
      <w:r w:rsidRPr="00B27FB2">
        <w:rPr>
          <w:rStyle w:val="StyleUnderline"/>
        </w:rPr>
        <w:t>Goldberg's colleagues were startled by his memo</w:t>
      </w:r>
      <w:r w:rsidRPr="00B27FB2">
        <w:rPr>
          <w:sz w:val="16"/>
        </w:rPr>
        <w:t xml:space="preserve">, </w:t>
      </w:r>
      <w:r w:rsidRPr="00B27FB2">
        <w:rPr>
          <w:rStyle w:val="StyleUnderline"/>
        </w:rPr>
        <w:t xml:space="preserve">complaining that it </w:t>
      </w:r>
      <w:r w:rsidRPr="00B27FB2">
        <w:rPr>
          <w:rStyle w:val="Emphasis"/>
        </w:rPr>
        <w:t>went well beyond their authority</w:t>
      </w:r>
      <w:r w:rsidRPr="00B27FB2">
        <w:rPr>
          <w:sz w:val="16"/>
        </w:rPr>
        <w:t xml:space="preserve">, that </w:t>
      </w:r>
      <w:r w:rsidRPr="00B27FB2">
        <w:rPr>
          <w:rStyle w:val="Emphasis"/>
        </w:rPr>
        <w:t>to</w:t>
      </w:r>
      <w:r w:rsidRPr="00B27FB2">
        <w:rPr>
          <w:sz w:val="16"/>
        </w:rPr>
        <w:t xml:space="preserve"> implement his plan, the Court would have to </w:t>
      </w:r>
      <w:r w:rsidRPr="00B27FB2">
        <w:rPr>
          <w:rStyle w:val="Emphasis"/>
        </w:rPr>
        <w:t>proceed sua sponte</w:t>
      </w:r>
      <w:r w:rsidRPr="00B27FB2">
        <w:rPr>
          <w:sz w:val="16"/>
        </w:rPr>
        <w:t xml:space="preserve"> (on its own, without prompting or suggestion). In the end, the </w:t>
      </w:r>
      <w:r w:rsidRPr="00B27FB2">
        <w:rPr>
          <w:rStyle w:val="StyleUnderline"/>
        </w:rPr>
        <w:t>jus- tices not only rejected the memo's suggestion but also refused to hear the cases</w:t>
      </w:r>
      <w:r w:rsidRPr="00B27FB2">
        <w:rPr>
          <w:sz w:val="16"/>
        </w:rPr>
        <w:t xml:space="preserve">. This story, and many others we could tell, suggests that </w:t>
      </w:r>
      <w:r w:rsidRPr="00B27FB2">
        <w:rPr>
          <w:rStyle w:val="StyleUnderline"/>
        </w:rPr>
        <w:t>a particular variant of the sua sponte doctrine</w:t>
      </w:r>
      <w:r w:rsidRPr="00B27FB2">
        <w:rPr>
          <w:sz w:val="16"/>
        </w:rPr>
        <w:t xml:space="preserve">, namely, </w:t>
      </w:r>
      <w:r w:rsidRPr="00B27FB2">
        <w:rPr>
          <w:rStyle w:val="Emphasis"/>
        </w:rPr>
        <w:t>the practice disfavoring the creation of issues not raised in the record before the Court</w:t>
      </w:r>
      <w:r w:rsidRPr="00B27FB2">
        <w:rPr>
          <w:sz w:val="16"/>
        </w:rPr>
        <w:t xml:space="preserve">,2 </w:t>
      </w:r>
      <w:r w:rsidRPr="00B27FB2">
        <w:rPr>
          <w:rStyle w:val="Emphasis"/>
        </w:rPr>
        <w:t>is a norm</w:t>
      </w:r>
      <w:r w:rsidRPr="00B27FB2">
        <w:rPr>
          <w:sz w:val="16"/>
        </w:rPr>
        <w:t xml:space="preserve">: It </w:t>
      </w:r>
      <w:r w:rsidRPr="00B27FB2">
        <w:rPr>
          <w:rStyle w:val="StyleUnderline"/>
        </w:rPr>
        <w:t>establishes expectations</w:t>
      </w:r>
      <w:r w:rsidRPr="00B27FB2">
        <w:rPr>
          <w:sz w:val="16"/>
        </w:rPr>
        <w:t xml:space="preserve">, </w:t>
      </w:r>
      <w:r w:rsidRPr="00B27FB2">
        <w:rPr>
          <w:rStyle w:val="StyleUnderline"/>
        </w:rPr>
        <w:t>both in and outside the Court</w:t>
      </w:r>
      <w:r w:rsidRPr="00B27FB2">
        <w:rPr>
          <w:sz w:val="16"/>
        </w:rPr>
        <w:t xml:space="preserve">, </w:t>
      </w:r>
      <w:r w:rsidRPr="00B27FB2">
        <w:rPr>
          <w:rStyle w:val="StyleUnderline"/>
        </w:rPr>
        <w:t>about the way justices should behave</w:t>
      </w:r>
      <w:r w:rsidRPr="00B27FB2">
        <w:rPr>
          <w:sz w:val="16"/>
        </w:rPr>
        <w:t xml:space="preserve">; it tends to </w:t>
      </w:r>
      <w:r w:rsidRPr="00B27FB2">
        <w:rPr>
          <w:rStyle w:val="StyleUnderline"/>
        </w:rPr>
        <w:t>gener- ate informal sanctions from other justices when it is not followed</w:t>
      </w:r>
      <w:r w:rsidRPr="00B27FB2">
        <w:rPr>
          <w:sz w:val="16"/>
        </w:rPr>
        <w:t xml:space="preserve">; and </w:t>
      </w:r>
      <w:r w:rsidRPr="00B27FB2">
        <w:rPr>
          <w:rStyle w:val="StyleUnderline"/>
        </w:rPr>
        <w:t>knowledge of it is widely held by members of the legal community</w:t>
      </w:r>
      <w:r w:rsidRPr="00B27FB2">
        <w:rPr>
          <w:sz w:val="16"/>
        </w:rPr>
        <w:t xml:space="preserve"> (see, generally, Knight 1992). Thus, we can speculate on why the majority of the Court was so taken aback by Goldberg's memo and why it took the action it did:3 Because the </w:t>
      </w:r>
      <w:r w:rsidRPr="00B27FB2">
        <w:rPr>
          <w:rStyle w:val="StyleUnderline"/>
        </w:rPr>
        <w:t>memo deviated from a norm the justices had come to accept</w:t>
      </w:r>
      <w:r w:rsidRPr="00B27FB2">
        <w:rPr>
          <w:sz w:val="16"/>
        </w:rPr>
        <w:t xml:space="preserve">, they "sanctioned" Goldberg by rejecting his invitation to reconsider the constitutionality of capital punishment.4 Framed in this way, the </w:t>
      </w:r>
      <w:r w:rsidRPr="00B27FB2">
        <w:rPr>
          <w:rStyle w:val="StyleUnderline"/>
        </w:rPr>
        <w:t>norm disfavoring the creation of issues is just as important as other Court norms</w:t>
      </w:r>
      <w:r w:rsidRPr="00B27FB2">
        <w:rPr>
          <w:sz w:val="16"/>
        </w:rPr>
        <w:t xml:space="preserve"> scholars have uncovered, including the Rule of Four (see Perry 1991), the norm favoring respect for precedent (see Knight and Epstein 1996; cf. Segal and Spaeth forthcoming), and the norm of consensus (see Walker, Epstein, and Dixon 1988). In fact, it may be </w:t>
      </w:r>
      <w:r w:rsidRPr="00B27FB2">
        <w:rPr>
          <w:rStyle w:val="Emphasis"/>
        </w:rPr>
        <w:t>even more important</w:t>
      </w:r>
      <w:r w:rsidRPr="00B27FB2">
        <w:rPr>
          <w:sz w:val="16"/>
        </w:rPr>
        <w:t xml:space="preserve">. For </w:t>
      </w:r>
      <w:r w:rsidRPr="00B27FB2">
        <w:rPr>
          <w:rStyle w:val="StyleUnderline"/>
        </w:rPr>
        <w:t>if the norm of sua sponte did not exist</w:t>
      </w:r>
      <w:r w:rsidRPr="00B27FB2">
        <w:rPr>
          <w:sz w:val="16"/>
        </w:rPr>
        <w:t xml:space="preserve">, the </w:t>
      </w:r>
      <w:r w:rsidRPr="00B27FB2">
        <w:rPr>
          <w:rStyle w:val="Emphasis"/>
        </w:rPr>
        <w:t>justices would be free to raise any issue they so desired in any given case</w:t>
      </w:r>
      <w:r w:rsidRPr="00B27FB2">
        <w:rPr>
          <w:sz w:val="16"/>
        </w:rPr>
        <w:t xml:space="preserve">, even if attorneys had not briefed that issue. </w:t>
      </w:r>
      <w:r w:rsidRPr="00B27FB2">
        <w:rPr>
          <w:rStyle w:val="StyleUnderline"/>
        </w:rPr>
        <w:t>The implications of such behavior are of no small consequence</w:t>
      </w:r>
      <w:r w:rsidRPr="00B27FB2">
        <w:rPr>
          <w:sz w:val="16"/>
        </w:rPr>
        <w:t xml:space="preserve">. Most important, </w:t>
      </w:r>
      <w:r w:rsidRPr="00B27FB2">
        <w:rPr>
          <w:rStyle w:val="Emphasis"/>
        </w:rPr>
        <w:t>justices would act a good deal more like members of Congress</w:t>
      </w:r>
      <w:r w:rsidRPr="00B27FB2">
        <w:rPr>
          <w:sz w:val="16"/>
        </w:rPr>
        <w:t xml:space="preserve">, who are free to </w:t>
      </w:r>
      <w:r w:rsidRPr="00B27FB2">
        <w:rPr>
          <w:rStyle w:val="StyleUnderline"/>
        </w:rPr>
        <w:t>engage in</w:t>
      </w:r>
      <w:r w:rsidRPr="00B27FB2">
        <w:rPr>
          <w:sz w:val="16"/>
        </w:rPr>
        <w:t xml:space="preserve"> "</w:t>
      </w:r>
      <w:r w:rsidRPr="00B27FB2">
        <w:rPr>
          <w:rStyle w:val="StyleUnderline"/>
        </w:rPr>
        <w:t>issue creation</w:t>
      </w:r>
      <w:r w:rsidRPr="00B27FB2">
        <w:rPr>
          <w:sz w:val="16"/>
        </w:rPr>
        <w:t xml:space="preserve">," </w:t>
      </w:r>
      <w:r w:rsidRPr="00B27FB2">
        <w:rPr>
          <w:rStyle w:val="StyleUnderline"/>
        </w:rPr>
        <w:t>and less like jurists</w:t>
      </w:r>
      <w:r w:rsidRPr="00B27FB2">
        <w:rPr>
          <w:sz w:val="16"/>
        </w:rPr>
        <w:t xml:space="preserve">, who must wait for issues to come to them. Thus, we </w:t>
      </w:r>
      <w:r w:rsidRPr="00B27FB2">
        <w:rPr>
          <w:rStyle w:val="StyleUnderline"/>
        </w:rPr>
        <w:t>could imagine</w:t>
      </w:r>
      <w:r w:rsidRPr="00B27FB2">
        <w:rPr>
          <w:sz w:val="16"/>
        </w:rPr>
        <w:t xml:space="preserve"> rational, </w:t>
      </w:r>
      <w:r w:rsidRPr="00B27FB2">
        <w:rPr>
          <w:rStyle w:val="StyleUnderline"/>
        </w:rPr>
        <w:t>policy-seeking justices attempt- ing</w:t>
      </w:r>
      <w:r w:rsidRPr="00B27FB2">
        <w:rPr>
          <w:sz w:val="16"/>
        </w:rPr>
        <w:t xml:space="preserve">, as a matter of course, </w:t>
      </w:r>
      <w:r w:rsidRPr="00B27FB2">
        <w:rPr>
          <w:rStyle w:val="StyleUnderline"/>
        </w:rPr>
        <w:t>to engage in strategic agenda setting</w:t>
      </w:r>
      <w:r w:rsidRPr="00B27FB2">
        <w:rPr>
          <w:sz w:val="16"/>
        </w:rPr>
        <w:t xml:space="preserve">- even after cases have been accepted, briefed, and argued-in order </w:t>
      </w:r>
      <w:r w:rsidRPr="00B27FB2">
        <w:rPr>
          <w:rStyle w:val="StyleUnderline"/>
        </w:rPr>
        <w:t>to manipulate case outcomes</w:t>
      </w:r>
      <w:r w:rsidRPr="00B27FB2">
        <w:rPr>
          <w:sz w:val="16"/>
        </w:rPr>
        <w:t xml:space="preserve">, </w:t>
      </w:r>
      <w:r w:rsidRPr="00B27FB2">
        <w:rPr>
          <w:rStyle w:val="StyleUnderline"/>
        </w:rPr>
        <w:t>just as do members of Congress over legislative proposals</w:t>
      </w:r>
      <w:r w:rsidRPr="00B27FB2">
        <w:rPr>
          <w:sz w:val="16"/>
        </w:rPr>
        <w:t xml:space="preserve"> (see, e.g., Calvert and Fenno 1994).</w:t>
      </w:r>
    </w:p>
    <w:p w14:paraId="078E6993" w14:textId="77777777" w:rsidR="00D96081" w:rsidRPr="00B27FB2" w:rsidRDefault="00D96081" w:rsidP="00D96081"/>
    <w:p w14:paraId="7D74ECD6" w14:textId="77777777" w:rsidR="00D96081" w:rsidRDefault="00D96081" w:rsidP="00D96081">
      <w:pPr>
        <w:pStyle w:val="Heading4"/>
      </w:pPr>
      <w:r>
        <w:t xml:space="preserve">Sua sponte is </w:t>
      </w:r>
      <w:r w:rsidRPr="0000494B">
        <w:rPr>
          <w:u w:val="single"/>
        </w:rPr>
        <w:t>constrained</w:t>
      </w:r>
      <w:r>
        <w:t xml:space="preserve"> now – cases have to work their way up through courts.</w:t>
      </w:r>
    </w:p>
    <w:p w14:paraId="09AED60A" w14:textId="77777777" w:rsidR="00D96081" w:rsidRPr="0000494B" w:rsidRDefault="00D96081" w:rsidP="00D96081">
      <w:r>
        <w:t xml:space="preserve">Rosemary </w:t>
      </w:r>
      <w:r w:rsidRPr="00114E7C">
        <w:rPr>
          <w:rStyle w:val="Style13ptBold"/>
        </w:rPr>
        <w:t>Krimbel</w:t>
      </w:r>
      <w:r>
        <w:t>, October 19</w:t>
      </w:r>
      <w:r w:rsidRPr="00114E7C">
        <w:rPr>
          <w:rStyle w:val="Style13ptBold"/>
        </w:rPr>
        <w:t>89</w:t>
      </w:r>
      <w:r>
        <w:t xml:space="preserve"> [Rosemary Krimbel is an attorney and the City of Chicago's special deputy for regulatory reform. “REHEARING SUA SPONTE IN THE U.S. SUPREME COURT: A PROCEDURE FOR JUDICIAL POLICYMAKING” Chicago-Kent Law Review </w:t>
      </w:r>
      <w:hyperlink r:id="rId219" w:history="1">
        <w:r w:rsidRPr="009D36B2">
          <w:rPr>
            <w:rStyle w:val="Hyperlink"/>
          </w:rPr>
          <w:t>https://scholarship.kentlaw.iit.edu/cgi/viewcontent.cgi?article=3234&amp;context=cklawreview&amp;httpsredir=1&amp;referer=</w:t>
        </w:r>
      </w:hyperlink>
      <w:r>
        <w:t xml:space="preserve"> //DMcD]</w:t>
      </w:r>
    </w:p>
    <w:p w14:paraId="135600B2" w14:textId="77777777" w:rsidR="00D96081" w:rsidRPr="0000494B" w:rsidRDefault="00D96081" w:rsidP="00D96081">
      <w:pPr>
        <w:rPr>
          <w:sz w:val="16"/>
        </w:rPr>
      </w:pPr>
      <w:r w:rsidRPr="0000494B">
        <w:rPr>
          <w:rStyle w:val="StyleUnderline"/>
        </w:rPr>
        <w:t>Through the interplay of the Court's discretion to grant</w:t>
      </w:r>
      <w:r w:rsidRPr="0000494B">
        <w:rPr>
          <w:sz w:val="16"/>
        </w:rPr>
        <w:t xml:space="preserve"> writs of </w:t>
      </w:r>
      <w:r w:rsidRPr="0000494B">
        <w:rPr>
          <w:rStyle w:val="StyleUnderline"/>
        </w:rPr>
        <w:t>cert</w:t>
      </w:r>
      <w:r w:rsidRPr="0000494B">
        <w:rPr>
          <w:sz w:val="16"/>
        </w:rPr>
        <w:t xml:space="preserve">iorari </w:t>
      </w:r>
      <w:r w:rsidRPr="0000494B">
        <w:rPr>
          <w:rStyle w:val="StyleUnderline"/>
        </w:rPr>
        <w:t>and request rehearing sua sponte</w:t>
      </w:r>
      <w:r w:rsidRPr="0000494B">
        <w:rPr>
          <w:sz w:val="16"/>
        </w:rPr>
        <w:t xml:space="preserve">, the </w:t>
      </w:r>
      <w:r w:rsidRPr="0000494B">
        <w:rPr>
          <w:rStyle w:val="StyleUnderline"/>
        </w:rPr>
        <w:t>Court may reach out and pick specific issues</w:t>
      </w:r>
      <w:r w:rsidRPr="0000494B">
        <w:rPr>
          <w:sz w:val="16"/>
        </w:rPr>
        <w:t xml:space="preserve">6 as well as </w:t>
      </w:r>
      <w:r w:rsidRPr="0000494B">
        <w:rPr>
          <w:rStyle w:val="StyleUnderline"/>
        </w:rPr>
        <w:t>cases</w:t>
      </w:r>
      <w:r w:rsidRPr="0000494B">
        <w:rPr>
          <w:sz w:val="16"/>
        </w:rPr>
        <w:t xml:space="preserve">. This interplay </w:t>
      </w:r>
      <w:r w:rsidRPr="0000494B">
        <w:rPr>
          <w:rStyle w:val="StyleUnderline"/>
        </w:rPr>
        <w:t>raises</w:t>
      </w:r>
      <w:r w:rsidRPr="0000494B">
        <w:rPr>
          <w:sz w:val="16"/>
        </w:rPr>
        <w:t xml:space="preserve"> the specter of what has been called the "</w:t>
      </w:r>
      <w:r w:rsidRPr="0000494B">
        <w:rPr>
          <w:rStyle w:val="StyleUnderline"/>
        </w:rPr>
        <w:t>countermajoritarian difficulty</w:t>
      </w:r>
      <w:r w:rsidRPr="0000494B">
        <w:rPr>
          <w:sz w:val="16"/>
        </w:rPr>
        <w:t>," which arises when the politically unaccountable Court intervenes in the political process.7 The memorandum opinion that requested reargument in Patterson v. McLean Credit Union s brought to the forefront the question of whether the Court's inherent power to administer its docket 9 -the foundation for its ability to rehear cases sua sponte-may be abused by an activist Court. 1</w:t>
      </w:r>
    </w:p>
    <w:p w14:paraId="656575F1" w14:textId="77777777" w:rsidR="00D96081" w:rsidRPr="0000494B" w:rsidRDefault="00D96081" w:rsidP="00D96081">
      <w:pPr>
        <w:rPr>
          <w:b/>
          <w:bCs/>
        </w:rPr>
      </w:pPr>
      <w:r w:rsidRPr="0000494B">
        <w:rPr>
          <w:b/>
          <w:bCs/>
        </w:rPr>
        <w:t>&lt;&lt;Enter Footnote 6&gt;&gt;</w:t>
      </w:r>
    </w:p>
    <w:p w14:paraId="006A911F" w14:textId="77777777" w:rsidR="00D96081" w:rsidRPr="0000494B" w:rsidRDefault="00D96081" w:rsidP="00D96081">
      <w:pPr>
        <w:rPr>
          <w:sz w:val="16"/>
        </w:rPr>
      </w:pPr>
      <w:r w:rsidRPr="0000494B">
        <w:rPr>
          <w:sz w:val="16"/>
        </w:rPr>
        <w:t xml:space="preserve">6. Appellate courts often reformulate fuzzy issues that litigants fail to sharpen, and while issue clarification is sometimes necessary, </w:t>
      </w:r>
      <w:r w:rsidRPr="0000494B">
        <w:rPr>
          <w:rStyle w:val="Emphasis"/>
        </w:rPr>
        <w:t>wholesale restatement of the issues is</w:t>
      </w:r>
      <w:r w:rsidRPr="0000494B">
        <w:rPr>
          <w:sz w:val="16"/>
        </w:rPr>
        <w:t xml:space="preserve"> relatively </w:t>
      </w:r>
      <w:r w:rsidRPr="0000494B">
        <w:rPr>
          <w:rStyle w:val="Emphasis"/>
        </w:rPr>
        <w:t>rare</w:t>
      </w:r>
      <w:r w:rsidRPr="0000494B">
        <w:rPr>
          <w:sz w:val="16"/>
        </w:rPr>
        <w:t xml:space="preserve">. </w:t>
      </w:r>
      <w:r w:rsidRPr="0000494B">
        <w:rPr>
          <w:rStyle w:val="StyleUnderline"/>
        </w:rPr>
        <w:t>By constitutional design</w:t>
      </w:r>
      <w:r w:rsidRPr="0000494B">
        <w:rPr>
          <w:sz w:val="16"/>
        </w:rPr>
        <w:t xml:space="preserve">, </w:t>
      </w:r>
      <w:r w:rsidRPr="0000494B">
        <w:rPr>
          <w:rStyle w:val="StyleUnderline"/>
        </w:rPr>
        <w:t>cases arrive in the Supreme Court after the issues have percolated through the political process and have been framed by the litigants</w:t>
      </w:r>
      <w:r w:rsidRPr="0000494B">
        <w:rPr>
          <w:sz w:val="16"/>
        </w:rPr>
        <w:t xml:space="preserve">. </w:t>
      </w:r>
      <w:r w:rsidRPr="0000494B">
        <w:rPr>
          <w:rStyle w:val="StyleUnderline"/>
        </w:rPr>
        <w:t>Once a case or controversy has reached the Supreme Court</w:t>
      </w:r>
      <w:r w:rsidRPr="0000494B">
        <w:rPr>
          <w:sz w:val="16"/>
        </w:rPr>
        <w:t xml:space="preserve">, </w:t>
      </w:r>
      <w:r w:rsidRPr="0000494B">
        <w:rPr>
          <w:rStyle w:val="StyleUnderline"/>
        </w:rPr>
        <w:t>the Court has the power to reframe or clarify the issues within the context of the case</w:t>
      </w:r>
      <w:r w:rsidRPr="0000494B">
        <w:rPr>
          <w:sz w:val="16"/>
        </w:rPr>
        <w:t xml:space="preserve">. </w:t>
      </w:r>
      <w:r w:rsidRPr="0000494B">
        <w:rPr>
          <w:rStyle w:val="StyleUnderline"/>
        </w:rPr>
        <w:t>Consequently</w:t>
      </w:r>
      <w:r w:rsidRPr="0000494B">
        <w:rPr>
          <w:sz w:val="16"/>
        </w:rPr>
        <w:t xml:space="preserve">, no matter how broad a brush the Court uses upon the canvass of the case, </w:t>
      </w:r>
      <w:r w:rsidRPr="0000494B">
        <w:rPr>
          <w:rStyle w:val="Emphasis"/>
        </w:rPr>
        <w:t>the Court still must wait for the litigants</w:t>
      </w:r>
      <w:r w:rsidRPr="0000494B">
        <w:rPr>
          <w:rStyle w:val="StyleUnderline"/>
        </w:rPr>
        <w:t xml:space="preserve"> to present them with a canvass before the Court can begin to paint</w:t>
      </w:r>
      <w:r w:rsidRPr="0000494B">
        <w:rPr>
          <w:sz w:val="16"/>
        </w:rPr>
        <w:t>. It is "</w:t>
      </w:r>
      <w:r w:rsidRPr="0000494B">
        <w:rPr>
          <w:rStyle w:val="StyleUnderline"/>
        </w:rPr>
        <w:t>going off the canvass</w:t>
      </w:r>
      <w:r w:rsidRPr="0000494B">
        <w:rPr>
          <w:sz w:val="16"/>
        </w:rPr>
        <w:t xml:space="preserve">" that </w:t>
      </w:r>
      <w:r w:rsidRPr="0000494B">
        <w:rPr>
          <w:rStyle w:val="Emphasis"/>
        </w:rPr>
        <w:t>causes many lawyers to believe that appellate decisions are mere acts of will</w:t>
      </w:r>
      <w:r w:rsidRPr="0000494B">
        <w:rPr>
          <w:sz w:val="16"/>
        </w:rPr>
        <w:t xml:space="preserve">, and this in turn </w:t>
      </w:r>
      <w:r w:rsidRPr="0000494B">
        <w:rPr>
          <w:rStyle w:val="StyleUnderline"/>
        </w:rPr>
        <w:t>causes a lack of confidence in the decisionmaking power of</w:t>
      </w:r>
      <w:r w:rsidRPr="0000494B">
        <w:rPr>
          <w:sz w:val="16"/>
        </w:rPr>
        <w:t xml:space="preserve"> appellate </w:t>
      </w:r>
      <w:r w:rsidRPr="0000494B">
        <w:rPr>
          <w:rStyle w:val="StyleUnderline"/>
        </w:rPr>
        <w:t>courts</w:t>
      </w:r>
      <w:r w:rsidRPr="0000494B">
        <w:rPr>
          <w:sz w:val="16"/>
        </w:rPr>
        <w:t>. See K. LLEWELLYN, THE COMMON-LAW TRADITION: DECIDING APPEALS 3-7, 29-33 (1960).</w:t>
      </w:r>
    </w:p>
    <w:p w14:paraId="134DFB53" w14:textId="5B6E0817" w:rsidR="00D96081" w:rsidRDefault="00D96081" w:rsidP="00D96081">
      <w:pPr>
        <w:rPr>
          <w:b/>
          <w:bCs/>
        </w:rPr>
      </w:pPr>
      <w:r w:rsidRPr="0000494B">
        <w:rPr>
          <w:b/>
          <w:bCs/>
        </w:rPr>
        <w:t>&lt;&lt;Exit Footnote 6&gt;&gt;</w:t>
      </w:r>
    </w:p>
    <w:p w14:paraId="27393B64" w14:textId="3780ECD8" w:rsidR="00D96081" w:rsidRDefault="00D96081" w:rsidP="00D96081">
      <w:pPr>
        <w:pStyle w:val="Heading3"/>
      </w:pPr>
      <w:r>
        <w:t>Uniqueness---Ext</w:t>
      </w:r>
    </w:p>
    <w:p w14:paraId="31AF6750" w14:textId="77777777" w:rsidR="00D96081" w:rsidRDefault="00D96081" w:rsidP="00D96081">
      <w:pPr>
        <w:pStyle w:val="Heading4"/>
      </w:pPr>
      <w:r>
        <w:t>Their ev cherry-picks data and ignores briefs.</w:t>
      </w:r>
    </w:p>
    <w:p w14:paraId="311B23F8" w14:textId="77777777" w:rsidR="00D96081" w:rsidRPr="002B4A02" w:rsidRDefault="00D96081" w:rsidP="00D96081">
      <w:r>
        <w:t xml:space="preserve">Lee </w:t>
      </w:r>
      <w:r w:rsidRPr="00B27FB2">
        <w:rPr>
          <w:rStyle w:val="Style13ptBold"/>
        </w:rPr>
        <w:t>Epstein et al</w:t>
      </w:r>
      <w:r>
        <w:t>. December 19</w:t>
      </w:r>
      <w:r w:rsidRPr="00B27FB2">
        <w:rPr>
          <w:rStyle w:val="Style13ptBold"/>
        </w:rPr>
        <w:t>96</w:t>
      </w:r>
      <w:r>
        <w:t xml:space="preserve"> [Professor of Political Science, Washington University “The Claim of Issue Creation on the U.S. Supreme Court” American Political Science Review </w:t>
      </w:r>
      <w:hyperlink r:id="rId220" w:history="1">
        <w:r w:rsidRPr="009D36B2">
          <w:rPr>
            <w:rStyle w:val="Hyperlink"/>
          </w:rPr>
          <w:t>https://www.jstor.org/stable/pdf/2945848.pdf?refreqid=excelsior%3A62d7fc315b53fcf520be575ef4ea54cc</w:t>
        </w:r>
      </w:hyperlink>
      <w:r>
        <w:t xml:space="preserve"> //DMcD]</w:t>
      </w:r>
    </w:p>
    <w:p w14:paraId="793FB041" w14:textId="77777777" w:rsidR="00D96081" w:rsidRPr="002B4A02" w:rsidRDefault="00D96081" w:rsidP="00D96081">
      <w:pPr>
        <w:rPr>
          <w:sz w:val="16"/>
        </w:rPr>
      </w:pPr>
      <w:r w:rsidRPr="002B4A02">
        <w:rPr>
          <w:sz w:val="16"/>
        </w:rPr>
        <w:t xml:space="preserve"> Yet, in their 1995 American Political Science Review article, McGuire and Palmer-in a larger study on issue suppression and creation- </w:t>
      </w:r>
      <w:r w:rsidRPr="002B4A02">
        <w:rPr>
          <w:rStyle w:val="StyleUnderline"/>
        </w:rPr>
        <w:t>claim to provide evidence of such a departure</w:t>
      </w:r>
      <w:r w:rsidRPr="002B4A02">
        <w:rPr>
          <w:sz w:val="16"/>
        </w:rPr>
        <w:t xml:space="preserve">: </w:t>
      </w:r>
      <w:r w:rsidRPr="002B4A02">
        <w:rPr>
          <w:rStyle w:val="StyleUnderline"/>
        </w:rPr>
        <w:t>In 18 of the 160 cases in their sample</w:t>
      </w:r>
      <w:r w:rsidRPr="002B4A02">
        <w:rPr>
          <w:sz w:val="16"/>
        </w:rPr>
        <w:t xml:space="preserve">, </w:t>
      </w:r>
      <w:r w:rsidRPr="002B4A02">
        <w:rPr>
          <w:rStyle w:val="StyleUnderline"/>
        </w:rPr>
        <w:t>the justices created issues that attorneys did not brief</w:t>
      </w:r>
      <w:r w:rsidRPr="002B4A02">
        <w:rPr>
          <w:sz w:val="16"/>
        </w:rPr>
        <w:t>. As they put it (p. 699),</w:t>
      </w:r>
    </w:p>
    <w:p w14:paraId="1B5996ED" w14:textId="77777777" w:rsidR="00D96081" w:rsidRPr="002B4A02" w:rsidRDefault="00D96081" w:rsidP="00D96081">
      <w:pPr>
        <w:ind w:left="720"/>
        <w:rPr>
          <w:sz w:val="16"/>
        </w:rPr>
      </w:pPr>
      <w:r w:rsidRPr="002B4A02">
        <w:rPr>
          <w:sz w:val="16"/>
        </w:rPr>
        <w:t xml:space="preserve"> in a significant minority of cases, the members of the Court provide authoritative answers to questions that have not been asked.... Such expansion ... of questions is not at all inconsequential because "</w:t>
      </w:r>
      <w:r w:rsidRPr="002B4A02">
        <w:rPr>
          <w:rStyle w:val="StyleUnderline"/>
        </w:rPr>
        <w:t>via the manipulation of issues</w:t>
      </w:r>
      <w:r w:rsidRPr="002B4A02">
        <w:rPr>
          <w:sz w:val="16"/>
        </w:rPr>
        <w:t xml:space="preserve">, </w:t>
      </w:r>
      <w:r w:rsidRPr="002B4A02">
        <w:rPr>
          <w:rStyle w:val="StyleUnderline"/>
        </w:rPr>
        <w:t>the Supreme Court is exercising a role in the American political system for which it is generally not held accountable</w:t>
      </w:r>
      <w:r w:rsidRPr="002B4A02">
        <w:rPr>
          <w:sz w:val="16"/>
        </w:rPr>
        <w:t>."</w:t>
      </w:r>
    </w:p>
    <w:p w14:paraId="56FFD425" w14:textId="77777777" w:rsidR="00D96081" w:rsidRDefault="00D96081" w:rsidP="00D96081">
      <w:pPr>
        <w:rPr>
          <w:sz w:val="16"/>
        </w:rPr>
      </w:pPr>
      <w:r w:rsidRPr="002B4A02">
        <w:rPr>
          <w:rStyle w:val="StyleUnderline"/>
        </w:rPr>
        <w:t>This claim not only suggests that the norm disfavoring issue creation fails to have the force that the legal community assumes but also that it is not a norm at all</w:t>
      </w:r>
      <w:r w:rsidRPr="002B4A02">
        <w:rPr>
          <w:sz w:val="16"/>
        </w:rPr>
        <w:t xml:space="preserve">. Rather, in McGuire and Palmer's account, it is a "social practice" from which the justices feel free to deviate on a relatively regular basis. In what follows, </w:t>
      </w:r>
      <w:r w:rsidRPr="002B4A02">
        <w:rPr>
          <w:rStyle w:val="Emphasis"/>
        </w:rPr>
        <w:t>we take issue with McGuire and Palmer's finding</w:t>
      </w:r>
      <w:r w:rsidRPr="002B4A02">
        <w:rPr>
          <w:sz w:val="16"/>
        </w:rPr>
        <w:t xml:space="preserve">, for we think </w:t>
      </w:r>
      <w:r w:rsidRPr="002B4A02">
        <w:rPr>
          <w:rStyle w:val="StyleUnderline"/>
        </w:rPr>
        <w:t>it is an artifact of the way they collected their data</w:t>
      </w:r>
      <w:r w:rsidRPr="002B4A02">
        <w:rPr>
          <w:sz w:val="16"/>
        </w:rPr>
        <w:t xml:space="preserve">. And, perhaps not so surpris- ingly, </w:t>
      </w:r>
      <w:r w:rsidRPr="002B4A02">
        <w:rPr>
          <w:rStyle w:val="StyleUnderline"/>
        </w:rPr>
        <w:t>our results support this intuition</w:t>
      </w:r>
      <w:r w:rsidRPr="002B4A02">
        <w:rPr>
          <w:sz w:val="16"/>
        </w:rPr>
        <w:t xml:space="preserve">: </w:t>
      </w:r>
      <w:r w:rsidRPr="002B4A02">
        <w:rPr>
          <w:rStyle w:val="StyleUnderline"/>
        </w:rPr>
        <w:t>For virtually every case in which McGuire and Palmer found evidence of issue creation</w:t>
      </w:r>
      <w:r w:rsidRPr="002B4A02">
        <w:rPr>
          <w:sz w:val="16"/>
        </w:rPr>
        <w:t xml:space="preserve">, </w:t>
      </w:r>
      <w:r w:rsidRPr="002B4A02">
        <w:rPr>
          <w:rStyle w:val="Emphasis"/>
        </w:rPr>
        <w:t>we show that the issue was actually present</w:t>
      </w:r>
      <w:r w:rsidRPr="002B4A02">
        <w:rPr>
          <w:rStyle w:val="StyleUnderline"/>
        </w:rPr>
        <w:t xml:space="preserve"> in at least one of the attorneys' briefs</w:t>
      </w:r>
      <w:r w:rsidRPr="002B4A02">
        <w:rPr>
          <w:sz w:val="16"/>
        </w:rPr>
        <w:t xml:space="preserve">. </w:t>
      </w:r>
      <w:r w:rsidRPr="002B4A02">
        <w:rPr>
          <w:rStyle w:val="StyleUnderline"/>
        </w:rPr>
        <w:t>This leads us to conclude that the traditional view is correct</w:t>
      </w:r>
      <w:r w:rsidRPr="002B4A02">
        <w:rPr>
          <w:sz w:val="16"/>
        </w:rPr>
        <w:t xml:space="preserve">: </w:t>
      </w:r>
      <w:r w:rsidRPr="002B4A02">
        <w:rPr>
          <w:rStyle w:val="Emphasis"/>
        </w:rPr>
        <w:t>The practice disfavoring the creation of issues is</w:t>
      </w:r>
      <w:r w:rsidRPr="002B4A02">
        <w:rPr>
          <w:sz w:val="16"/>
        </w:rPr>
        <w:t xml:space="preserve">, in fact, </w:t>
      </w:r>
      <w:r w:rsidRPr="002B4A02">
        <w:rPr>
          <w:rStyle w:val="Emphasis"/>
        </w:rPr>
        <w:t>a norm</w:t>
      </w:r>
      <w:r w:rsidRPr="002B4A02">
        <w:rPr>
          <w:sz w:val="16"/>
        </w:rPr>
        <w:t xml:space="preserve">; and it is </w:t>
      </w:r>
      <w:r w:rsidRPr="002B4A02">
        <w:rPr>
          <w:rStyle w:val="StyleUnderline"/>
        </w:rPr>
        <w:t>one of several institutions that separates courts from legislators</w:t>
      </w:r>
      <w:r w:rsidRPr="002B4A02">
        <w:rPr>
          <w:sz w:val="16"/>
        </w:rPr>
        <w:t xml:space="preserve">. That is, </w:t>
      </w:r>
      <w:r w:rsidRPr="002B4A02">
        <w:rPr>
          <w:rStyle w:val="StyleUnderline"/>
        </w:rPr>
        <w:t>justices may be policy seekers</w:t>
      </w:r>
      <w:r w:rsidRPr="002B4A02">
        <w:rPr>
          <w:sz w:val="16"/>
        </w:rPr>
        <w:t xml:space="preserve">, as so much of the literature characterizes them (see, e.g., Segal and Spaeth 1993), </w:t>
      </w:r>
      <w:r w:rsidRPr="002B4A02">
        <w:rPr>
          <w:rStyle w:val="StyleUnderline"/>
        </w:rPr>
        <w:t>but they are not policy entrepreneurs</w:t>
      </w:r>
      <w:r w:rsidRPr="002B4A02">
        <w:rPr>
          <w:sz w:val="16"/>
        </w:rPr>
        <w:t>, as are members of Congress or as McGuire and Palmer's account implies.</w:t>
      </w:r>
    </w:p>
    <w:p w14:paraId="2F7A6550" w14:textId="77777777" w:rsidR="00D96081" w:rsidRDefault="00D96081" w:rsidP="00D96081">
      <w:pPr>
        <w:pStyle w:val="Heading4"/>
      </w:pPr>
      <w:r>
        <w:t xml:space="preserve">The court has </w:t>
      </w:r>
      <w:r w:rsidRPr="00D00527">
        <w:rPr>
          <w:u w:val="single"/>
        </w:rPr>
        <w:t>never</w:t>
      </w:r>
      <w:r>
        <w:t xml:space="preserve"> been sua sponte action like the AFF – the examples they cite are </w:t>
      </w:r>
      <w:r w:rsidRPr="00D00527">
        <w:rPr>
          <w:u w:val="single"/>
        </w:rPr>
        <w:t>qualitatively different</w:t>
      </w:r>
      <w:r>
        <w:t xml:space="preserve">.  </w:t>
      </w:r>
    </w:p>
    <w:p w14:paraId="058D67B0" w14:textId="77777777" w:rsidR="00D96081" w:rsidRPr="00D00527" w:rsidRDefault="00D96081" w:rsidP="00D96081">
      <w:pPr>
        <w:pStyle w:val="ListParagraph"/>
        <w:numPr>
          <w:ilvl w:val="0"/>
          <w:numId w:val="11"/>
        </w:numPr>
      </w:pPr>
      <w:r>
        <w:t>Their ev is about small parts of rulings being sua sponte, the disad is about an entire case being sua sponte.</w:t>
      </w:r>
    </w:p>
    <w:p w14:paraId="1CCF7234" w14:textId="77777777" w:rsidR="00D96081" w:rsidRPr="00D00527" w:rsidRDefault="00D96081" w:rsidP="00D96081">
      <w:r>
        <w:t xml:space="preserve">Lee </w:t>
      </w:r>
      <w:r w:rsidRPr="00B27FB2">
        <w:rPr>
          <w:rStyle w:val="Style13ptBold"/>
        </w:rPr>
        <w:t>Epstein et al</w:t>
      </w:r>
      <w:r>
        <w:t>. December 19</w:t>
      </w:r>
      <w:r w:rsidRPr="00B27FB2">
        <w:rPr>
          <w:rStyle w:val="Style13ptBold"/>
        </w:rPr>
        <w:t>96</w:t>
      </w:r>
      <w:r>
        <w:t xml:space="preserve"> [Professor of Political Science, Washington University “The Claim of Issue Creation on the U.S. Supreme Court” American Political Science Review </w:t>
      </w:r>
      <w:hyperlink r:id="rId221" w:history="1">
        <w:r w:rsidRPr="009D36B2">
          <w:rPr>
            <w:rStyle w:val="Hyperlink"/>
          </w:rPr>
          <w:t>https://www.jstor.org/stable/pdf/2945848.pdf?refreqid=excelsior%3A62d7fc315b53fcf520be575ef4ea54cc</w:t>
        </w:r>
      </w:hyperlink>
      <w:r>
        <w:t xml:space="preserve"> //DMcD]</w:t>
      </w:r>
    </w:p>
    <w:p w14:paraId="5D5CEF42" w14:textId="77777777" w:rsidR="00D96081" w:rsidRDefault="00D96081" w:rsidP="00D96081">
      <w:r>
        <w:t>DISCUSSION</w:t>
      </w:r>
    </w:p>
    <w:p w14:paraId="238B65E4" w14:textId="680AFD99" w:rsidR="00D96081" w:rsidRDefault="00D96081" w:rsidP="00D96081">
      <w:pPr>
        <w:rPr>
          <w:sz w:val="16"/>
        </w:rPr>
      </w:pPr>
      <w:r w:rsidRPr="00D00527">
        <w:rPr>
          <w:sz w:val="16"/>
        </w:rPr>
        <w:t xml:space="preserve">The </w:t>
      </w:r>
      <w:r w:rsidRPr="00D00527">
        <w:rPr>
          <w:rStyle w:val="StyleUnderline"/>
        </w:rPr>
        <w:t>results of our reanalysis</w:t>
      </w:r>
      <w:r w:rsidRPr="00D00527">
        <w:rPr>
          <w:sz w:val="16"/>
        </w:rPr>
        <w:t xml:space="preserve"> of the McGuire and Palmer study are easy enough to summarize: With one highly explicable exception, the </w:t>
      </w:r>
      <w:r w:rsidRPr="00D00527">
        <w:rPr>
          <w:rStyle w:val="StyleUnderline"/>
        </w:rPr>
        <w:t>parties raised all the points</w:t>
      </w:r>
      <w:r w:rsidRPr="00D00527">
        <w:rPr>
          <w:sz w:val="16"/>
        </w:rPr>
        <w:t xml:space="preserve"> covered in the syllabi. Thus, at least for the cases included in McGuire and Palmer's sample, </w:t>
      </w:r>
      <w:r w:rsidRPr="00D00527">
        <w:rPr>
          <w:rStyle w:val="StyleUnderline"/>
        </w:rPr>
        <w:t xml:space="preserve">the </w:t>
      </w:r>
      <w:r w:rsidRPr="00D00527">
        <w:rPr>
          <w:rStyle w:val="Emphasis"/>
        </w:rPr>
        <w:t>Court virtually never created a major issue</w:t>
      </w:r>
      <w:r w:rsidRPr="00D00527">
        <w:rPr>
          <w:rStyle w:val="StyleUnderline"/>
        </w:rPr>
        <w:t xml:space="preserve"> that was not part of the existing record</w:t>
      </w:r>
      <w:r w:rsidRPr="00D00527">
        <w:rPr>
          <w:sz w:val="16"/>
        </w:rPr>
        <w:t xml:space="preserve">.9 On that note, we could end our analysis of the claim of issue creation on the U.S. Supreme Court. But our investigation, we believe, tells us much more about the formulation of Court opinions. First, our study provides evidence, albeit of a limited nature, to refute the prop- osition that amicus curiae briefs contribute to the devel- opment of the law by raising key issues unaddressed by the parties (see, e.g., Cortner 1975; Epstein and Kobylka 1992). To be sure, we do not, and cannot, take issue with Spriggs and Wahlbeck's (1995) study showing that amici raise unique arguments. But, based on our results, we can say that it is the rare case in which amici raise important arguments (i.e., arguments highlighted in the syllabi) that the parties themselves fail to raise. Indeed, in our study, this never occurred. Taken on its face, this result leaves us with many questions about amici participation on the merits of cases. Consider but one, emanating from Caldeira and Wright's (1988) research on amicus briefs filed on certiorari. Based on predictions congressional scholars developed from signaling games and the informational role of interest groups (e.g., Krehbiel 1991, Wright 1990, 1995; see also our footnote 5), Caldeira and Wright posit that amicus briefs filed on certiorari reduce the Court's uncertainty about the importance of cases-a prediction that their data support. In the aftermath of their study, some have argued that scholars ought to apply a similar logic to amicus briefs filed on the merits: They may lessen uncertainty over the importance of decisions for nonlitigants, the consequences of holdings for various constituencies, the feasibility of implementation, and so forth (see, e.g., Caldeira and Epstein 1994). But since our study, as limited as it is, finds that amici arguments largely replicate those of the parties on the key points, we wonder whether this is as fruitful an avenue of research as it was for certiorari decisions. At the very least, scholars might ask whether our results hold up against larger samples and, if so, why such an apparent difference exists between the effect of briefs filed on certiorari and those filed at the plenary review stage.'0 A second set of implications of our study, of course, centers on the norm disfavoring the creation of issues. Most obviously, we </w:t>
      </w:r>
      <w:r w:rsidRPr="00D00527">
        <w:rPr>
          <w:rStyle w:val="StyleUnderline"/>
        </w:rPr>
        <w:t>question the claim</w:t>
      </w:r>
      <w:r w:rsidRPr="00D00527">
        <w:rPr>
          <w:sz w:val="16"/>
        </w:rPr>
        <w:t xml:space="preserve"> implicit in McGuire and Palmer's study, namely, </w:t>
      </w:r>
      <w:r w:rsidRPr="00D00527">
        <w:rPr>
          <w:rStyle w:val="StyleUnderline"/>
        </w:rPr>
        <w:t>violation of the norm occurs in a nontrivial number of cases</w:t>
      </w:r>
      <w:r w:rsidRPr="00D00527">
        <w:rPr>
          <w:sz w:val="16"/>
        </w:rPr>
        <w:t xml:space="preserve">. At least </w:t>
      </w:r>
      <w:r w:rsidRPr="00D00527">
        <w:rPr>
          <w:rStyle w:val="StyleUnderline"/>
        </w:rPr>
        <w:t>among important issues</w:t>
      </w:r>
      <w:r w:rsidRPr="00D00527">
        <w:rPr>
          <w:sz w:val="16"/>
        </w:rPr>
        <w:t xml:space="preserve"> (again, those summarized in the syllabi), </w:t>
      </w:r>
      <w:r w:rsidRPr="00D00527">
        <w:rPr>
          <w:rStyle w:val="Emphasis"/>
        </w:rPr>
        <w:t>our findings lead to quite a different conclusion</w:t>
      </w:r>
      <w:r w:rsidRPr="00D00527">
        <w:rPr>
          <w:sz w:val="16"/>
        </w:rPr>
        <w:t xml:space="preserve">: </w:t>
      </w:r>
      <w:r w:rsidRPr="00D00527">
        <w:rPr>
          <w:rStyle w:val="StyleUnderline"/>
        </w:rPr>
        <w:t>Justices evince behavior that is consistent with the existence of -this variant of the sua sponte doctrine</w:t>
      </w:r>
      <w:r w:rsidRPr="00D00527">
        <w:rPr>
          <w:sz w:val="16"/>
        </w:rPr>
        <w:t xml:space="preserve">. At the same time, however, we would be wrong to suggest that violations of the norm never occur. We have already recounted the story of Goldberg and his death penalty memo, and in conducting this research we came upon yet another-the McGuire and Palmer "issue creation" case of Patterson v. McDean Credit Union (1988). The Court granted certiorari in Patterson to consider whether 42 U.S.C. ?1981 provides a remedy for racial harassment (Patterson 1987, 814). Yet, after oral arguments, the justices requested attorneys to brief a question which no party or amicus curiae had raised: "Whether or not the interpretation of 42 U.S.C. ?1981 adopted by this Court in Runyon v. McCrary should be reconsidered" (Patterson 1988, 617). </w:t>
      </w:r>
      <w:r w:rsidRPr="00D00527">
        <w:rPr>
          <w:rStyle w:val="StyleUnderline"/>
        </w:rPr>
        <w:t>To some legal scholars</w:t>
      </w:r>
      <w:r w:rsidRPr="00D00527">
        <w:rPr>
          <w:sz w:val="16"/>
        </w:rPr>
        <w:t xml:space="preserve"> (e.g., Cook 1928; Degnan and Louisell 1956; Krimbel 1989), </w:t>
      </w:r>
      <w:r w:rsidRPr="00D00527">
        <w:rPr>
          <w:rStyle w:val="StyleUnderline"/>
        </w:rPr>
        <w:t>this kind of request is a clear violation of the sua sponte norm</w:t>
      </w:r>
      <w:r w:rsidRPr="00D00527">
        <w:rPr>
          <w:sz w:val="16"/>
        </w:rPr>
        <w:t xml:space="preserve">: When courts ask for rearguments on matters the parties did not raise, they engage in issue creation. </w:t>
      </w:r>
      <w:r w:rsidRPr="00D00527">
        <w:rPr>
          <w:rStyle w:val="StyleUnderline"/>
        </w:rPr>
        <w:t>While we are sympathetic</w:t>
      </w:r>
      <w:r w:rsidRPr="00D00527">
        <w:rPr>
          <w:sz w:val="16"/>
        </w:rPr>
        <w:t xml:space="preserve"> to this claim, </w:t>
      </w:r>
      <w:r w:rsidRPr="00D00527">
        <w:rPr>
          <w:rStyle w:val="StyleUnderline"/>
        </w:rPr>
        <w:t>two factors dampen</w:t>
      </w:r>
      <w:r w:rsidRPr="00D00527">
        <w:rPr>
          <w:sz w:val="16"/>
        </w:rPr>
        <w:t xml:space="preserve"> our enthusiasm. For one thing, </w:t>
      </w:r>
      <w:r w:rsidRPr="00D00527">
        <w:rPr>
          <w:rStyle w:val="StyleUnderline"/>
        </w:rPr>
        <w:t>if the Court did not respect the norm disfavoring the creation of issues</w:t>
      </w:r>
      <w:r w:rsidRPr="00D00527">
        <w:rPr>
          <w:sz w:val="16"/>
        </w:rPr>
        <w:t xml:space="preserve">, </w:t>
      </w:r>
      <w:r w:rsidRPr="00D00527">
        <w:rPr>
          <w:rStyle w:val="Emphasis"/>
        </w:rPr>
        <w:t>then it merely would have reconsidered</w:t>
      </w:r>
      <w:r w:rsidRPr="00D00527">
        <w:rPr>
          <w:rStyle w:val="StyleUnderline"/>
        </w:rPr>
        <w:t xml:space="preserve"> Runyon without asking for rearguments</w:t>
      </w:r>
      <w:r w:rsidRPr="00D00527">
        <w:rPr>
          <w:sz w:val="16"/>
        </w:rPr>
        <w:t xml:space="preserve">; in other words, if the Court could discover issues, it could surely reexamine past cases sua sponte. Seen in this way, </w:t>
      </w:r>
      <w:r w:rsidRPr="00D00527">
        <w:rPr>
          <w:rStyle w:val="StyleUnderline"/>
        </w:rPr>
        <w:t xml:space="preserve">the Patterson order may </w:t>
      </w:r>
      <w:r w:rsidRPr="00D00527">
        <w:rPr>
          <w:rStyle w:val="Emphasis"/>
        </w:rPr>
        <w:t>lend further support for the existence of the norm of sua sponte</w:t>
      </w:r>
      <w:r w:rsidRPr="00D00527">
        <w:rPr>
          <w:sz w:val="16"/>
        </w:rPr>
        <w:t xml:space="preserve">, rather than ammunition to refute it. </w:t>
      </w:r>
      <w:r w:rsidRPr="00D00527">
        <w:rPr>
          <w:rStyle w:val="StyleUnderline"/>
        </w:rPr>
        <w:t>Second</w:t>
      </w:r>
      <w:r w:rsidRPr="00D00527">
        <w:rPr>
          <w:sz w:val="16"/>
        </w:rPr>
        <w:t xml:space="preserve">, </w:t>
      </w:r>
      <w:r w:rsidRPr="00D00527">
        <w:rPr>
          <w:rStyle w:val="StyleUnderline"/>
        </w:rPr>
        <w:t>the request for reargument</w:t>
      </w:r>
      <w:r w:rsidRPr="00D00527">
        <w:rPr>
          <w:sz w:val="16"/>
        </w:rPr>
        <w:t xml:space="preserve"> in Patterson </w:t>
      </w:r>
      <w:r w:rsidRPr="00D00527">
        <w:rPr>
          <w:rStyle w:val="StyleUnderline"/>
        </w:rPr>
        <w:t>elicited</w:t>
      </w:r>
      <w:r w:rsidRPr="00D00527">
        <w:rPr>
          <w:sz w:val="16"/>
        </w:rPr>
        <w:t xml:space="preserve">, not unlike the Goldberg memo, </w:t>
      </w:r>
      <w:r w:rsidRPr="00D00527">
        <w:rPr>
          <w:rStyle w:val="StyleUnderline"/>
        </w:rPr>
        <w:t>a highly negative re- sponse</w:t>
      </w:r>
      <w:r w:rsidRPr="00D00527">
        <w:rPr>
          <w:sz w:val="16"/>
        </w:rPr>
        <w:t xml:space="preserve">: </w:t>
      </w:r>
      <w:r w:rsidRPr="00D00527">
        <w:rPr>
          <w:rStyle w:val="StyleUnderline"/>
        </w:rPr>
        <w:t>Four justices dissented</w:t>
      </w:r>
      <w:r w:rsidRPr="00D00527">
        <w:rPr>
          <w:sz w:val="16"/>
        </w:rPr>
        <w:t xml:space="preserve">, asserting that "neither the parties nor the Solicitor General [as an amicus curiae] have argued that Runyon should be reconsid- ered" (Patterson 1988, 617); </w:t>
      </w:r>
      <w:r w:rsidRPr="00D00527">
        <w:rPr>
          <w:rStyle w:val="Emphasis"/>
        </w:rPr>
        <w:t>newspapers and magazines took aim at the Court's majority</w:t>
      </w:r>
      <w:r w:rsidRPr="00D00527">
        <w:rPr>
          <w:sz w:val="16"/>
        </w:rPr>
        <w:t xml:space="preserve"> (see, e.g., Jacoby and McDaniel 1988); </w:t>
      </w:r>
      <w:r w:rsidRPr="00D00527">
        <w:rPr>
          <w:rStyle w:val="Emphasis"/>
        </w:rPr>
        <w:t>legal scholars deemed the order an example of brute activism</w:t>
      </w:r>
      <w:r w:rsidRPr="00D00527">
        <w:rPr>
          <w:sz w:val="16"/>
        </w:rPr>
        <w:t xml:space="preserve"> (see, e.g., Krimbel 1989); </w:t>
      </w:r>
      <w:r w:rsidRPr="00D00527">
        <w:rPr>
          <w:rStyle w:val="StyleUnderline"/>
        </w:rPr>
        <w:t>and</w:t>
      </w:r>
      <w:r w:rsidRPr="00D00527">
        <w:rPr>
          <w:sz w:val="16"/>
        </w:rPr>
        <w:t xml:space="preserve">, </w:t>
      </w:r>
      <w:r w:rsidRPr="00D00527">
        <w:rPr>
          <w:rStyle w:val="StyleUnderline"/>
        </w:rPr>
        <w:t>at the end of the day</w:t>
      </w:r>
      <w:r w:rsidRPr="00D00527">
        <w:rPr>
          <w:sz w:val="16"/>
        </w:rPr>
        <w:t xml:space="preserve">, </w:t>
      </w:r>
      <w:r w:rsidRPr="00D00527">
        <w:rPr>
          <w:rStyle w:val="StyleUnderline"/>
        </w:rPr>
        <w:t>the Court did not overrule Runyon</w:t>
      </w:r>
      <w:r w:rsidRPr="00D00527">
        <w:rPr>
          <w:sz w:val="16"/>
        </w:rPr>
        <w:t xml:space="preserve">. Of course, we do not claim that the decision to retain Runyon was causally connected to the overwhelmingly negative reaction to the reargument order; yet, </w:t>
      </w:r>
      <w:r w:rsidRPr="00D00527">
        <w:rPr>
          <w:rStyle w:val="StyleUnderline"/>
        </w:rPr>
        <w:t>because of the</w:t>
      </w:r>
      <w:r w:rsidRPr="00D00527">
        <w:rPr>
          <w:sz w:val="16"/>
        </w:rPr>
        <w:t xml:space="preserve"> "</w:t>
      </w:r>
      <w:r w:rsidRPr="00D00527">
        <w:rPr>
          <w:rStyle w:val="StyleUnderline"/>
        </w:rPr>
        <w:t>fuss</w:t>
      </w:r>
      <w:r w:rsidRPr="00D00527">
        <w:rPr>
          <w:sz w:val="16"/>
        </w:rPr>
        <w:t xml:space="preserve">" </w:t>
      </w:r>
      <w:r w:rsidRPr="00D00527">
        <w:rPr>
          <w:rStyle w:val="StyleUnderline"/>
        </w:rPr>
        <w:t>following the request in Patterson</w:t>
      </w:r>
      <w:r w:rsidRPr="00D00527">
        <w:rPr>
          <w:sz w:val="16"/>
        </w:rPr>
        <w:t xml:space="preserve">, </w:t>
      </w:r>
      <w:r w:rsidRPr="00D00527">
        <w:rPr>
          <w:rStyle w:val="StyleUnderline"/>
        </w:rPr>
        <w:t>legal scholars have speculated that</w:t>
      </w:r>
      <w:r w:rsidRPr="00D00527">
        <w:rPr>
          <w:sz w:val="16"/>
        </w:rPr>
        <w:t xml:space="preserve"> "</w:t>
      </w:r>
      <w:r w:rsidRPr="00D00527">
        <w:rPr>
          <w:rStyle w:val="StyleUnderline"/>
        </w:rPr>
        <w:t>it may be a long time before the Court requests rehearing sua sponte</w:t>
      </w:r>
      <w:r w:rsidRPr="00D00527">
        <w:rPr>
          <w:sz w:val="16"/>
        </w:rPr>
        <w:t xml:space="preserve">" (Krimbel 1989, 933). Thus, we end where we began: It is no great mystery why Goldberg's memo so disturbed his colleagues or why the Patterson order so troubled the legal community. In both instances, </w:t>
      </w:r>
      <w:r w:rsidRPr="00D00527">
        <w:rPr>
          <w:rStyle w:val="StyleUnderline"/>
        </w:rPr>
        <w:t>justices were perceived as attempting to violate the norm disfavoring the creation of issues</w:t>
      </w:r>
      <w:r w:rsidRPr="00D00527">
        <w:rPr>
          <w:sz w:val="16"/>
        </w:rPr>
        <w:t xml:space="preserve">. While occasional deviations from the norm are not unexpected, regular and systematic </w:t>
      </w:r>
      <w:r w:rsidRPr="00D00527">
        <w:rPr>
          <w:rStyle w:val="Emphasis"/>
        </w:rPr>
        <w:t>departures should be rare</w:t>
      </w:r>
      <w:r w:rsidRPr="00D00527">
        <w:rPr>
          <w:sz w:val="16"/>
        </w:rPr>
        <w:t xml:space="preserve">. Since </w:t>
      </w:r>
      <w:r w:rsidRPr="00D00527">
        <w:rPr>
          <w:rStyle w:val="StyleUnderline"/>
        </w:rPr>
        <w:t>this prediction holds</w:t>
      </w:r>
      <w:r w:rsidRPr="00D00527">
        <w:rPr>
          <w:sz w:val="16"/>
        </w:rPr>
        <w:t xml:space="preserve">, </w:t>
      </w:r>
      <w:r w:rsidRPr="00D00527">
        <w:rPr>
          <w:rStyle w:val="StyleUnderline"/>
        </w:rPr>
        <w:t>as our study demon- strates</w:t>
      </w:r>
      <w:r w:rsidRPr="00D00527">
        <w:rPr>
          <w:sz w:val="16"/>
        </w:rPr>
        <w:t xml:space="preserve">, at least one </w:t>
      </w:r>
      <w:r w:rsidRPr="00D00527">
        <w:rPr>
          <w:rStyle w:val="Emphasis"/>
        </w:rPr>
        <w:t>important distinction between legis- lators and justices remains firmly intact</w:t>
      </w:r>
      <w:r w:rsidRPr="00D00527">
        <w:rPr>
          <w:sz w:val="16"/>
        </w:rPr>
        <w:t>.</w:t>
      </w:r>
    </w:p>
    <w:p w14:paraId="08AFBC57" w14:textId="3A7D271D" w:rsidR="00D96081" w:rsidRDefault="00D96081" w:rsidP="00D96081">
      <w:pPr>
        <w:pStyle w:val="Heading2"/>
      </w:pPr>
      <w:r>
        <w:t>Link</w:t>
      </w:r>
    </w:p>
    <w:p w14:paraId="6E525B59" w14:textId="490EF2D2" w:rsidR="00D96081" w:rsidRDefault="00D96081" w:rsidP="00D96081">
      <w:pPr>
        <w:pStyle w:val="Heading3"/>
      </w:pPr>
      <w:r>
        <w:t>Link---AT: Court Finds Test Case---2NC</w:t>
      </w:r>
    </w:p>
    <w:p w14:paraId="7F67AA8E" w14:textId="77777777" w:rsidR="00853060" w:rsidRDefault="00853060" w:rsidP="00853060">
      <w:pPr>
        <w:pStyle w:val="Heading4"/>
      </w:pPr>
      <w:r>
        <w:t xml:space="preserve">Can’t just </w:t>
      </w:r>
      <w:r w:rsidRPr="00A86D53">
        <w:rPr>
          <w:u w:val="single"/>
        </w:rPr>
        <w:t>find</w:t>
      </w:r>
      <w:r>
        <w:t xml:space="preserve"> a test case – no case has the </w:t>
      </w:r>
      <w:r w:rsidRPr="003B1738">
        <w:rPr>
          <w:u w:val="single"/>
        </w:rPr>
        <w:t>exact circumstances</w:t>
      </w:r>
      <w:r>
        <w:t xml:space="preserve"> needed for their specific ruling AND getting up to the Supreme Court from district takes </w:t>
      </w:r>
      <w:r w:rsidRPr="00A86D53">
        <w:rPr>
          <w:u w:val="single"/>
        </w:rPr>
        <w:t>years</w:t>
      </w:r>
      <w:r>
        <w:t xml:space="preserve"> – empirics.</w:t>
      </w:r>
    </w:p>
    <w:p w14:paraId="47071687" w14:textId="77777777" w:rsidR="00853060" w:rsidRPr="00A86D53" w:rsidRDefault="00853060" w:rsidP="00853060">
      <w:r>
        <w:t xml:space="preserve">United States </w:t>
      </w:r>
      <w:r w:rsidRPr="00A86D53">
        <w:rPr>
          <w:rStyle w:val="Style13ptBold"/>
        </w:rPr>
        <w:t>Senate</w:t>
      </w:r>
      <w:r>
        <w:t xml:space="preserve"> Committee on Finance 19</w:t>
      </w:r>
      <w:r w:rsidRPr="00A86D53">
        <w:rPr>
          <w:rStyle w:val="Style13ptBold"/>
        </w:rPr>
        <w:t>28</w:t>
      </w:r>
      <w:r>
        <w:t xml:space="preserve"> [Hearing in front of the US senate. “Hearings Before the Committee on Finance, United States Senate, Seventieth Congress, First Session on H.R. 1, an Act to Reduce and Equalize Taxation, Provide Revenue, and for Other Purposes. April 9-13, 1928” </w:t>
      </w:r>
      <w:hyperlink r:id="rId222" w:history="1">
        <w:r w:rsidRPr="00FD5466">
          <w:rPr>
            <w:rStyle w:val="Hyperlink"/>
          </w:rPr>
          <w:t>https://www.google.com/books/edition/Revenue_Act_of_1928/bRNwFKo-x0UC?hl=en&amp;gbpv=0</w:t>
        </w:r>
      </w:hyperlink>
      <w:r>
        <w:t xml:space="preserve"> //DMcD ***OCR transcription may contain minor errors***]</w:t>
      </w:r>
    </w:p>
    <w:p w14:paraId="75F80624" w14:textId="77777777" w:rsidR="00853060" w:rsidRPr="00A86D53" w:rsidRDefault="00853060" w:rsidP="00853060">
      <w:pPr>
        <w:rPr>
          <w:sz w:val="16"/>
        </w:rPr>
      </w:pPr>
      <w:r w:rsidRPr="00A86D53">
        <w:rPr>
          <w:sz w:val="16"/>
        </w:rPr>
        <w:t xml:space="preserve">Senator REED. </w:t>
      </w:r>
      <w:r w:rsidRPr="00A86D53">
        <w:rPr>
          <w:rStyle w:val="StyleUnderline"/>
        </w:rPr>
        <w:t>Why do you not take it to court</w:t>
      </w:r>
      <w:r w:rsidRPr="00A86D53">
        <w:rPr>
          <w:sz w:val="16"/>
        </w:rPr>
        <w:t xml:space="preserve">! </w:t>
      </w:r>
    </w:p>
    <w:p w14:paraId="47108FC2" w14:textId="77777777" w:rsidR="00853060" w:rsidRPr="00A86D53" w:rsidRDefault="00853060" w:rsidP="00853060">
      <w:pPr>
        <w:rPr>
          <w:sz w:val="16"/>
          <w:szCs w:val="16"/>
        </w:rPr>
      </w:pPr>
      <w:r w:rsidRPr="00A86D53">
        <w:rPr>
          <w:sz w:val="16"/>
          <w:szCs w:val="16"/>
        </w:rPr>
        <w:t xml:space="preserve">Mr. LEDERER. That is where it is, but, Senator, the Board of Tax Appeals has held that this Congress intended that the act should be retroactively a double tax. </w:t>
      </w:r>
    </w:p>
    <w:p w14:paraId="6167E8E8" w14:textId="77777777" w:rsidR="00853060" w:rsidRPr="00A86D53" w:rsidRDefault="00853060" w:rsidP="00853060">
      <w:pPr>
        <w:rPr>
          <w:sz w:val="16"/>
          <w:szCs w:val="16"/>
        </w:rPr>
      </w:pPr>
      <w:r w:rsidRPr="00A86D53">
        <w:rPr>
          <w:sz w:val="16"/>
          <w:szCs w:val="16"/>
        </w:rPr>
        <w:t xml:space="preserve">Senator REED. I think they are wrong, and so do you. The way to find out is to take it to court. </w:t>
      </w:r>
    </w:p>
    <w:p w14:paraId="6A5EE78B" w14:textId="77777777" w:rsidR="00853060" w:rsidRPr="00A86D53" w:rsidRDefault="00853060" w:rsidP="00853060">
      <w:pPr>
        <w:rPr>
          <w:sz w:val="16"/>
        </w:rPr>
      </w:pPr>
      <w:r w:rsidRPr="00A86D53">
        <w:rPr>
          <w:sz w:val="16"/>
        </w:rPr>
        <w:t xml:space="preserve">Mr. LEDERER. </w:t>
      </w:r>
      <w:r w:rsidRPr="00A86D53">
        <w:rPr>
          <w:rStyle w:val="StyleUnderline"/>
        </w:rPr>
        <w:t>If we go to court</w:t>
      </w:r>
      <w:r w:rsidRPr="00A86D53">
        <w:rPr>
          <w:sz w:val="16"/>
        </w:rPr>
        <w:t xml:space="preserve">, </w:t>
      </w:r>
      <w:r w:rsidRPr="00A86D53">
        <w:rPr>
          <w:rStyle w:val="StyleUnderline"/>
        </w:rPr>
        <w:t>we can not raise the question of whether this Congress intended that it should be a double tax</w:t>
      </w:r>
      <w:r w:rsidRPr="00A86D53">
        <w:rPr>
          <w:sz w:val="16"/>
        </w:rPr>
        <w:t xml:space="preserve">, except from the debates in Congress, and the Board of Tax Appeals has said that their construction is that you intended a double tax. We are: therefore, running the chance. </w:t>
      </w:r>
    </w:p>
    <w:p w14:paraId="55E5A27A" w14:textId="77777777" w:rsidR="00853060" w:rsidRPr="00A86D53" w:rsidRDefault="00853060" w:rsidP="00853060">
      <w:pPr>
        <w:rPr>
          <w:sz w:val="16"/>
          <w:szCs w:val="16"/>
        </w:rPr>
      </w:pPr>
      <w:r w:rsidRPr="00A86D53">
        <w:rPr>
          <w:sz w:val="16"/>
          <w:szCs w:val="16"/>
        </w:rPr>
        <w:t xml:space="preserve">senator HARRISON. They did not believe the argument of the Senator from Pennsylvama, Mr. Reed. </w:t>
      </w:r>
    </w:p>
    <w:p w14:paraId="6596FA22" w14:textId="77777777" w:rsidR="00853060" w:rsidRPr="00A86D53" w:rsidRDefault="00853060" w:rsidP="00853060">
      <w:pPr>
        <w:rPr>
          <w:sz w:val="16"/>
          <w:szCs w:val="16"/>
        </w:rPr>
      </w:pPr>
      <w:r w:rsidRPr="00A86D53">
        <w:rPr>
          <w:sz w:val="16"/>
          <w:szCs w:val="16"/>
        </w:rPr>
        <w:t xml:space="preserve">Mr. LEDERER. I do not know. </w:t>
      </w:r>
    </w:p>
    <w:p w14:paraId="6C06E60E" w14:textId="77777777" w:rsidR="00853060" w:rsidRPr="00A86D53" w:rsidRDefault="00853060" w:rsidP="00853060">
      <w:pPr>
        <w:rPr>
          <w:sz w:val="16"/>
          <w:szCs w:val="16"/>
        </w:rPr>
      </w:pPr>
      <w:r w:rsidRPr="00A86D53">
        <w:rPr>
          <w:sz w:val="16"/>
          <w:szCs w:val="16"/>
        </w:rPr>
        <w:t xml:space="preserve">Senator HARRISON. He clearly stated the intention of Congress on the preposition. </w:t>
      </w:r>
    </w:p>
    <w:p w14:paraId="5FB4A304" w14:textId="77777777" w:rsidR="00853060" w:rsidRPr="00A86D53" w:rsidRDefault="00853060" w:rsidP="00853060">
      <w:pPr>
        <w:rPr>
          <w:sz w:val="16"/>
          <w:szCs w:val="16"/>
        </w:rPr>
      </w:pPr>
      <w:r w:rsidRPr="00A86D53">
        <w:rPr>
          <w:sz w:val="16"/>
          <w:szCs w:val="16"/>
        </w:rPr>
        <w:t xml:space="preserve">Mr LEDERER. Yes, Senator Reed, you clearly stated the intention of Congress to be that there should not be a double tax. If one court has already so misconstrued your language, and has quoted only a part of your honorable chairman's language, may not some other court say, Well, that is the construction, in our opinion Should we not, therefore: be permitted, in this Congress, to ask this Congress to correct a mistake which is attributed to this Congres by the courts? </w:t>
      </w:r>
    </w:p>
    <w:p w14:paraId="2FDEBB14" w14:textId="77777777" w:rsidR="00853060" w:rsidRPr="00A86D53" w:rsidRDefault="00853060" w:rsidP="00853060">
      <w:pPr>
        <w:rPr>
          <w:sz w:val="16"/>
          <w:szCs w:val="16"/>
        </w:rPr>
      </w:pPr>
      <w:r w:rsidRPr="00A86D53">
        <w:rPr>
          <w:sz w:val="16"/>
          <w:szCs w:val="16"/>
        </w:rPr>
        <w:t xml:space="preserve">Senator McLEAN. What is the amount involved? </w:t>
      </w:r>
    </w:p>
    <w:p w14:paraId="0EBBB3F4" w14:textId="77777777" w:rsidR="00853060" w:rsidRPr="00A86D53" w:rsidRDefault="00853060" w:rsidP="00853060">
      <w:pPr>
        <w:rPr>
          <w:sz w:val="16"/>
          <w:szCs w:val="16"/>
        </w:rPr>
      </w:pPr>
      <w:r w:rsidRPr="00A86D53">
        <w:rPr>
          <w:sz w:val="16"/>
          <w:szCs w:val="16"/>
        </w:rPr>
        <w:t xml:space="preserve">Mr. LEDERER. I can not give you the exact amounts involved. One client has $230,000, and there are various amounts. </w:t>
      </w:r>
    </w:p>
    <w:p w14:paraId="51F34845" w14:textId="77777777" w:rsidR="00853060" w:rsidRPr="00A86D53" w:rsidRDefault="00853060" w:rsidP="00853060">
      <w:pPr>
        <w:rPr>
          <w:sz w:val="16"/>
        </w:rPr>
      </w:pPr>
      <w:r w:rsidRPr="00A86D53">
        <w:rPr>
          <w:sz w:val="16"/>
        </w:rPr>
        <w:t xml:space="preserve">Senator REED. I </w:t>
      </w:r>
      <w:r w:rsidRPr="00A86D53">
        <w:rPr>
          <w:rStyle w:val="Emphasis"/>
        </w:rPr>
        <w:t>do not see why you do not have one test case</w:t>
      </w:r>
      <w:r w:rsidRPr="00A86D53">
        <w:rPr>
          <w:sz w:val="16"/>
        </w:rPr>
        <w:t xml:space="preserve">. Let them pay the tax and bring their suit in the district court. and get a prompt decision. </w:t>
      </w:r>
    </w:p>
    <w:p w14:paraId="7D28547B" w14:textId="77777777" w:rsidR="00853060" w:rsidRPr="00A86D53" w:rsidRDefault="00853060" w:rsidP="00853060">
      <w:pPr>
        <w:rPr>
          <w:sz w:val="16"/>
        </w:rPr>
      </w:pPr>
      <w:r w:rsidRPr="00A86D53">
        <w:rPr>
          <w:sz w:val="16"/>
        </w:rPr>
        <w:t xml:space="preserve">Mr. LEDERER. </w:t>
      </w:r>
      <w:r w:rsidRPr="00A86D53">
        <w:rPr>
          <w:rStyle w:val="StyleUnderline"/>
        </w:rPr>
        <w:t>We can not do that very well</w:t>
      </w:r>
      <w:r w:rsidRPr="00A86D53">
        <w:rPr>
          <w:sz w:val="16"/>
        </w:rPr>
        <w:t xml:space="preserve">. </w:t>
      </w:r>
    </w:p>
    <w:p w14:paraId="0F3DF596" w14:textId="77777777" w:rsidR="00853060" w:rsidRPr="00A86D53" w:rsidRDefault="00853060" w:rsidP="00853060">
      <w:pPr>
        <w:rPr>
          <w:sz w:val="16"/>
        </w:rPr>
      </w:pPr>
      <w:r w:rsidRPr="00A86D53">
        <w:rPr>
          <w:sz w:val="16"/>
        </w:rPr>
        <w:t xml:space="preserve">Senator REED. </w:t>
      </w:r>
      <w:r w:rsidRPr="00A86D53">
        <w:rPr>
          <w:rStyle w:val="StyleUnderline"/>
        </w:rPr>
        <w:t>Why not</w:t>
      </w:r>
      <w:r w:rsidRPr="00A86D53">
        <w:rPr>
          <w:sz w:val="16"/>
        </w:rPr>
        <w:t xml:space="preserve">? </w:t>
      </w:r>
    </w:p>
    <w:p w14:paraId="57033B8E" w14:textId="77777777" w:rsidR="00853060" w:rsidRPr="00A86D53" w:rsidRDefault="00853060" w:rsidP="00853060">
      <w:pPr>
        <w:rPr>
          <w:sz w:val="16"/>
        </w:rPr>
      </w:pPr>
      <w:r w:rsidRPr="00A86D53">
        <w:rPr>
          <w:sz w:val="16"/>
        </w:rPr>
        <w:t xml:space="preserve">Mr. LEDERER </w:t>
      </w:r>
      <w:r w:rsidRPr="00A86D53">
        <w:rPr>
          <w:rStyle w:val="StyleUnderline"/>
        </w:rPr>
        <w:t>We have to go through the routine of appealing</w:t>
      </w:r>
      <w:r w:rsidRPr="00A86D53">
        <w:rPr>
          <w:sz w:val="16"/>
        </w:rPr>
        <w:t xml:space="preserve"> to the Board of Tax Appeals. </w:t>
      </w:r>
    </w:p>
    <w:p w14:paraId="32109C0A" w14:textId="77777777" w:rsidR="00853060" w:rsidRPr="00A86D53" w:rsidRDefault="00853060" w:rsidP="00853060">
      <w:pPr>
        <w:rPr>
          <w:sz w:val="16"/>
          <w:szCs w:val="16"/>
        </w:rPr>
      </w:pPr>
      <w:r w:rsidRPr="00A86D53">
        <w:rPr>
          <w:sz w:val="16"/>
          <w:szCs w:val="16"/>
        </w:rPr>
        <w:t xml:space="preserve">Senator REED. No, you do not. You have your option. </w:t>
      </w:r>
    </w:p>
    <w:p w14:paraId="423F0339" w14:textId="77777777" w:rsidR="00853060" w:rsidRPr="00A86D53" w:rsidRDefault="00853060" w:rsidP="00853060">
      <w:pPr>
        <w:rPr>
          <w:sz w:val="16"/>
          <w:szCs w:val="16"/>
        </w:rPr>
      </w:pPr>
      <w:r w:rsidRPr="00A86D53">
        <w:rPr>
          <w:sz w:val="16"/>
          <w:szCs w:val="16"/>
        </w:rPr>
        <w:t xml:space="preserve">Mr. LEDERER. It was presented to the House committee, and in the debates before the House committe we were offered this compromise measure, and it provided in the draft, as I understand, to the effect that the man who filed one minute after October 20, 1920, was sub- ject only to a single tax, and the fellow who filed one minute before was subject to a double tax. Of course, it was inequitable. </w:t>
      </w:r>
    </w:p>
    <w:p w14:paraId="066B8883" w14:textId="77777777" w:rsidR="00853060" w:rsidRPr="00A86D53" w:rsidRDefault="00853060" w:rsidP="00853060">
      <w:pPr>
        <w:rPr>
          <w:sz w:val="16"/>
          <w:szCs w:val="16"/>
        </w:rPr>
      </w:pPr>
      <w:r w:rsidRPr="00A86D53">
        <w:rPr>
          <w:sz w:val="16"/>
          <w:szCs w:val="16"/>
        </w:rPr>
        <w:t xml:space="preserve">Senator REED. You have not answered my question. You have two remedies. One is not to pay the tax, and to appeal to the Board of Tax Appeals. </w:t>
      </w:r>
    </w:p>
    <w:p w14:paraId="6660C528" w14:textId="77777777" w:rsidR="00853060" w:rsidRPr="00A86D53" w:rsidRDefault="00853060" w:rsidP="00853060">
      <w:pPr>
        <w:rPr>
          <w:sz w:val="16"/>
          <w:szCs w:val="16"/>
        </w:rPr>
      </w:pPr>
      <w:r w:rsidRPr="00A86D53">
        <w:rPr>
          <w:sz w:val="16"/>
          <w:szCs w:val="16"/>
        </w:rPr>
        <w:t xml:space="preserve">Mr. LEDERER. Yes. </w:t>
      </w:r>
    </w:p>
    <w:p w14:paraId="297878E2" w14:textId="77777777" w:rsidR="00853060" w:rsidRPr="00A86D53" w:rsidRDefault="00853060" w:rsidP="00853060">
      <w:pPr>
        <w:rPr>
          <w:sz w:val="16"/>
          <w:szCs w:val="16"/>
        </w:rPr>
      </w:pPr>
      <w:r w:rsidRPr="00A86D53">
        <w:rPr>
          <w:sz w:val="16"/>
          <w:szCs w:val="16"/>
        </w:rPr>
        <w:t xml:space="preserve">Senator REED. The other is to pay the tax. </w:t>
      </w:r>
    </w:p>
    <w:p w14:paraId="0DC2386B" w14:textId="77777777" w:rsidR="00853060" w:rsidRPr="00A86D53" w:rsidRDefault="00853060" w:rsidP="00853060">
      <w:pPr>
        <w:rPr>
          <w:sz w:val="16"/>
          <w:szCs w:val="16"/>
        </w:rPr>
      </w:pPr>
      <w:r w:rsidRPr="00A86D53">
        <w:rPr>
          <w:sz w:val="16"/>
          <w:szCs w:val="16"/>
        </w:rPr>
        <w:t xml:space="preserve">Mr. LEDERER. And appeal to the board. </w:t>
      </w:r>
    </w:p>
    <w:p w14:paraId="6EFB0AD4" w14:textId="77777777" w:rsidR="00853060" w:rsidRPr="00A86D53" w:rsidRDefault="00853060" w:rsidP="00853060">
      <w:pPr>
        <w:rPr>
          <w:sz w:val="16"/>
          <w:szCs w:val="16"/>
        </w:rPr>
      </w:pPr>
      <w:r w:rsidRPr="00A86D53">
        <w:rPr>
          <w:sz w:val="16"/>
          <w:szCs w:val="16"/>
        </w:rPr>
        <w:t xml:space="preserve">Senator REED. No; not appeal to the board at all. Pay the tax and bring suit right away, and you will get a prompt decision. </w:t>
      </w:r>
    </w:p>
    <w:p w14:paraId="2FDB5C6E" w14:textId="77777777" w:rsidR="00853060" w:rsidRPr="00A86D53" w:rsidRDefault="00853060" w:rsidP="00853060">
      <w:pPr>
        <w:rPr>
          <w:sz w:val="16"/>
        </w:rPr>
      </w:pPr>
      <w:r w:rsidRPr="00A86D53">
        <w:rPr>
          <w:sz w:val="16"/>
        </w:rPr>
        <w:t xml:space="preserve">Mr. LEDERER. We have that right. </w:t>
      </w:r>
      <w:r w:rsidRPr="00A86D53">
        <w:rPr>
          <w:rStyle w:val="StyleUnderline"/>
        </w:rPr>
        <w:t>From the decision of the dis- trict court there is a review in the court of appeals</w:t>
      </w:r>
      <w:r w:rsidRPr="00A86D53">
        <w:rPr>
          <w:sz w:val="16"/>
        </w:rPr>
        <w:t xml:space="preserve">, </w:t>
      </w:r>
      <w:r w:rsidRPr="00A86D53">
        <w:rPr>
          <w:rStyle w:val="StyleUnderline"/>
        </w:rPr>
        <w:t>and then the Supreme Court</w:t>
      </w:r>
      <w:r w:rsidRPr="00A86D53">
        <w:rPr>
          <w:sz w:val="16"/>
        </w:rPr>
        <w:t xml:space="preserve"> of the United States. </w:t>
      </w:r>
      <w:r w:rsidRPr="00A86D53">
        <w:rPr>
          <w:rStyle w:val="Emphasis"/>
        </w:rPr>
        <w:t>That is a long and tedious process</w:t>
      </w:r>
      <w:r w:rsidRPr="00A86D53">
        <w:rPr>
          <w:sz w:val="16"/>
        </w:rPr>
        <w:t xml:space="preserve">. </w:t>
      </w:r>
    </w:p>
    <w:p w14:paraId="0D75B3B8" w14:textId="77777777" w:rsidR="00853060" w:rsidRPr="00A86D53" w:rsidRDefault="00853060" w:rsidP="00853060">
      <w:pPr>
        <w:rPr>
          <w:sz w:val="16"/>
        </w:rPr>
      </w:pPr>
      <w:r w:rsidRPr="00A86D53">
        <w:rPr>
          <w:sz w:val="16"/>
        </w:rPr>
        <w:t xml:space="preserve">Senator REED. Absolutely; but you will get your decision sooner than you will from the board. </w:t>
      </w:r>
      <w:r w:rsidRPr="00A86D53">
        <w:rPr>
          <w:rStyle w:val="StyleUnderline"/>
        </w:rPr>
        <w:t>You can take a test case</w:t>
      </w:r>
      <w:r w:rsidRPr="00A86D53">
        <w:rPr>
          <w:sz w:val="16"/>
        </w:rPr>
        <w:t xml:space="preserve"> that does not involve very much money. </w:t>
      </w:r>
    </w:p>
    <w:p w14:paraId="777C3F74" w14:textId="77777777" w:rsidR="00853060" w:rsidRPr="00A86D53" w:rsidRDefault="00853060" w:rsidP="00853060">
      <w:pPr>
        <w:rPr>
          <w:sz w:val="16"/>
        </w:rPr>
      </w:pPr>
      <w:r w:rsidRPr="00A86D53">
        <w:rPr>
          <w:sz w:val="16"/>
        </w:rPr>
        <w:t xml:space="preserve">Mr. LEDERER. I know; but </w:t>
      </w:r>
      <w:r w:rsidRPr="00A86D53">
        <w:rPr>
          <w:rStyle w:val="Emphasis"/>
        </w:rPr>
        <w:t>we can not find cases</w:t>
      </w:r>
      <w:r w:rsidRPr="00A86D53">
        <w:rPr>
          <w:sz w:val="16"/>
        </w:rPr>
        <w:t xml:space="preserve"> on all fours </w:t>
      </w:r>
      <w:r w:rsidRPr="00A86D53">
        <w:rPr>
          <w:rStyle w:val="StyleUnderline"/>
        </w:rPr>
        <w:t>on all these questions</w:t>
      </w:r>
      <w:r w:rsidRPr="00A86D53">
        <w:rPr>
          <w:sz w:val="16"/>
        </w:rPr>
        <w:t xml:space="preserve">. </w:t>
      </w:r>
      <w:r w:rsidRPr="00A86D53">
        <w:rPr>
          <w:rStyle w:val="Emphasis"/>
        </w:rPr>
        <w:t>They differ</w:t>
      </w:r>
      <w:r w:rsidRPr="00A86D53">
        <w:rPr>
          <w:sz w:val="16"/>
        </w:rPr>
        <w:t xml:space="preserve">. </w:t>
      </w:r>
      <w:r w:rsidRPr="00A86D53">
        <w:rPr>
          <w:rStyle w:val="Emphasis"/>
        </w:rPr>
        <w:t>There are various phases</w:t>
      </w:r>
      <w:r w:rsidRPr="00A86D53">
        <w:rPr>
          <w:sz w:val="16"/>
        </w:rPr>
        <w:t xml:space="preserve">. There are many small amounts, and some large amounts. </w:t>
      </w:r>
    </w:p>
    <w:p w14:paraId="749B4C62" w14:textId="77777777" w:rsidR="00853060" w:rsidRPr="00A86D53" w:rsidRDefault="00853060" w:rsidP="00853060">
      <w:pPr>
        <w:rPr>
          <w:sz w:val="16"/>
        </w:rPr>
      </w:pPr>
      <w:r w:rsidRPr="00A86D53">
        <w:rPr>
          <w:sz w:val="16"/>
        </w:rPr>
        <w:t xml:space="preserve">Senator REED. </w:t>
      </w:r>
      <w:r w:rsidRPr="00A86D53">
        <w:rPr>
          <w:rStyle w:val="StyleUnderline"/>
        </w:rPr>
        <w:t>Out of 3,000 cases you can surely find a test case</w:t>
      </w:r>
      <w:r w:rsidRPr="00A86D53">
        <w:rPr>
          <w:sz w:val="16"/>
        </w:rPr>
        <w:t xml:space="preserve">. </w:t>
      </w:r>
    </w:p>
    <w:p w14:paraId="04CE4690" w14:textId="77777777" w:rsidR="00853060" w:rsidRPr="00A86D53" w:rsidRDefault="00853060" w:rsidP="00853060">
      <w:pPr>
        <w:rPr>
          <w:sz w:val="16"/>
        </w:rPr>
      </w:pPr>
      <w:r w:rsidRPr="00A86D53">
        <w:rPr>
          <w:sz w:val="16"/>
        </w:rPr>
        <w:t xml:space="preserve">Mr. LEDERER. </w:t>
      </w:r>
      <w:r w:rsidRPr="00A86D53">
        <w:rPr>
          <w:rStyle w:val="StyleUnderline"/>
        </w:rPr>
        <w:t>There are not 3,000 cases</w:t>
      </w:r>
      <w:r w:rsidRPr="00A86D53">
        <w:rPr>
          <w:sz w:val="16"/>
        </w:rPr>
        <w:t xml:space="preserve">. </w:t>
      </w:r>
      <w:r w:rsidRPr="00A86D53">
        <w:rPr>
          <w:rStyle w:val="StyleUnderline"/>
        </w:rPr>
        <w:t>There are not more than half a dozen cases</w:t>
      </w:r>
      <w:r w:rsidRPr="00A86D53">
        <w:rPr>
          <w:sz w:val="16"/>
        </w:rPr>
        <w:t xml:space="preserve">, probably; </w:t>
      </w:r>
      <w:r w:rsidRPr="00A86D53">
        <w:rPr>
          <w:rStyle w:val="StyleUnderline"/>
        </w:rPr>
        <w:t>involved in that period</w:t>
      </w:r>
      <w:r w:rsidRPr="00A86D53">
        <w:rPr>
          <w:sz w:val="16"/>
        </w:rPr>
        <w:t xml:space="preserve"> of 1918 and 1919. </w:t>
      </w:r>
      <w:r w:rsidRPr="00A86D53">
        <w:rPr>
          <w:rStyle w:val="StyleUnderline"/>
        </w:rPr>
        <w:t>I doubt if there would be half a dozen</w:t>
      </w:r>
      <w:r w:rsidRPr="00A86D53">
        <w:rPr>
          <w:sz w:val="16"/>
        </w:rPr>
        <w:t xml:space="preserve">. Those cases are cases that have already traveled up to the Board of Tax Appeals. In order to take the course you suggest, we would have to dismiss our appeal to the Board of Tax Appeals, pay our tax, and then sue for a refund, which is </w:t>
      </w:r>
      <w:r w:rsidRPr="00A86D53">
        <w:rPr>
          <w:rStyle w:val="Emphasis"/>
        </w:rPr>
        <w:t>hardly practicable</w:t>
      </w:r>
      <w:r w:rsidRPr="00A86D53">
        <w:rPr>
          <w:sz w:val="16"/>
        </w:rPr>
        <w:t xml:space="preserve">. </w:t>
      </w:r>
    </w:p>
    <w:p w14:paraId="7875B8A2" w14:textId="77777777" w:rsidR="00853060" w:rsidRPr="00A86D53" w:rsidRDefault="00853060" w:rsidP="00853060">
      <w:pPr>
        <w:rPr>
          <w:sz w:val="16"/>
        </w:rPr>
      </w:pPr>
      <w:r w:rsidRPr="00A86D53">
        <w:rPr>
          <w:sz w:val="16"/>
        </w:rPr>
        <w:t xml:space="preserve">Senator REED. </w:t>
      </w:r>
      <w:r w:rsidRPr="00A86D53">
        <w:rPr>
          <w:rStyle w:val="StyleUnderline"/>
        </w:rPr>
        <w:t>It seems to me I could find a test case</w:t>
      </w:r>
      <w:r w:rsidRPr="00A86D53">
        <w:rPr>
          <w:sz w:val="16"/>
        </w:rPr>
        <w:t xml:space="preserve">. </w:t>
      </w:r>
    </w:p>
    <w:p w14:paraId="5D862C8B" w14:textId="7151803F" w:rsidR="00853060" w:rsidRDefault="00853060" w:rsidP="00853060">
      <w:pPr>
        <w:rPr>
          <w:sz w:val="16"/>
        </w:rPr>
      </w:pPr>
      <w:r w:rsidRPr="00A86D53">
        <w:rPr>
          <w:sz w:val="16"/>
        </w:rPr>
        <w:t xml:space="preserve">Mr. LEDERER. </w:t>
      </w:r>
      <w:r w:rsidRPr="00A86D53">
        <w:rPr>
          <w:rStyle w:val="Emphasis"/>
        </w:rPr>
        <w:t>I have been looking for one</w:t>
      </w:r>
      <w:r w:rsidRPr="00A86D53">
        <w:rPr>
          <w:sz w:val="16"/>
        </w:rPr>
        <w:t xml:space="preserve">, but it does seem to me that where a court attributes to this Congress an intent which this Congress has a right to say, from its records, was not the intent of this Congress, that when the very bill in question comes before it again, it is the proper forum for us to come to and ask you to di- rectly state_your intent. </w:t>
      </w:r>
    </w:p>
    <w:p w14:paraId="5EB1F6A2" w14:textId="21BA1F37" w:rsidR="00853060" w:rsidRPr="00853060" w:rsidRDefault="00853060" w:rsidP="00853060">
      <w:pPr>
        <w:pStyle w:val="Heading3"/>
      </w:pPr>
      <w:r>
        <w:t>Link---AT: Court Finds Test Case---Ext</w:t>
      </w:r>
    </w:p>
    <w:p w14:paraId="0C8CFA40" w14:textId="77777777" w:rsidR="00D96081" w:rsidRDefault="00D96081" w:rsidP="00D96081">
      <w:pPr>
        <w:pStyle w:val="Heading4"/>
      </w:pPr>
      <w:r>
        <w:t xml:space="preserve">We’ll concede the court can find a test case – that </w:t>
      </w:r>
      <w:r w:rsidRPr="00114E7C">
        <w:rPr>
          <w:u w:val="single"/>
        </w:rPr>
        <w:t>magnifies</w:t>
      </w:r>
      <w:r>
        <w:t xml:space="preserve"> the link – it’s the </w:t>
      </w:r>
      <w:r w:rsidRPr="00114E7C">
        <w:rPr>
          <w:u w:val="single"/>
        </w:rPr>
        <w:t>worst</w:t>
      </w:r>
      <w:r>
        <w:t xml:space="preserve"> form of sua sponte action by </w:t>
      </w:r>
      <w:r w:rsidRPr="00114E7C">
        <w:rPr>
          <w:u w:val="single"/>
        </w:rPr>
        <w:t>abusing cert</w:t>
      </w:r>
      <w:r>
        <w:t xml:space="preserve"> for judicial policymaking.</w:t>
      </w:r>
    </w:p>
    <w:p w14:paraId="17691B9B" w14:textId="77777777" w:rsidR="00D96081" w:rsidRPr="00114E7C" w:rsidRDefault="00D96081" w:rsidP="00D96081">
      <w:r>
        <w:t xml:space="preserve">Rosemary </w:t>
      </w:r>
      <w:r w:rsidRPr="00114E7C">
        <w:rPr>
          <w:rStyle w:val="Style13ptBold"/>
        </w:rPr>
        <w:t>Krimbel</w:t>
      </w:r>
      <w:r>
        <w:t>, October 19</w:t>
      </w:r>
      <w:r w:rsidRPr="00114E7C">
        <w:rPr>
          <w:rStyle w:val="Style13ptBold"/>
        </w:rPr>
        <w:t>89</w:t>
      </w:r>
      <w:r>
        <w:t xml:space="preserve"> [Rosemary Krimbel is an attorney and the City of Chicago's special deputy for regulatory reform. “REHEARING SUA SPONTE IN THE U.S. SUPREME COURT: A PROCEDURE FOR JUDICIAL POLICYMAKING” Chicago-Kent Law Review </w:t>
      </w:r>
      <w:hyperlink r:id="rId223" w:history="1">
        <w:r w:rsidRPr="009D36B2">
          <w:rPr>
            <w:rStyle w:val="Hyperlink"/>
          </w:rPr>
          <w:t>https://scholarship.kentlaw.iit.edu/cgi/viewcontent.cgi?article=3234&amp;context=cklawreview&amp;httpsredir=1&amp;referer=</w:t>
        </w:r>
      </w:hyperlink>
      <w:r>
        <w:t xml:space="preserve"> //DMcD]</w:t>
      </w:r>
    </w:p>
    <w:p w14:paraId="3654BF2F" w14:textId="77777777" w:rsidR="00D96081" w:rsidRPr="00114E7C" w:rsidRDefault="00D96081" w:rsidP="00D96081">
      <w:pPr>
        <w:rPr>
          <w:sz w:val="16"/>
          <w:szCs w:val="16"/>
        </w:rPr>
      </w:pPr>
      <w:r w:rsidRPr="00114E7C">
        <w:rPr>
          <w:sz w:val="16"/>
          <w:szCs w:val="16"/>
        </w:rPr>
        <w:t>I. INTRODUCTION</w:t>
      </w:r>
    </w:p>
    <w:p w14:paraId="6C37388D" w14:textId="77777777" w:rsidR="00D96081" w:rsidRDefault="00D96081" w:rsidP="00D96081">
      <w:pPr>
        <w:rPr>
          <w:sz w:val="16"/>
        </w:rPr>
      </w:pPr>
      <w:r w:rsidRPr="00114E7C">
        <w:rPr>
          <w:sz w:val="16"/>
        </w:rPr>
        <w:t xml:space="preserve">The </w:t>
      </w:r>
      <w:r w:rsidRPr="00114E7C">
        <w:rPr>
          <w:rStyle w:val="StyleUnderline"/>
        </w:rPr>
        <w:t>Supreme Court has the discretion to select the cases that it will hear each term by granting</w:t>
      </w:r>
      <w:r w:rsidRPr="00114E7C">
        <w:rPr>
          <w:sz w:val="16"/>
        </w:rPr>
        <w:t xml:space="preserve"> writs of </w:t>
      </w:r>
      <w:r w:rsidRPr="00114E7C">
        <w:rPr>
          <w:rStyle w:val="StyleUnderline"/>
        </w:rPr>
        <w:t>cert</w:t>
      </w:r>
      <w:r w:rsidRPr="00114E7C">
        <w:rPr>
          <w:sz w:val="16"/>
        </w:rPr>
        <w:t xml:space="preserve">iorari.I This writ orders the various courts of appeals to certify the record in a case and send that case to the Supreme Court for review. In addition, after granting a writ of certiorari and hearing oral argument, the </w:t>
      </w:r>
      <w:r w:rsidRPr="00114E7C">
        <w:rPr>
          <w:rStyle w:val="Emphasis"/>
        </w:rPr>
        <w:t>Court may upon its own motion</w:t>
      </w:r>
      <w:r w:rsidRPr="00114E7C">
        <w:rPr>
          <w:sz w:val="16"/>
        </w:rPr>
        <w:t xml:space="preserve"> (or </w:t>
      </w:r>
      <w:r w:rsidRPr="00114E7C">
        <w:rPr>
          <w:rStyle w:val="Emphasis"/>
        </w:rPr>
        <w:t>sua sponte</w:t>
      </w:r>
      <w:r w:rsidRPr="00114E7C">
        <w:rPr>
          <w:sz w:val="16"/>
        </w:rPr>
        <w:t xml:space="preserve">)2 </w:t>
      </w:r>
      <w:r w:rsidRPr="00114E7C">
        <w:rPr>
          <w:rStyle w:val="StyleUnderline"/>
        </w:rPr>
        <w:t>request the litigants to reargue</w:t>
      </w:r>
      <w:r w:rsidRPr="00114E7C">
        <w:rPr>
          <w:sz w:val="16"/>
        </w:rPr>
        <w:t xml:space="preserve">3 </w:t>
      </w:r>
      <w:r w:rsidRPr="00114E7C">
        <w:rPr>
          <w:rStyle w:val="StyleUnderline"/>
        </w:rPr>
        <w:t>a case</w:t>
      </w:r>
      <w:r w:rsidRPr="00114E7C">
        <w:rPr>
          <w:sz w:val="16"/>
        </w:rPr>
        <w:t xml:space="preserve">, commonly called rehearing.4 There are good </w:t>
      </w:r>
      <w:r w:rsidRPr="00114E7C">
        <w:rPr>
          <w:rStyle w:val="StyleUnderline"/>
        </w:rPr>
        <w:t>reasons why the Court</w:t>
      </w:r>
      <w:r w:rsidRPr="00114E7C">
        <w:rPr>
          <w:sz w:val="16"/>
        </w:rPr>
        <w:t xml:space="preserve"> should and does </w:t>
      </w:r>
      <w:r w:rsidRPr="00114E7C">
        <w:rPr>
          <w:rStyle w:val="StyleUnderline"/>
        </w:rPr>
        <w:t>request rehearing</w:t>
      </w:r>
      <w:r w:rsidRPr="00114E7C">
        <w:rPr>
          <w:sz w:val="16"/>
        </w:rPr>
        <w:t xml:space="preserve">. This Note, however, addresses </w:t>
      </w:r>
      <w:r w:rsidRPr="00114E7C">
        <w:rPr>
          <w:rStyle w:val="Emphasis"/>
        </w:rPr>
        <w:t>the one wrong reason</w:t>
      </w:r>
      <w:r w:rsidRPr="00114E7C">
        <w:rPr>
          <w:sz w:val="16"/>
        </w:rPr>
        <w:t xml:space="preserve"> – </w:t>
      </w:r>
      <w:r w:rsidRPr="00114E7C">
        <w:rPr>
          <w:rStyle w:val="Emphasis"/>
        </w:rPr>
        <w:t>policymaking</w:t>
      </w:r>
      <w:r w:rsidRPr="00114E7C">
        <w:rPr>
          <w:sz w:val="16"/>
        </w:rPr>
        <w:t xml:space="preserve">.5 </w:t>
      </w:r>
      <w:r w:rsidRPr="00114E7C">
        <w:rPr>
          <w:rStyle w:val="StyleUnderline"/>
        </w:rPr>
        <w:t>Through the interplay of the Court's discretion to grant writs</w:t>
      </w:r>
      <w:r w:rsidRPr="00114E7C">
        <w:rPr>
          <w:sz w:val="16"/>
        </w:rPr>
        <w:t xml:space="preserve"> of certiorari </w:t>
      </w:r>
      <w:r w:rsidRPr="00114E7C">
        <w:rPr>
          <w:rStyle w:val="StyleUnderline"/>
        </w:rPr>
        <w:t>and request rehearing sua sponte</w:t>
      </w:r>
      <w:r w:rsidRPr="00114E7C">
        <w:rPr>
          <w:sz w:val="16"/>
        </w:rPr>
        <w:t xml:space="preserve">, </w:t>
      </w:r>
      <w:r w:rsidRPr="00114E7C">
        <w:rPr>
          <w:rStyle w:val="Emphasis"/>
        </w:rPr>
        <w:t>the Court may reach out and pick specific issues</w:t>
      </w:r>
      <w:r w:rsidRPr="00114E7C">
        <w:rPr>
          <w:sz w:val="16"/>
        </w:rPr>
        <w:t xml:space="preserve">6 as well as cases. This interplay </w:t>
      </w:r>
      <w:r w:rsidRPr="00114E7C">
        <w:rPr>
          <w:rStyle w:val="StyleUnderline"/>
        </w:rPr>
        <w:t>raises the specter of what has been called the</w:t>
      </w:r>
      <w:r w:rsidRPr="00114E7C">
        <w:rPr>
          <w:sz w:val="16"/>
        </w:rPr>
        <w:t xml:space="preserve"> "</w:t>
      </w:r>
      <w:r w:rsidRPr="00114E7C">
        <w:rPr>
          <w:rStyle w:val="StyleUnderline"/>
        </w:rPr>
        <w:t>countermajoritarian difficulty</w:t>
      </w:r>
      <w:r w:rsidRPr="00114E7C">
        <w:rPr>
          <w:sz w:val="16"/>
        </w:rPr>
        <w:t xml:space="preserve">," which arises when the </w:t>
      </w:r>
      <w:r w:rsidRPr="00114E7C">
        <w:rPr>
          <w:rStyle w:val="Emphasis"/>
        </w:rPr>
        <w:t>politically unaccountable Court intervenes in the political process</w:t>
      </w:r>
      <w:r w:rsidRPr="00114E7C">
        <w:rPr>
          <w:sz w:val="16"/>
        </w:rPr>
        <w:t xml:space="preserve">.7 The memorandum opinion that requested reargument in Patterson v. McLean Credit Union s brought to the forefront the question of whether </w:t>
      </w:r>
      <w:r w:rsidRPr="00114E7C">
        <w:rPr>
          <w:rStyle w:val="StyleUnderline"/>
        </w:rPr>
        <w:t xml:space="preserve">the Court's inherent </w:t>
      </w:r>
      <w:r w:rsidRPr="00114E7C">
        <w:rPr>
          <w:rStyle w:val="Emphasis"/>
        </w:rPr>
        <w:t>power to administer its docket</w:t>
      </w:r>
      <w:r w:rsidRPr="00114E7C">
        <w:rPr>
          <w:sz w:val="16"/>
        </w:rPr>
        <w:t xml:space="preserve"> 9 -</w:t>
      </w:r>
      <w:r w:rsidRPr="00114E7C">
        <w:rPr>
          <w:rStyle w:val="StyleUnderline"/>
        </w:rPr>
        <w:t>the foundation for its ability to rehear cases sua sponte</w:t>
      </w:r>
      <w:r w:rsidRPr="00114E7C">
        <w:rPr>
          <w:sz w:val="16"/>
        </w:rPr>
        <w:t>-</w:t>
      </w:r>
      <w:r w:rsidRPr="00114E7C">
        <w:rPr>
          <w:rStyle w:val="Emphasis"/>
        </w:rPr>
        <w:t>may be abused by an activist Court</w:t>
      </w:r>
      <w:r w:rsidRPr="00114E7C">
        <w:rPr>
          <w:sz w:val="16"/>
        </w:rPr>
        <w:t xml:space="preserve">. 10 With the enactment of the Supreme Court Case Selections Act 1 in 1988, the United States Supreme Court now has more discretion than ever to choose the cases that it reviews with the exception of direct ap peals from three-judge panels.1 2 Although this </w:t>
      </w:r>
      <w:r w:rsidRPr="00114E7C">
        <w:rPr>
          <w:rStyle w:val="StyleUnderline"/>
        </w:rPr>
        <w:t>case selection</w:t>
      </w:r>
      <w:r w:rsidRPr="00114E7C">
        <w:rPr>
          <w:sz w:val="16"/>
        </w:rPr>
        <w:t xml:space="preserve"> discretion </w:t>
      </w:r>
      <w:r w:rsidRPr="00114E7C">
        <w:rPr>
          <w:rStyle w:val="StyleUnderline"/>
        </w:rPr>
        <w:t>gives the Court the opportunity to seek out specific issues</w:t>
      </w:r>
      <w:r w:rsidRPr="00114E7C">
        <w:rPr>
          <w:sz w:val="16"/>
        </w:rPr>
        <w:t xml:space="preserve">, </w:t>
      </w:r>
      <w:r w:rsidRPr="00114E7C">
        <w:rPr>
          <w:rStyle w:val="Emphasis"/>
        </w:rPr>
        <w:t>the Court still must wait for an issue to be presented to it within the context of a case or controversy</w:t>
      </w:r>
      <w:r w:rsidRPr="00114E7C">
        <w:rPr>
          <w:sz w:val="16"/>
        </w:rPr>
        <w:t xml:space="preserve">. As a result, the Court can address the policy decisions made by the politically accountable branches-Congress and the Executive-only when presented with legal challenges to those decisions. But the </w:t>
      </w:r>
      <w:r w:rsidRPr="00114E7C">
        <w:rPr>
          <w:rStyle w:val="StyleUnderline"/>
        </w:rPr>
        <w:t>Court has the inherent ability to add an issue to a case already on its docket simply by requesting rehearing sua sponte</w:t>
      </w:r>
      <w:r w:rsidRPr="00114E7C">
        <w:rPr>
          <w:sz w:val="16"/>
        </w:rPr>
        <w:t xml:space="preserve">, as the Court did in the Patterson case over vigorous dissents by four Justices.13 This Note will examine how the Supreme Court's </w:t>
      </w:r>
      <w:r w:rsidRPr="00114E7C">
        <w:rPr>
          <w:rStyle w:val="StyleUnderline"/>
        </w:rPr>
        <w:t>broad discretion to select cases</w:t>
      </w:r>
      <w:r w:rsidRPr="00114E7C">
        <w:rPr>
          <w:sz w:val="16"/>
        </w:rPr>
        <w:t xml:space="preserve"> and issues14 has </w:t>
      </w:r>
      <w:r w:rsidRPr="00114E7C">
        <w:rPr>
          <w:rStyle w:val="StyleUnderline"/>
        </w:rPr>
        <w:t>change</w:t>
      </w:r>
      <w:r w:rsidRPr="00114E7C">
        <w:rPr>
          <w:sz w:val="16"/>
        </w:rPr>
        <w:t xml:space="preserve">d </w:t>
      </w:r>
      <w:r w:rsidRPr="00114E7C">
        <w:rPr>
          <w:rStyle w:val="StyleUnderline"/>
        </w:rPr>
        <w:t>the Court from a passive institution</w:t>
      </w:r>
      <w:r w:rsidRPr="00114E7C">
        <w:rPr>
          <w:sz w:val="16"/>
        </w:rPr>
        <w:t xml:space="preserve"> "with neither force nor will but merely judgment"15 </w:t>
      </w:r>
      <w:r w:rsidRPr="00114E7C">
        <w:rPr>
          <w:rStyle w:val="StyleUnderline"/>
        </w:rPr>
        <w:t>to the influential arbiter of</w:t>
      </w:r>
      <w:r w:rsidRPr="00114E7C">
        <w:rPr>
          <w:sz w:val="16"/>
        </w:rPr>
        <w:t xml:space="preserve"> "</w:t>
      </w:r>
      <w:r w:rsidRPr="00114E7C">
        <w:rPr>
          <w:rStyle w:val="StyleUnderline"/>
        </w:rPr>
        <w:t>whether the political solutions to major national problems devised by the legislative and executive branches</w:t>
      </w:r>
      <w:r w:rsidRPr="00114E7C">
        <w:rPr>
          <w:sz w:val="16"/>
        </w:rPr>
        <w:t xml:space="preserve"> [</w:t>
      </w:r>
      <w:r w:rsidRPr="00114E7C">
        <w:rPr>
          <w:rStyle w:val="StyleUnderline"/>
        </w:rPr>
        <w:t>will</w:t>
      </w:r>
      <w:r w:rsidRPr="00114E7C">
        <w:rPr>
          <w:sz w:val="16"/>
        </w:rPr>
        <w:t xml:space="preserve">] </w:t>
      </w:r>
      <w:r w:rsidRPr="00114E7C">
        <w:rPr>
          <w:rStyle w:val="StyleUnderline"/>
        </w:rPr>
        <w:t>be allowed to proceed</w:t>
      </w:r>
      <w:r w:rsidRPr="00114E7C">
        <w:rPr>
          <w:sz w:val="16"/>
        </w:rPr>
        <w:t>."1 6</w:t>
      </w:r>
    </w:p>
    <w:p w14:paraId="1D816832" w14:textId="77777777" w:rsidR="00D96081" w:rsidRDefault="00D96081" w:rsidP="00D96081">
      <w:pPr>
        <w:pStyle w:val="Heading4"/>
      </w:pPr>
      <w:r>
        <w:t xml:space="preserve">Finding cases </w:t>
      </w:r>
      <w:r w:rsidRPr="00744726">
        <w:rPr>
          <w:u w:val="single"/>
        </w:rPr>
        <w:t>is</w:t>
      </w:r>
      <w:r>
        <w:t xml:space="preserve"> sua sponte – that </w:t>
      </w:r>
      <w:r w:rsidRPr="00744726">
        <w:rPr>
          <w:u w:val="single"/>
        </w:rPr>
        <w:t>wrecks</w:t>
      </w:r>
      <w:r>
        <w:t xml:space="preserve"> court legitimacy.</w:t>
      </w:r>
    </w:p>
    <w:p w14:paraId="0886FA18" w14:textId="77777777" w:rsidR="00D96081" w:rsidRPr="00744726" w:rsidRDefault="00D96081" w:rsidP="00D96081">
      <w:r>
        <w:t xml:space="preserve">Rosemary </w:t>
      </w:r>
      <w:r w:rsidRPr="00114E7C">
        <w:rPr>
          <w:rStyle w:val="Style13ptBold"/>
        </w:rPr>
        <w:t>Krimbel</w:t>
      </w:r>
      <w:r>
        <w:t>, October 19</w:t>
      </w:r>
      <w:r w:rsidRPr="00114E7C">
        <w:rPr>
          <w:rStyle w:val="Style13ptBold"/>
        </w:rPr>
        <w:t>89</w:t>
      </w:r>
      <w:r>
        <w:t xml:space="preserve"> [Rosemary Krimbel is an attorney and the City of Chicago's special deputy for regulatory reform. “REHEARING SUA SPONTE IN THE U.S. SUPREME COURT: A PROCEDURE FOR JUDICIAL POLICYMAKING” Chicago-Kent Law Review </w:t>
      </w:r>
      <w:hyperlink r:id="rId224" w:history="1">
        <w:r w:rsidRPr="009D36B2">
          <w:rPr>
            <w:rStyle w:val="Hyperlink"/>
          </w:rPr>
          <w:t>https://scholarship.kentlaw.iit.edu/cgi/viewcontent.cgi?article=3234&amp;context=cklawreview&amp;httpsredir=1&amp;referer=</w:t>
        </w:r>
      </w:hyperlink>
      <w:r>
        <w:t xml:space="preserve"> //DMcD]</w:t>
      </w:r>
    </w:p>
    <w:p w14:paraId="3D351979" w14:textId="77777777" w:rsidR="00D96081" w:rsidRPr="00744726" w:rsidRDefault="00D96081" w:rsidP="00D96081">
      <w:pPr>
        <w:rPr>
          <w:sz w:val="16"/>
        </w:rPr>
      </w:pPr>
      <w:r w:rsidRPr="00744726">
        <w:rPr>
          <w:rStyle w:val="StyleUnderline"/>
        </w:rPr>
        <w:t xml:space="preserve">The greater problem with unrestricted sua sponte rehearing is the possibility that the procedure will be </w:t>
      </w:r>
      <w:r w:rsidRPr="00744726">
        <w:rPr>
          <w:rStyle w:val="Emphasis"/>
        </w:rPr>
        <w:t>used by an activist Court or Justice to further a personal agenda</w:t>
      </w:r>
      <w:r w:rsidRPr="00744726">
        <w:rPr>
          <w:sz w:val="16"/>
        </w:rPr>
        <w:t xml:space="preserve">.165 Justice Kennedy's statement in Patter- son that "some Members of this Court believe that Runyon was decided incorrectly" 166 could support the argument that the Rehnquist Court has such an agenda regarding civil rights. Such argument, however, is mere speculation. The real problem with unregulated sua sponte rehearing is that the </w:t>
      </w:r>
      <w:r w:rsidRPr="00744726">
        <w:rPr>
          <w:rStyle w:val="StyleUnderline"/>
        </w:rPr>
        <w:t>Court is perceived as having a personal agenda whether it does in fact have one or not</w:t>
      </w:r>
      <w:r w:rsidRPr="00744726">
        <w:rPr>
          <w:sz w:val="16"/>
        </w:rPr>
        <w:t xml:space="preserve">. </w:t>
      </w:r>
      <w:r w:rsidRPr="00744726">
        <w:rPr>
          <w:rStyle w:val="StyleUnderline"/>
        </w:rPr>
        <w:t>When the parties choose the issues</w:t>
      </w:r>
      <w:r w:rsidRPr="00744726">
        <w:rPr>
          <w:sz w:val="16"/>
        </w:rPr>
        <w:t xml:space="preserve">, </w:t>
      </w:r>
      <w:r w:rsidRPr="00744726">
        <w:rPr>
          <w:rStyle w:val="StyleUnderline"/>
        </w:rPr>
        <w:t>there is little opportunity for judges to pursue their own agendas and</w:t>
      </w:r>
      <w:r w:rsidRPr="00744726">
        <w:rPr>
          <w:sz w:val="16"/>
        </w:rPr>
        <w:t xml:space="preserve">, as a consequence, </w:t>
      </w:r>
      <w:r w:rsidRPr="00744726">
        <w:rPr>
          <w:rStyle w:val="StyleUnderline"/>
        </w:rPr>
        <w:t>the proceedings are not only fairer</w:t>
      </w:r>
      <w:r w:rsidRPr="00744726">
        <w:rPr>
          <w:sz w:val="16"/>
        </w:rPr>
        <w:t xml:space="preserve">, </w:t>
      </w:r>
      <w:r w:rsidRPr="00744726">
        <w:rPr>
          <w:rStyle w:val="StyleUnderline"/>
        </w:rPr>
        <w:t>but</w:t>
      </w:r>
      <w:r w:rsidRPr="00744726">
        <w:rPr>
          <w:sz w:val="16"/>
        </w:rPr>
        <w:t xml:space="preserve"> are </w:t>
      </w:r>
      <w:r w:rsidRPr="00744726">
        <w:rPr>
          <w:rStyle w:val="StyleUnderline"/>
        </w:rPr>
        <w:t>perceived as fairer</w:t>
      </w:r>
      <w:r w:rsidRPr="00744726">
        <w:rPr>
          <w:sz w:val="16"/>
        </w:rPr>
        <w:t>. 167 As Justice Blackmun said in his dissent to the Patterson memorandum decision that requested rehearing sua sponte:</w:t>
      </w:r>
    </w:p>
    <w:p w14:paraId="391F1DFC" w14:textId="77777777" w:rsidR="00D96081" w:rsidRPr="00744726" w:rsidRDefault="00D96081" w:rsidP="00D96081">
      <w:pPr>
        <w:ind w:left="720"/>
        <w:rPr>
          <w:sz w:val="16"/>
        </w:rPr>
      </w:pPr>
      <w:r w:rsidRPr="00744726">
        <w:rPr>
          <w:sz w:val="16"/>
        </w:rPr>
        <w:t xml:space="preserve">I am at a loss to understand the motivation of five Members of this Court to reconsider an interpretation of a civil rights statute that so clearly reflects our society's earnest commitment to ending racial discrimination, and in which Congress so evidently has acquiesced. I can find </w:t>
      </w:r>
      <w:r w:rsidRPr="00744726">
        <w:rPr>
          <w:rStyle w:val="StyleUnderline"/>
        </w:rPr>
        <w:t>no justification for the bare majority's apparent eagerness to consider rewriting well-established law</w:t>
      </w:r>
      <w:r w:rsidRPr="00744726">
        <w:rPr>
          <w:sz w:val="16"/>
        </w:rPr>
        <w:t>.168</w:t>
      </w:r>
    </w:p>
    <w:p w14:paraId="79CE1D04" w14:textId="77777777" w:rsidR="00D96081" w:rsidRPr="00744726" w:rsidRDefault="00D96081" w:rsidP="00D96081">
      <w:pPr>
        <w:rPr>
          <w:sz w:val="16"/>
        </w:rPr>
      </w:pPr>
      <w:r w:rsidRPr="00744726">
        <w:rPr>
          <w:rStyle w:val="StyleUnderline"/>
        </w:rPr>
        <w:t>Such commentary</w:t>
      </w:r>
      <w:r w:rsidRPr="00744726">
        <w:rPr>
          <w:sz w:val="16"/>
        </w:rPr>
        <w:t xml:space="preserve">, especially from a member of the Court, </w:t>
      </w:r>
      <w:r w:rsidRPr="00744726">
        <w:rPr>
          <w:rStyle w:val="Emphasis"/>
        </w:rPr>
        <w:t>raises questions as to the impartiality of the Court's actions</w:t>
      </w:r>
      <w:r w:rsidRPr="00744726">
        <w:rPr>
          <w:sz w:val="16"/>
        </w:rPr>
        <w:t xml:space="preserve">, and such speculation </w:t>
      </w:r>
      <w:r w:rsidRPr="00744726">
        <w:rPr>
          <w:rStyle w:val="Emphasis"/>
        </w:rPr>
        <w:t>tarnishes the Court's legitimacy</w:t>
      </w:r>
      <w:r w:rsidRPr="00744726">
        <w:rPr>
          <w:sz w:val="16"/>
        </w:rPr>
        <w:t xml:space="preserve">. </w:t>
      </w:r>
      <w:r w:rsidRPr="00744726">
        <w:rPr>
          <w:rStyle w:val="StyleUnderline"/>
        </w:rPr>
        <w:t>Litigant control of the issues is important to satisfy not only the parties</w:t>
      </w:r>
      <w:r w:rsidRPr="00744726">
        <w:rPr>
          <w:sz w:val="16"/>
        </w:rPr>
        <w:t xml:space="preserve">, </w:t>
      </w:r>
      <w:r w:rsidRPr="00744726">
        <w:rPr>
          <w:rStyle w:val="StyleUnderline"/>
        </w:rPr>
        <w:t>but society as well</w:t>
      </w:r>
      <w:r w:rsidRPr="00744726">
        <w:rPr>
          <w:sz w:val="16"/>
        </w:rPr>
        <w:t xml:space="preserve">. As stated by the Supreme Court: "[J]ustice must satisfy the appearance of justice."1 69 </w:t>
      </w:r>
      <w:r w:rsidRPr="00744726">
        <w:rPr>
          <w:rStyle w:val="StyleUnderline"/>
        </w:rPr>
        <w:t>When the Court solicits issues that the litigants have not presented</w:t>
      </w:r>
      <w:r w:rsidRPr="00744726">
        <w:rPr>
          <w:sz w:val="16"/>
        </w:rPr>
        <w:t xml:space="preserve">, </w:t>
      </w:r>
      <w:r w:rsidRPr="00744726">
        <w:rPr>
          <w:rStyle w:val="Emphasis"/>
        </w:rPr>
        <w:t>the Court erodes its credibility</w:t>
      </w:r>
      <w:r w:rsidRPr="00744726">
        <w:rPr>
          <w:rStyle w:val="StyleUnderline"/>
        </w:rPr>
        <w:t xml:space="preserve"> and trespasses on the soul of the adversarial system</w:t>
      </w:r>
      <w:r w:rsidRPr="00744726">
        <w:rPr>
          <w:sz w:val="16"/>
        </w:rPr>
        <w:t xml:space="preserve">. Because the Court decides constitutional issues, which affect us all, </w:t>
      </w:r>
      <w:r w:rsidRPr="00744726">
        <w:rPr>
          <w:rStyle w:val="StyleUnderline"/>
        </w:rPr>
        <w:t>society's confidence in the Court's ability to render impartial and reasoned decisions is as important as the decisions themselves</w:t>
      </w:r>
      <w:r w:rsidRPr="00744726">
        <w:rPr>
          <w:sz w:val="16"/>
        </w:rPr>
        <w:t xml:space="preserve">. As a result of the tremendous power with which Congress has imbued the Court, </w:t>
      </w:r>
      <w:r w:rsidRPr="00744726">
        <w:rPr>
          <w:rStyle w:val="StyleUnderline"/>
        </w:rPr>
        <w:t xml:space="preserve">it is </w:t>
      </w:r>
      <w:r w:rsidRPr="00744726">
        <w:rPr>
          <w:rStyle w:val="Emphasis"/>
        </w:rPr>
        <w:t>vital that decisions of the Court be perceived as legitimate</w:t>
      </w:r>
      <w:r w:rsidRPr="00744726">
        <w:rPr>
          <w:sz w:val="16"/>
        </w:rPr>
        <w:t xml:space="preserve">. </w:t>
      </w:r>
      <w:r w:rsidRPr="00744726">
        <w:rPr>
          <w:rStyle w:val="StyleUnderline"/>
        </w:rPr>
        <w:t>Damage to the legal system may be caused</w:t>
      </w:r>
      <w:r w:rsidRPr="00744726">
        <w:rPr>
          <w:sz w:val="16"/>
        </w:rPr>
        <w:t xml:space="preserve"> by "frequent or sudden reversals of direction that may appear to have been occasioned by nothing more significant than a change in the identity of this Court's personnel."1 70 The sua sponte requests for rehearing in Ohio Power and Patterson tarnished the image of the Court as a neutral arbiter of our country's problems. Both requests were trivial. As Justice Harlan noted in his Ohio Power dissent:</w:t>
      </w:r>
    </w:p>
    <w:p w14:paraId="733C25CD" w14:textId="77777777" w:rsidR="00D96081" w:rsidRPr="00744726" w:rsidRDefault="00D96081" w:rsidP="00D96081">
      <w:pPr>
        <w:ind w:left="720"/>
        <w:rPr>
          <w:sz w:val="16"/>
          <w:szCs w:val="16"/>
        </w:rPr>
      </w:pPr>
      <w:r w:rsidRPr="00744726">
        <w:rPr>
          <w:sz w:val="16"/>
          <w:szCs w:val="16"/>
        </w:rPr>
        <w:t>There is nothing to distinguish [this case] from any other suit for a money judgment in which a conflict turns up long after certiorari and rehearing have been denied. The most that can be said in justification of the Court's action is that otherwise Ohio Power would not have to pay taxes which Allen-Bradley and National Lead must pay as a result of the much later decisions in their cases. 17 1</w:t>
      </w:r>
    </w:p>
    <w:p w14:paraId="74A8867C" w14:textId="565F8C41" w:rsidR="00D96081" w:rsidRDefault="00D96081" w:rsidP="00D96081">
      <w:pPr>
        <w:rPr>
          <w:sz w:val="16"/>
        </w:rPr>
      </w:pPr>
      <w:r w:rsidRPr="00744726">
        <w:rPr>
          <w:sz w:val="16"/>
        </w:rPr>
        <w:t xml:space="preserve">And after all the uproar that the Patterson memorandum decision caused,'72 the Court in its final decision stated: "Whether Runyon's interpretation of § 1981 .. .is right or wrong as an original matter, it is certain that it is not inconsistent with the prevailing sense of justice in this country."' 173 A potentially more serious problem with the Ohio Power and the Patterson memorandum decisions is that they remain "on the books." The Court may use both decisions as support for a future attempt to reach out and pick a specific issue. The precedential value of the opinions will outlast the fuss surrounding them. A future decision may overrule or extend the final decisions in both cases, but it is improbable that the Court can change the decisions requesting rehearing sua sponte. Arguments against the constitutional use of sua sponte rehearing may appear in law review articles and in congressional committees, but there is no way a litigant could raise the issue to the Court. Thus, only Congress can remedy the situation before it changes from a potential problem into an actual problem. </w:t>
      </w:r>
      <w:r w:rsidRPr="00744726">
        <w:rPr>
          <w:rStyle w:val="StyleUnderline"/>
        </w:rPr>
        <w:t>Constitutional cases before the Supreme Court are important to people other than the parties to the dispute</w:t>
      </w:r>
      <w:r w:rsidRPr="00744726">
        <w:rPr>
          <w:sz w:val="16"/>
        </w:rPr>
        <w:t xml:space="preserve">, 74 and the Court's decision to deliberate further and rehear oral arguments is justifiable when the litigants request rehearing on grounds that the Court has made an error in fact or law. Rehearing, however, may not be justifiable when the Court itself requests rehearing sua sponte. Occasionally, the Court has requested reargument before it has reached a decision because of an equally divided Court 75 or a reconsti- tuted Court. 176 An equally divided Court is one in which one or more Justices were not present for oral argument and the remaining even number of Justices are equally divided on an issue. 177 A reconstituted Court, on the other hand, is one in which the composition of the Court membership has changed during the time a case is pending in the Court. This happens if a new Justice replaces a retiring or deceased Justice between oral argument and final decision in a case. t78 The Court may request reargument if the Court believes that the new Justice will be able to break a deadlock or change the outcome of the decision. 179 The Patterson case involved a reconstituted Court and possibly an equally divided Court. Patterson was originally argued February 29, 1988.180 The Court's request for reargument was made in a memorandum decision dated April 25, 1988,181 with the Court hearing reargument on October 12, 1988.182 Between the original argument and the reargument, Justice Anthony Kennedy was appointed to the Court to replace retiring Justice Lewis Powell.183 Therefore, the Court that heard reargument was a reconstituted Court. In addition, it may have been an equally divided Court in that between Justice Powell's retirement and Justice Kennedy's appointment, an eight member Court existed. In the Patterson memorandum opinion that requested reargument, four Justices dissented. 8 4 The per curiam majority, therefore, included Justice Kennedy. 85 Consequently, the Court may also have been equally divided after the original oral argument in Patterson. However, the Patterson litigants and the legal community do not know if the Court relied upon either of these legitimate reasons when it requested reargument, and this leaves the Court open to the criticism that it sought out the Runyon issue for activist reasons. Thus, it is </w:t>
      </w:r>
      <w:r w:rsidRPr="00744726">
        <w:rPr>
          <w:rStyle w:val="StyleUnderline"/>
        </w:rPr>
        <w:t>important</w:t>
      </w:r>
      <w:r w:rsidRPr="00744726">
        <w:rPr>
          <w:sz w:val="16"/>
        </w:rPr>
        <w:t xml:space="preserve"> not only that the </w:t>
      </w:r>
      <w:r w:rsidRPr="00744726">
        <w:rPr>
          <w:rStyle w:val="StyleUnderline"/>
        </w:rPr>
        <w:t>Court be confined</w:t>
      </w:r>
      <w:r w:rsidRPr="00744726">
        <w:rPr>
          <w:sz w:val="16"/>
        </w:rPr>
        <w:t xml:space="preserve"> to specific grounds </w:t>
      </w:r>
      <w:r w:rsidRPr="00744726">
        <w:rPr>
          <w:rStyle w:val="StyleUnderline"/>
        </w:rPr>
        <w:t>when requesting rehearing sua sponte</w:t>
      </w:r>
      <w:r w:rsidRPr="00744726">
        <w:rPr>
          <w:sz w:val="16"/>
        </w:rPr>
        <w:t xml:space="preserve">, but also that the Court state the grounds upon which it is requesting the rehearing. </w:t>
      </w:r>
      <w:r w:rsidRPr="00744726">
        <w:rPr>
          <w:rStyle w:val="Emphasis"/>
        </w:rPr>
        <w:t>Only in this way will the public's confidence in the Court remain untarnished</w:t>
      </w:r>
      <w:r w:rsidRPr="00744726">
        <w:rPr>
          <w:sz w:val="16"/>
        </w:rPr>
        <w:t>.</w:t>
      </w:r>
    </w:p>
    <w:p w14:paraId="2A946B49" w14:textId="5BC764C1" w:rsidR="00D96081" w:rsidRDefault="00D96081" w:rsidP="00D96081">
      <w:pPr>
        <w:pStyle w:val="Heading2"/>
      </w:pPr>
      <w:r>
        <w:t>Internal Link</w:t>
      </w:r>
    </w:p>
    <w:p w14:paraId="0B711AB5" w14:textId="3F8A88B6" w:rsidR="00D96081" w:rsidRDefault="00D96081" w:rsidP="00D96081">
      <w:pPr>
        <w:pStyle w:val="Heading3"/>
      </w:pPr>
      <w:r>
        <w:t>Internal---Due Process---2NC</w:t>
      </w:r>
    </w:p>
    <w:p w14:paraId="77D16BF2" w14:textId="77777777" w:rsidR="00D96081" w:rsidRDefault="00D96081" w:rsidP="00D96081">
      <w:pPr>
        <w:pStyle w:val="Heading4"/>
      </w:pPr>
      <w:r>
        <w:t xml:space="preserve">Sua sponte </w:t>
      </w:r>
      <w:r w:rsidRPr="00BD3B3B">
        <w:rPr>
          <w:u w:val="single"/>
        </w:rPr>
        <w:t>wrecks</w:t>
      </w:r>
      <w:r>
        <w:t xml:space="preserve"> due process.</w:t>
      </w:r>
    </w:p>
    <w:p w14:paraId="382722E4" w14:textId="77777777" w:rsidR="00D96081" w:rsidRPr="00BD3B3B" w:rsidRDefault="00D96081" w:rsidP="00D96081">
      <w:r>
        <w:t xml:space="preserve">Ronald J. </w:t>
      </w:r>
      <w:r w:rsidRPr="000513BC">
        <w:rPr>
          <w:rStyle w:val="Style13ptBold"/>
        </w:rPr>
        <w:t>Offenkrantz and</w:t>
      </w:r>
      <w:r>
        <w:t xml:space="preserve"> Aaron S. </w:t>
      </w:r>
      <w:r w:rsidRPr="000513BC">
        <w:rPr>
          <w:rStyle w:val="Style13ptBold"/>
        </w:rPr>
        <w:t>Lichter</w:t>
      </w:r>
      <w:r>
        <w:t>, 20</w:t>
      </w:r>
      <w:r w:rsidRPr="000513BC">
        <w:rPr>
          <w:rStyle w:val="Style13ptBold"/>
        </w:rPr>
        <w:t>16</w:t>
      </w:r>
      <w:r>
        <w:t xml:space="preserve"> [A.B. Brown University, 1958; LL.B. Columbia University School of Law, 1961; LL.M. New York University School of Law, 1964. Mr. Offenkrantz is a member of Lichter Gliedman Offenkrantz PC, New York City. A.B. University of Chicago, 2014; J.D. expected 2017, New York University School of Law. “Sua Sponte Actions in the Appellate Courts: The "Gorilla Rule" Revisited” The Journal of Appellate Practice and Process </w:t>
      </w:r>
      <w:hyperlink r:id="rId225" w:history="1">
        <w:r w:rsidRPr="002F5204">
          <w:rPr>
            <w:rStyle w:val="Hyperlink"/>
          </w:rPr>
          <w:t>https://lawrepository.ualr.edu/cgi/viewcontent.cgi?article=1388&amp;context=appellatepracticeprocess</w:t>
        </w:r>
      </w:hyperlink>
      <w:r>
        <w:t xml:space="preserve"> //DMcD]</w:t>
      </w:r>
    </w:p>
    <w:p w14:paraId="507267F5" w14:textId="77777777" w:rsidR="00D96081" w:rsidRPr="00BD3B3B" w:rsidRDefault="00D96081" w:rsidP="00D96081">
      <w:pPr>
        <w:rPr>
          <w:sz w:val="16"/>
        </w:rPr>
      </w:pPr>
      <w:r w:rsidRPr="00BD3B3B">
        <w:rPr>
          <w:sz w:val="16"/>
        </w:rPr>
        <w:t xml:space="preserve">B. </w:t>
      </w:r>
      <w:r w:rsidRPr="00AF3248">
        <w:rPr>
          <w:rStyle w:val="StyleUnderline"/>
        </w:rPr>
        <w:t>Courts Making Sua Sponte Decisions Can Also Deprive Litigants of Procedural Due Process</w:t>
      </w:r>
      <w:r w:rsidRPr="00BD3B3B">
        <w:rPr>
          <w:sz w:val="16"/>
        </w:rPr>
        <w:t xml:space="preserve"> </w:t>
      </w:r>
    </w:p>
    <w:p w14:paraId="500B07C2" w14:textId="77777777" w:rsidR="00D96081" w:rsidRPr="00BD3B3B" w:rsidRDefault="00D96081" w:rsidP="00D96081">
      <w:pPr>
        <w:rPr>
          <w:sz w:val="16"/>
        </w:rPr>
      </w:pPr>
      <w:r w:rsidRPr="00BD3B3B">
        <w:rPr>
          <w:sz w:val="16"/>
        </w:rPr>
        <w:t xml:space="preserve">The </w:t>
      </w:r>
      <w:r w:rsidRPr="00AF3248">
        <w:rPr>
          <w:rStyle w:val="StyleUnderline"/>
        </w:rPr>
        <w:t>due process implications of sua sponte appellate court decisionmaking have been discussed at length by others</w:t>
      </w:r>
      <w:r w:rsidRPr="00BD3B3B">
        <w:rPr>
          <w:sz w:val="16"/>
        </w:rPr>
        <w:t xml:space="preserve">.109 However, the </w:t>
      </w:r>
      <w:r w:rsidRPr="00AF3248">
        <w:rPr>
          <w:rStyle w:val="StyleUnderline"/>
        </w:rPr>
        <w:t>importance of procedural due process to litigants</w:t>
      </w:r>
      <w:r w:rsidRPr="00BD3B3B">
        <w:rPr>
          <w:sz w:val="16"/>
        </w:rPr>
        <w:t xml:space="preserve">, especially those who fall subject to the Gorilla Rule, </w:t>
      </w:r>
      <w:r w:rsidRPr="00AF3248">
        <w:rPr>
          <w:rStyle w:val="StyleUnderline"/>
        </w:rPr>
        <w:t>means</w:t>
      </w:r>
      <w:r w:rsidRPr="00BD3B3B">
        <w:rPr>
          <w:sz w:val="16"/>
        </w:rPr>
        <w:t xml:space="preserve"> that </w:t>
      </w:r>
      <w:r w:rsidRPr="00AF3248">
        <w:rPr>
          <w:rStyle w:val="StyleUnderline"/>
        </w:rPr>
        <w:t>the topic warrants further discussion here</w:t>
      </w:r>
      <w:r w:rsidRPr="00BD3B3B">
        <w:rPr>
          <w:sz w:val="16"/>
        </w:rPr>
        <w:t xml:space="preserve">. This section thus provides an overview of the issue that will support a discussion of reforms intended to protect procedural due process when courts act sua sponte. Procedural due process requires that “deprivation of life, liberty or property by adjudication be preceded by notice and opportunity for hearing appropriate to the nature of the case.”110 The Supreme Court has held that, in most cases, “a meaningful opportunity to be heard requires that the hearing occur before the decision is made.”111 Appellate court actions are “governmental actions that are subject to these due process guarantees.”112 Appellate </w:t>
      </w:r>
      <w:r w:rsidRPr="00BD3B3B">
        <w:rPr>
          <w:rStyle w:val="Emphasis"/>
        </w:rPr>
        <w:t>courts contravene due process protections when they decide substantive issues sua sponte</w:t>
      </w:r>
      <w:r w:rsidRPr="00BD3B3B">
        <w:rPr>
          <w:sz w:val="16"/>
        </w:rPr>
        <w:t xml:space="preserve">, because in doing so they can </w:t>
      </w:r>
      <w:r w:rsidRPr="00BD3B3B">
        <w:rPr>
          <w:rStyle w:val="StyleUnderline"/>
        </w:rPr>
        <w:t>deprive a party of life</w:t>
      </w:r>
      <w:r w:rsidRPr="00BD3B3B">
        <w:rPr>
          <w:sz w:val="16"/>
        </w:rPr>
        <w:t xml:space="preserve">, </w:t>
      </w:r>
      <w:r w:rsidRPr="00BD3B3B">
        <w:rPr>
          <w:rStyle w:val="StyleUnderline"/>
        </w:rPr>
        <w:t>liberty</w:t>
      </w:r>
      <w:r w:rsidRPr="00BD3B3B">
        <w:rPr>
          <w:sz w:val="16"/>
        </w:rPr>
        <w:t xml:space="preserve">, </w:t>
      </w:r>
      <w:r w:rsidRPr="00BD3B3B">
        <w:rPr>
          <w:rStyle w:val="StyleUnderline"/>
        </w:rPr>
        <w:t>or property without giving notice or allowing a meaningful opportunity to be heard</w:t>
      </w:r>
      <w:r w:rsidRPr="00BD3B3B">
        <w:rPr>
          <w:sz w:val="16"/>
        </w:rPr>
        <w:t xml:space="preserve"> on the dispositive issues.113 Indeed, many commentators,114 as well as state115 and </w:t>
      </w:r>
      <w:r w:rsidRPr="00BD3B3B">
        <w:rPr>
          <w:rStyle w:val="StyleUnderline"/>
        </w:rPr>
        <w:t>federal courts</w:t>
      </w:r>
      <w:r w:rsidRPr="00BD3B3B">
        <w:rPr>
          <w:sz w:val="16"/>
        </w:rPr>
        <w:t xml:space="preserve">,116 </w:t>
      </w:r>
      <w:r w:rsidRPr="00BD3B3B">
        <w:rPr>
          <w:rStyle w:val="StyleUnderline"/>
        </w:rPr>
        <w:t>take this position</w:t>
      </w:r>
      <w:r w:rsidRPr="00BD3B3B">
        <w:rPr>
          <w:sz w:val="16"/>
        </w:rPr>
        <w:t xml:space="preserve">. The Supreme Court has not directly addressed the issue of whether sua sponte appellate court decisions violate due process,117 but it has addressed related points.118 In Mathews v. Eldridge, 119 the Court laid down a threefactor test for determining the amount of due process required in a particular situation. The factors are (1) “the private interest that will be affected by the official action,” (2) “the risk of an erroneous deprivation of such interest through the procedures used, and the probable value, if any, of additional or substitute procedural safeguards,” and (3) “the Government’s interest, including the function involved and the fiscal and administrative burdens that the additional or substitute procedural requirement would entail.”120 </w:t>
      </w:r>
      <w:r w:rsidRPr="00BD3B3B">
        <w:rPr>
          <w:rStyle w:val="StyleUnderline"/>
        </w:rPr>
        <w:t>Applying the Mathews factors to sua sponte</w:t>
      </w:r>
      <w:r w:rsidRPr="00BD3B3B">
        <w:rPr>
          <w:sz w:val="16"/>
        </w:rPr>
        <w:t xml:space="preserve"> appellate court </w:t>
      </w:r>
      <w:r w:rsidRPr="00BD3B3B">
        <w:rPr>
          <w:rStyle w:val="StyleUnderline"/>
        </w:rPr>
        <w:t>decisions compels the conclusion that they</w:t>
      </w:r>
      <w:r w:rsidRPr="00BD3B3B">
        <w:rPr>
          <w:sz w:val="16"/>
        </w:rPr>
        <w:t xml:space="preserve"> can </w:t>
      </w:r>
      <w:r w:rsidRPr="00BD3B3B">
        <w:rPr>
          <w:rStyle w:val="Emphasis"/>
        </w:rPr>
        <w:t>violate due process</w:t>
      </w:r>
      <w:r w:rsidRPr="00BD3B3B">
        <w:rPr>
          <w:sz w:val="16"/>
        </w:rPr>
        <w:t xml:space="preserve">. </w:t>
      </w:r>
      <w:r w:rsidRPr="00BD3B3B">
        <w:rPr>
          <w:rStyle w:val="StyleUnderline"/>
        </w:rPr>
        <w:t>Parties have a strong private interest in the result of litigation</w:t>
      </w:r>
      <w:r w:rsidRPr="00BD3B3B">
        <w:rPr>
          <w:sz w:val="16"/>
        </w:rPr>
        <w:t xml:space="preserve">, and a </w:t>
      </w:r>
      <w:r w:rsidRPr="00BD3B3B">
        <w:rPr>
          <w:rStyle w:val="StyleUnderline"/>
        </w:rPr>
        <w:t>sua sponte decision denies them the opportunity to pursue this interest</w:t>
      </w:r>
      <w:r w:rsidRPr="00BD3B3B">
        <w:rPr>
          <w:sz w:val="16"/>
        </w:rPr>
        <w:t xml:space="preserve">.121 As Poyner demonstrates, </w:t>
      </w:r>
      <w:r w:rsidRPr="00BD3B3B">
        <w:rPr>
          <w:rStyle w:val="StyleUnderline"/>
        </w:rPr>
        <w:t>a court acting sua sponte has a higher probability of reaching an erroneous result</w:t>
      </w:r>
      <w:r w:rsidRPr="00BD3B3B">
        <w:rPr>
          <w:sz w:val="16"/>
        </w:rPr>
        <w:t xml:space="preserve"> because it must make a decision without the benefit of the litigants’ views.122 Providing notice and an opportunity to be heard when raising an issue sua sponte—by, for example, ordering supplementary briefing—would not substantially increase the fiscal and administrative burden on the court. Indeed, cases like Anastasoff suggest that it might lead to a decreased use of judicial resources.123 Also apposite is Nelson v. Adams USA, Inc., 124 in which the Court held that a </w:t>
      </w:r>
      <w:r w:rsidRPr="00BD3B3B">
        <w:rPr>
          <w:rStyle w:val="StyleUnderline"/>
        </w:rPr>
        <w:t>district court violated due process when it</w:t>
      </w:r>
      <w:r w:rsidRPr="00BD3B3B">
        <w:rPr>
          <w:sz w:val="16"/>
        </w:rPr>
        <w:t xml:space="preserve"> “</w:t>
      </w:r>
      <w:r w:rsidRPr="00BD3B3B">
        <w:rPr>
          <w:rStyle w:val="StyleUnderline"/>
        </w:rPr>
        <w:t>added a defendant and entered judgment without giving the defendant an opportunity to file a responsive pleading</w:t>
      </w:r>
      <w:r w:rsidRPr="00BD3B3B">
        <w:rPr>
          <w:sz w:val="16"/>
        </w:rPr>
        <w:t>.”125 The Court further stated that the “</w:t>
      </w:r>
      <w:r w:rsidRPr="00BD3B3B">
        <w:rPr>
          <w:rStyle w:val="Emphasis"/>
        </w:rPr>
        <w:t>opportunity to respond</w:t>
      </w:r>
      <w:r w:rsidRPr="00BD3B3B">
        <w:rPr>
          <w:sz w:val="16"/>
        </w:rPr>
        <w:t xml:space="preserve">” </w:t>
      </w:r>
      <w:r w:rsidRPr="00BD3B3B">
        <w:rPr>
          <w:rStyle w:val="Emphasis"/>
        </w:rPr>
        <w:t>is</w:t>
      </w:r>
      <w:r w:rsidRPr="00BD3B3B">
        <w:rPr>
          <w:sz w:val="16"/>
        </w:rPr>
        <w:t xml:space="preserve"> “</w:t>
      </w:r>
      <w:r w:rsidRPr="00BD3B3B">
        <w:rPr>
          <w:rStyle w:val="Emphasis"/>
        </w:rPr>
        <w:t>fundamental to due process</w:t>
      </w:r>
      <w:r w:rsidRPr="00BD3B3B">
        <w:rPr>
          <w:sz w:val="16"/>
        </w:rPr>
        <w:t xml:space="preserve">,”126 and that “a prospective party cannot fairly be required to answer an amended pleading not yet permitted, framed, and served.”127 Appellate </w:t>
      </w:r>
      <w:r w:rsidRPr="00BD3B3B">
        <w:rPr>
          <w:rStyle w:val="Emphasis"/>
        </w:rPr>
        <w:t>courts’ sua sponte decisions</w:t>
      </w:r>
      <w:r w:rsidRPr="00BD3B3B">
        <w:rPr>
          <w:sz w:val="16"/>
        </w:rPr>
        <w:t xml:space="preserve"> are analogous to the district court’s amended judgment in Nelson and therefore also </w:t>
      </w:r>
      <w:r w:rsidRPr="00BD3B3B">
        <w:rPr>
          <w:rStyle w:val="Emphasis"/>
        </w:rPr>
        <w:t>violate due process</w:t>
      </w:r>
      <w:r w:rsidRPr="00BD3B3B">
        <w:rPr>
          <w:sz w:val="16"/>
        </w:rPr>
        <w:t>,128 because,</w:t>
      </w:r>
    </w:p>
    <w:p w14:paraId="52356A94" w14:textId="77777777" w:rsidR="00D96081" w:rsidRPr="00BD3B3B" w:rsidRDefault="00D96081" w:rsidP="00D96081">
      <w:pPr>
        <w:ind w:left="720"/>
        <w:rPr>
          <w:sz w:val="16"/>
        </w:rPr>
      </w:pPr>
      <w:r w:rsidRPr="00BD3B3B">
        <w:rPr>
          <w:sz w:val="16"/>
        </w:rPr>
        <w:t>[</w:t>
      </w:r>
      <w:r w:rsidRPr="00BD3B3B">
        <w:rPr>
          <w:rStyle w:val="StyleUnderline"/>
        </w:rPr>
        <w:t>j</w:t>
      </w:r>
      <w:r w:rsidRPr="00BD3B3B">
        <w:rPr>
          <w:sz w:val="16"/>
        </w:rPr>
        <w:t>]</w:t>
      </w:r>
      <w:r w:rsidRPr="00BD3B3B">
        <w:rPr>
          <w:rStyle w:val="StyleUnderline"/>
        </w:rPr>
        <w:t>ust like the defendant in Nelson</w:t>
      </w:r>
      <w:r w:rsidRPr="00BD3B3B">
        <w:rPr>
          <w:sz w:val="16"/>
        </w:rPr>
        <w:t xml:space="preserve">, </w:t>
      </w:r>
      <w:r w:rsidRPr="00BD3B3B">
        <w:rPr>
          <w:rStyle w:val="StyleUnderline"/>
        </w:rPr>
        <w:t xml:space="preserve">the losing party in an appeal decided sua sponte only learns of the legal theory deemed controlling by the court when judgment is entered and </w:t>
      </w:r>
      <w:r w:rsidRPr="00BD3B3B">
        <w:rPr>
          <w:rStyle w:val="Emphasis"/>
        </w:rPr>
        <w:t>never has an opportunity to rebut the court’s reasoning</w:t>
      </w:r>
      <w:r w:rsidRPr="00BD3B3B">
        <w:rPr>
          <w:sz w:val="16"/>
        </w:rPr>
        <w:t xml:space="preserve"> on whether, or how, that theory should apply.129</w:t>
      </w:r>
    </w:p>
    <w:p w14:paraId="66468615" w14:textId="77777777" w:rsidR="00D96081" w:rsidRDefault="00D96081" w:rsidP="00D96081">
      <w:pPr>
        <w:pStyle w:val="Heading4"/>
      </w:pPr>
      <w:r>
        <w:t xml:space="preserve">Sua sponte wrecks the </w:t>
      </w:r>
      <w:r w:rsidRPr="00651A08">
        <w:rPr>
          <w:u w:val="single"/>
        </w:rPr>
        <w:t>core</w:t>
      </w:r>
      <w:r>
        <w:t xml:space="preserve"> of due process AND decreases court legitimacy.</w:t>
      </w:r>
    </w:p>
    <w:p w14:paraId="3A92B70F" w14:textId="77777777" w:rsidR="00D96081" w:rsidRPr="00651A08" w:rsidRDefault="00D96081" w:rsidP="00D96081">
      <w:r>
        <w:t xml:space="preserve">Barry A </w:t>
      </w:r>
      <w:r w:rsidRPr="008602EE">
        <w:rPr>
          <w:rStyle w:val="Style13ptBold"/>
        </w:rPr>
        <w:t>Miller</w:t>
      </w:r>
      <w:r>
        <w:t>, 20</w:t>
      </w:r>
      <w:r w:rsidRPr="008602EE">
        <w:rPr>
          <w:rStyle w:val="Style13ptBold"/>
        </w:rPr>
        <w:t>02</w:t>
      </w:r>
      <w:r>
        <w:t xml:space="preserve"> [Assistant U.S. Attorney, Northern District of Illinois; J.D., Harvard Law School, 1978. “Sua Sponte Appellate Rulings: When Courts Deprive Litigants of an Opportunity to Be Heard” San Diego Law Review </w:t>
      </w:r>
      <w:hyperlink r:id="rId226" w:history="1">
        <w:r w:rsidRPr="00CD0C17">
          <w:rPr>
            <w:rStyle w:val="Hyperlink"/>
          </w:rPr>
          <w:t>https://digital.sandiego.edu/cgi/viewcontent.cgi?article=3370&amp;context=sdlr</w:t>
        </w:r>
      </w:hyperlink>
      <w:r>
        <w:t xml:space="preserve"> //DMcD]</w:t>
      </w:r>
    </w:p>
    <w:p w14:paraId="298595B7" w14:textId="77777777" w:rsidR="00D96081" w:rsidRDefault="00D96081" w:rsidP="00D96081">
      <w:pPr>
        <w:rPr>
          <w:sz w:val="16"/>
        </w:rPr>
      </w:pPr>
      <w:r w:rsidRPr="00651A08">
        <w:rPr>
          <w:sz w:val="16"/>
        </w:rPr>
        <w:t xml:space="preserve">Although the concern has been largely unstated, </w:t>
      </w:r>
      <w:r w:rsidRPr="00651A08">
        <w:rPr>
          <w:rStyle w:val="StyleUnderline"/>
        </w:rPr>
        <w:t xml:space="preserve">sua sponte decisions trouble judges because </w:t>
      </w:r>
      <w:r w:rsidRPr="00651A08">
        <w:rPr>
          <w:rStyle w:val="Emphasis"/>
        </w:rPr>
        <w:t>due process interests are implicated</w:t>
      </w:r>
      <w:r w:rsidRPr="00651A08">
        <w:rPr>
          <w:rStyle w:val="StyleUnderline"/>
        </w:rPr>
        <w:t xml:space="preserve"> when a court recasts the questions presented and decides a case on issues not discussed by the parties without remanding or providing an opportunity for briefing</w:t>
      </w:r>
      <w:r w:rsidRPr="00651A08">
        <w:rPr>
          <w:sz w:val="16"/>
        </w:rPr>
        <w:t xml:space="preserve">. The </w:t>
      </w:r>
      <w:r w:rsidRPr="00651A08">
        <w:rPr>
          <w:rStyle w:val="Emphasis"/>
        </w:rPr>
        <w:t>fundamental core of due process</w:t>
      </w:r>
      <w:r w:rsidRPr="00651A08">
        <w:rPr>
          <w:rStyle w:val="StyleUnderline"/>
        </w:rPr>
        <w:t xml:space="preserve"> is that a party should have notice and a meaningful opportunity to be heard before a claim is decided</w:t>
      </w:r>
      <w:r w:rsidRPr="00651A08">
        <w:rPr>
          <w:sz w:val="16"/>
        </w:rPr>
        <w:t xml:space="preserve">.23 The adversary </w:t>
      </w:r>
      <w:r w:rsidRPr="00651A08">
        <w:rPr>
          <w:rStyle w:val="StyleUnderline"/>
        </w:rPr>
        <w:t>system is based on the premise that allowing the parties to address the court on the decisive issue increases the accuracy of the decision</w:t>
      </w:r>
      <w:r w:rsidRPr="00651A08">
        <w:rPr>
          <w:sz w:val="16"/>
        </w:rPr>
        <w:t xml:space="preserve">. In addition, it </w:t>
      </w:r>
      <w:r w:rsidRPr="00651A08">
        <w:rPr>
          <w:rStyle w:val="Emphasis"/>
        </w:rPr>
        <w:t>increases the parties’ sense that the court’s process and result are fair</w:t>
      </w:r>
      <w:r w:rsidRPr="00651A08">
        <w:rPr>
          <w:sz w:val="16"/>
        </w:rPr>
        <w:t>.24</w:t>
      </w:r>
    </w:p>
    <w:p w14:paraId="04CD4A1A" w14:textId="77777777" w:rsidR="00D96081" w:rsidRDefault="00D96081" w:rsidP="00D96081">
      <w:pPr>
        <w:pStyle w:val="Heading4"/>
      </w:pPr>
      <w:r>
        <w:t>Wrecks due process and SOP – it’s an abuse of judicial power.</w:t>
      </w:r>
    </w:p>
    <w:p w14:paraId="52A078E6" w14:textId="77777777" w:rsidR="00D96081" w:rsidRPr="00C02165" w:rsidRDefault="00D96081" w:rsidP="00D96081">
      <w:r>
        <w:t xml:space="preserve">Adam a. </w:t>
      </w:r>
      <w:r w:rsidRPr="00C02165">
        <w:rPr>
          <w:rStyle w:val="Style13ptBold"/>
        </w:rPr>
        <w:t>Milani and</w:t>
      </w:r>
      <w:r>
        <w:t xml:space="preserve"> Michael r. </w:t>
      </w:r>
      <w:r w:rsidRPr="00C02165">
        <w:rPr>
          <w:rStyle w:val="Style13ptBold"/>
        </w:rPr>
        <w:t>Smith</w:t>
      </w:r>
      <w:r>
        <w:t xml:space="preserve"> 20</w:t>
      </w:r>
      <w:r w:rsidRPr="00C02165">
        <w:rPr>
          <w:rStyle w:val="Style13ptBold"/>
        </w:rPr>
        <w:t>02</w:t>
      </w:r>
      <w:r>
        <w:t xml:space="preserve"> [Both authors are assistant professors at Mercer University School of Law. “Playing God: A Critical Look At Sua Sponte Decisions By Appellate Courts” Tennessee Law Review – Accessed via Hein Online through UMich //DMcD]</w:t>
      </w:r>
    </w:p>
    <w:p w14:paraId="40AB7A05" w14:textId="613C211F" w:rsidR="00D96081" w:rsidRPr="00D96081" w:rsidRDefault="00D96081" w:rsidP="00D96081">
      <w:pPr>
        <w:rPr>
          <w:sz w:val="16"/>
        </w:rPr>
      </w:pPr>
      <w:r w:rsidRPr="00C02165">
        <w:rPr>
          <w:sz w:val="16"/>
        </w:rPr>
        <w:t xml:space="preserve">As the title suggests, this Article is limited to a critique of sua sponte decision making by appellate courts. While both trial and appellate courts raise and decide issues sua sponte, this Article focuses only on the latter. This limitation is more a matter of expedience than of relative importance.' 7 Many of the concerns expressed in this Article regarding sua sponte decision making would apply with equal force to both trial and appellate courts, but there are a number of concerns that are unique to one or the other. 8 Rather than addressing these differences, this Article excludes a discussion of trial courts and focuses only on the procedure by which appellate courts should decide issues raised </w:t>
      </w:r>
      <w:r w:rsidRPr="00C02165">
        <w:rPr>
          <w:rStyle w:val="StyleUnderline"/>
        </w:rPr>
        <w:t>sua sponte.</w:t>
      </w:r>
      <w:r w:rsidRPr="00C02165">
        <w:rPr>
          <w:sz w:val="16"/>
        </w:rPr>
        <w:t xml:space="preserve"> In the end, we conclude that it </w:t>
      </w:r>
      <w:r w:rsidRPr="00C02165">
        <w:rPr>
          <w:rStyle w:val="StyleUnderline"/>
        </w:rPr>
        <w:t>is both illegal and imprudent</w:t>
      </w:r>
      <w:r w:rsidRPr="00C02165">
        <w:rPr>
          <w:sz w:val="16"/>
        </w:rPr>
        <w:t xml:space="preserve"> for appellate courts to "play God" and decide such issues without input from the parties who will be most directly affected by the courts' decisions. Part II of the Article discusses the </w:t>
      </w:r>
      <w:r w:rsidRPr="00C02165">
        <w:rPr>
          <w:rStyle w:val="StyleUnderline"/>
        </w:rPr>
        <w:t>effect of sua sponte decisions</w:t>
      </w:r>
      <w:r w:rsidRPr="00C02165">
        <w:rPr>
          <w:sz w:val="16"/>
        </w:rPr>
        <w:t xml:space="preserve"> by appellate courts </w:t>
      </w:r>
      <w:r w:rsidRPr="00C02165">
        <w:rPr>
          <w:rStyle w:val="StyleUnderline"/>
        </w:rPr>
        <w:t>on</w:t>
      </w:r>
      <w:r w:rsidRPr="00C02165">
        <w:rPr>
          <w:sz w:val="16"/>
        </w:rPr>
        <w:t xml:space="preserve"> both the </w:t>
      </w:r>
      <w:r w:rsidRPr="00C02165">
        <w:rPr>
          <w:rStyle w:val="StyleUnderline"/>
        </w:rPr>
        <w:t>development of the law</w:t>
      </w:r>
      <w:r w:rsidRPr="00C02165">
        <w:rPr>
          <w:sz w:val="16"/>
        </w:rPr>
        <w:t xml:space="preserve"> and on individual parties. Part III then </w:t>
      </w:r>
      <w:r w:rsidRPr="00C02165">
        <w:rPr>
          <w:rStyle w:val="StyleUnderline"/>
        </w:rPr>
        <w:t>makes three criticisms of such decisions</w:t>
      </w:r>
      <w:r w:rsidRPr="00C02165">
        <w:rPr>
          <w:sz w:val="16"/>
        </w:rPr>
        <w:t xml:space="preserve">. First, the decisions are </w:t>
      </w:r>
      <w:r w:rsidRPr="00C02165">
        <w:rPr>
          <w:rStyle w:val="Emphasis"/>
        </w:rPr>
        <w:t>inconsistent with the fundamental principles of due process</w:t>
      </w:r>
      <w:r w:rsidRPr="00C02165">
        <w:rPr>
          <w:sz w:val="16"/>
        </w:rPr>
        <w:t xml:space="preserve"> that a party should have notice of and the opportunity to be heard on the determinative issue in the case. 9 Second, sua sponte decisions by appellate courts are also </w:t>
      </w:r>
      <w:r w:rsidRPr="00C02165">
        <w:rPr>
          <w:rStyle w:val="StyleUnderline"/>
        </w:rPr>
        <w:t>inconsistent with the American judicial system's reliance on the adversary process</w:t>
      </w:r>
      <w:r w:rsidRPr="00C02165">
        <w:rPr>
          <w:sz w:val="16"/>
        </w:rPr>
        <w:t xml:space="preserve"> because they are contrary to its (1) central premise that the adversarial clash provides a court with the best arguments and analysis on an issue,2 " (2) emphasis on neutral and passive decision makers,2 and (3) commitment to party presentation of evidence and arguments.22 Finally, </w:t>
      </w:r>
      <w:r w:rsidRPr="00C02165">
        <w:rPr>
          <w:rStyle w:val="Emphasis"/>
        </w:rPr>
        <w:t>sua sponte decisions by appellate courts are an abuse of judicial discretion</w:t>
      </w:r>
      <w:r w:rsidRPr="00C02165">
        <w:rPr>
          <w:sz w:val="16"/>
        </w:rPr>
        <w:t>.23</w:t>
      </w:r>
    </w:p>
    <w:p w14:paraId="3FCE0A0B" w14:textId="465831A7" w:rsidR="00D96081" w:rsidRDefault="00D96081" w:rsidP="00D96081">
      <w:pPr>
        <w:pStyle w:val="Heading3"/>
      </w:pPr>
      <w:r>
        <w:t>Internal---Legitimacy---2NC</w:t>
      </w:r>
    </w:p>
    <w:p w14:paraId="4075AF9B" w14:textId="77777777" w:rsidR="00D96081" w:rsidRDefault="00D96081" w:rsidP="00D96081">
      <w:pPr>
        <w:pStyle w:val="Heading4"/>
      </w:pPr>
      <w:r>
        <w:t xml:space="preserve">Sua sponte </w:t>
      </w:r>
      <w:r w:rsidRPr="00F565AE">
        <w:rPr>
          <w:u w:val="single"/>
        </w:rPr>
        <w:t>decks</w:t>
      </w:r>
      <w:r>
        <w:t xml:space="preserve"> court legitimacy – turns solvency because the ruling is perceived as illegitimate.</w:t>
      </w:r>
    </w:p>
    <w:p w14:paraId="7DDEA246" w14:textId="77777777" w:rsidR="00D96081" w:rsidRPr="00F565AE" w:rsidRDefault="00D96081" w:rsidP="00D96081">
      <w:r>
        <w:t xml:space="preserve">Luke </w:t>
      </w:r>
      <w:r w:rsidRPr="00831F85">
        <w:rPr>
          <w:rStyle w:val="Style13ptBold"/>
        </w:rPr>
        <w:t>Ryan</w:t>
      </w:r>
      <w:r>
        <w:rPr>
          <w:rStyle w:val="Style13ptBold"/>
        </w:rPr>
        <w:t>,</w:t>
      </w:r>
      <w:r>
        <w:t xml:space="preserve"> Summer 20</w:t>
      </w:r>
      <w:r w:rsidRPr="00831F85">
        <w:rPr>
          <w:rStyle w:val="Style13ptBold"/>
        </w:rPr>
        <w:t>17</w:t>
      </w:r>
      <w:r>
        <w:t xml:space="preserve"> [J.D., 2017, Fordham University School of Law “How The Party Presentation Rule Limits Judicial Discretion” St. Thomas journal of Complex Litigation </w:t>
      </w:r>
      <w:hyperlink r:id="rId227" w:history="1">
        <w:r w:rsidRPr="002F5204">
          <w:rPr>
            <w:rStyle w:val="Hyperlink"/>
          </w:rPr>
          <w:t>https://www.stu.edu/Portals/law/docs/academics/student-orgs/jcl/volumes/Volume%204/RyanLuke-EssayThePartyPresentationRule.pdf</w:t>
        </w:r>
      </w:hyperlink>
      <w:r>
        <w:t xml:space="preserve"> //DMcD]</w:t>
      </w:r>
    </w:p>
    <w:p w14:paraId="610456E2" w14:textId="77777777" w:rsidR="00D96081" w:rsidRDefault="00D96081" w:rsidP="00D96081">
      <w:pPr>
        <w:rPr>
          <w:sz w:val="16"/>
        </w:rPr>
      </w:pPr>
      <w:r w:rsidRPr="00F565AE">
        <w:rPr>
          <w:sz w:val="16"/>
        </w:rPr>
        <w:t>The party presentation rule—also known as the “norm against judicial issue creation” or “</w:t>
      </w:r>
      <w:r w:rsidRPr="00F565AE">
        <w:rPr>
          <w:rStyle w:val="StyleUnderline"/>
        </w:rPr>
        <w:t>norm against sua sponte decision-making</w:t>
      </w:r>
      <w:r w:rsidRPr="00F565AE">
        <w:rPr>
          <w:sz w:val="16"/>
        </w:rPr>
        <w:t>”—</w:t>
      </w:r>
      <w:r w:rsidRPr="00F565AE">
        <w:rPr>
          <w:rStyle w:val="StyleUnderline"/>
        </w:rPr>
        <w:t>flows out of a judge’s neutral role in the adversarial system</w:t>
      </w:r>
      <w:r w:rsidRPr="00F565AE">
        <w:rPr>
          <w:sz w:val="16"/>
        </w:rPr>
        <w:t xml:space="preserve"> as one “who does not (as an inquisitor does) conduct the factual and legal investigation himself, but instead decides on the basis of facts and arguments pro and con adduced by the parties.” 15 While outside factual research is highly controversial and strongly discouraged because it raises evidentiary and due process concerns and infects the trial record that is vital on an appeal,16 outside legal research is not per se discouraged because of the judge’s unique responsibility to know the law and apply it to the facts correctly.17 Outside legal research and </w:t>
      </w:r>
      <w:r w:rsidRPr="00F565AE">
        <w:rPr>
          <w:rStyle w:val="StyleUnderline"/>
        </w:rPr>
        <w:t>sua sponte decision-making</w:t>
      </w:r>
      <w:r w:rsidRPr="00F565AE">
        <w:rPr>
          <w:sz w:val="16"/>
        </w:rPr>
        <w:t xml:space="preserve"> becomes </w:t>
      </w:r>
      <w:r w:rsidRPr="00F565AE">
        <w:rPr>
          <w:rStyle w:val="StyleUnderline"/>
        </w:rPr>
        <w:t>controversial</w:t>
      </w:r>
      <w:r w:rsidRPr="00F565AE">
        <w:rPr>
          <w:sz w:val="16"/>
        </w:rPr>
        <w:t xml:space="preserve">, however, </w:t>
      </w:r>
      <w:r w:rsidRPr="00F565AE">
        <w:rPr>
          <w:rStyle w:val="StyleUnderline"/>
        </w:rPr>
        <w:t>when judges disregard party autonomy and raise new legal arguments that were</w:t>
      </w:r>
      <w:r w:rsidRPr="00F565AE">
        <w:rPr>
          <w:sz w:val="16"/>
        </w:rPr>
        <w:t xml:space="preserve"> intentionally or accidentally </w:t>
      </w:r>
      <w:r w:rsidRPr="00F565AE">
        <w:rPr>
          <w:rStyle w:val="StyleUnderline"/>
        </w:rPr>
        <w:t>omitted by the litigants</w:t>
      </w:r>
      <w:r w:rsidRPr="00F565AE">
        <w:rPr>
          <w:sz w:val="16"/>
        </w:rPr>
        <w:t xml:space="preserve">.18 Such </w:t>
      </w:r>
      <w:r w:rsidRPr="00F565AE">
        <w:rPr>
          <w:rStyle w:val="StyleUnderline"/>
        </w:rPr>
        <w:t xml:space="preserve">unilateral actions have the effect of helping one party at the expense of another and </w:t>
      </w:r>
      <w:r w:rsidRPr="00F565AE">
        <w:rPr>
          <w:rStyle w:val="Emphasis"/>
        </w:rPr>
        <w:t>feed into the damaging narrative</w:t>
      </w:r>
      <w:r w:rsidRPr="00F565AE">
        <w:rPr>
          <w:rStyle w:val="StyleUnderline"/>
        </w:rPr>
        <w:t xml:space="preserve"> that</w:t>
      </w:r>
      <w:r w:rsidRPr="00F565AE">
        <w:rPr>
          <w:sz w:val="16"/>
        </w:rPr>
        <w:t xml:space="preserve"> “</w:t>
      </w:r>
      <w:r w:rsidRPr="00F565AE">
        <w:rPr>
          <w:rStyle w:val="StyleUnderline"/>
        </w:rPr>
        <w:t>courts are more likely to raise an issue sua sponte if they think a case is really important or if the judges really want to reach a particular result.</w:t>
      </w:r>
      <w:r w:rsidRPr="00F565AE">
        <w:rPr>
          <w:sz w:val="16"/>
        </w:rPr>
        <w:t xml:space="preserve">” 19 While most </w:t>
      </w:r>
      <w:r w:rsidRPr="00F565AE">
        <w:rPr>
          <w:rStyle w:val="StyleUnderline"/>
        </w:rPr>
        <w:t>judges and legal scholars agree</w:t>
      </w:r>
      <w:r w:rsidRPr="00F565AE">
        <w:rPr>
          <w:sz w:val="16"/>
        </w:rPr>
        <w:t xml:space="preserve"> that </w:t>
      </w:r>
      <w:r w:rsidRPr="00F565AE">
        <w:rPr>
          <w:rStyle w:val="StyleUnderline"/>
        </w:rPr>
        <w:t>sua sponte decision-making is not justified</w:t>
      </w:r>
      <w:r w:rsidRPr="00F565AE">
        <w:rPr>
          <w:sz w:val="16"/>
        </w:rPr>
        <w:t xml:space="preserve"> when used </w:t>
      </w:r>
      <w:r w:rsidRPr="00F565AE">
        <w:rPr>
          <w:rStyle w:val="StyleUnderline"/>
        </w:rPr>
        <w:t>to help one side in an adversarial proceeding or to promote a judge’s personal agenda</w:t>
      </w:r>
      <w:r w:rsidRPr="00F565AE">
        <w:rPr>
          <w:sz w:val="16"/>
        </w:rPr>
        <w:t xml:space="preserve">, many judges (and some legal scholars) believe the party presentation rule does not prohibit judicial creation of new legal arguments that support a litigant’s existing claims.20 Federal judges (and the federal courts21) have two important roles. First, in their “dispute resolution” capacity, judges are required to resolve concrete conflicts, between individual parties, involving particularized facts.22 Second, in their “law pronouncement” or “public values” role, judges are required “to make accurate statements about the meaning of the law that govern beyond the parameters of the parties and their dispute.” 23 Courts are usually able to perform each function without conflict, but tensions arise when an individual dispute that is poorly or insufficiently litigated has the potential to have an impact on precedent. In such circumstances, legal scholars, judges, and litigants will sometimes disagree about which role is supreme.24 The </w:t>
      </w:r>
      <w:r w:rsidRPr="00F565AE">
        <w:rPr>
          <w:rStyle w:val="StyleUnderline"/>
        </w:rPr>
        <w:t>dispute resolution capacity provides the strongest justifications for an absolute party presentation rule</w:t>
      </w:r>
      <w:r w:rsidRPr="00F565AE">
        <w:rPr>
          <w:sz w:val="16"/>
        </w:rPr>
        <w:t xml:space="preserve">. When viewing a judge’s responsibilities from this vantage, the </w:t>
      </w:r>
      <w:r w:rsidRPr="00F565AE">
        <w:rPr>
          <w:rStyle w:val="StyleUnderline"/>
        </w:rPr>
        <w:t xml:space="preserve">rule </w:t>
      </w:r>
      <w:r w:rsidRPr="00F565AE">
        <w:rPr>
          <w:rStyle w:val="Emphasis"/>
        </w:rPr>
        <w:t>preserves the essential and unique roles</w:t>
      </w:r>
      <w:r w:rsidRPr="00F565AE">
        <w:rPr>
          <w:rStyle w:val="StyleUnderline"/>
        </w:rPr>
        <w:t xml:space="preserve"> adversarial litigants and neutral </w:t>
      </w:r>
      <w:r w:rsidRPr="00F565AE">
        <w:rPr>
          <w:rStyle w:val="Emphasis"/>
        </w:rPr>
        <w:t>judges play in the American legal system</w:t>
      </w:r>
      <w:r w:rsidRPr="00F565AE">
        <w:rPr>
          <w:sz w:val="16"/>
        </w:rPr>
        <w:t>.25 “[</w:t>
      </w:r>
      <w:r w:rsidRPr="00F565AE">
        <w:rPr>
          <w:rStyle w:val="StyleUnderline"/>
        </w:rPr>
        <w:t>J</w:t>
      </w:r>
      <w:r w:rsidRPr="00F565AE">
        <w:rPr>
          <w:sz w:val="16"/>
        </w:rPr>
        <w:t>]</w:t>
      </w:r>
      <w:r w:rsidRPr="00F565AE">
        <w:rPr>
          <w:rStyle w:val="StyleUnderline"/>
        </w:rPr>
        <w:t>udges are more likely to reach the ‘right’ legal answer when two parties</w:t>
      </w:r>
      <w:r w:rsidRPr="00F565AE">
        <w:rPr>
          <w:sz w:val="16"/>
        </w:rPr>
        <w:t xml:space="preserve">, </w:t>
      </w:r>
      <w:r w:rsidRPr="00F565AE">
        <w:rPr>
          <w:rStyle w:val="StyleUnderline"/>
        </w:rPr>
        <w:t>each with a stake in the matter</w:t>
      </w:r>
      <w:r w:rsidRPr="00F565AE">
        <w:rPr>
          <w:sz w:val="16"/>
        </w:rPr>
        <w:t xml:space="preserve">, </w:t>
      </w:r>
      <w:r w:rsidRPr="00F565AE">
        <w:rPr>
          <w:rStyle w:val="StyleUnderline"/>
        </w:rPr>
        <w:t>compete to present the most persuasive case to the court</w:t>
      </w:r>
      <w:r w:rsidRPr="00F565AE">
        <w:rPr>
          <w:sz w:val="16"/>
        </w:rPr>
        <w:t xml:space="preserve">.” 26 Absolute preservation of the adversarial roles also </w:t>
      </w:r>
      <w:r w:rsidRPr="00F565AE">
        <w:rPr>
          <w:rStyle w:val="Emphasis"/>
        </w:rPr>
        <w:t>creates buy-in by the parties</w:t>
      </w:r>
      <w:r w:rsidRPr="00F565AE">
        <w:rPr>
          <w:rStyle w:val="StyleUnderline"/>
        </w:rPr>
        <w:t xml:space="preserve"> and </w:t>
      </w:r>
      <w:r w:rsidRPr="00F565AE">
        <w:rPr>
          <w:rStyle w:val="Emphasis"/>
        </w:rPr>
        <w:t>results in greater acceptance of a final judgment</w:t>
      </w:r>
      <w:r w:rsidRPr="00F565AE">
        <w:rPr>
          <w:rStyle w:val="StyleUnderline"/>
        </w:rPr>
        <w:t xml:space="preserve"> because the parties believe that they received a fair opportunity before the court</w:t>
      </w:r>
      <w:r w:rsidRPr="00F565AE">
        <w:rPr>
          <w:sz w:val="16"/>
        </w:rPr>
        <w:t xml:space="preserve">.27 A </w:t>
      </w:r>
      <w:r w:rsidRPr="00F565AE">
        <w:rPr>
          <w:rStyle w:val="StyleUnderline"/>
        </w:rPr>
        <w:t>second justification rests on principles of due process by ensuring that the parties have notice and an opportunity to respond to all issues and arguments considered by the judge</w:t>
      </w:r>
      <w:r w:rsidRPr="00F565AE">
        <w:rPr>
          <w:sz w:val="16"/>
        </w:rPr>
        <w:t xml:space="preserve">.28 Here again, an </w:t>
      </w:r>
      <w:r w:rsidRPr="00F565AE">
        <w:rPr>
          <w:rStyle w:val="StyleUnderline"/>
        </w:rPr>
        <w:t>absolute rule helps avoid the one-sided inconsistency that occurs when courts refuse to consider a party’s arguments that were not raised at the first opportunity</w:t>
      </w:r>
      <w:r w:rsidRPr="00F565AE">
        <w:rPr>
          <w:sz w:val="16"/>
        </w:rPr>
        <w:t xml:space="preserve">, but remain free to entertain their own post-briefing ideas.29 Finally, the </w:t>
      </w:r>
      <w:r w:rsidRPr="00F565AE">
        <w:rPr>
          <w:rStyle w:val="StyleUnderline"/>
        </w:rPr>
        <w:t xml:space="preserve">rule has beneficial practical effects to dispute resolution by </w:t>
      </w:r>
      <w:r w:rsidRPr="00F565AE">
        <w:rPr>
          <w:rStyle w:val="Emphasis"/>
        </w:rPr>
        <w:t>conserving scarce judicial resources</w:t>
      </w:r>
      <w:r w:rsidRPr="00F565AE">
        <w:rPr>
          <w:sz w:val="16"/>
        </w:rPr>
        <w:t xml:space="preserve">, </w:t>
      </w:r>
      <w:r w:rsidRPr="00F565AE">
        <w:rPr>
          <w:rStyle w:val="Emphasis"/>
        </w:rPr>
        <w:t>preventing judicial activism and agenda setting</w:t>
      </w:r>
      <w:r w:rsidRPr="00F565AE">
        <w:rPr>
          <w:sz w:val="16"/>
        </w:rPr>
        <w:t xml:space="preserve">, </w:t>
      </w:r>
      <w:r w:rsidRPr="00F565AE">
        <w:rPr>
          <w:rStyle w:val="StyleUnderline"/>
        </w:rPr>
        <w:t>and ensuring efficient resolution of cases</w:t>
      </w:r>
      <w:r w:rsidRPr="00F565AE">
        <w:rPr>
          <w:sz w:val="16"/>
        </w:rPr>
        <w:t xml:space="preserve"> by identifying all relevant matters early in the litigation.30</w:t>
      </w:r>
    </w:p>
    <w:p w14:paraId="7E85F4E3" w14:textId="77777777" w:rsidR="00D96081" w:rsidRDefault="00D96081" w:rsidP="00D96081">
      <w:pPr>
        <w:pStyle w:val="Heading4"/>
      </w:pPr>
      <w:r>
        <w:t xml:space="preserve">Sua sponte action </w:t>
      </w:r>
      <w:r w:rsidRPr="0072577E">
        <w:rPr>
          <w:u w:val="single"/>
        </w:rPr>
        <w:t>blindsides</w:t>
      </w:r>
      <w:r>
        <w:t xml:space="preserve"> the public – perceived as </w:t>
      </w:r>
      <w:r w:rsidRPr="0072577E">
        <w:rPr>
          <w:u w:val="single"/>
        </w:rPr>
        <w:t>judicial activism</w:t>
      </w:r>
      <w:r>
        <w:t xml:space="preserve"> which </w:t>
      </w:r>
      <w:r w:rsidRPr="0072577E">
        <w:rPr>
          <w:u w:val="single"/>
        </w:rPr>
        <w:t>wrecks</w:t>
      </w:r>
      <w:r>
        <w:t xml:space="preserve"> credibility.</w:t>
      </w:r>
    </w:p>
    <w:p w14:paraId="7410B208" w14:textId="77777777" w:rsidR="00D96081" w:rsidRPr="0072577E" w:rsidRDefault="00D96081" w:rsidP="00D96081">
      <w:r>
        <w:t xml:space="preserve">Ronald J. </w:t>
      </w:r>
      <w:r w:rsidRPr="000513BC">
        <w:rPr>
          <w:rStyle w:val="Style13ptBold"/>
        </w:rPr>
        <w:t>Offenkrantz and</w:t>
      </w:r>
      <w:r>
        <w:t xml:space="preserve"> Aaron S. </w:t>
      </w:r>
      <w:r w:rsidRPr="000513BC">
        <w:rPr>
          <w:rStyle w:val="Style13ptBold"/>
        </w:rPr>
        <w:t>Lichter</w:t>
      </w:r>
      <w:r>
        <w:t>, 20</w:t>
      </w:r>
      <w:r w:rsidRPr="000513BC">
        <w:rPr>
          <w:rStyle w:val="Style13ptBold"/>
        </w:rPr>
        <w:t>16</w:t>
      </w:r>
      <w:r>
        <w:t xml:space="preserve"> [A.B. Brown University, 1958; LL.B. Columbia University School of Law, 1961; LL.M. New York University School of Law, 1964. Mr. Offenkrantz is a member of Lichter Gliedman Offenkrantz PC, New York City. A.B. University of Chicago, 2014; J.D. expected 2017, New York University School of Law. “Sua Sponte Actions in the Appellate Courts: The "Gorilla Rule" Revisited” The Journal of Appellate Practice and Process </w:t>
      </w:r>
      <w:hyperlink r:id="rId228" w:history="1">
        <w:r w:rsidRPr="002F5204">
          <w:rPr>
            <w:rStyle w:val="Hyperlink"/>
          </w:rPr>
          <w:t>https://lawrepository.ualr.edu/cgi/viewcontent.cgi?article=1388&amp;context=appellatepracticeprocess</w:t>
        </w:r>
      </w:hyperlink>
      <w:r>
        <w:t xml:space="preserve"> //DMcD]</w:t>
      </w:r>
    </w:p>
    <w:p w14:paraId="3F8AC9A1" w14:textId="77777777" w:rsidR="00D96081" w:rsidRPr="0072577E" w:rsidRDefault="00D96081" w:rsidP="00D96081">
      <w:pPr>
        <w:rPr>
          <w:sz w:val="16"/>
          <w:szCs w:val="16"/>
        </w:rPr>
      </w:pPr>
      <w:r w:rsidRPr="0072577E">
        <w:rPr>
          <w:sz w:val="16"/>
          <w:szCs w:val="16"/>
        </w:rPr>
        <w:t>VI. CONCLUSION</w:t>
      </w:r>
    </w:p>
    <w:p w14:paraId="4A65EE8B" w14:textId="77777777" w:rsidR="00D96081" w:rsidRDefault="00D96081" w:rsidP="00D96081">
      <w:pPr>
        <w:rPr>
          <w:sz w:val="16"/>
        </w:rPr>
      </w:pPr>
      <w:r w:rsidRPr="0072577E">
        <w:rPr>
          <w:sz w:val="16"/>
        </w:rPr>
        <w:t xml:space="preserve">In this era when Justices of the Supreme Court invite cases posing issues that they would like to hear,156 when appellate courts’ raising issues not presented by the parties is common practice,157 and when appellate courts feel the obligation to “get it right” irrespective of the parties’ arguments, </w:t>
      </w:r>
      <w:r w:rsidRPr="0072577E">
        <w:rPr>
          <w:rStyle w:val="StyleUnderline"/>
        </w:rPr>
        <w:t>suggestions of judicial activism have become commonplace</w:t>
      </w:r>
      <w:r w:rsidRPr="0072577E">
        <w:rPr>
          <w:sz w:val="16"/>
        </w:rPr>
        <w:t xml:space="preserve">.158 </w:t>
      </w:r>
      <w:r w:rsidRPr="0072577E">
        <w:rPr>
          <w:rStyle w:val="Emphasis"/>
        </w:rPr>
        <w:t>This perception is exacerbated by the Supreme Court’s jurisprudence on sua sponte</w:t>
      </w:r>
      <w:r w:rsidRPr="0072577E">
        <w:rPr>
          <w:sz w:val="16"/>
        </w:rPr>
        <w:t xml:space="preserve"> appellate court </w:t>
      </w:r>
      <w:r w:rsidRPr="0072577E">
        <w:rPr>
          <w:rStyle w:val="Emphasis"/>
        </w:rPr>
        <w:t>actions</w:t>
      </w:r>
      <w:r w:rsidRPr="0072577E">
        <w:rPr>
          <w:sz w:val="16"/>
        </w:rPr>
        <w:t>, and the continued application of the Gorilla Rule.159 “</w:t>
      </w:r>
      <w:r w:rsidRPr="0072577E">
        <w:rPr>
          <w:rStyle w:val="StyleUnderline"/>
        </w:rPr>
        <w:t>Blindsided</w:t>
      </w:r>
      <w:r w:rsidRPr="0072577E">
        <w:rPr>
          <w:sz w:val="16"/>
        </w:rPr>
        <w:t xml:space="preserve">” is not a word ordinarily heard in the context of appellate review. But it is precisely the </w:t>
      </w:r>
      <w:r w:rsidRPr="0072577E">
        <w:rPr>
          <w:rStyle w:val="StyleUnderline"/>
        </w:rPr>
        <w:t>assertion</w:t>
      </w:r>
      <w:r w:rsidRPr="0072577E">
        <w:rPr>
          <w:sz w:val="16"/>
        </w:rPr>
        <w:t xml:space="preserve"> sometimes </w:t>
      </w:r>
      <w:r w:rsidRPr="0072577E">
        <w:rPr>
          <w:rStyle w:val="StyleUnderline"/>
        </w:rPr>
        <w:t>made by the aggrieved party</w:t>
      </w:r>
      <w:r w:rsidRPr="0072577E">
        <w:rPr>
          <w:sz w:val="16"/>
        </w:rPr>
        <w:t xml:space="preserve"> (or, in the case of Judge Scheindlin, a federal judge) </w:t>
      </w:r>
      <w:r w:rsidRPr="0072577E">
        <w:rPr>
          <w:rStyle w:val="StyleUnderline"/>
        </w:rPr>
        <w:t>when</w:t>
      </w:r>
      <w:r w:rsidRPr="0072577E">
        <w:rPr>
          <w:sz w:val="16"/>
        </w:rPr>
        <w:t xml:space="preserve"> an appellate </w:t>
      </w:r>
      <w:r w:rsidRPr="0072577E">
        <w:rPr>
          <w:rStyle w:val="StyleUnderline"/>
        </w:rPr>
        <w:t>court raises and decides matters sua sponte</w:t>
      </w:r>
      <w:r w:rsidRPr="0072577E">
        <w:rPr>
          <w:sz w:val="16"/>
        </w:rPr>
        <w:t xml:space="preserve">. This startling situation suggests that </w:t>
      </w:r>
      <w:r w:rsidRPr="0072577E">
        <w:rPr>
          <w:rStyle w:val="StyleUnderline"/>
        </w:rPr>
        <w:t>the bench and bar should work to mitigate the negative effects of sua sponte actions</w:t>
      </w:r>
      <w:r w:rsidRPr="0072577E">
        <w:rPr>
          <w:sz w:val="16"/>
        </w:rPr>
        <w:t xml:space="preserve">, to </w:t>
      </w:r>
      <w:r w:rsidRPr="0072577E">
        <w:rPr>
          <w:rStyle w:val="Emphasis"/>
        </w:rPr>
        <w:t>afford procedural due process to all parties</w:t>
      </w:r>
      <w:r w:rsidRPr="0072577E">
        <w:rPr>
          <w:sz w:val="16"/>
        </w:rPr>
        <w:t xml:space="preserve">, and to provide notice to those who later rely on cases decided by appellate courts acting sua sponte. Respect for the appellate process requires no less. </w:t>
      </w:r>
    </w:p>
    <w:p w14:paraId="437D2828" w14:textId="77777777" w:rsidR="00D96081" w:rsidRDefault="00D96081" w:rsidP="00D96081">
      <w:pPr>
        <w:pStyle w:val="Heading4"/>
      </w:pPr>
      <w:r>
        <w:t>The AFF wrecks legitimacy – it’s norm creation that tramples on the soul of judicial review.</w:t>
      </w:r>
    </w:p>
    <w:p w14:paraId="337A6252" w14:textId="77777777" w:rsidR="00D96081" w:rsidRPr="00C81683" w:rsidRDefault="00D96081" w:rsidP="00D96081">
      <w:r>
        <w:t xml:space="preserve">Lee </w:t>
      </w:r>
      <w:r w:rsidRPr="00B27FB2">
        <w:rPr>
          <w:rStyle w:val="Style13ptBold"/>
        </w:rPr>
        <w:t>Epstein et al</w:t>
      </w:r>
      <w:r>
        <w:t>. December 19</w:t>
      </w:r>
      <w:r w:rsidRPr="00B27FB2">
        <w:rPr>
          <w:rStyle w:val="Style13ptBold"/>
        </w:rPr>
        <w:t>96</w:t>
      </w:r>
      <w:r>
        <w:t xml:space="preserve"> [Professor of Political Science, Washington University “The Claim of Issue Creation on the U.S. Supreme Court” American Political Science Review </w:t>
      </w:r>
      <w:hyperlink r:id="rId229" w:history="1">
        <w:r w:rsidRPr="009D36B2">
          <w:rPr>
            <w:rStyle w:val="Hyperlink"/>
          </w:rPr>
          <w:t>https://www.jstor.org/stable/pdf/2945848.pdf?refreqid=excelsior%3A62d7fc315b53fcf520be575ef4ea54cc</w:t>
        </w:r>
      </w:hyperlink>
      <w:r>
        <w:t xml:space="preserve"> //DMcD]</w:t>
      </w:r>
    </w:p>
    <w:p w14:paraId="791AAAD1" w14:textId="77777777" w:rsidR="00D96081" w:rsidRPr="00C81683" w:rsidRDefault="00D96081" w:rsidP="00D96081">
      <w:pPr>
        <w:rPr>
          <w:sz w:val="16"/>
        </w:rPr>
      </w:pPr>
      <w:r w:rsidRPr="00C81683">
        <w:rPr>
          <w:rStyle w:val="StyleUnderline"/>
        </w:rPr>
        <w:t>If the Court were to operate free from a norm disfavoring issue creation</w:t>
      </w:r>
      <w:r w:rsidRPr="00C81683">
        <w:rPr>
          <w:sz w:val="16"/>
        </w:rPr>
        <w:t xml:space="preserve">, then other implications are easy enough to develop,5 but the general point is simple: Without the norm </w:t>
      </w:r>
      <w:r w:rsidRPr="00C81683">
        <w:rPr>
          <w:rStyle w:val="StyleUnderline"/>
        </w:rPr>
        <w:t>the Court would no longer resemble a legal body</w:t>
      </w:r>
      <w:r w:rsidRPr="00C81683">
        <w:rPr>
          <w:sz w:val="16"/>
        </w:rPr>
        <w:t xml:space="preserve"> in the way that scholars, attorneys, and jurists (not to mention Article III of the U.S. Constitu- tion) contemplate such fora. One may even argue that a more-than-occasional </w:t>
      </w:r>
      <w:r w:rsidRPr="00C81683">
        <w:rPr>
          <w:rStyle w:val="Emphasis"/>
        </w:rPr>
        <w:t>deviation from this variant of sua sponte would undermine the Court's legitimacy</w:t>
      </w:r>
      <w:r w:rsidRPr="00C81683">
        <w:rPr>
          <w:sz w:val="16"/>
        </w:rPr>
        <w:t xml:space="preserve">. This follows from the fact that the legal community has come to believe that </w:t>
      </w:r>
      <w:r w:rsidRPr="00C81683">
        <w:rPr>
          <w:rStyle w:val="StyleUnderline"/>
        </w:rPr>
        <w:t>the legitimate judicial function involves review of the issues before it</w:t>
      </w:r>
      <w:r w:rsidRPr="00C81683">
        <w:rPr>
          <w:sz w:val="16"/>
        </w:rPr>
        <w:t xml:space="preserve">, </w:t>
      </w:r>
      <w:r w:rsidRPr="00C81683">
        <w:rPr>
          <w:rStyle w:val="Emphasis"/>
        </w:rPr>
        <w:t>not the creation of new issues</w:t>
      </w:r>
      <w:r w:rsidRPr="00C81683">
        <w:rPr>
          <w:sz w:val="16"/>
        </w:rPr>
        <w:t xml:space="preserve"> (see, e.g., Llewellyn 1960). Thus, that </w:t>
      </w:r>
      <w:r w:rsidRPr="00C81683">
        <w:rPr>
          <w:rStyle w:val="StyleUnderline"/>
        </w:rPr>
        <w:t>community might reject as normatively illegitimate Court decisions that regularly and systematically create or</w:t>
      </w:r>
      <w:r w:rsidRPr="00C81683">
        <w:rPr>
          <w:sz w:val="16"/>
        </w:rPr>
        <w:t xml:space="preserve"> "</w:t>
      </w:r>
      <w:r w:rsidRPr="00C81683">
        <w:rPr>
          <w:rStyle w:val="StyleUnderline"/>
        </w:rPr>
        <w:t>discover</w:t>
      </w:r>
      <w:r w:rsidRPr="00C81683">
        <w:rPr>
          <w:sz w:val="16"/>
        </w:rPr>
        <w:t xml:space="preserve">" </w:t>
      </w:r>
      <w:r w:rsidRPr="00C81683">
        <w:rPr>
          <w:rStyle w:val="StyleUnderline"/>
        </w:rPr>
        <w:t>issues</w:t>
      </w:r>
      <w:r w:rsidRPr="00C81683">
        <w:rPr>
          <w:sz w:val="16"/>
        </w:rPr>
        <w:t xml:space="preserve"> (see, generally, Knight and Epstein forthcoming). As one scholar put it, "</w:t>
      </w:r>
      <w:r w:rsidRPr="00C81683">
        <w:rPr>
          <w:rStyle w:val="StyleUnderline"/>
        </w:rPr>
        <w:t>when the parties choose issues</w:t>
      </w:r>
      <w:r w:rsidRPr="00C81683">
        <w:rPr>
          <w:sz w:val="16"/>
        </w:rPr>
        <w:t xml:space="preserve">, </w:t>
      </w:r>
      <w:r w:rsidRPr="00C81683">
        <w:rPr>
          <w:rStyle w:val="StyleUnderline"/>
        </w:rPr>
        <w:t>there is little opportunity for judges to pursue their own agendas</w:t>
      </w:r>
      <w:r w:rsidRPr="00C81683">
        <w:rPr>
          <w:sz w:val="16"/>
        </w:rPr>
        <w:t xml:space="preserve"> and, as a consequence, the </w:t>
      </w:r>
      <w:r w:rsidRPr="00C81683">
        <w:rPr>
          <w:rStyle w:val="StyleUnderline"/>
        </w:rPr>
        <w:t>proceedings are not only fairer</w:t>
      </w:r>
      <w:r w:rsidRPr="00C81683">
        <w:rPr>
          <w:sz w:val="16"/>
        </w:rPr>
        <w:t xml:space="preserve">, </w:t>
      </w:r>
      <w:r w:rsidRPr="00C81683">
        <w:rPr>
          <w:rStyle w:val="StyleUnderline"/>
        </w:rPr>
        <w:t>but are perceived to be fairer</w:t>
      </w:r>
      <w:r w:rsidRPr="00C81683">
        <w:rPr>
          <w:sz w:val="16"/>
        </w:rPr>
        <w:t xml:space="preserve">" (Krimbel 1989, 943). But, </w:t>
      </w:r>
      <w:r w:rsidRPr="00C81683">
        <w:rPr>
          <w:rStyle w:val="StyleUnderline"/>
        </w:rPr>
        <w:t>if the Court departs from this practice</w:t>
      </w:r>
      <w:r w:rsidRPr="00C81683">
        <w:rPr>
          <w:sz w:val="16"/>
        </w:rPr>
        <w:t xml:space="preserve">, </w:t>
      </w:r>
      <w:r w:rsidRPr="00C81683">
        <w:rPr>
          <w:rStyle w:val="StyleUnderline"/>
        </w:rPr>
        <w:t>it</w:t>
      </w:r>
    </w:p>
    <w:p w14:paraId="0F181BA0" w14:textId="77777777" w:rsidR="00D96081" w:rsidRPr="00C81683" w:rsidRDefault="00D96081" w:rsidP="00D96081">
      <w:pPr>
        <w:ind w:left="720"/>
        <w:rPr>
          <w:sz w:val="16"/>
        </w:rPr>
      </w:pPr>
      <w:r w:rsidRPr="00C81683">
        <w:rPr>
          <w:rStyle w:val="StyleUnderline"/>
        </w:rPr>
        <w:t>raises questions as to the impartiality of</w:t>
      </w:r>
      <w:r w:rsidRPr="00C81683">
        <w:rPr>
          <w:sz w:val="16"/>
        </w:rPr>
        <w:t xml:space="preserve"> [</w:t>
      </w:r>
      <w:r w:rsidRPr="00C81683">
        <w:rPr>
          <w:rStyle w:val="StyleUnderline"/>
        </w:rPr>
        <w:t>its</w:t>
      </w:r>
      <w:r w:rsidRPr="00C81683">
        <w:rPr>
          <w:sz w:val="16"/>
        </w:rPr>
        <w:t xml:space="preserve">] </w:t>
      </w:r>
      <w:r w:rsidRPr="00C81683">
        <w:rPr>
          <w:rStyle w:val="StyleUnderline"/>
        </w:rPr>
        <w:t>actions</w:t>
      </w:r>
      <w:r w:rsidRPr="00C81683">
        <w:rPr>
          <w:sz w:val="16"/>
        </w:rPr>
        <w:t xml:space="preserve">, and such speculation </w:t>
      </w:r>
      <w:r w:rsidRPr="00C81683">
        <w:rPr>
          <w:rStyle w:val="Emphasis"/>
        </w:rPr>
        <w:t>tarnishes the Court's legitimacy</w:t>
      </w:r>
      <w:r w:rsidRPr="00C81683">
        <w:rPr>
          <w:sz w:val="16"/>
        </w:rPr>
        <w:t xml:space="preserve">. </w:t>
      </w:r>
      <w:r w:rsidRPr="00C81683">
        <w:rPr>
          <w:rStyle w:val="StyleUnderline"/>
        </w:rPr>
        <w:t>Litigant control of the issues is important to satisfy not only the parties</w:t>
      </w:r>
      <w:r w:rsidRPr="00C81683">
        <w:rPr>
          <w:sz w:val="16"/>
        </w:rPr>
        <w:t xml:space="preserve">, </w:t>
      </w:r>
      <w:r w:rsidRPr="00C81683">
        <w:rPr>
          <w:rStyle w:val="StyleUnderline"/>
        </w:rPr>
        <w:t>but society</w:t>
      </w:r>
      <w:r w:rsidRPr="00C81683">
        <w:rPr>
          <w:sz w:val="16"/>
        </w:rPr>
        <w:t xml:space="preserve"> as well.... </w:t>
      </w:r>
      <w:r w:rsidRPr="00C81683">
        <w:rPr>
          <w:rStyle w:val="StyleUnderline"/>
        </w:rPr>
        <w:t>When the Court</w:t>
      </w:r>
      <w:r w:rsidRPr="00C81683">
        <w:rPr>
          <w:sz w:val="16"/>
        </w:rPr>
        <w:t xml:space="preserve"> [</w:t>
      </w:r>
      <w:r w:rsidRPr="00C81683">
        <w:rPr>
          <w:rStyle w:val="StyleUnderline"/>
        </w:rPr>
        <w:t>discovers</w:t>
      </w:r>
      <w:r w:rsidRPr="00C81683">
        <w:rPr>
          <w:sz w:val="16"/>
        </w:rPr>
        <w:t xml:space="preserve">] </w:t>
      </w:r>
      <w:r w:rsidRPr="00C81683">
        <w:rPr>
          <w:rStyle w:val="StyleUnderline"/>
        </w:rPr>
        <w:t>issues that the litigants have not presented the Court erodes its credibility and trespasses on the soul of the adversarial system</w:t>
      </w:r>
      <w:r w:rsidRPr="00C81683">
        <w:rPr>
          <w:sz w:val="16"/>
        </w:rPr>
        <w:t xml:space="preserve"> (p. 943).</w:t>
      </w:r>
    </w:p>
    <w:p w14:paraId="2F7A5DCC" w14:textId="01CCFF86" w:rsidR="00D96081" w:rsidRDefault="00D96081" w:rsidP="00D96081">
      <w:pPr>
        <w:pStyle w:val="Heading3"/>
      </w:pPr>
      <w:r>
        <w:t>Internal---Judicial Resources---2NC</w:t>
      </w:r>
    </w:p>
    <w:p w14:paraId="6D2AA0E2" w14:textId="77777777" w:rsidR="00D96081" w:rsidRDefault="00D96081" w:rsidP="00D96081">
      <w:pPr>
        <w:pStyle w:val="Heading4"/>
      </w:pPr>
      <w:r>
        <w:t xml:space="preserve">Sua sponte rulings </w:t>
      </w:r>
      <w:r w:rsidRPr="00BD3B3B">
        <w:rPr>
          <w:u w:val="single"/>
        </w:rPr>
        <w:t>waste</w:t>
      </w:r>
      <w:r>
        <w:t xml:space="preserve"> judicial </w:t>
      </w:r>
      <w:r w:rsidRPr="00BD3B3B">
        <w:t>and</w:t>
      </w:r>
      <w:r>
        <w:t xml:space="preserve"> state resources AND discourage state regulation.</w:t>
      </w:r>
    </w:p>
    <w:p w14:paraId="176AF70A" w14:textId="77777777" w:rsidR="00D96081" w:rsidRPr="00BD3B3B" w:rsidRDefault="00D96081" w:rsidP="00D96081">
      <w:r>
        <w:t xml:space="preserve">Ronald J. </w:t>
      </w:r>
      <w:r w:rsidRPr="000513BC">
        <w:rPr>
          <w:rStyle w:val="Style13ptBold"/>
        </w:rPr>
        <w:t>Offenkrantz and</w:t>
      </w:r>
      <w:r>
        <w:t xml:space="preserve"> Aaron S. </w:t>
      </w:r>
      <w:r w:rsidRPr="000513BC">
        <w:rPr>
          <w:rStyle w:val="Style13ptBold"/>
        </w:rPr>
        <w:t>Lichter</w:t>
      </w:r>
      <w:r>
        <w:t>, 20</w:t>
      </w:r>
      <w:r w:rsidRPr="000513BC">
        <w:rPr>
          <w:rStyle w:val="Style13ptBold"/>
        </w:rPr>
        <w:t>16</w:t>
      </w:r>
      <w:r>
        <w:t xml:space="preserve"> [A.B. Brown University, 1958; LL.B. Columbia University School of Law, 1961; LL.M. New York University School of Law, 1964. Mr. Offenkrantz is a member of Lichter Gliedman Offenkrantz PC, New York City. A.B. University of Chicago, 2014; J.D. expected 2017, New York University School of Law. “Sua Sponte Actions in the Appellate Courts: The "Gorilla Rule" Revisited” The Journal of Appellate Practice and Process </w:t>
      </w:r>
      <w:hyperlink r:id="rId230" w:history="1">
        <w:r w:rsidRPr="002F5204">
          <w:rPr>
            <w:rStyle w:val="Hyperlink"/>
          </w:rPr>
          <w:t>https://lawrepository.ualr.edu/cgi/viewcontent.cgi?article=1388&amp;context=appellatepracticeprocess</w:t>
        </w:r>
      </w:hyperlink>
      <w:r>
        <w:t xml:space="preserve"> //DMcD]</w:t>
      </w:r>
    </w:p>
    <w:p w14:paraId="7D93F4B3" w14:textId="77777777" w:rsidR="00D96081" w:rsidRPr="00E47223" w:rsidRDefault="00D96081" w:rsidP="00D96081">
      <w:pPr>
        <w:rPr>
          <w:sz w:val="16"/>
        </w:rPr>
      </w:pPr>
      <w:r w:rsidRPr="00E47223">
        <w:rPr>
          <w:sz w:val="16"/>
        </w:rPr>
        <w:t xml:space="preserve">IV. THE </w:t>
      </w:r>
      <w:r w:rsidRPr="00E47223">
        <w:rPr>
          <w:rStyle w:val="StyleUnderline"/>
        </w:rPr>
        <w:t>CONSEQUENCES OF SUA SPONTE ACTIONS</w:t>
      </w:r>
      <w:r w:rsidRPr="00E47223">
        <w:rPr>
          <w:sz w:val="16"/>
        </w:rPr>
        <w:t xml:space="preserve"> ON APPEAL</w:t>
      </w:r>
    </w:p>
    <w:p w14:paraId="301F6E77" w14:textId="77777777" w:rsidR="00D96081" w:rsidRPr="00BD3B3B" w:rsidRDefault="00D96081" w:rsidP="00D96081">
      <w:pPr>
        <w:rPr>
          <w:sz w:val="16"/>
        </w:rPr>
      </w:pPr>
      <w:r w:rsidRPr="00BD3B3B">
        <w:rPr>
          <w:sz w:val="16"/>
        </w:rPr>
        <w:t>The circumstances surrounding Judge Scheindlin’s removal, and the outpouring of criticism it prompted,69 reinforce the conclusion that “</w:t>
      </w:r>
      <w:r w:rsidRPr="00E47223">
        <w:rPr>
          <w:rStyle w:val="StyleUnderline"/>
        </w:rPr>
        <w:t>sua sponte decision</w:t>
      </w:r>
      <w:r w:rsidRPr="00BD3B3B">
        <w:rPr>
          <w:sz w:val="16"/>
        </w:rPr>
        <w:t xml:space="preserve"> of new issues has been subject to the gorilla rule of unbridled discretion.”70 This section examines sua sponte actions by intermediate appellate courts in order to show the </w:t>
      </w:r>
      <w:r w:rsidRPr="00E47223">
        <w:rPr>
          <w:rStyle w:val="StyleUnderline"/>
        </w:rPr>
        <w:t>consequences</w:t>
      </w:r>
      <w:r w:rsidRPr="00BD3B3B">
        <w:rPr>
          <w:sz w:val="16"/>
        </w:rPr>
        <w:t xml:space="preserve"> of the Gorilla Rule: </w:t>
      </w:r>
      <w:r w:rsidRPr="00E47223">
        <w:rPr>
          <w:rStyle w:val="Emphasis"/>
        </w:rPr>
        <w:t>wasted judicial resources</w:t>
      </w:r>
      <w:r w:rsidRPr="00BD3B3B">
        <w:rPr>
          <w:sz w:val="16"/>
        </w:rPr>
        <w:t xml:space="preserve">, </w:t>
      </w:r>
      <w:r w:rsidRPr="00E47223">
        <w:rPr>
          <w:rStyle w:val="StyleUnderline"/>
        </w:rPr>
        <w:t xml:space="preserve">the appearance of </w:t>
      </w:r>
      <w:r w:rsidRPr="00E47223">
        <w:rPr>
          <w:rStyle w:val="Emphasis"/>
        </w:rPr>
        <w:t>untested and erroneous rules of law</w:t>
      </w:r>
      <w:r w:rsidRPr="00BD3B3B">
        <w:rPr>
          <w:sz w:val="16"/>
        </w:rPr>
        <w:t xml:space="preserve">, </w:t>
      </w:r>
      <w:r w:rsidRPr="00E47223">
        <w:rPr>
          <w:rStyle w:val="StyleUnderline"/>
        </w:rPr>
        <w:t xml:space="preserve">and </w:t>
      </w:r>
      <w:r w:rsidRPr="00E47223">
        <w:rPr>
          <w:rStyle w:val="Emphasis"/>
        </w:rPr>
        <w:t>deprivation of</w:t>
      </w:r>
      <w:r w:rsidRPr="00E47223">
        <w:rPr>
          <w:rStyle w:val="StyleUnderline"/>
        </w:rPr>
        <w:t xml:space="preserve"> litigants’ rights to </w:t>
      </w:r>
      <w:r w:rsidRPr="00E47223">
        <w:rPr>
          <w:rStyle w:val="Emphasis"/>
        </w:rPr>
        <w:t>procedural due process</w:t>
      </w:r>
      <w:r w:rsidRPr="00BD3B3B">
        <w:rPr>
          <w:sz w:val="16"/>
        </w:rPr>
        <w:t xml:space="preserve">. </w:t>
      </w:r>
    </w:p>
    <w:p w14:paraId="40DD9363" w14:textId="77777777" w:rsidR="00D96081" w:rsidRPr="00BD3B3B" w:rsidRDefault="00D96081" w:rsidP="00D96081">
      <w:pPr>
        <w:rPr>
          <w:sz w:val="16"/>
        </w:rPr>
      </w:pPr>
      <w:r w:rsidRPr="00BD3B3B">
        <w:rPr>
          <w:sz w:val="16"/>
        </w:rPr>
        <w:t xml:space="preserve">A. </w:t>
      </w:r>
      <w:r w:rsidRPr="00E47223">
        <w:rPr>
          <w:rStyle w:val="StyleUnderline"/>
        </w:rPr>
        <w:t>Appellate Courts Acting Sua Sponte</w:t>
      </w:r>
      <w:r w:rsidRPr="00BD3B3B">
        <w:rPr>
          <w:sz w:val="16"/>
        </w:rPr>
        <w:t xml:space="preserve"> Can </w:t>
      </w:r>
      <w:r w:rsidRPr="00E47223">
        <w:rPr>
          <w:rStyle w:val="StyleUnderline"/>
        </w:rPr>
        <w:t>Waste Resources</w:t>
      </w:r>
      <w:r w:rsidRPr="00BD3B3B">
        <w:rPr>
          <w:sz w:val="16"/>
        </w:rPr>
        <w:t xml:space="preserve">, </w:t>
      </w:r>
      <w:r w:rsidRPr="00E47223">
        <w:rPr>
          <w:rStyle w:val="StyleUnderline"/>
        </w:rPr>
        <w:t>Cause Confusion</w:t>
      </w:r>
      <w:r w:rsidRPr="00BD3B3B">
        <w:rPr>
          <w:sz w:val="16"/>
        </w:rPr>
        <w:t xml:space="preserve">, and </w:t>
      </w:r>
      <w:r w:rsidRPr="00E47223">
        <w:rPr>
          <w:rStyle w:val="StyleUnderline"/>
        </w:rPr>
        <w:t>Create Bad Law</w:t>
      </w:r>
      <w:r w:rsidRPr="00BD3B3B">
        <w:rPr>
          <w:sz w:val="16"/>
        </w:rPr>
        <w:t xml:space="preserve"> </w:t>
      </w:r>
    </w:p>
    <w:p w14:paraId="0F6C13BC" w14:textId="77777777" w:rsidR="00D96081" w:rsidRPr="00BD3B3B" w:rsidRDefault="00D96081" w:rsidP="00D96081">
      <w:pPr>
        <w:rPr>
          <w:sz w:val="16"/>
          <w:szCs w:val="16"/>
        </w:rPr>
      </w:pPr>
      <w:r w:rsidRPr="00BD3B3B">
        <w:rPr>
          <w:sz w:val="16"/>
          <w:szCs w:val="16"/>
        </w:rPr>
        <w:t xml:space="preserve">1. Anastasoff v. United States71 </w:t>
      </w:r>
    </w:p>
    <w:p w14:paraId="403DD3CF" w14:textId="77777777" w:rsidR="00D96081" w:rsidRPr="00BD3B3B" w:rsidRDefault="00D96081" w:rsidP="00D96081">
      <w:pPr>
        <w:rPr>
          <w:sz w:val="16"/>
        </w:rPr>
      </w:pPr>
      <w:r w:rsidRPr="00BD3B3B">
        <w:rPr>
          <w:sz w:val="16"/>
        </w:rPr>
        <w:t xml:space="preserve">One argument against sua </w:t>
      </w:r>
      <w:r w:rsidRPr="00E47223">
        <w:rPr>
          <w:rStyle w:val="StyleUnderline"/>
        </w:rPr>
        <w:t>sponte actions</w:t>
      </w:r>
      <w:r w:rsidRPr="00BD3B3B">
        <w:rPr>
          <w:sz w:val="16"/>
        </w:rPr>
        <w:t xml:space="preserve"> is that they </w:t>
      </w:r>
      <w:r w:rsidRPr="00E47223">
        <w:rPr>
          <w:rStyle w:val="StyleUnderline"/>
        </w:rPr>
        <w:t>are</w:t>
      </w:r>
      <w:r w:rsidRPr="00BD3B3B">
        <w:rPr>
          <w:sz w:val="16"/>
        </w:rPr>
        <w:t xml:space="preserve"> “</w:t>
      </w:r>
      <w:r w:rsidRPr="00E47223">
        <w:rPr>
          <w:rStyle w:val="StyleUnderline"/>
        </w:rPr>
        <w:t xml:space="preserve">an </w:t>
      </w:r>
      <w:r w:rsidRPr="00E47223">
        <w:rPr>
          <w:rStyle w:val="Emphasis"/>
        </w:rPr>
        <w:t>inefficient use of judicial resources</w:t>
      </w:r>
      <w:r w:rsidRPr="00BD3B3B">
        <w:rPr>
          <w:sz w:val="16"/>
        </w:rPr>
        <w:t>,”72 as exemplified by Anastasoff, in which a taxpayer sought a refund for overpayment of federal income taxes. The IRS denied the claim as untimely under Christie v. United States, 73 an unpublished opinion in which the Eighth Circuit had earlier “rejected precisely the same legal argument.”74 Anastasoff contended that Christie was not binding because unpublished opinions were not precedential under Eighth Circuit Rule 28A(i).75 The E</w:t>
      </w:r>
      <w:r w:rsidRPr="00E47223">
        <w:rPr>
          <w:rStyle w:val="StyleUnderline"/>
        </w:rPr>
        <w:t>ighth Circuit sua sponte declared that the relevant portion</w:t>
      </w:r>
      <w:r w:rsidRPr="00BD3B3B">
        <w:rPr>
          <w:sz w:val="16"/>
        </w:rPr>
        <w:t xml:space="preserve"> of Rule 28A </w:t>
      </w:r>
      <w:r w:rsidRPr="00E47223">
        <w:rPr>
          <w:rStyle w:val="StyleUnderline"/>
        </w:rPr>
        <w:t>was unconstitutional</w:t>
      </w:r>
      <w:r w:rsidRPr="00BD3B3B">
        <w:rPr>
          <w:sz w:val="16"/>
        </w:rPr>
        <w:t xml:space="preserve">,76 applied Christie to the facts of Anastasoff, and affirmed the district court’s denial of the claim.77 The Anastasoff court noted that Weisbart v. Department of the Treasury, 78 a then-recent Second Circuit decision “appear[ed] to conflict with Christie,”79 but </w:t>
      </w:r>
      <w:r w:rsidRPr="00E47223">
        <w:rPr>
          <w:rStyle w:val="StyleUnderline"/>
        </w:rPr>
        <w:t>declined to take a stance on whether it would follow Weisbart if</w:t>
      </w:r>
      <w:r w:rsidRPr="00BD3B3B">
        <w:rPr>
          <w:sz w:val="16"/>
        </w:rPr>
        <w:t xml:space="preserve"> “</w:t>
      </w:r>
      <w:r w:rsidRPr="00E47223">
        <w:rPr>
          <w:rStyle w:val="StyleUnderline"/>
        </w:rPr>
        <w:t>not for the conclusive effect of Christie</w:t>
      </w:r>
      <w:r w:rsidRPr="00BD3B3B">
        <w:rPr>
          <w:sz w:val="16"/>
        </w:rPr>
        <w:t xml:space="preserve">.”80 The Anastasoff court </w:t>
      </w:r>
      <w:r w:rsidRPr="00E47223">
        <w:rPr>
          <w:rStyle w:val="StyleUnderline"/>
        </w:rPr>
        <w:t>never asked for briefing on the potential impact of Weisbart</w:t>
      </w:r>
      <w:r w:rsidRPr="00BD3B3B">
        <w:rPr>
          <w:sz w:val="16"/>
        </w:rPr>
        <w:t xml:space="preserve">. 81 </w:t>
      </w:r>
      <w:r w:rsidRPr="00E47223">
        <w:rPr>
          <w:rStyle w:val="StyleUnderline"/>
        </w:rPr>
        <w:t>On rehearing en banc</w:t>
      </w:r>
      <w:r w:rsidRPr="00BD3B3B">
        <w:rPr>
          <w:sz w:val="16"/>
        </w:rPr>
        <w:t xml:space="preserve">, </w:t>
      </w:r>
      <w:r w:rsidRPr="00E47223">
        <w:rPr>
          <w:rStyle w:val="StyleUnderline"/>
        </w:rPr>
        <w:t>the Eighth Circuit vacated its decision as moot after the IRS paid Anastasoff’s claim and announced its</w:t>
      </w:r>
      <w:r w:rsidRPr="00BD3B3B">
        <w:rPr>
          <w:sz w:val="16"/>
        </w:rPr>
        <w:t xml:space="preserve"> “</w:t>
      </w:r>
      <w:r w:rsidRPr="00E47223">
        <w:rPr>
          <w:rStyle w:val="StyleUnderline"/>
        </w:rPr>
        <w:t>acquiescence</w:t>
      </w:r>
      <w:r w:rsidRPr="00BD3B3B">
        <w:rPr>
          <w:sz w:val="16"/>
        </w:rPr>
        <w:t xml:space="preserve"> . . . </w:t>
      </w:r>
      <w:r w:rsidRPr="00E47223">
        <w:rPr>
          <w:rStyle w:val="StyleUnderline"/>
        </w:rPr>
        <w:t>in the rule of Weisbart</w:t>
      </w:r>
      <w:r w:rsidRPr="00BD3B3B">
        <w:rPr>
          <w:sz w:val="16"/>
        </w:rPr>
        <w:t xml:space="preserve"> . . . and . . . abandonment of its previous position based on Christie.”82 Thus, “[</w:t>
      </w:r>
      <w:r w:rsidRPr="00E47223">
        <w:rPr>
          <w:rStyle w:val="StyleUnderline"/>
        </w:rPr>
        <w:t>t</w:t>
      </w:r>
      <w:r w:rsidRPr="00BD3B3B">
        <w:rPr>
          <w:sz w:val="16"/>
        </w:rPr>
        <w:t>]</w:t>
      </w:r>
      <w:r w:rsidRPr="00E47223">
        <w:rPr>
          <w:rStyle w:val="StyleUnderline"/>
        </w:rPr>
        <w:t>o put it bluntly</w:t>
      </w:r>
      <w:r w:rsidRPr="00BD3B3B">
        <w:rPr>
          <w:sz w:val="16"/>
        </w:rPr>
        <w:t xml:space="preserve">, </w:t>
      </w:r>
      <w:r w:rsidRPr="00E47223">
        <w:rPr>
          <w:rStyle w:val="StyleUnderline"/>
        </w:rPr>
        <w:t xml:space="preserve">the Eighth Circuit’s </w:t>
      </w:r>
      <w:r w:rsidRPr="00E47223">
        <w:rPr>
          <w:rStyle w:val="Emphasis"/>
        </w:rPr>
        <w:t>sua sponte decision</w:t>
      </w:r>
      <w:r w:rsidRPr="00E47223">
        <w:rPr>
          <w:rStyle w:val="StyleUnderline"/>
        </w:rPr>
        <w:t xml:space="preserve"> on the precedential value of unpublished opinions in Anastasoff was an </w:t>
      </w:r>
      <w:r w:rsidRPr="00E47223">
        <w:rPr>
          <w:rStyle w:val="Emphasis"/>
        </w:rPr>
        <w:t>enormous waste of judicial resources</w:t>
      </w:r>
      <w:r w:rsidRPr="00BD3B3B">
        <w:rPr>
          <w:sz w:val="16"/>
        </w:rPr>
        <w:t xml:space="preserve">.”83 </w:t>
      </w:r>
    </w:p>
    <w:p w14:paraId="1EF3951A" w14:textId="77777777" w:rsidR="00D96081" w:rsidRPr="00BD3B3B" w:rsidRDefault="00D96081" w:rsidP="00D96081">
      <w:pPr>
        <w:rPr>
          <w:sz w:val="16"/>
          <w:szCs w:val="16"/>
        </w:rPr>
      </w:pPr>
      <w:r w:rsidRPr="00BD3B3B">
        <w:rPr>
          <w:sz w:val="16"/>
          <w:szCs w:val="16"/>
        </w:rPr>
        <w:t xml:space="preserve">2. R &amp; J Holding Co. v. Redevelopment Authority of County of Montgomery84 </w:t>
      </w:r>
    </w:p>
    <w:p w14:paraId="01ABC550" w14:textId="77777777" w:rsidR="00D96081" w:rsidRPr="00BD3B3B" w:rsidRDefault="00D96081" w:rsidP="00D96081">
      <w:pPr>
        <w:rPr>
          <w:sz w:val="16"/>
        </w:rPr>
      </w:pPr>
      <w:r w:rsidRPr="00BD3B3B">
        <w:rPr>
          <w:sz w:val="16"/>
        </w:rPr>
        <w:t xml:space="preserve">Another sua sponte appellate court action appears in R &amp; J Holding, which arose out of a vacated eminent domain proceeding first filed in 199685 and eventually settled in 2014.86 R &amp; J successfully resisted the condemnation in state court, asserting that the Authority had unlawfully delegated eminent domain power to a developer.87 R &amp; J and a related party later unsuccessfully sued the developer and the Authority in federal court, asserting a Fifth Amendment takings claim that was dismissed on jurisdictional grounds as not yet ripe.88 In further proceedings seeking damages against only the Authority, they filed inverse-condemnation proceedings in state court,89 but purported at trial and on appeal to “reserve” their Fifth Amendment takings claims for federal court.90 </w:t>
      </w:r>
      <w:r w:rsidRPr="00E47223">
        <w:rPr>
          <w:rStyle w:val="StyleUnderline"/>
        </w:rPr>
        <w:t>After nearly ten years of litigation</w:t>
      </w:r>
      <w:r w:rsidRPr="00BD3B3B">
        <w:rPr>
          <w:sz w:val="16"/>
        </w:rPr>
        <w:t xml:space="preserve">, the state </w:t>
      </w:r>
      <w:r w:rsidRPr="00E47223">
        <w:rPr>
          <w:rStyle w:val="StyleUnderline"/>
        </w:rPr>
        <w:t>court eventually held that R &amp; J was not entitled to compensatory damages</w:t>
      </w:r>
      <w:r w:rsidRPr="00BD3B3B">
        <w:rPr>
          <w:sz w:val="16"/>
        </w:rPr>
        <w:t xml:space="preserve">.91 </w:t>
      </w:r>
      <w:r w:rsidRPr="00E47223">
        <w:rPr>
          <w:rStyle w:val="StyleUnderline"/>
        </w:rPr>
        <w:t>R &amp; J brought the reserved takings claim to federal court</w:t>
      </w:r>
      <w:r w:rsidRPr="00BD3B3B">
        <w:rPr>
          <w:sz w:val="16"/>
        </w:rPr>
        <w:t xml:space="preserve">, where the </w:t>
      </w:r>
      <w:r w:rsidRPr="00E47223">
        <w:rPr>
          <w:rStyle w:val="StyleUnderline"/>
        </w:rPr>
        <w:t>defendants asserted that it was barred and moved to dismiss</w:t>
      </w:r>
      <w:r w:rsidRPr="00BD3B3B">
        <w:rPr>
          <w:sz w:val="16"/>
        </w:rPr>
        <w:t xml:space="preserve">.92 R &amp; J argued that good-faith reliance on England v. Louisiana State Board of Medical Examiners93 should allow the claim to survive,94 but </w:t>
      </w:r>
      <w:r w:rsidRPr="00E47223">
        <w:rPr>
          <w:rStyle w:val="StyleUnderline"/>
        </w:rPr>
        <w:t>the court noted that R &amp; J knew that the claim could have been raised in state court</w:t>
      </w:r>
      <w:r w:rsidRPr="00BD3B3B">
        <w:rPr>
          <w:sz w:val="16"/>
        </w:rPr>
        <w:t xml:space="preserve">, </w:t>
      </w:r>
      <w:r w:rsidRPr="00E47223">
        <w:rPr>
          <w:rStyle w:val="StyleUnderline"/>
        </w:rPr>
        <w:t>and granted the motion to dismiss</w:t>
      </w:r>
      <w:r w:rsidRPr="00BD3B3B">
        <w:rPr>
          <w:sz w:val="16"/>
        </w:rPr>
        <w:t xml:space="preserve">.95 </w:t>
      </w:r>
      <w:r w:rsidRPr="00E47223">
        <w:rPr>
          <w:rStyle w:val="StyleUnderline"/>
        </w:rPr>
        <w:t>On appeal</w:t>
      </w:r>
      <w:r w:rsidRPr="00BD3B3B">
        <w:rPr>
          <w:sz w:val="16"/>
        </w:rPr>
        <w:t xml:space="preserve">, a sharply divided </w:t>
      </w:r>
      <w:r w:rsidRPr="00E47223">
        <w:rPr>
          <w:rStyle w:val="Emphasis"/>
        </w:rPr>
        <w:t>Third Circuit conducted its own research</w:t>
      </w:r>
      <w:r w:rsidRPr="00BD3B3B">
        <w:rPr>
          <w:sz w:val="16"/>
        </w:rPr>
        <w:t xml:space="preserve"> into claim splitting under state law instead of either certifying the question to the Pennsylvania Supreme Court or requesting supplemental briefs, and </w:t>
      </w:r>
      <w:r w:rsidRPr="00E47223">
        <w:rPr>
          <w:rStyle w:val="StyleUnderline"/>
        </w:rPr>
        <w:t>held that the plaintiffs’</w:t>
      </w:r>
      <w:r w:rsidRPr="00BD3B3B">
        <w:rPr>
          <w:sz w:val="16"/>
        </w:rPr>
        <w:t xml:space="preserve"> attempted England reservation “provide</w:t>
      </w:r>
      <w:r w:rsidRPr="00E47223">
        <w:rPr>
          <w:rStyle w:val="StyleUnderline"/>
        </w:rPr>
        <w:t>d notice to Defendants of Plaintiffs’ intent to split their state and federal claims</w:t>
      </w:r>
      <w:r w:rsidRPr="00BD3B3B">
        <w:rPr>
          <w:sz w:val="16"/>
        </w:rPr>
        <w:t xml:space="preserve">”; that “Defendants’ failure to object constitute[d] implied consent under Pennsylvania law”;96 </w:t>
      </w:r>
      <w:r w:rsidRPr="00E47223">
        <w:rPr>
          <w:rStyle w:val="StyleUnderline"/>
        </w:rPr>
        <w:t>and that privity bound the developer defendants to the Authority’s silent acquiescence in that action</w:t>
      </w:r>
      <w:r w:rsidRPr="00BD3B3B">
        <w:rPr>
          <w:sz w:val="16"/>
        </w:rPr>
        <w:t xml:space="preserve">.97 </w:t>
      </w:r>
      <w:r w:rsidRPr="00E47223">
        <w:rPr>
          <w:rStyle w:val="StyleUnderline"/>
        </w:rPr>
        <w:t>This sua sponte action</w:t>
      </w:r>
      <w:r w:rsidRPr="00BD3B3B">
        <w:rPr>
          <w:sz w:val="16"/>
        </w:rPr>
        <w:t xml:space="preserve"> by the Third Circuit </w:t>
      </w:r>
      <w:r w:rsidRPr="00E47223">
        <w:rPr>
          <w:rStyle w:val="StyleUnderline"/>
        </w:rPr>
        <w:t>had real-life consequences</w:t>
      </w:r>
      <w:r w:rsidRPr="00BD3B3B">
        <w:rPr>
          <w:sz w:val="16"/>
        </w:rPr>
        <w:t xml:space="preserve">. It </w:t>
      </w:r>
      <w:r w:rsidRPr="00E47223">
        <w:rPr>
          <w:rStyle w:val="StyleUnderline"/>
        </w:rPr>
        <w:t>endorsed second-bite proceedings likely to</w:t>
      </w:r>
      <w:r w:rsidRPr="00BD3B3B">
        <w:rPr>
          <w:sz w:val="16"/>
        </w:rPr>
        <w:t xml:space="preserve"> “</w:t>
      </w:r>
      <w:r w:rsidRPr="00E47223">
        <w:rPr>
          <w:rStyle w:val="StyleUnderline"/>
        </w:rPr>
        <w:t>deplete the already scarce</w:t>
      </w:r>
      <w:r w:rsidRPr="00BD3B3B">
        <w:rPr>
          <w:sz w:val="16"/>
        </w:rPr>
        <w:t xml:space="preserve"> . . . </w:t>
      </w:r>
      <w:r w:rsidRPr="00E47223">
        <w:rPr>
          <w:rStyle w:val="StyleUnderline"/>
        </w:rPr>
        <w:t>resources available to cashstrapped state</w:t>
      </w:r>
      <w:r w:rsidRPr="00BD3B3B">
        <w:rPr>
          <w:sz w:val="16"/>
        </w:rPr>
        <w:t xml:space="preserve"> and local </w:t>
      </w:r>
      <w:r w:rsidRPr="00E47223">
        <w:rPr>
          <w:rStyle w:val="StyleUnderline"/>
        </w:rPr>
        <w:t>governments</w:t>
      </w:r>
      <w:r w:rsidRPr="00BD3B3B">
        <w:rPr>
          <w:sz w:val="16"/>
        </w:rPr>
        <w:t>,” which is likely to “</w:t>
      </w:r>
      <w:r w:rsidRPr="00E47223">
        <w:rPr>
          <w:rStyle w:val="StyleUnderline"/>
        </w:rPr>
        <w:t>frustrate government planning efforts and community development</w:t>
      </w:r>
      <w:r w:rsidRPr="00BD3B3B">
        <w:rPr>
          <w:sz w:val="16"/>
        </w:rPr>
        <w:t>” and “</w:t>
      </w:r>
      <w:r w:rsidRPr="00E47223">
        <w:rPr>
          <w:rStyle w:val="StyleUnderline"/>
        </w:rPr>
        <w:t>chill</w:t>
      </w:r>
      <w:r w:rsidRPr="00BD3B3B">
        <w:rPr>
          <w:sz w:val="16"/>
        </w:rPr>
        <w:t xml:space="preserve"> appropriate </w:t>
      </w:r>
      <w:r w:rsidRPr="00E47223">
        <w:rPr>
          <w:rStyle w:val="StyleUnderline"/>
        </w:rPr>
        <w:t>land-use regulation by states</w:t>
      </w:r>
      <w:r w:rsidRPr="00BD3B3B">
        <w:rPr>
          <w:sz w:val="16"/>
        </w:rPr>
        <w:t xml:space="preserve">, counties, and local municipalities.”98 </w:t>
      </w:r>
    </w:p>
    <w:p w14:paraId="35BD50C0" w14:textId="77777777" w:rsidR="00D96081" w:rsidRPr="00BD3B3B" w:rsidRDefault="00D96081" w:rsidP="00D96081">
      <w:pPr>
        <w:rPr>
          <w:sz w:val="16"/>
          <w:szCs w:val="16"/>
        </w:rPr>
      </w:pPr>
      <w:r w:rsidRPr="00BD3B3B">
        <w:rPr>
          <w:sz w:val="16"/>
          <w:szCs w:val="16"/>
        </w:rPr>
        <w:t xml:space="preserve">3. Poyner v. Loftus99 </w:t>
      </w:r>
    </w:p>
    <w:p w14:paraId="30737785" w14:textId="5ACF8CE2" w:rsidR="00D96081" w:rsidRDefault="00D96081" w:rsidP="00D96081">
      <w:pPr>
        <w:rPr>
          <w:sz w:val="16"/>
        </w:rPr>
      </w:pPr>
      <w:r w:rsidRPr="00E47223">
        <w:rPr>
          <w:rStyle w:val="StyleUnderline"/>
        </w:rPr>
        <w:t>Appellate courts acting sua sponte and without the benefits of the adversarial system</w:t>
      </w:r>
      <w:r w:rsidRPr="00BD3B3B">
        <w:rPr>
          <w:sz w:val="16"/>
        </w:rPr>
        <w:t xml:space="preserve"> can and do </w:t>
      </w:r>
      <w:r w:rsidRPr="00E47223">
        <w:rPr>
          <w:rStyle w:val="Emphasis"/>
        </w:rPr>
        <w:t>make serious errors about their jurisdiction’s own laws</w:t>
      </w:r>
      <w:r w:rsidRPr="00BD3B3B">
        <w:rPr>
          <w:sz w:val="16"/>
        </w:rPr>
        <w:t xml:space="preserve"> too, as typified by Poyner. The plaintiff, a legally blind man, suffered injuries when he fell from an elevated walkway.100 The plaintiff was using neither a seeingeye dog nor a cane.101 The defendants moved for summary judgment, arguing among other things that the plaintiff “had been contributorily negligent as a matter of law.”102 The trial court granted the defendants’ motion, “conclud[ing] that this was one of those rare cases in which contributory negligence—a defense with respect to which the defendants had the burden of proof—had been established as a matter of law.”103 On appeal, the plaintiff argued that “it is reasonable for a legally blind person . . . as a response to his name being called, [to] turn towards the direction of his caller, reach for the handle and continue his step towards the door.”104 The </w:t>
      </w:r>
      <w:r w:rsidRPr="00E47223">
        <w:rPr>
          <w:rStyle w:val="StyleUnderline"/>
        </w:rPr>
        <w:t>D.C. Court of Appeals sua sponte broadened this specific question of reasonable behavior into the more general question of whether</w:t>
      </w:r>
      <w:r w:rsidRPr="00BD3B3B">
        <w:rPr>
          <w:sz w:val="16"/>
        </w:rPr>
        <w:t xml:space="preserve"> “on account of [the plaintiff’s] visual impairment, </w:t>
      </w:r>
      <w:r w:rsidRPr="00E47223">
        <w:rPr>
          <w:rStyle w:val="StyleUnderline"/>
        </w:rPr>
        <w:t>his conduct should be tested against a different standard of care</w:t>
      </w:r>
      <w:r w:rsidRPr="00BD3B3B">
        <w:rPr>
          <w:sz w:val="16"/>
        </w:rPr>
        <w:t xml:space="preserve">.”105 </w:t>
      </w:r>
      <w:r w:rsidRPr="00E47223">
        <w:rPr>
          <w:rStyle w:val="StyleUnderline"/>
        </w:rPr>
        <w:t>Examining the issue sua sponte and finding no controlling caselaw</w:t>
      </w:r>
      <w:r w:rsidRPr="00BD3B3B">
        <w:rPr>
          <w:sz w:val="16"/>
        </w:rPr>
        <w:t xml:space="preserve">,106 </w:t>
      </w:r>
      <w:r w:rsidRPr="00E47223">
        <w:rPr>
          <w:rStyle w:val="StyleUnderline"/>
        </w:rPr>
        <w:t>the court applied a rule from other jurisdictions holding a blind person contributorily negligent as a matter of law if he was not walking with either a guide dog or a cane</w:t>
      </w:r>
      <w:r w:rsidRPr="00BD3B3B">
        <w:rPr>
          <w:sz w:val="16"/>
        </w:rPr>
        <w:t xml:space="preserve">, and consequently </w:t>
      </w:r>
      <w:r w:rsidRPr="00E47223">
        <w:rPr>
          <w:rStyle w:val="StyleUnderline"/>
        </w:rPr>
        <w:t>affirmed the defendants’ motion for summary judgment</w:t>
      </w:r>
      <w:r w:rsidRPr="00BD3B3B">
        <w:rPr>
          <w:sz w:val="16"/>
        </w:rPr>
        <w:t xml:space="preserve">.107 But the </w:t>
      </w:r>
      <w:r w:rsidRPr="00E47223">
        <w:rPr>
          <w:rStyle w:val="Emphasis"/>
        </w:rPr>
        <w:t>court completely ignored</w:t>
      </w:r>
      <w:r w:rsidRPr="00BD3B3B">
        <w:rPr>
          <w:sz w:val="16"/>
        </w:rPr>
        <w:t xml:space="preserve"> the fact </w:t>
      </w:r>
      <w:r w:rsidRPr="00E47223">
        <w:rPr>
          <w:rStyle w:val="StyleUnderline"/>
        </w:rPr>
        <w:t>that</w:t>
      </w:r>
      <w:r w:rsidRPr="00BD3B3B">
        <w:rPr>
          <w:sz w:val="16"/>
        </w:rPr>
        <w:t xml:space="preserve"> the </w:t>
      </w:r>
      <w:r w:rsidRPr="00E47223">
        <w:rPr>
          <w:rStyle w:val="StyleUnderline"/>
        </w:rPr>
        <w:t>D</w:t>
      </w:r>
      <w:r w:rsidRPr="00BD3B3B">
        <w:rPr>
          <w:sz w:val="16"/>
        </w:rPr>
        <w:t xml:space="preserve">istrict of </w:t>
      </w:r>
      <w:r w:rsidRPr="00E47223">
        <w:rPr>
          <w:rStyle w:val="StyleUnderline"/>
        </w:rPr>
        <w:t>C</w:t>
      </w:r>
      <w:r w:rsidRPr="00BD3B3B">
        <w:rPr>
          <w:sz w:val="16"/>
        </w:rPr>
        <w:t xml:space="preserve">olumbia </w:t>
      </w:r>
      <w:r w:rsidRPr="00E47223">
        <w:rPr>
          <w:rStyle w:val="StyleUnderline"/>
        </w:rPr>
        <w:t>had passed a</w:t>
      </w:r>
      <w:r w:rsidRPr="00BD3B3B">
        <w:rPr>
          <w:sz w:val="16"/>
        </w:rPr>
        <w:t xml:space="preserve"> “</w:t>
      </w:r>
      <w:r w:rsidRPr="00E47223">
        <w:rPr>
          <w:rStyle w:val="StyleUnderline"/>
        </w:rPr>
        <w:t>white cane law</w:t>
      </w:r>
      <w:r w:rsidRPr="00BD3B3B">
        <w:rPr>
          <w:sz w:val="16"/>
        </w:rPr>
        <w:t xml:space="preserve">,” </w:t>
      </w:r>
      <w:r w:rsidRPr="00E47223">
        <w:rPr>
          <w:rStyle w:val="StyleUnderline"/>
        </w:rPr>
        <w:t>stating that a blind person’s failure to use a cane or guide dog could not be used as evidence of contributory negligence</w:t>
      </w:r>
      <w:r w:rsidRPr="00BD3B3B">
        <w:rPr>
          <w:sz w:val="16"/>
        </w:rPr>
        <w:t xml:space="preserve">, in 1972—a full </w:t>
      </w:r>
      <w:r w:rsidRPr="00AF3248">
        <w:rPr>
          <w:rStyle w:val="StyleUnderline"/>
        </w:rPr>
        <w:t>twenty-five years before Poyner was decided</w:t>
      </w:r>
      <w:r w:rsidRPr="00BD3B3B">
        <w:rPr>
          <w:sz w:val="16"/>
        </w:rPr>
        <w:t xml:space="preserve">.108 </w:t>
      </w:r>
    </w:p>
    <w:p w14:paraId="675CA625" w14:textId="6EA2915F" w:rsidR="00D96081" w:rsidRDefault="00D96081" w:rsidP="00D96081">
      <w:pPr>
        <w:pStyle w:val="Heading2"/>
      </w:pPr>
      <w:r>
        <w:t>Impact</w:t>
      </w:r>
    </w:p>
    <w:p w14:paraId="6DAFD27C" w14:textId="076DE5E2" w:rsidR="00D96081" w:rsidRDefault="00D96081" w:rsidP="00D96081">
      <w:pPr>
        <w:pStyle w:val="Heading3"/>
      </w:pPr>
      <w:r>
        <w:t>Turns Case---2NC</w:t>
      </w:r>
    </w:p>
    <w:p w14:paraId="4E914DD5" w14:textId="77777777" w:rsidR="00D96081" w:rsidRDefault="00D96081" w:rsidP="00D96081">
      <w:pPr>
        <w:pStyle w:val="Heading4"/>
      </w:pPr>
      <w:r>
        <w:t xml:space="preserve">Turns case – sua sponte decision-making results in </w:t>
      </w:r>
      <w:r w:rsidRPr="00F860E9">
        <w:rPr>
          <w:u w:val="single"/>
        </w:rPr>
        <w:t>non-compliance</w:t>
      </w:r>
      <w:r>
        <w:t xml:space="preserve"> since the ruling is seen as illegitimate.</w:t>
      </w:r>
    </w:p>
    <w:p w14:paraId="3763C902" w14:textId="77777777" w:rsidR="00D96081" w:rsidRPr="00F860E9" w:rsidRDefault="00D96081" w:rsidP="00D96081">
      <w:r>
        <w:t xml:space="preserve">Adam a. </w:t>
      </w:r>
      <w:r w:rsidRPr="00C02165">
        <w:rPr>
          <w:rStyle w:val="Style13ptBold"/>
        </w:rPr>
        <w:t>Milani and</w:t>
      </w:r>
      <w:r>
        <w:t xml:space="preserve"> Michael r. </w:t>
      </w:r>
      <w:r w:rsidRPr="00C02165">
        <w:rPr>
          <w:rStyle w:val="Style13ptBold"/>
        </w:rPr>
        <w:t>Smith</w:t>
      </w:r>
      <w:r>
        <w:t xml:space="preserve"> 20</w:t>
      </w:r>
      <w:r w:rsidRPr="00C02165">
        <w:rPr>
          <w:rStyle w:val="Style13ptBold"/>
        </w:rPr>
        <w:t>02</w:t>
      </w:r>
      <w:r>
        <w:t xml:space="preserve"> [Both authors are assistant professors at Mercer University School of Law. “Playing God: A Critical Look At Sua Sponte Decisions By Appellate Courts” Tennessee Law Review – Accessed via Hein Online through UMich //DMcD]</w:t>
      </w:r>
    </w:p>
    <w:p w14:paraId="0A232965" w14:textId="77777777" w:rsidR="00D96081" w:rsidRPr="00F860E9" w:rsidRDefault="00D96081" w:rsidP="00D96081">
      <w:pPr>
        <w:rPr>
          <w:sz w:val="16"/>
          <w:szCs w:val="16"/>
        </w:rPr>
      </w:pPr>
      <w:r w:rsidRPr="00F860E9">
        <w:rPr>
          <w:sz w:val="16"/>
          <w:szCs w:val="16"/>
        </w:rPr>
        <w:t>3. Party Control of Litigation</w:t>
      </w:r>
    </w:p>
    <w:p w14:paraId="1E18C2BB" w14:textId="1EC735D3" w:rsidR="00D96081" w:rsidRDefault="00D96081" w:rsidP="00D96081">
      <w:pPr>
        <w:rPr>
          <w:sz w:val="16"/>
        </w:rPr>
      </w:pPr>
      <w:r w:rsidRPr="00F860E9">
        <w:rPr>
          <w:sz w:val="16"/>
        </w:rPr>
        <w:t xml:space="preserve">Finally, </w:t>
      </w:r>
      <w:r w:rsidRPr="00F860E9">
        <w:rPr>
          <w:rStyle w:val="StyleUnderline"/>
        </w:rPr>
        <w:t>sua sponte decisions are inconsistent with the adversary system's commitment to party control of litigation</w:t>
      </w:r>
      <w:r w:rsidRPr="00F860E9">
        <w:rPr>
          <w:sz w:val="16"/>
        </w:rPr>
        <w:t xml:space="preserve">. Many justifications have been given for such control, but the two most common are: (1) the truthfinding justification discussed above (that self-interested adversaries will uncover and present more useful information and arguments to the decision maker than would be developed by the judicial officer in an inquisitorial system); and (2) that the system preserves individual autonomy and dignity by allowing a person the freedom to make his case to the court.0 5 A third, </w:t>
      </w:r>
      <w:r w:rsidRPr="00F860E9">
        <w:rPr>
          <w:rStyle w:val="StyleUnderline"/>
        </w:rPr>
        <w:t>more important benefit</w:t>
      </w:r>
      <w:r w:rsidRPr="00F860E9">
        <w:rPr>
          <w:sz w:val="16"/>
        </w:rPr>
        <w:t>, however, may be "</w:t>
      </w:r>
      <w:r w:rsidRPr="00F860E9">
        <w:rPr>
          <w:rStyle w:val="StyleUnderline"/>
        </w:rPr>
        <w:t>litigant and societal acceptance of decisions rendered by the courts</w:t>
      </w:r>
      <w:r w:rsidRPr="00F860E9">
        <w:rPr>
          <w:sz w:val="16"/>
        </w:rPr>
        <w:t xml:space="preserve">."206 This </w:t>
      </w:r>
      <w:r w:rsidRPr="00F860E9">
        <w:rPr>
          <w:rStyle w:val="StyleUnderline"/>
        </w:rPr>
        <w:t>acceptance occurs because a party who is</w:t>
      </w:r>
      <w:r w:rsidRPr="00F860E9">
        <w:rPr>
          <w:sz w:val="16"/>
        </w:rPr>
        <w:t xml:space="preserve"> "</w:t>
      </w:r>
      <w:r w:rsidRPr="00F860E9">
        <w:rPr>
          <w:rStyle w:val="StyleUnderline"/>
        </w:rPr>
        <w:t>intimately involved in the adjudicatory process and</w:t>
      </w:r>
      <w:r w:rsidRPr="00F860E9">
        <w:rPr>
          <w:sz w:val="16"/>
        </w:rPr>
        <w:t xml:space="preserve"> feels that he </w:t>
      </w:r>
      <w:r w:rsidRPr="00F860E9">
        <w:rPr>
          <w:rStyle w:val="StyleUnderline"/>
        </w:rPr>
        <w:t>has been given a fair opportunity</w:t>
      </w:r>
      <w:r w:rsidRPr="00F860E9">
        <w:rPr>
          <w:sz w:val="16"/>
        </w:rPr>
        <w:t xml:space="preserve"> to present his case... is </w:t>
      </w:r>
      <w:r w:rsidRPr="00F860E9">
        <w:rPr>
          <w:rStyle w:val="StyleUnderline"/>
        </w:rPr>
        <w:t>likely to accept the results whether favorable or not</w:t>
      </w:r>
      <w:r w:rsidRPr="00F860E9">
        <w:rPr>
          <w:sz w:val="16"/>
        </w:rPr>
        <w:t xml:space="preserve">."" </w:t>
      </w:r>
      <w:r w:rsidRPr="00F860E9">
        <w:rPr>
          <w:rStyle w:val="Emphasis"/>
        </w:rPr>
        <w:t>Sua sponte decisions work against</w:t>
      </w:r>
      <w:r w:rsidRPr="00F860E9">
        <w:rPr>
          <w:rStyle w:val="StyleUnderline"/>
        </w:rPr>
        <w:t xml:space="preserve"> such litigant and societal </w:t>
      </w:r>
      <w:r w:rsidRPr="00F860E9">
        <w:rPr>
          <w:rStyle w:val="Emphasis"/>
        </w:rPr>
        <w:t>acceptance of courts' decisions</w:t>
      </w:r>
      <w:r w:rsidRPr="00F860E9">
        <w:rPr>
          <w:rStyle w:val="StyleUnderline"/>
        </w:rPr>
        <w:t xml:space="preserve"> because the losing party will feel that he has not been given a fair opportunity to present his case when he had neither notice of</w:t>
      </w:r>
      <w:r w:rsidRPr="00F860E9">
        <w:rPr>
          <w:sz w:val="16"/>
        </w:rPr>
        <w:t xml:space="preserve">, </w:t>
      </w:r>
      <w:r w:rsidRPr="00F860E9">
        <w:rPr>
          <w:rStyle w:val="StyleUnderline"/>
        </w:rPr>
        <w:t>nor the chance to present</w:t>
      </w:r>
      <w:r w:rsidRPr="00F860E9">
        <w:rPr>
          <w:sz w:val="16"/>
        </w:rPr>
        <w:t>, arguments on the issue that the court found determinative. Professor Karl Llewellyn recognized this problem when he noted that "the bench is likely to share in the feeling of the bar that there is something unfair in putting a decision on a ground which losing counsel has had no opportunity to meet."2 " Professor Fuller went even further, stating, "</w:t>
      </w:r>
      <w:r w:rsidRPr="00F860E9">
        <w:rPr>
          <w:rStyle w:val="StyleUnderline"/>
        </w:rPr>
        <w:t>If the grounds for the decision fall completely outside the framework of the argument</w:t>
      </w:r>
      <w:r w:rsidRPr="00F860E9">
        <w:rPr>
          <w:sz w:val="16"/>
        </w:rPr>
        <w:t xml:space="preserve">, making all that was discussed or proved at the hearing irrelevant... </w:t>
      </w:r>
      <w:r w:rsidRPr="00F860E9">
        <w:rPr>
          <w:rStyle w:val="Emphasis"/>
        </w:rPr>
        <w:t>the adjudicative process has become a sham</w:t>
      </w:r>
      <w:r w:rsidRPr="00F860E9">
        <w:rPr>
          <w:sz w:val="16"/>
        </w:rPr>
        <w:t xml:space="preserve">, for the parties' </w:t>
      </w:r>
      <w:r w:rsidRPr="00F860E9">
        <w:rPr>
          <w:rStyle w:val="Emphasis"/>
        </w:rPr>
        <w:t>participation in the decision has lost all meaning</w:t>
      </w:r>
      <w:r w:rsidRPr="00F860E9">
        <w:rPr>
          <w:sz w:val="16"/>
        </w:rPr>
        <w:t xml:space="preserve">."2'" Indeed, one study revealed that </w:t>
      </w:r>
      <w:r w:rsidRPr="00F860E9">
        <w:rPr>
          <w:rStyle w:val="StyleUnderline"/>
        </w:rPr>
        <w:t>even lawyers who won a case based on an issue decided sua sponte did not like the practice</w:t>
      </w:r>
      <w:r w:rsidRPr="00F860E9">
        <w:rPr>
          <w:sz w:val="16"/>
        </w:rPr>
        <w:t xml:space="preserve">: "[T]hey said </w:t>
      </w:r>
      <w:r w:rsidRPr="00F860E9">
        <w:rPr>
          <w:rStyle w:val="StyleUnderline"/>
        </w:rPr>
        <w:t>the cases should have been decided on issues they had argued</w:t>
      </w:r>
      <w:r w:rsidRPr="00F860E9">
        <w:rPr>
          <w:sz w:val="16"/>
        </w:rPr>
        <w:t xml:space="preserve">. Perhaps they felt it did not reflect well on their advocacy."210 A lawyer who lost a case on a sua sponte decision was more blunt: "The case became somewhat personal to me. I felt, one, [the client] got screwed. Two, I got screwed. He got screwed, that's pretty bad. Me getting screwed, that's an imposition up with which I shall not put."211 </w:t>
      </w:r>
      <w:r w:rsidRPr="00F860E9">
        <w:rPr>
          <w:rStyle w:val="StyleUnderline"/>
        </w:rPr>
        <w:t>Courts should refrain from usurping party control of litigation and deciding cases sua sponte</w:t>
      </w:r>
      <w:r w:rsidRPr="00F860E9">
        <w:rPr>
          <w:sz w:val="16"/>
        </w:rPr>
        <w:t xml:space="preserve"> because of such reactions. While there is no doubt that courts can raise issues sua sponte, they </w:t>
      </w:r>
      <w:r w:rsidRPr="00F860E9">
        <w:rPr>
          <w:rStyle w:val="StyleUnderline"/>
        </w:rPr>
        <w:t>should avoid deciding such issues without input from the parties involved</w:t>
      </w:r>
      <w:r w:rsidRPr="00F860E9">
        <w:rPr>
          <w:sz w:val="16"/>
        </w:rPr>
        <w:t>. Again, it would be better if courts gave the parties an opportunity to be heard on the issue by requesting briefing and argument.212 In so doing, courts will enhance the chances that litigants and society will believe that the losing party was given a fair opportunity to present his case.213</w:t>
      </w:r>
    </w:p>
    <w:p w14:paraId="5B68A81B" w14:textId="5228CE1C" w:rsidR="00D96081" w:rsidRDefault="00D96081" w:rsidP="00D96081">
      <w:pPr>
        <w:pStyle w:val="Heading3"/>
      </w:pPr>
      <w:r>
        <w:t>Impact---Court Legitimacy---2NC</w:t>
      </w:r>
    </w:p>
    <w:p w14:paraId="4D9C0DF3" w14:textId="77777777" w:rsidR="00D96081" w:rsidRPr="00A9456A" w:rsidRDefault="00D96081" w:rsidP="00D96081">
      <w:pPr>
        <w:pStyle w:val="Heading4"/>
        <w:rPr>
          <w:rFonts w:cs="Calibri"/>
        </w:rPr>
      </w:pPr>
      <w:r w:rsidRPr="00A9456A">
        <w:rPr>
          <w:rFonts w:cs="Calibri"/>
        </w:rPr>
        <w:t xml:space="preserve">Legitimacy undergirds international institutions and credibility – decline causes </w:t>
      </w:r>
      <w:r w:rsidRPr="00A9456A">
        <w:rPr>
          <w:rFonts w:cs="Calibri"/>
          <w:u w:val="single"/>
        </w:rPr>
        <w:t>global war</w:t>
      </w:r>
      <w:r w:rsidRPr="00A9456A">
        <w:rPr>
          <w:rFonts w:cs="Calibri"/>
        </w:rPr>
        <w:t>.</w:t>
      </w:r>
    </w:p>
    <w:p w14:paraId="76CFFE04" w14:textId="77777777" w:rsidR="00D96081" w:rsidRPr="00A9456A" w:rsidRDefault="00D96081" w:rsidP="00D96081">
      <w:pPr>
        <w:rPr>
          <w:sz w:val="16"/>
        </w:rPr>
      </w:pPr>
      <w:r w:rsidRPr="00A9456A">
        <w:rPr>
          <w:rStyle w:val="Style13ptBold"/>
        </w:rPr>
        <w:t>Knowles ‘9</w:t>
      </w:r>
      <w:r w:rsidRPr="00A9456A">
        <w:t xml:space="preserve"> </w:t>
      </w:r>
      <w:r w:rsidRPr="00A9456A">
        <w:rPr>
          <w:sz w:val="16"/>
        </w:rPr>
        <w:t xml:space="preserve">(Robert H; Professor of Law at Valparaiso University, former Professor of Law at the New York University School of Law, J.D. from the Northwestern University School of Law; 1/28/09; “American Hegemony and the Foreign Affairs Constitution”; </w:t>
      </w:r>
      <w:hyperlink r:id="rId231" w:history="1">
        <w:r w:rsidRPr="00A9456A">
          <w:rPr>
            <w:rStyle w:val="Hyperlink"/>
            <w:sz w:val="16"/>
          </w:rPr>
          <w:t>http://lsr.nellco.org/cgi/viewcontent.cgi?article=1111&amp;context=nyu_plltwp</w:t>
        </w:r>
      </w:hyperlink>
      <w:r w:rsidRPr="00A9456A">
        <w:rPr>
          <w:sz w:val="16"/>
        </w:rPr>
        <w:t>; New York University Public Law and Legal Theory Working Papers, Paper 111)</w:t>
      </w:r>
    </w:p>
    <w:p w14:paraId="0277EBC1" w14:textId="4B22DE7D" w:rsidR="00D96081" w:rsidRPr="00D96081" w:rsidRDefault="00D96081" w:rsidP="00D96081">
      <w:pPr>
        <w:rPr>
          <w:sz w:val="16"/>
        </w:rPr>
      </w:pPr>
      <w:r w:rsidRPr="00A9456A">
        <w:rPr>
          <w:sz w:val="16"/>
        </w:rPr>
        <w:t xml:space="preserve">These </w:t>
      </w:r>
      <w:r w:rsidRPr="00A9456A">
        <w:rPr>
          <w:rStyle w:val="StyleUnderline"/>
        </w:rPr>
        <w:t>factors make the current system</w:t>
      </w:r>
      <w:r w:rsidRPr="00A9456A">
        <w:rPr>
          <w:sz w:val="16"/>
        </w:rPr>
        <w:t xml:space="preserve"> much </w:t>
      </w:r>
      <w:r w:rsidRPr="00A9456A">
        <w:rPr>
          <w:rStyle w:val="Emphasis"/>
        </w:rPr>
        <w:t>more stable, peaceful and durable</w:t>
      </w:r>
      <w:r w:rsidRPr="00A9456A">
        <w:rPr>
          <w:rStyle w:val="StyleUnderline"/>
        </w:rPr>
        <w:t xml:space="preserve"> than</w:t>
      </w:r>
      <w:r w:rsidRPr="00A9456A">
        <w:rPr>
          <w:sz w:val="16"/>
        </w:rPr>
        <w:t xml:space="preserve"> the </w:t>
      </w:r>
      <w:r w:rsidRPr="00A9456A">
        <w:rPr>
          <w:rStyle w:val="StyleUnderline"/>
        </w:rPr>
        <w:t>past multi-polar and bipolar systems</w:t>
      </w:r>
      <w:r w:rsidRPr="00A9456A">
        <w:rPr>
          <w:sz w:val="16"/>
        </w:rPr>
        <w:t xml:space="preserve"> in which the United States operated for all of its history until 1991. The </w:t>
      </w:r>
      <w:r w:rsidRPr="00A9456A">
        <w:rPr>
          <w:rStyle w:val="StyleUnderline"/>
        </w:rPr>
        <w:t>lack of balancing means</w:t>
      </w:r>
      <w:r w:rsidRPr="00A9456A">
        <w:rPr>
          <w:sz w:val="16"/>
        </w:rPr>
        <w:t xml:space="preserve"> that </w:t>
      </w:r>
      <w:r w:rsidRPr="00A9456A">
        <w:rPr>
          <w:rStyle w:val="StyleUnderline"/>
        </w:rPr>
        <w:t>the U</w:t>
      </w:r>
      <w:r w:rsidRPr="00A9456A">
        <w:rPr>
          <w:sz w:val="16"/>
        </w:rPr>
        <w:t xml:space="preserve">nited </w:t>
      </w:r>
      <w:r w:rsidRPr="00A9456A">
        <w:rPr>
          <w:rStyle w:val="StyleUnderline"/>
        </w:rPr>
        <w:t>S</w:t>
      </w:r>
      <w:r w:rsidRPr="00A9456A">
        <w:rPr>
          <w:sz w:val="16"/>
        </w:rPr>
        <w:t xml:space="preserve">tates </w:t>
      </w:r>
      <w:r w:rsidRPr="00A9456A">
        <w:rPr>
          <w:rStyle w:val="StyleUnderline"/>
        </w:rPr>
        <w:t>faces weak</w:t>
      </w:r>
      <w:r w:rsidRPr="00A9456A">
        <w:rPr>
          <w:sz w:val="16"/>
        </w:rPr>
        <w:t xml:space="preserve"> structural </w:t>
      </w:r>
      <w:r w:rsidRPr="00A9456A">
        <w:rPr>
          <w:rStyle w:val="StyleUnderline"/>
        </w:rPr>
        <w:t>pressure</w:t>
      </w:r>
      <w:r w:rsidRPr="00A9456A">
        <w:rPr>
          <w:sz w:val="16"/>
        </w:rPr>
        <w:t xml:space="preserve">.330 The </w:t>
      </w:r>
      <w:r w:rsidRPr="00766644">
        <w:rPr>
          <w:rStyle w:val="Emphasis"/>
          <w:highlight w:val="green"/>
        </w:rPr>
        <w:t>internal processes</w:t>
      </w:r>
      <w:r w:rsidRPr="00766644">
        <w:rPr>
          <w:rStyle w:val="StyleUnderline"/>
          <w:highlight w:val="green"/>
        </w:rPr>
        <w:t xml:space="preserve"> of the U.S. </w:t>
      </w:r>
      <w:r w:rsidRPr="00766644">
        <w:rPr>
          <w:rStyle w:val="Emphasis"/>
          <w:highlight w:val="green"/>
        </w:rPr>
        <w:t>matter</w:t>
      </w:r>
      <w:r w:rsidRPr="00A9456A">
        <w:rPr>
          <w:rStyle w:val="StyleUnderline"/>
        </w:rPr>
        <w:t xml:space="preserve"> </w:t>
      </w:r>
      <w:r w:rsidRPr="00A9456A">
        <w:rPr>
          <w:sz w:val="16"/>
        </w:rPr>
        <w:t xml:space="preserve">now </w:t>
      </w:r>
      <w:r w:rsidRPr="00766644">
        <w:rPr>
          <w:rStyle w:val="Emphasis"/>
          <w:highlight w:val="green"/>
        </w:rPr>
        <w:t>more</w:t>
      </w:r>
      <w:r w:rsidRPr="00766644">
        <w:rPr>
          <w:rStyle w:val="StyleUnderline"/>
          <w:highlight w:val="green"/>
        </w:rPr>
        <w:t xml:space="preserve"> than any other</w:t>
      </w:r>
      <w:r w:rsidRPr="00A9456A">
        <w:rPr>
          <w:rStyle w:val="StyleUnderline"/>
        </w:rPr>
        <w:t xml:space="preserve"> nations’ </w:t>
      </w:r>
      <w:r w:rsidRPr="00A9456A">
        <w:rPr>
          <w:sz w:val="16"/>
        </w:rPr>
        <w:t xml:space="preserve">have </w:t>
      </w:r>
      <w:r w:rsidRPr="00A9456A">
        <w:rPr>
          <w:rStyle w:val="StyleUnderline"/>
        </w:rPr>
        <w:t>in history</w:t>
      </w:r>
      <w:r w:rsidRPr="00A9456A">
        <w:rPr>
          <w:sz w:val="16"/>
        </w:rPr>
        <w:t xml:space="preserve">.331 As one realist scholar has argued, </w:t>
      </w:r>
      <w:r w:rsidRPr="00766644">
        <w:rPr>
          <w:rStyle w:val="StyleUnderline"/>
          <w:highlight w:val="green"/>
        </w:rPr>
        <w:t>the U.S. can</w:t>
      </w:r>
      <w:r w:rsidRPr="00A9456A">
        <w:rPr>
          <w:rStyle w:val="StyleUnderline"/>
        </w:rPr>
        <w:t xml:space="preserve"> best </w:t>
      </w:r>
      <w:r w:rsidRPr="00766644">
        <w:rPr>
          <w:rStyle w:val="StyleUnderline"/>
          <w:highlight w:val="green"/>
        </w:rPr>
        <w:t>ensure</w:t>
      </w:r>
      <w:r w:rsidRPr="00A9456A">
        <w:rPr>
          <w:sz w:val="16"/>
        </w:rPr>
        <w:t xml:space="preserve"> the </w:t>
      </w:r>
      <w:r w:rsidRPr="00766644">
        <w:rPr>
          <w:rStyle w:val="StyleUnderline"/>
          <w:highlight w:val="green"/>
        </w:rPr>
        <w:t>stability</w:t>
      </w:r>
      <w:r w:rsidRPr="00A9456A">
        <w:rPr>
          <w:rStyle w:val="StyleUnderline"/>
        </w:rPr>
        <w:t xml:space="preserve"> of this unipolar order </w:t>
      </w:r>
      <w:r w:rsidRPr="00766644">
        <w:rPr>
          <w:rStyle w:val="StyleUnderline"/>
          <w:highlight w:val="green"/>
        </w:rPr>
        <w:t>by ensuring</w:t>
      </w:r>
      <w:r w:rsidRPr="00A9456A">
        <w:rPr>
          <w:sz w:val="16"/>
        </w:rPr>
        <w:t xml:space="preserve"> that </w:t>
      </w:r>
      <w:r w:rsidRPr="00A9456A">
        <w:rPr>
          <w:rStyle w:val="StyleUnderline"/>
        </w:rPr>
        <w:t xml:space="preserve">its </w:t>
      </w:r>
      <w:r w:rsidRPr="00766644">
        <w:rPr>
          <w:rStyle w:val="Emphasis"/>
          <w:highlight w:val="green"/>
        </w:rPr>
        <w:t>predominance appears legitimate</w:t>
      </w:r>
      <w:r w:rsidRPr="00A9456A">
        <w:rPr>
          <w:sz w:val="16"/>
        </w:rPr>
        <w:t xml:space="preserve">.332 Hegemonic orders take on hierarchical characteristics, with the preeminent power having denser political ties with other nations than in a unipolar order.333 Stability in hegemonic orders is maintained in part through security guarantees and trade relationships that result in economic specialization among nations.334 For example, if Nation X’s security is supplied by Hegemon Y, Nation X can de-emphasize military power and focus on economic power. In a hegemonic system, </w:t>
      </w:r>
      <w:r w:rsidRPr="00A9456A">
        <w:rPr>
          <w:rStyle w:val="StyleUnderline"/>
        </w:rPr>
        <w:t xml:space="preserve">the preeminent state has “the power to </w:t>
      </w:r>
      <w:r w:rsidRPr="00A9456A">
        <w:rPr>
          <w:rStyle w:val="Emphasis"/>
        </w:rPr>
        <w:t>shape</w:t>
      </w:r>
      <w:r w:rsidRPr="00A9456A">
        <w:rPr>
          <w:sz w:val="16"/>
        </w:rPr>
        <w:t xml:space="preserve"> the rules of </w:t>
      </w:r>
      <w:r w:rsidRPr="00A9456A">
        <w:rPr>
          <w:rStyle w:val="Emphasis"/>
        </w:rPr>
        <w:t>international politics</w:t>
      </w:r>
      <w:r w:rsidRPr="00A9456A">
        <w:rPr>
          <w:rStyle w:val="StyleUnderline"/>
        </w:rPr>
        <w:t xml:space="preserve"> according to its own interests</w:t>
      </w:r>
      <w:r w:rsidRPr="00A9456A">
        <w:rPr>
          <w:sz w:val="16"/>
        </w:rPr>
        <w:t xml:space="preserve">.”335 The hegemon, in return, provides public goods for the system as a whole.336 </w:t>
      </w:r>
      <w:r w:rsidRPr="00766644">
        <w:rPr>
          <w:rStyle w:val="StyleUnderline"/>
          <w:highlight w:val="green"/>
        </w:rPr>
        <w:t xml:space="preserve">The hegemon possesses </w:t>
      </w:r>
      <w:r w:rsidRPr="00766644">
        <w:rPr>
          <w:rStyle w:val="Emphasis"/>
          <w:highlight w:val="green"/>
        </w:rPr>
        <w:t>not only</w:t>
      </w:r>
      <w:r w:rsidRPr="00A9456A">
        <w:rPr>
          <w:rStyle w:val="StyleUnderline"/>
        </w:rPr>
        <w:t xml:space="preserve"> superior</w:t>
      </w:r>
      <w:r w:rsidRPr="00A9456A">
        <w:rPr>
          <w:sz w:val="16"/>
        </w:rPr>
        <w:t xml:space="preserve"> command of </w:t>
      </w:r>
      <w:r w:rsidRPr="00766644">
        <w:rPr>
          <w:rStyle w:val="StyleUnderline"/>
          <w:highlight w:val="green"/>
        </w:rPr>
        <w:t>military</w:t>
      </w:r>
      <w:r w:rsidRPr="00A9456A">
        <w:rPr>
          <w:rStyle w:val="StyleUnderline"/>
        </w:rPr>
        <w:t xml:space="preserve"> and economic </w:t>
      </w:r>
      <w:r w:rsidRPr="00766644">
        <w:rPr>
          <w:rStyle w:val="StyleUnderline"/>
          <w:highlight w:val="green"/>
        </w:rPr>
        <w:t xml:space="preserve">resources but </w:t>
      </w:r>
      <w:r w:rsidRPr="00766644">
        <w:rPr>
          <w:rStyle w:val="Emphasis"/>
          <w:highlight w:val="green"/>
        </w:rPr>
        <w:t>“soft” power</w:t>
      </w:r>
      <w:r w:rsidRPr="00A9456A">
        <w:rPr>
          <w:rStyle w:val="StyleUnderline"/>
        </w:rPr>
        <w:t>, the ability to guide</w:t>
      </w:r>
      <w:r w:rsidRPr="00A9456A">
        <w:rPr>
          <w:sz w:val="16"/>
        </w:rPr>
        <w:t xml:space="preserve"> other states’ </w:t>
      </w:r>
      <w:r w:rsidRPr="00A9456A">
        <w:rPr>
          <w:rStyle w:val="StyleUnderline"/>
        </w:rPr>
        <w:t>preferences and interests</w:t>
      </w:r>
      <w:r w:rsidRPr="00A9456A">
        <w:rPr>
          <w:sz w:val="16"/>
        </w:rPr>
        <w:t xml:space="preserve">.337 The </w:t>
      </w:r>
      <w:r w:rsidRPr="00766644">
        <w:rPr>
          <w:rStyle w:val="StyleUnderline"/>
          <w:highlight w:val="green"/>
        </w:rPr>
        <w:t>durability</w:t>
      </w:r>
      <w:r w:rsidRPr="00A9456A">
        <w:rPr>
          <w:rStyle w:val="StyleUnderline"/>
        </w:rPr>
        <w:t xml:space="preserve"> and stability of hegemonic orders </w:t>
      </w:r>
      <w:r w:rsidRPr="00766644">
        <w:rPr>
          <w:rStyle w:val="StyleUnderline"/>
          <w:highlight w:val="green"/>
        </w:rPr>
        <w:t>depends on</w:t>
      </w:r>
      <w:r w:rsidRPr="00A9456A">
        <w:rPr>
          <w:sz w:val="16"/>
        </w:rPr>
        <w:t xml:space="preserve"> other states’ </w:t>
      </w:r>
      <w:r w:rsidRPr="00766644">
        <w:rPr>
          <w:rStyle w:val="Emphasis"/>
          <w:highlight w:val="green"/>
        </w:rPr>
        <w:t>acceptance</w:t>
      </w:r>
      <w:r w:rsidRPr="00A9456A">
        <w:rPr>
          <w:rStyle w:val="StyleUnderline"/>
        </w:rPr>
        <w:t xml:space="preserve"> of the hegemon’s role. The hegemon’s leadership must be</w:t>
      </w:r>
      <w:r w:rsidRPr="00A9456A">
        <w:rPr>
          <w:sz w:val="16"/>
        </w:rPr>
        <w:t xml:space="preserve"> seen as </w:t>
      </w:r>
      <w:r w:rsidRPr="00A9456A">
        <w:rPr>
          <w:rStyle w:val="Emphasis"/>
        </w:rPr>
        <w:t>legitimate</w:t>
      </w:r>
      <w:r w:rsidRPr="00A9456A">
        <w:rPr>
          <w:sz w:val="16"/>
        </w:rPr>
        <w:t xml:space="preserve">.338 </w:t>
      </w:r>
      <w:r w:rsidRPr="00A9456A">
        <w:rPr>
          <w:rStyle w:val="StyleUnderline"/>
        </w:rPr>
        <w:t>The U</w:t>
      </w:r>
      <w:r w:rsidRPr="00A9456A">
        <w:rPr>
          <w:sz w:val="16"/>
        </w:rPr>
        <w:t xml:space="preserve">nited </w:t>
      </w:r>
      <w:r w:rsidRPr="00A9456A">
        <w:rPr>
          <w:rStyle w:val="StyleUnderline"/>
        </w:rPr>
        <w:t>S</w:t>
      </w:r>
      <w:r w:rsidRPr="00A9456A">
        <w:rPr>
          <w:sz w:val="16"/>
        </w:rPr>
        <w:t xml:space="preserve">tates </w:t>
      </w:r>
      <w:r w:rsidRPr="00A9456A">
        <w:rPr>
          <w:rStyle w:val="StyleUnderline"/>
        </w:rPr>
        <w:t>qualifies as a</w:t>
      </w:r>
      <w:r w:rsidRPr="00A9456A">
        <w:rPr>
          <w:sz w:val="16"/>
        </w:rPr>
        <w:t xml:space="preserve"> global </w:t>
      </w:r>
      <w:r w:rsidRPr="00A9456A">
        <w:rPr>
          <w:rStyle w:val="StyleUnderline"/>
        </w:rPr>
        <w:t>hegemon</w:t>
      </w:r>
      <w:r w:rsidRPr="00A9456A">
        <w:rPr>
          <w:sz w:val="16"/>
        </w:rPr>
        <w:t xml:space="preserve">. In many ways, the U.S. acts as a world government.339 </w:t>
      </w:r>
      <w:r w:rsidRPr="00A9456A">
        <w:rPr>
          <w:rStyle w:val="StyleUnderline"/>
        </w:rPr>
        <w:t>It provides</w:t>
      </w:r>
      <w:r w:rsidRPr="00A9456A">
        <w:rPr>
          <w:sz w:val="16"/>
        </w:rPr>
        <w:t xml:space="preserve"> public goods for the world, such as </w:t>
      </w:r>
      <w:r w:rsidRPr="00A9456A">
        <w:rPr>
          <w:rStyle w:val="StyleUnderline"/>
        </w:rPr>
        <w:t>security guarantees</w:t>
      </w:r>
      <w:r w:rsidRPr="00A9456A">
        <w:rPr>
          <w:sz w:val="16"/>
        </w:rPr>
        <w:t xml:space="preserve">, the </w:t>
      </w:r>
      <w:r w:rsidRPr="00A9456A">
        <w:rPr>
          <w:rStyle w:val="StyleUnderline"/>
        </w:rPr>
        <w:t>protection of sea lanes, and</w:t>
      </w:r>
      <w:r w:rsidRPr="00A9456A">
        <w:rPr>
          <w:sz w:val="16"/>
        </w:rPr>
        <w:t xml:space="preserve"> support for </w:t>
      </w:r>
      <w:r w:rsidRPr="00A9456A">
        <w:rPr>
          <w:rStyle w:val="StyleUnderline"/>
        </w:rPr>
        <w:t>open markets</w:t>
      </w:r>
      <w:r w:rsidRPr="00A9456A">
        <w:rPr>
          <w:sz w:val="16"/>
        </w:rPr>
        <w:t xml:space="preserve">.340 After World War II, </w:t>
      </w:r>
      <w:r w:rsidRPr="00A9456A">
        <w:rPr>
          <w:rStyle w:val="StyleUnderline"/>
        </w:rPr>
        <w:t>the U.S. forged a system of military alliances and</w:t>
      </w:r>
      <w:r w:rsidRPr="00A9456A">
        <w:rPr>
          <w:sz w:val="16"/>
        </w:rPr>
        <w:t xml:space="preserve"> </w:t>
      </w:r>
      <w:r w:rsidRPr="00A9456A">
        <w:rPr>
          <w:rStyle w:val="StyleUnderline"/>
        </w:rPr>
        <w:t>transnational</w:t>
      </w:r>
      <w:r w:rsidRPr="00A9456A">
        <w:rPr>
          <w:sz w:val="16"/>
        </w:rPr>
        <w:t xml:space="preserve"> economic and political </w:t>
      </w:r>
      <w:r w:rsidRPr="00A9456A">
        <w:rPr>
          <w:rStyle w:val="StyleUnderline"/>
        </w:rPr>
        <w:t>institutions such as the U</w:t>
      </w:r>
      <w:r w:rsidRPr="00A9456A">
        <w:rPr>
          <w:sz w:val="16"/>
        </w:rPr>
        <w:t xml:space="preserve">nited </w:t>
      </w:r>
      <w:r w:rsidRPr="00A9456A">
        <w:rPr>
          <w:rStyle w:val="StyleUnderline"/>
        </w:rPr>
        <w:t>N</w:t>
      </w:r>
      <w:r w:rsidRPr="00A9456A">
        <w:rPr>
          <w:sz w:val="16"/>
        </w:rPr>
        <w:t xml:space="preserve">ations, </w:t>
      </w:r>
      <w:r w:rsidRPr="00A9456A">
        <w:rPr>
          <w:rStyle w:val="StyleUnderline"/>
        </w:rPr>
        <w:t>NATO, the I</w:t>
      </w:r>
      <w:r w:rsidRPr="00A9456A">
        <w:rPr>
          <w:sz w:val="16"/>
        </w:rPr>
        <w:t xml:space="preserve">nternational </w:t>
      </w:r>
      <w:r w:rsidRPr="00A9456A">
        <w:rPr>
          <w:rStyle w:val="StyleUnderline"/>
        </w:rPr>
        <w:t>M</w:t>
      </w:r>
      <w:r w:rsidRPr="00A9456A">
        <w:rPr>
          <w:sz w:val="16"/>
        </w:rPr>
        <w:t xml:space="preserve">onetary </w:t>
      </w:r>
      <w:r w:rsidRPr="00A9456A">
        <w:rPr>
          <w:rStyle w:val="StyleUnderline"/>
        </w:rPr>
        <w:t>F</w:t>
      </w:r>
      <w:r w:rsidRPr="00A9456A">
        <w:rPr>
          <w:sz w:val="16"/>
        </w:rPr>
        <w:t xml:space="preserve">und, </w:t>
      </w:r>
      <w:r w:rsidRPr="00A9456A">
        <w:rPr>
          <w:rStyle w:val="StyleUnderline"/>
        </w:rPr>
        <w:t>and the World Bank</w:t>
      </w:r>
      <w:r w:rsidRPr="00A9456A">
        <w:rPr>
          <w:sz w:val="16"/>
        </w:rPr>
        <w:t xml:space="preserve"> that remain in place today. The U.S. provides security for allies such as Germany and Japan, maintaining a strong military presence in Asia and Europe.341 Because of its overwhelming military might, the U.S. possesses what amounts to a “quasi-monopoly” on the use of force.342 This prevents other nations from launching wars that would tend to be truly de-stabilizing. Similarly, the United States provides a public good through its efforts to combat terrorism and confront—even through regime change—rogue states.343 </w:t>
      </w:r>
      <w:r w:rsidRPr="00766644">
        <w:rPr>
          <w:rStyle w:val="StyleUnderline"/>
          <w:highlight w:val="green"/>
        </w:rPr>
        <w:t>The U</w:t>
      </w:r>
      <w:r w:rsidRPr="00A9456A">
        <w:rPr>
          <w:sz w:val="16"/>
        </w:rPr>
        <w:t xml:space="preserve">nited </w:t>
      </w:r>
      <w:r w:rsidRPr="00766644">
        <w:rPr>
          <w:rStyle w:val="StyleUnderline"/>
          <w:highlight w:val="green"/>
        </w:rPr>
        <w:t>S</w:t>
      </w:r>
      <w:r w:rsidRPr="00A9456A">
        <w:rPr>
          <w:sz w:val="16"/>
        </w:rPr>
        <w:t xml:space="preserve">tates </w:t>
      </w:r>
      <w:r w:rsidRPr="00A9456A">
        <w:rPr>
          <w:rStyle w:val="StyleUnderline"/>
        </w:rPr>
        <w:t xml:space="preserve">also </w:t>
      </w:r>
      <w:r w:rsidRPr="00766644">
        <w:rPr>
          <w:rStyle w:val="StyleUnderline"/>
          <w:highlight w:val="green"/>
        </w:rPr>
        <w:t>provides</w:t>
      </w:r>
      <w:r w:rsidRPr="00A9456A">
        <w:rPr>
          <w:sz w:val="16"/>
        </w:rPr>
        <w:t xml:space="preserve"> a public good through its </w:t>
      </w:r>
      <w:r w:rsidRPr="00A9456A">
        <w:rPr>
          <w:rStyle w:val="StyleUnderline"/>
        </w:rPr>
        <w:t xml:space="preserve">promulgation and </w:t>
      </w:r>
      <w:r w:rsidRPr="00766644">
        <w:rPr>
          <w:rStyle w:val="StyleUnderline"/>
          <w:highlight w:val="green"/>
        </w:rPr>
        <w:t xml:space="preserve">enforcement of </w:t>
      </w:r>
      <w:r w:rsidRPr="00766644">
        <w:rPr>
          <w:rStyle w:val="Emphasis"/>
          <w:highlight w:val="green"/>
        </w:rPr>
        <w:t>international norms</w:t>
      </w:r>
      <w:r w:rsidRPr="00A9456A">
        <w:rPr>
          <w:rStyle w:val="StyleUnderline"/>
        </w:rPr>
        <w:t xml:space="preserve">. It exercises a </w:t>
      </w:r>
      <w:r w:rsidRPr="00A9456A">
        <w:rPr>
          <w:rStyle w:val="Emphasis"/>
        </w:rPr>
        <w:t>dominant influence</w:t>
      </w:r>
      <w:r w:rsidRPr="00A9456A">
        <w:rPr>
          <w:rStyle w:val="StyleUnderline"/>
        </w:rPr>
        <w:t xml:space="preserve"> on</w:t>
      </w:r>
      <w:r w:rsidRPr="00A9456A">
        <w:rPr>
          <w:sz w:val="16"/>
        </w:rPr>
        <w:t xml:space="preserve"> the definition of </w:t>
      </w:r>
      <w:r w:rsidRPr="00A9456A">
        <w:rPr>
          <w:rStyle w:val="StyleUnderline"/>
        </w:rPr>
        <w:t>international law because it is</w:t>
      </w:r>
      <w:r w:rsidRPr="00A9456A">
        <w:rPr>
          <w:sz w:val="16"/>
        </w:rPr>
        <w:t xml:space="preserve"> the largest “consumer” of such law and </w:t>
      </w:r>
      <w:r w:rsidRPr="00A9456A">
        <w:rPr>
          <w:rStyle w:val="StyleUnderline"/>
        </w:rPr>
        <w:t>the only nation capable of enforcing it on a global scale</w:t>
      </w:r>
      <w:r w:rsidRPr="00A9456A">
        <w:rPr>
          <w:sz w:val="16"/>
        </w:rPr>
        <w:t xml:space="preserve">.344 </w:t>
      </w:r>
      <w:r w:rsidRPr="00A9456A">
        <w:rPr>
          <w:rStyle w:val="StyleUnderline"/>
        </w:rPr>
        <w:t>The U.S. “was the primary driver behind</w:t>
      </w:r>
      <w:r w:rsidRPr="00A9456A">
        <w:rPr>
          <w:sz w:val="16"/>
        </w:rPr>
        <w:t xml:space="preserve"> the establishment of </w:t>
      </w:r>
      <w:r w:rsidRPr="00A9456A">
        <w:rPr>
          <w:rStyle w:val="StyleUnderline"/>
        </w:rPr>
        <w:t>the U</w:t>
      </w:r>
      <w:r w:rsidRPr="00A9456A">
        <w:rPr>
          <w:sz w:val="16"/>
        </w:rPr>
        <w:t xml:space="preserve">nited </w:t>
      </w:r>
      <w:r w:rsidRPr="00A9456A">
        <w:rPr>
          <w:rStyle w:val="StyleUnderline"/>
        </w:rPr>
        <w:t>N</w:t>
      </w:r>
      <w:r w:rsidRPr="00A9456A">
        <w:rPr>
          <w:sz w:val="16"/>
        </w:rPr>
        <w:t xml:space="preserve">ations system </w:t>
      </w:r>
      <w:r w:rsidRPr="00A9456A">
        <w:rPr>
          <w:rStyle w:val="StyleUnderline"/>
        </w:rPr>
        <w:t>and</w:t>
      </w:r>
      <w:r w:rsidRPr="00A9456A">
        <w:rPr>
          <w:sz w:val="16"/>
        </w:rPr>
        <w:t xml:space="preserve"> the development of contemporary treaties and </w:t>
      </w:r>
      <w:r w:rsidRPr="00A9456A">
        <w:rPr>
          <w:rStyle w:val="StyleUnderline"/>
        </w:rPr>
        <w:t>institutional regimes to effectuate those treaties</w:t>
      </w:r>
      <w:r w:rsidRPr="00A9456A">
        <w:rPr>
          <w:sz w:val="16"/>
        </w:rPr>
        <w:t xml:space="preserve"> in both public and private international law.”345 Moreover, controlling international norms are sometimes embodied in the U.S. Constitution and domestic law rather than in treaties or customary international law. For example, whether terrorist threats will be countered effectively depends “in large part on U.S. law regarding armed conflict, from rules that define the circumstances under which the President can use force to those that define the proper treatment of enemy combatants.”346 </w:t>
      </w:r>
      <w:r w:rsidRPr="00A9456A">
        <w:rPr>
          <w:rStyle w:val="StyleUnderline"/>
        </w:rPr>
        <w:t xml:space="preserve">These </w:t>
      </w:r>
      <w:r w:rsidRPr="00766644">
        <w:rPr>
          <w:rStyle w:val="StyleUnderline"/>
          <w:highlight w:val="green"/>
        </w:rPr>
        <w:t>public goods</w:t>
      </w:r>
      <w:r w:rsidRPr="00A9456A">
        <w:rPr>
          <w:rStyle w:val="StyleUnderline"/>
        </w:rPr>
        <w:t xml:space="preserve"> provided by the U</w:t>
      </w:r>
      <w:r w:rsidRPr="00A9456A">
        <w:rPr>
          <w:sz w:val="16"/>
        </w:rPr>
        <w:t xml:space="preserve">nited </w:t>
      </w:r>
      <w:r w:rsidRPr="00A9456A">
        <w:rPr>
          <w:rStyle w:val="StyleUnderline"/>
        </w:rPr>
        <w:t>S</w:t>
      </w:r>
      <w:r w:rsidRPr="00A9456A">
        <w:rPr>
          <w:sz w:val="16"/>
        </w:rPr>
        <w:t xml:space="preserve">tates </w:t>
      </w:r>
      <w:r w:rsidRPr="00766644">
        <w:rPr>
          <w:rStyle w:val="Emphasis"/>
          <w:highlight w:val="green"/>
        </w:rPr>
        <w:t>stabilize the system</w:t>
      </w:r>
      <w:r w:rsidRPr="00766644">
        <w:rPr>
          <w:rStyle w:val="StyleUnderline"/>
          <w:highlight w:val="green"/>
        </w:rPr>
        <w:t xml:space="preserve"> by legitimizing it</w:t>
      </w:r>
      <w:r w:rsidRPr="00A9456A">
        <w:rPr>
          <w:rStyle w:val="StyleUnderline"/>
        </w:rPr>
        <w:t xml:space="preserve"> and decreasing resistance</w:t>
      </w:r>
      <w:r w:rsidRPr="00A9456A">
        <w:rPr>
          <w:sz w:val="16"/>
        </w:rPr>
        <w:t xml:space="preserve"> to it. The </w:t>
      </w:r>
      <w:r w:rsidRPr="00A9456A">
        <w:rPr>
          <w:rStyle w:val="StyleUnderline"/>
        </w:rPr>
        <w:t>transnational</w:t>
      </w:r>
      <w:r w:rsidRPr="00A9456A">
        <w:rPr>
          <w:sz w:val="16"/>
        </w:rPr>
        <w:t xml:space="preserve"> political and economic </w:t>
      </w:r>
      <w:r w:rsidRPr="00A9456A">
        <w:rPr>
          <w:rStyle w:val="StyleUnderline"/>
        </w:rPr>
        <w:t>institutions</w:t>
      </w:r>
      <w:r w:rsidRPr="00A9456A">
        <w:rPr>
          <w:sz w:val="16"/>
        </w:rPr>
        <w:t xml:space="preserve"> created by the United States </w:t>
      </w:r>
      <w:r w:rsidRPr="00A9456A">
        <w:rPr>
          <w:rStyle w:val="StyleUnderline"/>
        </w:rPr>
        <w:t>provide other countries with</w:t>
      </w:r>
      <w:r w:rsidRPr="00A9456A">
        <w:rPr>
          <w:sz w:val="16"/>
        </w:rPr>
        <w:t xml:space="preserve"> informal </w:t>
      </w:r>
      <w:r w:rsidRPr="00A9456A">
        <w:rPr>
          <w:rStyle w:val="StyleUnderline"/>
        </w:rPr>
        <w:t>access to policymaking and</w:t>
      </w:r>
      <w:r w:rsidRPr="00A9456A">
        <w:rPr>
          <w:sz w:val="16"/>
        </w:rPr>
        <w:t xml:space="preserve"> tend to </w:t>
      </w:r>
      <w:r w:rsidRPr="00A9456A">
        <w:rPr>
          <w:rStyle w:val="StyleUnderline"/>
        </w:rPr>
        <w:t>reduce resistance to American hegemony</w:t>
      </w:r>
      <w:r w:rsidRPr="00A9456A">
        <w:rPr>
          <w:sz w:val="16"/>
        </w:rPr>
        <w:t xml:space="preserve">, encouraging others to “bandwagon” with the U.S. rather than seek to create alternative centers of power.347 American hegemony also coincided with the rise of globalization—the increasing integration and standardization of markets and cultures—which tends to stabilize the global system and reduce conflict.348 </w:t>
      </w:r>
      <w:r w:rsidRPr="00A9456A">
        <w:rPr>
          <w:rStyle w:val="StyleUnderline"/>
        </w:rPr>
        <w:t xml:space="preserve">The </w:t>
      </w:r>
      <w:r w:rsidRPr="00766644">
        <w:rPr>
          <w:rStyle w:val="StyleUnderline"/>
          <w:highlight w:val="green"/>
        </w:rPr>
        <w:t>legitimacy of</w:t>
      </w:r>
      <w:r w:rsidRPr="00A9456A">
        <w:rPr>
          <w:rStyle w:val="StyleUnderline"/>
        </w:rPr>
        <w:t xml:space="preserve"> American </w:t>
      </w:r>
      <w:r w:rsidRPr="00766644">
        <w:rPr>
          <w:rStyle w:val="StyleUnderline"/>
          <w:highlight w:val="green"/>
        </w:rPr>
        <w:t>hegemony is</w:t>
      </w:r>
      <w:r w:rsidRPr="00A9456A">
        <w:rPr>
          <w:sz w:val="16"/>
        </w:rPr>
        <w:t xml:space="preserve"> strengthened and </w:t>
      </w:r>
      <w:r w:rsidRPr="00766644">
        <w:rPr>
          <w:rStyle w:val="Emphasis"/>
          <w:highlight w:val="green"/>
        </w:rPr>
        <w:t>sustained by the</w:t>
      </w:r>
      <w:r w:rsidRPr="00A9456A">
        <w:rPr>
          <w:rStyle w:val="Emphasis"/>
        </w:rPr>
        <w:t xml:space="preserve"> democratic and </w:t>
      </w:r>
      <w:r w:rsidRPr="00766644">
        <w:rPr>
          <w:rStyle w:val="Emphasis"/>
          <w:highlight w:val="green"/>
        </w:rPr>
        <w:t>accessible nature</w:t>
      </w:r>
      <w:r w:rsidRPr="00766644">
        <w:rPr>
          <w:rStyle w:val="StyleUnderline"/>
          <w:highlight w:val="green"/>
        </w:rPr>
        <w:t xml:space="preserve"> of the</w:t>
      </w:r>
      <w:r w:rsidRPr="00A9456A">
        <w:rPr>
          <w:rStyle w:val="StyleUnderline"/>
        </w:rPr>
        <w:t xml:space="preserve"> U.S. </w:t>
      </w:r>
      <w:r w:rsidRPr="00766644">
        <w:rPr>
          <w:rStyle w:val="StyleUnderline"/>
          <w:highlight w:val="green"/>
        </w:rPr>
        <w:t>government</w:t>
      </w:r>
      <w:r w:rsidRPr="00A9456A">
        <w:rPr>
          <w:rStyle w:val="StyleUnderline"/>
        </w:rPr>
        <w:t>. The</w:t>
      </w:r>
      <w:r w:rsidRPr="00A9456A">
        <w:rPr>
          <w:sz w:val="16"/>
        </w:rPr>
        <w:t xml:space="preserve"> American constitutional </w:t>
      </w:r>
      <w:r w:rsidRPr="00766644">
        <w:rPr>
          <w:rStyle w:val="Emphasis"/>
          <w:highlight w:val="green"/>
        </w:rPr>
        <w:t>separation of powers</w:t>
      </w:r>
      <w:r w:rsidRPr="00766644">
        <w:rPr>
          <w:rStyle w:val="StyleUnderline"/>
          <w:highlight w:val="green"/>
        </w:rPr>
        <w:t xml:space="preserve"> is an international</w:t>
      </w:r>
      <w:r w:rsidRPr="00A9456A">
        <w:rPr>
          <w:rStyle w:val="StyleUnderline"/>
        </w:rPr>
        <w:t xml:space="preserve"> public </w:t>
      </w:r>
      <w:r w:rsidRPr="00766644">
        <w:rPr>
          <w:rStyle w:val="StyleUnderline"/>
          <w:highlight w:val="green"/>
        </w:rPr>
        <w:t>good</w:t>
      </w:r>
      <w:r w:rsidRPr="00A9456A">
        <w:rPr>
          <w:rStyle w:val="StyleUnderline"/>
        </w:rPr>
        <w:t>. The risk that it will hinder</w:t>
      </w:r>
      <w:r w:rsidRPr="00A9456A">
        <w:rPr>
          <w:sz w:val="16"/>
        </w:rPr>
        <w:t xml:space="preserve"> </w:t>
      </w:r>
      <w:r w:rsidRPr="00A9456A">
        <w:rPr>
          <w:rStyle w:val="StyleUnderline"/>
        </w:rPr>
        <w:t>the ability</w:t>
      </w:r>
      <w:r w:rsidRPr="00A9456A">
        <w:rPr>
          <w:sz w:val="16"/>
        </w:rPr>
        <w:t xml:space="preserve"> of the U.S. </w:t>
      </w:r>
      <w:r w:rsidRPr="00A9456A">
        <w:rPr>
          <w:rStyle w:val="StyleUnderline"/>
        </w:rPr>
        <w:t>to act swiftly</w:t>
      </w:r>
      <w:r w:rsidRPr="00A9456A">
        <w:rPr>
          <w:sz w:val="16"/>
        </w:rPr>
        <w:t xml:space="preserve">, coherently or decisively </w:t>
      </w:r>
      <w:r w:rsidRPr="00A9456A">
        <w:rPr>
          <w:rStyle w:val="StyleUnderline"/>
        </w:rPr>
        <w:t xml:space="preserve">in foreign affairs is </w:t>
      </w:r>
      <w:r w:rsidRPr="00A9456A">
        <w:rPr>
          <w:rStyle w:val="Emphasis"/>
        </w:rPr>
        <w:t>counter-balanced by the benefits</w:t>
      </w:r>
      <w:r w:rsidRPr="00A9456A">
        <w:rPr>
          <w:sz w:val="16"/>
        </w:rPr>
        <w:t xml:space="preserve"> it provides </w:t>
      </w:r>
      <w:r w:rsidRPr="00A9456A">
        <w:rPr>
          <w:rStyle w:val="StyleUnderline"/>
        </w:rPr>
        <w:t>in permitting foreigners</w:t>
      </w:r>
      <w:r w:rsidRPr="00A9456A">
        <w:rPr>
          <w:sz w:val="16"/>
        </w:rPr>
        <w:t xml:space="preserve"> multiple </w:t>
      </w:r>
      <w:r w:rsidRPr="00A9456A">
        <w:rPr>
          <w:rStyle w:val="StyleUnderline"/>
        </w:rPr>
        <w:t>points of access to the government</w:t>
      </w:r>
      <w:r w:rsidRPr="00A9456A">
        <w:rPr>
          <w:sz w:val="16"/>
        </w:rPr>
        <w:t xml:space="preserve">.349 </w:t>
      </w:r>
      <w:r w:rsidRPr="00A9456A">
        <w:rPr>
          <w:rStyle w:val="StyleUnderline"/>
        </w:rPr>
        <w:t>Foreign nations</w:t>
      </w:r>
      <w:r w:rsidRPr="00A9456A">
        <w:rPr>
          <w:sz w:val="16"/>
        </w:rPr>
        <w:t xml:space="preserve"> and citizens </w:t>
      </w:r>
      <w:r w:rsidRPr="00A9456A">
        <w:rPr>
          <w:rStyle w:val="StyleUnderline"/>
        </w:rPr>
        <w:t>lobby Congress and executive branch agencies</w:t>
      </w:r>
      <w:r w:rsidRPr="00A9456A">
        <w:rPr>
          <w:sz w:val="16"/>
        </w:rPr>
        <w:t xml:space="preserve"> in the State, Treasury, Defense, and Commerce Departments, where foreign policy is made.350 They use the media to broadcast their point of view in an effort to influence the opinion of decision-makers.351 Because the United States is a nation of immigrants, many American citizens have a specific interest in the fates of particular countries and form “ethnic lobbies” for the purpose of affecting foreign policy.352 </w:t>
      </w:r>
      <w:r w:rsidRPr="00766644">
        <w:rPr>
          <w:rStyle w:val="StyleUnderline"/>
          <w:highlight w:val="green"/>
        </w:rPr>
        <w:t>The courts</w:t>
      </w:r>
      <w:r w:rsidRPr="00766644">
        <w:rPr>
          <w:sz w:val="16"/>
          <w:highlight w:val="green"/>
        </w:rPr>
        <w:t>,</w:t>
      </w:r>
      <w:r w:rsidRPr="00A9456A">
        <w:rPr>
          <w:sz w:val="16"/>
        </w:rPr>
        <w:t xml:space="preserve"> too, </w:t>
      </w:r>
      <w:r w:rsidRPr="00766644">
        <w:rPr>
          <w:rStyle w:val="Emphasis"/>
          <w:highlight w:val="green"/>
        </w:rPr>
        <w:t>are accessible</w:t>
      </w:r>
      <w:r w:rsidRPr="00A9456A">
        <w:rPr>
          <w:rStyle w:val="Emphasis"/>
        </w:rPr>
        <w:t xml:space="preserve"> to foreign nations</w:t>
      </w:r>
      <w:r w:rsidRPr="00A9456A">
        <w:rPr>
          <w:rStyle w:val="StyleUnderline"/>
        </w:rPr>
        <w:t xml:space="preserve"> and non-citizens</w:t>
      </w:r>
      <w:r w:rsidRPr="00A9456A">
        <w:rPr>
          <w:sz w:val="16"/>
        </w:rPr>
        <w:t xml:space="preserve">. The Alien Tort Statute is emerging as an important vehicle for adjudicating tort claims among non-citizens in U.S. courts.353 Empires are more complex than unipolar or hegemonic systems. Empires consist of a rimless hub-and-spoke structure, with an imperial core—the preeminent state—ruling the periphery through intermediaries.354 The core institutionalizes its control through distinct, asymmetrical bargains (heterogeneous contracting) with each part of the periphery.355 Ties among peripheries (the spokes) are thin, creating firewalls against the spread of resistance to imperial rule from one part of the empire to the other.356 The success of imperial governance depends on the lack of a “rim.”357 Stability in imperial orders is maintained through “divide and rule,” preventing the formation of countervailing alliances in the periphery by exploiting differences among potential challengers.358 Divide-and-rule strategies include using resources from one part of the empire against challengers in another part and multi-vocal communication—legitimating imperial rule by signaling “different identities to different audiences.”359 </w:t>
      </w:r>
      <w:r w:rsidRPr="00A9456A">
        <w:rPr>
          <w:rStyle w:val="StyleUnderline"/>
        </w:rPr>
        <w:t>Although the U.S. has</w:t>
      </w:r>
      <w:r w:rsidRPr="00A9456A">
        <w:rPr>
          <w:sz w:val="16"/>
        </w:rPr>
        <w:t xml:space="preserve"> often </w:t>
      </w:r>
      <w:r w:rsidRPr="00A9456A">
        <w:rPr>
          <w:rStyle w:val="StyleUnderline"/>
        </w:rPr>
        <w:t>been labeled an empire, the term applies only</w:t>
      </w:r>
      <w:r w:rsidRPr="00A9456A">
        <w:rPr>
          <w:sz w:val="16"/>
        </w:rPr>
        <w:t xml:space="preserve"> in limited respects and </w:t>
      </w:r>
      <w:r w:rsidRPr="00A9456A">
        <w:rPr>
          <w:rStyle w:val="StyleUnderline"/>
        </w:rPr>
        <w:t>in certain situations</w:t>
      </w:r>
      <w:r w:rsidRPr="00A9456A">
        <w:rPr>
          <w:sz w:val="16"/>
        </w:rPr>
        <w:t xml:space="preserve">. Many foreign relations scholars question the comparison.360 </w:t>
      </w:r>
      <w:r w:rsidRPr="00A9456A">
        <w:rPr>
          <w:rStyle w:val="StyleUnderline"/>
        </w:rPr>
        <w:t>However, the U.S. does exercise</w:t>
      </w:r>
      <w:r w:rsidRPr="00A9456A">
        <w:rPr>
          <w:sz w:val="16"/>
        </w:rPr>
        <w:t xml:space="preserve"> informal </w:t>
      </w:r>
      <w:r w:rsidRPr="00A9456A">
        <w:rPr>
          <w:rStyle w:val="StyleUnderline"/>
        </w:rPr>
        <w:t>imperial rule when it has</w:t>
      </w:r>
      <w:r w:rsidRPr="00A9456A">
        <w:rPr>
          <w:sz w:val="16"/>
        </w:rPr>
        <w:t xml:space="preserve"> routine and consistent </w:t>
      </w:r>
      <w:r w:rsidRPr="00A9456A">
        <w:rPr>
          <w:rStyle w:val="Emphasis"/>
        </w:rPr>
        <w:t>influence over the</w:t>
      </w:r>
      <w:r w:rsidRPr="00A9456A">
        <w:rPr>
          <w:sz w:val="16"/>
        </w:rPr>
        <w:t xml:space="preserve"> foreign </w:t>
      </w:r>
      <w:r w:rsidRPr="00A9456A">
        <w:rPr>
          <w:rStyle w:val="Emphasis"/>
        </w:rPr>
        <w:t>policies of other nations</w:t>
      </w:r>
      <w:r w:rsidRPr="00A9456A">
        <w:rPr>
          <w:rStyle w:val="StyleUnderline"/>
        </w:rPr>
        <w:t>, who risk losing “crucial</w:t>
      </w:r>
      <w:r w:rsidRPr="00A9456A">
        <w:rPr>
          <w:sz w:val="16"/>
        </w:rPr>
        <w:t xml:space="preserve"> military, economic, or political </w:t>
      </w:r>
      <w:r w:rsidRPr="00A9456A">
        <w:rPr>
          <w:rStyle w:val="StyleUnderline"/>
        </w:rPr>
        <w:t>support” if they refuse to comply</w:t>
      </w:r>
      <w:r w:rsidRPr="00A9456A">
        <w:rPr>
          <w:sz w:val="16"/>
        </w:rPr>
        <w:t>.</w:t>
      </w:r>
      <w:r w:rsidRPr="00A9456A">
        <w:rPr>
          <w:rStyle w:val="StyleUnderline"/>
        </w:rPr>
        <w:t xml:space="preserve">361 </w:t>
      </w:r>
      <w:r w:rsidRPr="00A9456A">
        <w:rPr>
          <w:sz w:val="16"/>
        </w:rPr>
        <w:t xml:space="preserve">The “status of force </w:t>
      </w:r>
      <w:r w:rsidRPr="00A9456A">
        <w:rPr>
          <w:rStyle w:val="StyleUnderline"/>
        </w:rPr>
        <w:t>agreements</w:t>
      </w:r>
      <w:r w:rsidRPr="00A9456A">
        <w:rPr>
          <w:sz w:val="16"/>
        </w:rPr>
        <w:t xml:space="preserve">” (SOFAs) </w:t>
      </w:r>
      <w:r w:rsidRPr="00A9456A">
        <w:rPr>
          <w:rStyle w:val="StyleUnderline"/>
        </w:rPr>
        <w:t xml:space="preserve">that govern </w:t>
      </w:r>
      <w:r w:rsidRPr="00A9456A">
        <w:rPr>
          <w:sz w:val="16"/>
        </w:rPr>
        <w:t xml:space="preserve">legal </w:t>
      </w:r>
      <w:r w:rsidRPr="00A9456A">
        <w:rPr>
          <w:rStyle w:val="StyleUnderline"/>
        </w:rPr>
        <w:t xml:space="preserve">rights </w:t>
      </w:r>
      <w:r w:rsidRPr="00A9456A">
        <w:rPr>
          <w:sz w:val="16"/>
        </w:rPr>
        <w:t xml:space="preserve">and responsibilities </w:t>
      </w:r>
      <w:r w:rsidRPr="00A9456A">
        <w:rPr>
          <w:rStyle w:val="StyleUnderline"/>
        </w:rPr>
        <w:t xml:space="preserve">of U.S. military personnel </w:t>
      </w:r>
      <w:r w:rsidRPr="00A9456A">
        <w:rPr>
          <w:sz w:val="16"/>
        </w:rPr>
        <w:t xml:space="preserve">and others </w:t>
      </w:r>
      <w:r w:rsidRPr="00A9456A">
        <w:rPr>
          <w:rStyle w:val="StyleUnderline"/>
        </w:rPr>
        <w:t xml:space="preserve">on </w:t>
      </w:r>
      <w:r w:rsidRPr="00A9456A">
        <w:rPr>
          <w:sz w:val="16"/>
        </w:rPr>
        <w:t xml:space="preserve">U.S. </w:t>
      </w:r>
      <w:r w:rsidRPr="00A9456A">
        <w:rPr>
          <w:rStyle w:val="StyleUnderline"/>
        </w:rPr>
        <w:t xml:space="preserve">bases throughout the world are </w:t>
      </w:r>
      <w:r w:rsidRPr="00A9456A">
        <w:rPr>
          <w:sz w:val="16"/>
        </w:rPr>
        <w:t xml:space="preserve">typically </w:t>
      </w:r>
      <w:r w:rsidRPr="00A9456A">
        <w:rPr>
          <w:rStyle w:val="Emphasis"/>
        </w:rPr>
        <w:t>one-sided</w:t>
      </w:r>
      <w:r w:rsidRPr="00A9456A">
        <w:rPr>
          <w:rStyle w:val="StyleUnderline"/>
        </w:rPr>
        <w:t>.</w:t>
      </w:r>
      <w:r w:rsidRPr="00A9456A">
        <w:rPr>
          <w:sz w:val="16"/>
        </w:rPr>
        <w:t xml:space="preserve">362 And the U.S. occupations in Iraq and Afghanistan have a strong imperial dynamic because those regimes depend on American support.363 But the management of empire is increasingly difficult in the era of globalization. Heterogeneous contracting and divide-and-rule strategies tend to fail when peripheries can communicate with one another. </w:t>
      </w:r>
      <w:r w:rsidRPr="00A9456A">
        <w:rPr>
          <w:rStyle w:val="StyleUnderline"/>
        </w:rPr>
        <w:t xml:space="preserve">The U.S. is less able control “the </w:t>
      </w:r>
      <w:r w:rsidRPr="00A9456A">
        <w:rPr>
          <w:rStyle w:val="Emphasis"/>
        </w:rPr>
        <w:t>flow of information</w:t>
      </w:r>
      <w:r w:rsidRPr="00A9456A">
        <w:rPr>
          <w:rStyle w:val="StyleUnderline"/>
        </w:rPr>
        <w:t xml:space="preserve"> about its</w:t>
      </w:r>
      <w:r w:rsidRPr="00A9456A">
        <w:rPr>
          <w:sz w:val="16"/>
        </w:rPr>
        <w:t xml:space="preserve"> bargains and </w:t>
      </w:r>
      <w:r w:rsidRPr="00A9456A">
        <w:rPr>
          <w:rStyle w:val="StyleUnderline"/>
        </w:rPr>
        <w:t>activities around the world</w:t>
      </w:r>
      <w:r w:rsidRPr="00A9456A">
        <w:rPr>
          <w:sz w:val="16"/>
        </w:rPr>
        <w:t xml:space="preserve">.”364 In late 2008, negotiations on the Status of Force Agreement between the U.S. and Iraq were the subject of intense media scrutiny and became an issue in the presidential campaign.365 Another classic imperial tactic—the use of </w:t>
      </w:r>
      <w:r w:rsidRPr="00766644">
        <w:rPr>
          <w:rStyle w:val="StyleUnderline"/>
          <w:highlight w:val="green"/>
        </w:rPr>
        <w:t>brutal, overwhelming force</w:t>
      </w:r>
      <w:r w:rsidRPr="00A9456A">
        <w:rPr>
          <w:rStyle w:val="StyleUnderline"/>
        </w:rPr>
        <w:t xml:space="preserve"> to eliminate resistance</w:t>
      </w:r>
      <w:r w:rsidRPr="00A9456A">
        <w:rPr>
          <w:sz w:val="16"/>
        </w:rPr>
        <w:t xml:space="preserve"> to imperial rule—</w:t>
      </w:r>
      <w:r w:rsidRPr="00766644">
        <w:rPr>
          <w:rStyle w:val="StyleUnderline"/>
          <w:highlight w:val="green"/>
        </w:rPr>
        <w:t>is</w:t>
      </w:r>
      <w:r w:rsidRPr="00A9456A">
        <w:rPr>
          <w:sz w:val="16"/>
        </w:rPr>
        <w:t xml:space="preserve"> </w:t>
      </w:r>
      <w:r w:rsidRPr="00A9456A">
        <w:rPr>
          <w:rStyle w:val="StyleUnderline"/>
        </w:rPr>
        <w:t xml:space="preserve">also </w:t>
      </w:r>
      <w:r w:rsidRPr="00766644">
        <w:rPr>
          <w:rStyle w:val="StyleUnderline"/>
          <w:highlight w:val="green"/>
        </w:rPr>
        <w:t>unlikely to be effective</w:t>
      </w:r>
      <w:r w:rsidRPr="00A9456A">
        <w:rPr>
          <w:rStyle w:val="StyleUnderline"/>
        </w:rPr>
        <w:t xml:space="preserve"> today. The success of</w:t>
      </w:r>
      <w:r w:rsidRPr="00A9456A">
        <w:rPr>
          <w:sz w:val="16"/>
        </w:rPr>
        <w:t xml:space="preserve"> counterinsurgency </w:t>
      </w:r>
      <w:r w:rsidRPr="00766644">
        <w:rPr>
          <w:rStyle w:val="StyleUnderline"/>
          <w:highlight w:val="green"/>
        </w:rPr>
        <w:t>operations depends on</w:t>
      </w:r>
      <w:r w:rsidRPr="00A9456A">
        <w:rPr>
          <w:rStyle w:val="StyleUnderline"/>
        </w:rPr>
        <w:t xml:space="preserve"> winning </w:t>
      </w:r>
      <w:r w:rsidRPr="00766644">
        <w:rPr>
          <w:rStyle w:val="StyleUnderline"/>
          <w:highlight w:val="green"/>
        </w:rPr>
        <w:t xml:space="preserve">a </w:t>
      </w:r>
      <w:r w:rsidRPr="00766644">
        <w:rPr>
          <w:rStyle w:val="Emphasis"/>
          <w:highlight w:val="green"/>
        </w:rPr>
        <w:t>battle of ideas</w:t>
      </w:r>
      <w:r w:rsidRPr="00A9456A">
        <w:rPr>
          <w:sz w:val="16"/>
        </w:rPr>
        <w:t xml:space="preserve">, and </w:t>
      </w:r>
      <w:r w:rsidRPr="00A9456A">
        <w:rPr>
          <w:rStyle w:val="StyleUnderline"/>
        </w:rPr>
        <w:t xml:space="preserve">collateral damage is used </w:t>
      </w:r>
      <w:r w:rsidRPr="00A9456A">
        <w:rPr>
          <w:sz w:val="16"/>
        </w:rPr>
        <w:t xml:space="preserve">by violent extremists, </w:t>
      </w:r>
      <w:r w:rsidRPr="00A9456A">
        <w:rPr>
          <w:rStyle w:val="StyleUnderline"/>
        </w:rPr>
        <w:t xml:space="preserve">through the Internet </w:t>
      </w:r>
      <w:r w:rsidRPr="00A9456A">
        <w:rPr>
          <w:sz w:val="16"/>
        </w:rPr>
        <w:t xml:space="preserve">and satellite media, </w:t>
      </w:r>
      <w:r w:rsidRPr="00A9456A">
        <w:rPr>
          <w:rStyle w:val="StyleUnderline"/>
        </w:rPr>
        <w:t xml:space="preserve">to “create </w:t>
      </w:r>
      <w:r w:rsidRPr="00A9456A">
        <w:rPr>
          <w:rStyle w:val="Emphasis"/>
        </w:rPr>
        <w:t>widespread sympathy</w:t>
      </w:r>
      <w:r w:rsidRPr="00A9456A">
        <w:rPr>
          <w:rStyle w:val="StyleUnderline"/>
        </w:rPr>
        <w:t xml:space="preserve"> for their cause.</w:t>
      </w:r>
      <w:r w:rsidRPr="00A9456A">
        <w:rPr>
          <w:sz w:val="16"/>
        </w:rPr>
        <w:t xml:space="preserve">”366 The abuses at Abu Ghraib, once public, harmed America’s “brand” and diminished support for U.S. policy abroad.367 </w:t>
      </w:r>
      <w:r w:rsidRPr="00A9456A">
        <w:rPr>
          <w:rStyle w:val="StyleUnderline"/>
        </w:rPr>
        <w:t xml:space="preserve">Imperial rule, like hegemony, </w:t>
      </w:r>
      <w:r w:rsidRPr="00A9456A">
        <w:rPr>
          <w:rStyle w:val="Emphasis"/>
        </w:rPr>
        <w:t>depends on</w:t>
      </w:r>
      <w:r w:rsidRPr="00A9456A">
        <w:rPr>
          <w:sz w:val="16"/>
        </w:rPr>
        <w:t xml:space="preserve"> maintaining </w:t>
      </w:r>
      <w:r w:rsidRPr="00A9456A">
        <w:rPr>
          <w:rStyle w:val="Emphasis"/>
        </w:rPr>
        <w:t>legitimacy</w:t>
      </w:r>
      <w:r w:rsidRPr="00A9456A">
        <w:rPr>
          <w:sz w:val="16"/>
        </w:rPr>
        <w:t xml:space="preserve">. B. Constructing a Hegemonic Model International relations scholars are still struggling to define the current era. </w:t>
      </w:r>
      <w:r w:rsidRPr="00A9456A">
        <w:rPr>
          <w:rStyle w:val="StyleUnderline"/>
        </w:rPr>
        <w:t>The U.S.-led</w:t>
      </w:r>
      <w:r w:rsidRPr="00A9456A">
        <w:rPr>
          <w:sz w:val="16"/>
        </w:rPr>
        <w:t xml:space="preserve"> international </w:t>
      </w:r>
      <w:r w:rsidRPr="00A9456A">
        <w:rPr>
          <w:rStyle w:val="StyleUnderline"/>
        </w:rPr>
        <w:t>order is unipolar, hegemonic, and</w:t>
      </w:r>
      <w:r w:rsidRPr="00A9456A">
        <w:rPr>
          <w:sz w:val="16"/>
        </w:rPr>
        <w:t xml:space="preserve">, in some ways, </w:t>
      </w:r>
      <w:r w:rsidRPr="00A9456A">
        <w:rPr>
          <w:rStyle w:val="StyleUnderline"/>
        </w:rPr>
        <w:t>imperial</w:t>
      </w:r>
      <w:r w:rsidRPr="00A9456A">
        <w:rPr>
          <w:sz w:val="16"/>
        </w:rPr>
        <w:t xml:space="preserve">. In any event, this order diverges from traditional realist assumptions in important respects. </w:t>
      </w:r>
      <w:r w:rsidRPr="00A9456A">
        <w:rPr>
          <w:rStyle w:val="StyleUnderline"/>
        </w:rPr>
        <w:t xml:space="preserve">It is unipolar, but </w:t>
      </w:r>
      <w:r w:rsidRPr="00A9456A">
        <w:rPr>
          <w:rStyle w:val="Emphasis"/>
        </w:rPr>
        <w:t>stable</w:t>
      </w:r>
      <w:r w:rsidRPr="00A9456A">
        <w:rPr>
          <w:sz w:val="16"/>
        </w:rPr>
        <w:t xml:space="preserve">. It is more hierarchical. </w:t>
      </w:r>
      <w:r w:rsidRPr="00A9456A">
        <w:rPr>
          <w:rStyle w:val="StyleUnderline"/>
        </w:rPr>
        <w:t>The U.S.</w:t>
      </w:r>
      <w:r w:rsidRPr="00A9456A">
        <w:rPr>
          <w:sz w:val="16"/>
        </w:rPr>
        <w:t xml:space="preserve"> is not the same as other states; it </w:t>
      </w:r>
      <w:r w:rsidRPr="00A9456A">
        <w:rPr>
          <w:rStyle w:val="StyleUnderline"/>
        </w:rPr>
        <w:t>performs unique functions</w:t>
      </w:r>
      <w:r w:rsidRPr="00A9456A">
        <w:rPr>
          <w:sz w:val="16"/>
        </w:rPr>
        <w:t xml:space="preserve"> in the world </w:t>
      </w:r>
      <w:r w:rsidRPr="00A9456A">
        <w:rPr>
          <w:rStyle w:val="StyleUnderline"/>
        </w:rPr>
        <w:t>and has a government</w:t>
      </w:r>
      <w:r w:rsidRPr="00A9456A">
        <w:rPr>
          <w:sz w:val="16"/>
        </w:rPr>
        <w:t xml:space="preserve"> open and </w:t>
      </w:r>
      <w:r w:rsidRPr="00A9456A">
        <w:rPr>
          <w:rStyle w:val="StyleUnderline"/>
        </w:rPr>
        <w:t>accessible to foreigners</w:t>
      </w:r>
      <w:r w:rsidRPr="00A9456A">
        <w:rPr>
          <w:sz w:val="16"/>
        </w:rPr>
        <w:t xml:space="preserve">. And </w:t>
      </w:r>
      <w:r w:rsidRPr="00A9456A">
        <w:rPr>
          <w:rStyle w:val="StyleUnderline"/>
        </w:rPr>
        <w:t xml:space="preserve">the </w:t>
      </w:r>
      <w:r w:rsidRPr="00766644">
        <w:rPr>
          <w:rStyle w:val="StyleUnderline"/>
          <w:highlight w:val="green"/>
        </w:rPr>
        <w:t>stability</w:t>
      </w:r>
      <w:r w:rsidRPr="00A9456A">
        <w:rPr>
          <w:rStyle w:val="StyleUnderline"/>
        </w:rPr>
        <w:t xml:space="preserve"> and legitimacy of the system </w:t>
      </w:r>
      <w:r w:rsidRPr="00766644">
        <w:rPr>
          <w:rStyle w:val="Emphasis"/>
          <w:highlight w:val="green"/>
        </w:rPr>
        <w:t>depends more on</w:t>
      </w:r>
      <w:r w:rsidRPr="00A9456A">
        <w:rPr>
          <w:rStyle w:val="Emphasis"/>
        </w:rPr>
        <w:t xml:space="preserve"> successful functioning of </w:t>
      </w:r>
      <w:r w:rsidRPr="00766644">
        <w:rPr>
          <w:rStyle w:val="Emphasis"/>
          <w:highlight w:val="green"/>
        </w:rPr>
        <w:t>the</w:t>
      </w:r>
      <w:r w:rsidRPr="00A9456A">
        <w:rPr>
          <w:sz w:val="16"/>
        </w:rPr>
        <w:t xml:space="preserve"> U.S. </w:t>
      </w:r>
      <w:r w:rsidRPr="00766644">
        <w:rPr>
          <w:rStyle w:val="Emphasis"/>
          <w:highlight w:val="green"/>
        </w:rPr>
        <w:t>government</w:t>
      </w:r>
      <w:r w:rsidRPr="00A9456A">
        <w:rPr>
          <w:sz w:val="16"/>
        </w:rPr>
        <w:t xml:space="preserve"> as a whole </w:t>
      </w:r>
      <w:r w:rsidRPr="00766644">
        <w:rPr>
          <w:rStyle w:val="Emphasis"/>
          <w:highlight w:val="green"/>
        </w:rPr>
        <w:t>than</w:t>
      </w:r>
      <w:r w:rsidRPr="00A9456A">
        <w:rPr>
          <w:sz w:val="16"/>
        </w:rPr>
        <w:t xml:space="preserve"> it does on </w:t>
      </w:r>
      <w:r w:rsidRPr="00766644">
        <w:rPr>
          <w:rStyle w:val="Emphasis"/>
          <w:highlight w:val="green"/>
        </w:rPr>
        <w:t>balancing alliances</w:t>
      </w:r>
      <w:r w:rsidRPr="00A9456A">
        <w:rPr>
          <w:sz w:val="16"/>
        </w:rPr>
        <w:t xml:space="preserve"> crafted by elite statesmen practicing realpolitik. “[</w:t>
      </w:r>
      <w:r w:rsidRPr="00A9456A">
        <w:rPr>
          <w:rStyle w:val="StyleUnderline"/>
        </w:rPr>
        <w:t>W]orld power politics are shaped</w:t>
      </w:r>
      <w:r w:rsidRPr="00A9456A">
        <w:rPr>
          <w:sz w:val="16"/>
        </w:rPr>
        <w:t xml:space="preserve"> primarily </w:t>
      </w:r>
      <w:r w:rsidRPr="00A9456A">
        <w:rPr>
          <w:rStyle w:val="StyleUnderline"/>
        </w:rPr>
        <w:t>not by</w:t>
      </w:r>
      <w:r w:rsidRPr="00A9456A">
        <w:rPr>
          <w:sz w:val="16"/>
        </w:rPr>
        <w:t xml:space="preserve"> the structure created by </w:t>
      </w:r>
      <w:r w:rsidRPr="00A9456A">
        <w:rPr>
          <w:rStyle w:val="StyleUnderline"/>
        </w:rPr>
        <w:t>interstate anarchy but by</w:t>
      </w:r>
      <w:r w:rsidRPr="00A9456A">
        <w:rPr>
          <w:sz w:val="16"/>
        </w:rPr>
        <w:t xml:space="preserve"> the </w:t>
      </w:r>
      <w:r w:rsidRPr="00A9456A">
        <w:rPr>
          <w:rStyle w:val="StyleUnderline"/>
        </w:rPr>
        <w:t>foreign policy</w:t>
      </w:r>
      <w:r w:rsidRPr="00A9456A">
        <w:rPr>
          <w:sz w:val="16"/>
        </w:rPr>
        <w:t xml:space="preserve"> developed </w:t>
      </w:r>
      <w:r w:rsidRPr="00A9456A">
        <w:rPr>
          <w:rStyle w:val="StyleUnderline"/>
        </w:rPr>
        <w:t>in Washington</w:t>
      </w:r>
      <w:r w:rsidRPr="00A9456A">
        <w:rPr>
          <w:sz w:val="16"/>
        </w:rPr>
        <w:t xml:space="preserve">.”368 These differences require a new model for assessing the institutional competences of the executive and judicial branches in foreign affairs. One approach would be to adapt an institutional competence model using insights from a major alternative theory of international relations – </w:t>
      </w:r>
      <w:r w:rsidRPr="00A9456A">
        <w:rPr>
          <w:rStyle w:val="StyleUnderline"/>
        </w:rPr>
        <w:t>liberalism</w:t>
      </w:r>
      <w:r w:rsidRPr="00A9456A">
        <w:rPr>
          <w:sz w:val="16"/>
        </w:rPr>
        <w:t xml:space="preserve">. Liberal IR theory generally </w:t>
      </w:r>
      <w:r w:rsidRPr="00A9456A">
        <w:rPr>
          <w:rStyle w:val="StyleUnderline"/>
        </w:rPr>
        <w:t>holds that</w:t>
      </w:r>
      <w:r w:rsidRPr="00A9456A">
        <w:rPr>
          <w:sz w:val="16"/>
        </w:rPr>
        <w:t xml:space="preserve"> internal characteristics of states – in particular, </w:t>
      </w:r>
      <w:r w:rsidRPr="00A9456A">
        <w:rPr>
          <w:rStyle w:val="StyleUnderline"/>
        </w:rPr>
        <w:t>the form of government</w:t>
      </w:r>
      <w:r w:rsidRPr="00A9456A">
        <w:rPr>
          <w:sz w:val="16"/>
        </w:rPr>
        <w:t xml:space="preserve"> – </w:t>
      </w:r>
      <w:r w:rsidRPr="00A9456A">
        <w:rPr>
          <w:rStyle w:val="StyleUnderline"/>
        </w:rPr>
        <w:t>dictate states behavior, and</w:t>
      </w:r>
      <w:r w:rsidRPr="00A9456A">
        <w:rPr>
          <w:sz w:val="16"/>
        </w:rPr>
        <w:t xml:space="preserve"> that </w:t>
      </w:r>
      <w:r w:rsidRPr="00A9456A">
        <w:rPr>
          <w:rStyle w:val="StyleUnderline"/>
        </w:rPr>
        <w:t>democracies do not go to war against one another.</w:t>
      </w:r>
      <w:r w:rsidRPr="00A9456A">
        <w:rPr>
          <w:sz w:val="16"/>
        </w:rPr>
        <w:t xml:space="preserve">369 </w:t>
      </w:r>
      <w:r w:rsidRPr="00A9456A">
        <w:rPr>
          <w:rStyle w:val="StyleUnderline"/>
        </w:rPr>
        <w:t>Liberalists</w:t>
      </w:r>
      <w:r w:rsidRPr="00A9456A">
        <w:rPr>
          <w:sz w:val="16"/>
        </w:rPr>
        <w:t xml:space="preserve"> also </w:t>
      </w:r>
      <w:r w:rsidRPr="00A9456A">
        <w:rPr>
          <w:rStyle w:val="StyleUnderline"/>
        </w:rPr>
        <w:t>regard</w:t>
      </w:r>
      <w:r w:rsidRPr="00A9456A">
        <w:rPr>
          <w:sz w:val="16"/>
        </w:rPr>
        <w:t xml:space="preserve"> economic </w:t>
      </w:r>
      <w:r w:rsidRPr="00A9456A">
        <w:rPr>
          <w:rStyle w:val="StyleUnderline"/>
        </w:rPr>
        <w:t>interdependence and</w:t>
      </w:r>
      <w:r w:rsidRPr="00A9456A">
        <w:rPr>
          <w:sz w:val="16"/>
        </w:rPr>
        <w:t xml:space="preserve"> international </w:t>
      </w:r>
      <w:r w:rsidRPr="00A9456A">
        <w:rPr>
          <w:rStyle w:val="StyleUnderline"/>
        </w:rPr>
        <w:t>institutions as important for</w:t>
      </w:r>
      <w:r w:rsidRPr="00A9456A">
        <w:rPr>
          <w:sz w:val="16"/>
        </w:rPr>
        <w:t xml:space="preserve"> maintaining </w:t>
      </w:r>
      <w:r w:rsidRPr="00A9456A">
        <w:rPr>
          <w:rStyle w:val="StyleUnderline"/>
        </w:rPr>
        <w:t>peace and stability</w:t>
      </w:r>
      <w:r w:rsidRPr="00A9456A">
        <w:rPr>
          <w:sz w:val="16"/>
        </w:rPr>
        <w:t xml:space="preserve"> in the world.370 Dean Anne-Marie Slaughter has proposed a binary model that distinguishes between liberal, democratic states and non-democratic states.371 </w:t>
      </w:r>
      <w:r w:rsidRPr="00A9456A">
        <w:rPr>
          <w:rStyle w:val="StyleUnderline"/>
        </w:rPr>
        <w:t>Because domestic and foreign issues are</w:t>
      </w:r>
      <w:r w:rsidRPr="00A9456A">
        <w:rPr>
          <w:sz w:val="16"/>
        </w:rPr>
        <w:t xml:space="preserve"> “more </w:t>
      </w:r>
      <w:r w:rsidRPr="00A9456A">
        <w:rPr>
          <w:rStyle w:val="StyleUnderline"/>
        </w:rPr>
        <w:t>convergent” among liberal democracies</w:t>
      </w:r>
      <w:r w:rsidRPr="00A9456A">
        <w:rPr>
          <w:sz w:val="16"/>
        </w:rPr>
        <w:t xml:space="preserve">, Slaughter reasons, </w:t>
      </w:r>
      <w:r w:rsidRPr="00766644">
        <w:rPr>
          <w:rStyle w:val="StyleUnderline"/>
          <w:highlight w:val="green"/>
        </w:rPr>
        <w:t xml:space="preserve">the </w:t>
      </w:r>
      <w:r w:rsidRPr="00766644">
        <w:rPr>
          <w:rStyle w:val="Emphasis"/>
          <w:highlight w:val="green"/>
        </w:rPr>
        <w:t>courts should decide</w:t>
      </w:r>
      <w:r w:rsidRPr="00A9456A">
        <w:rPr>
          <w:rStyle w:val="Emphasis"/>
        </w:rPr>
        <w:t xml:space="preserve"> issues</w:t>
      </w:r>
      <w:r w:rsidRPr="00A9456A">
        <w:rPr>
          <w:rStyle w:val="StyleUnderline"/>
        </w:rPr>
        <w:t xml:space="preserve"> concerning</w:t>
      </w:r>
      <w:r w:rsidRPr="00A9456A">
        <w:rPr>
          <w:sz w:val="16"/>
        </w:rPr>
        <w:t xml:space="preserve"> the scope of </w:t>
      </w:r>
      <w:r w:rsidRPr="00766644">
        <w:rPr>
          <w:rStyle w:val="StyleUnderline"/>
          <w:highlight w:val="green"/>
        </w:rPr>
        <w:t>the</w:t>
      </w:r>
      <w:r w:rsidRPr="00A9456A">
        <w:rPr>
          <w:rStyle w:val="StyleUnderline"/>
        </w:rPr>
        <w:t xml:space="preserve"> political </w:t>
      </w:r>
      <w:r w:rsidRPr="00766644">
        <w:rPr>
          <w:rStyle w:val="StyleUnderline"/>
          <w:highlight w:val="green"/>
        </w:rPr>
        <w:t>branches’ powers</w:t>
      </w:r>
      <w:r w:rsidRPr="00A9456A">
        <w:rPr>
          <w:sz w:val="16"/>
        </w:rPr>
        <w:t xml:space="preserve">.372 With respect to non-liberal states, the position of the U.S. is more “realist,” and </w:t>
      </w:r>
      <w:r w:rsidRPr="00A9456A">
        <w:rPr>
          <w:rStyle w:val="StyleUnderline"/>
        </w:rPr>
        <w:t xml:space="preserve">courts should deploy a </w:t>
      </w:r>
      <w:r w:rsidRPr="00A9456A">
        <w:rPr>
          <w:rStyle w:val="Emphasis"/>
        </w:rPr>
        <w:t>high level of deference</w:t>
      </w:r>
      <w:r w:rsidRPr="00A9456A">
        <w:rPr>
          <w:sz w:val="16"/>
        </w:rPr>
        <w:t xml:space="preserve">.373 A strength of Dean Slaughter’s binary approach is that it would tend to reduce the uncertainty in foreign affairs adjudication. Professor Nzelibe has criticized this approach because it would put courts in the difficult position of determining which countries are liberal democracies.374 But even if courts are capable of making these determinations, they would still face the same dilemmas adjudicating controversies regarding non-liberal states. Where is the appropriate boundary between foreign affairs and domestic matters? How much discretion should be afforded the executive when individual rights and accountability values are at stake? 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effectiveness—which allocation of power among the branches will best achieve general governmental effectiveness in foreign affairs. </w:t>
      </w:r>
      <w:r w:rsidRPr="00A9456A">
        <w:rPr>
          <w:rStyle w:val="StyleUnderline"/>
        </w:rPr>
        <w:t>In the 21st Century, America’s</w:t>
      </w:r>
      <w:r w:rsidRPr="00A9456A">
        <w:rPr>
          <w:sz w:val="16"/>
        </w:rPr>
        <w:t xml:space="preserve"> global </w:t>
      </w:r>
      <w:r w:rsidRPr="00A9456A">
        <w:rPr>
          <w:rStyle w:val="StyleUnderline"/>
        </w:rPr>
        <w:t>role has changed</w:t>
      </w:r>
      <w:r w:rsidRPr="00A9456A">
        <w:rPr>
          <w:sz w:val="16"/>
        </w:rPr>
        <w:t xml:space="preserve">, and the best means of achieving effectiveness in foreign affairs have changed as well. </w:t>
      </w:r>
      <w:r w:rsidRPr="00A9456A">
        <w:rPr>
          <w:rStyle w:val="StyleUnderline"/>
        </w:rPr>
        <w:t>The international realm remains</w:t>
      </w:r>
      <w:r w:rsidRPr="00A9456A">
        <w:rPr>
          <w:sz w:val="16"/>
        </w:rPr>
        <w:t xml:space="preserve"> highly </w:t>
      </w:r>
      <w:r w:rsidRPr="00A9456A">
        <w:rPr>
          <w:rStyle w:val="StyleUnderline"/>
        </w:rPr>
        <w:t>political</w:t>
      </w:r>
      <w:r w:rsidRPr="00A9456A">
        <w:rPr>
          <w:sz w:val="16"/>
        </w:rPr>
        <w:t xml:space="preserve">—if not as much as in the past— </w:t>
      </w:r>
      <w:r w:rsidRPr="00A9456A">
        <w:rPr>
          <w:rStyle w:val="StyleUnderline"/>
        </w:rPr>
        <w:t>but</w:t>
      </w:r>
      <w:r w:rsidRPr="00A9456A">
        <w:rPr>
          <w:sz w:val="16"/>
        </w:rPr>
        <w:t xml:space="preserve"> it is </w:t>
      </w:r>
      <w:r w:rsidRPr="00A9456A">
        <w:rPr>
          <w:rStyle w:val="Emphasis"/>
        </w:rPr>
        <w:t>American politics</w:t>
      </w:r>
      <w:r w:rsidRPr="00A9456A">
        <w:rPr>
          <w:sz w:val="16"/>
        </w:rPr>
        <w:t xml:space="preserve"> that</w:t>
      </w:r>
      <w:r w:rsidRPr="00A9456A">
        <w:rPr>
          <w:rStyle w:val="StyleUnderline"/>
        </w:rPr>
        <w:t xml:space="preserve"> </w:t>
      </w:r>
      <w:r w:rsidRPr="00A9456A">
        <w:rPr>
          <w:rStyle w:val="Emphasis"/>
        </w:rPr>
        <w:t>matters most</w:t>
      </w:r>
      <w:r w:rsidRPr="00A9456A">
        <w:rPr>
          <w:sz w:val="16"/>
        </w:rPr>
        <w:t xml:space="preserve">. If the U.S. is truly an empire— and in some respects it is—the problems of imperial management will be far different from the problems of managing relations with one other great power or many great powers. Similarly, the management of hegemony or unipolarity requires a different set of competences. Although American predominance is recognized as a salient fact, there is no consensus among realists about the precise nature of the current international order.375 The hegemonic model I offer here adopts common insights from the three IR frameworks—unipolar, hegemonic, and imperial—described above. First, the “hybrid” hegemonic model assumes that </w:t>
      </w:r>
      <w:r w:rsidRPr="00A9456A">
        <w:rPr>
          <w:rStyle w:val="StyleUnderline"/>
        </w:rPr>
        <w:t>the goal of U.S. foreign affairs should be</w:t>
      </w:r>
      <w:r w:rsidRPr="00A9456A">
        <w:rPr>
          <w:sz w:val="16"/>
        </w:rPr>
        <w:t xml:space="preserve"> the </w:t>
      </w:r>
      <w:r w:rsidRPr="00A9456A">
        <w:rPr>
          <w:rStyle w:val="StyleUnderline"/>
        </w:rPr>
        <w:t xml:space="preserve">preservation of American hegemony, which is </w:t>
      </w:r>
      <w:r w:rsidRPr="00A9456A">
        <w:rPr>
          <w:rStyle w:val="Emphasis"/>
        </w:rPr>
        <w:t>more stable, more peaceful</w:t>
      </w:r>
      <w:r w:rsidRPr="00A9456A">
        <w:rPr>
          <w:rStyle w:val="StyleUnderline"/>
        </w:rPr>
        <w:t>, and better for</w:t>
      </w:r>
      <w:r w:rsidRPr="00A9456A">
        <w:rPr>
          <w:sz w:val="16"/>
        </w:rPr>
        <w:t xml:space="preserve"> America’s </w:t>
      </w:r>
      <w:r w:rsidRPr="00A9456A">
        <w:rPr>
          <w:rStyle w:val="StyleUnderline"/>
        </w:rPr>
        <w:t>security and prosperity</w:t>
      </w:r>
      <w:r w:rsidRPr="00A9456A">
        <w:rPr>
          <w:sz w:val="16"/>
        </w:rPr>
        <w:t xml:space="preserve">, than the alternatives. </w:t>
      </w:r>
      <w:r w:rsidRPr="00766644">
        <w:rPr>
          <w:rStyle w:val="StyleUnderline"/>
          <w:highlight w:val="green"/>
        </w:rPr>
        <w:t>If the U</w:t>
      </w:r>
      <w:r w:rsidRPr="00A9456A">
        <w:rPr>
          <w:sz w:val="16"/>
        </w:rPr>
        <w:t xml:space="preserve">nited </w:t>
      </w:r>
      <w:r w:rsidRPr="00766644">
        <w:rPr>
          <w:rStyle w:val="StyleUnderline"/>
          <w:highlight w:val="green"/>
        </w:rPr>
        <w:t>S</w:t>
      </w:r>
      <w:r w:rsidRPr="00A9456A">
        <w:rPr>
          <w:sz w:val="16"/>
        </w:rPr>
        <w:t xml:space="preserve">tates </w:t>
      </w:r>
      <w:r w:rsidRPr="00766644">
        <w:rPr>
          <w:rStyle w:val="StyleUnderline"/>
          <w:highlight w:val="green"/>
        </w:rPr>
        <w:t>were to withdraw</w:t>
      </w:r>
      <w:r w:rsidRPr="00A9456A">
        <w:rPr>
          <w:rStyle w:val="StyleUnderline"/>
        </w:rPr>
        <w:t xml:space="preserve"> from</w:t>
      </w:r>
      <w:r w:rsidRPr="00A9456A">
        <w:rPr>
          <w:sz w:val="16"/>
        </w:rPr>
        <w:t xml:space="preserve"> its </w:t>
      </w:r>
      <w:r w:rsidRPr="00A9456A">
        <w:rPr>
          <w:rStyle w:val="StyleUnderline"/>
        </w:rPr>
        <w:t>global leadership</w:t>
      </w:r>
      <w:r w:rsidRPr="00A9456A">
        <w:rPr>
          <w:sz w:val="16"/>
        </w:rPr>
        <w:t xml:space="preserve"> role, </w:t>
      </w:r>
      <w:r w:rsidRPr="00766644">
        <w:rPr>
          <w:rStyle w:val="Emphasis"/>
          <w:highlight w:val="green"/>
        </w:rPr>
        <w:t>no other nation</w:t>
      </w:r>
      <w:r w:rsidRPr="00766644">
        <w:rPr>
          <w:rStyle w:val="StyleUnderline"/>
          <w:highlight w:val="green"/>
        </w:rPr>
        <w:t xml:space="preserve"> would</w:t>
      </w:r>
      <w:r w:rsidRPr="00A9456A">
        <w:rPr>
          <w:rStyle w:val="StyleUnderline"/>
        </w:rPr>
        <w:t xml:space="preserve"> be capable of </w:t>
      </w:r>
      <w:r w:rsidRPr="00766644">
        <w:rPr>
          <w:rStyle w:val="StyleUnderline"/>
          <w:highlight w:val="green"/>
        </w:rPr>
        <w:t>tak</w:t>
      </w:r>
      <w:r w:rsidRPr="00A9456A">
        <w:rPr>
          <w:rStyle w:val="StyleUnderline"/>
        </w:rPr>
        <w:t xml:space="preserve">ing </w:t>
      </w:r>
      <w:r w:rsidRPr="00766644">
        <w:rPr>
          <w:rStyle w:val="StyleUnderline"/>
          <w:highlight w:val="green"/>
        </w:rPr>
        <w:t>its place</w:t>
      </w:r>
      <w:r w:rsidRPr="00A9456A">
        <w:rPr>
          <w:sz w:val="16"/>
        </w:rPr>
        <w:t xml:space="preserve">.376 </w:t>
      </w:r>
      <w:r w:rsidRPr="00766644">
        <w:rPr>
          <w:rStyle w:val="StyleUnderline"/>
          <w:highlight w:val="green"/>
        </w:rPr>
        <w:t>The result would be</w:t>
      </w:r>
      <w:r w:rsidRPr="00A9456A">
        <w:rPr>
          <w:rStyle w:val="StyleUnderline"/>
        </w:rPr>
        <w:t xml:space="preserve"> </w:t>
      </w:r>
      <w:r w:rsidRPr="00A9456A">
        <w:rPr>
          <w:rStyle w:val="Emphasis"/>
        </w:rPr>
        <w:t xml:space="preserve">radical </w:t>
      </w:r>
      <w:r w:rsidRPr="00766644">
        <w:rPr>
          <w:rStyle w:val="Emphasis"/>
          <w:highlight w:val="green"/>
        </w:rPr>
        <w:t>instability and</w:t>
      </w:r>
      <w:r w:rsidRPr="00A9456A">
        <w:rPr>
          <w:sz w:val="16"/>
        </w:rPr>
        <w:t xml:space="preserve"> a greater risk of </w:t>
      </w:r>
      <w:r w:rsidRPr="00766644">
        <w:rPr>
          <w:rStyle w:val="Emphasis"/>
          <w:highlight w:val="green"/>
        </w:rPr>
        <w:t>major war</w:t>
      </w:r>
      <w:r w:rsidRPr="00A9456A">
        <w:rPr>
          <w:sz w:val="16"/>
        </w:rPr>
        <w:t xml:space="preserve">.377 In addition, the United States would no longer benefit from the public goods it had formerly produced; as the largest consumer, it would suffer the most. Second, the hegemonic model assumes that </w:t>
      </w:r>
      <w:r w:rsidRPr="00A9456A">
        <w:rPr>
          <w:rStyle w:val="StyleUnderline"/>
        </w:rPr>
        <w:t xml:space="preserve">American hegemony is unusually </w:t>
      </w:r>
      <w:r w:rsidRPr="00A9456A">
        <w:rPr>
          <w:rStyle w:val="Emphasis"/>
        </w:rPr>
        <w:t>stable and durable</w:t>
      </w:r>
      <w:r w:rsidRPr="00A9456A">
        <w:rPr>
          <w:sz w:val="16"/>
        </w:rPr>
        <w:t xml:space="preserve">.378 As noted above, other nations have many incentives to continue to tolerate the current order.379 And </w:t>
      </w:r>
      <w:r w:rsidRPr="00A9456A">
        <w:rPr>
          <w:rStyle w:val="StyleUnderline"/>
        </w:rPr>
        <w:t>although other nations</w:t>
      </w:r>
      <w:r w:rsidRPr="00A9456A">
        <w:rPr>
          <w:sz w:val="16"/>
        </w:rPr>
        <w:t xml:space="preserve"> or groups of nations—China, the European Union, and India are often mentioned—</w:t>
      </w:r>
      <w:r w:rsidRPr="00A9456A">
        <w:rPr>
          <w:rStyle w:val="StyleUnderline"/>
        </w:rPr>
        <w:t>may eventually overtake the U</w:t>
      </w:r>
      <w:r w:rsidRPr="00A9456A">
        <w:rPr>
          <w:sz w:val="16"/>
        </w:rPr>
        <w:t xml:space="preserve">nited </w:t>
      </w:r>
      <w:r w:rsidRPr="00A9456A">
        <w:rPr>
          <w:rStyle w:val="StyleUnderline"/>
        </w:rPr>
        <w:t>S</w:t>
      </w:r>
      <w:r w:rsidRPr="00A9456A">
        <w:rPr>
          <w:sz w:val="16"/>
        </w:rPr>
        <w:t xml:space="preserve">tates </w:t>
      </w:r>
      <w:r w:rsidRPr="00A9456A">
        <w:rPr>
          <w:rStyle w:val="StyleUnderline"/>
        </w:rPr>
        <w:t>in certain areas</w:t>
      </w:r>
      <w:r w:rsidRPr="00A9456A">
        <w:rPr>
          <w:sz w:val="16"/>
        </w:rPr>
        <w:t xml:space="preserve">, such as manufacturing, </w:t>
      </w:r>
      <w:r w:rsidRPr="00A9456A">
        <w:rPr>
          <w:rStyle w:val="StyleUnderline"/>
        </w:rPr>
        <w:t xml:space="preserve">the U.S. will </w:t>
      </w:r>
      <w:r w:rsidRPr="00A9456A">
        <w:rPr>
          <w:rStyle w:val="Emphasis"/>
        </w:rPr>
        <w:t>remain dominant</w:t>
      </w:r>
      <w:r w:rsidRPr="00A9456A">
        <w:rPr>
          <w:rStyle w:val="StyleUnderline"/>
        </w:rPr>
        <w:t xml:space="preserve"> in most measures of capability</w:t>
      </w:r>
      <w:r w:rsidRPr="00A9456A">
        <w:rPr>
          <w:sz w:val="16"/>
        </w:rPr>
        <w:t xml:space="preserve"> </w:t>
      </w:r>
      <w:r w:rsidRPr="00A9456A">
        <w:rPr>
          <w:rStyle w:val="Emphasis"/>
        </w:rPr>
        <w:t>for decades</w:t>
      </w:r>
      <w:r w:rsidRPr="00A9456A">
        <w:rPr>
          <w:sz w:val="16"/>
        </w:rPr>
        <w:t xml:space="preserve"> to come. In 2025, the U.S. economy is projected to be twice the size of China’s.380 </w:t>
      </w:r>
      <w:r w:rsidRPr="00A9456A">
        <w:rPr>
          <w:rStyle w:val="StyleUnderline"/>
        </w:rPr>
        <w:t>The U.S. accounted for half</w:t>
      </w:r>
      <w:r w:rsidRPr="00A9456A">
        <w:rPr>
          <w:sz w:val="16"/>
        </w:rPr>
        <w:t xml:space="preserve"> of </w:t>
      </w:r>
      <w:r w:rsidRPr="00A9456A">
        <w:rPr>
          <w:rStyle w:val="StyleUnderline"/>
        </w:rPr>
        <w:t>the world’s military spending</w:t>
      </w:r>
      <w:r w:rsidRPr="00A9456A">
        <w:rPr>
          <w:sz w:val="16"/>
        </w:rPr>
        <w:t xml:space="preserve"> in 2007 </w:t>
      </w:r>
      <w:r w:rsidRPr="00A9456A">
        <w:rPr>
          <w:rStyle w:val="StyleUnderline"/>
        </w:rPr>
        <w:t>and holds enormous advantages in defense technology</w:t>
      </w:r>
      <w:r w:rsidRPr="00A9456A">
        <w:rPr>
          <w:sz w:val="16"/>
        </w:rPr>
        <w:t xml:space="preserve"> that far outstrip would-be competitors.381 </w:t>
      </w:r>
      <w:r w:rsidRPr="00A9456A">
        <w:rPr>
          <w:rStyle w:val="StyleUnderline"/>
        </w:rPr>
        <w:t>Predictions of American decline</w:t>
      </w:r>
      <w:r w:rsidRPr="00A9456A">
        <w:rPr>
          <w:sz w:val="16"/>
        </w:rPr>
        <w:t xml:space="preserve"> are not new, and they </w:t>
      </w:r>
      <w:r w:rsidRPr="00A9456A">
        <w:rPr>
          <w:rStyle w:val="StyleUnderline"/>
        </w:rPr>
        <w:t>have</w:t>
      </w:r>
      <w:r w:rsidRPr="00A9456A">
        <w:rPr>
          <w:sz w:val="16"/>
        </w:rPr>
        <w:t xml:space="preserve"> thus far </w:t>
      </w:r>
      <w:r w:rsidRPr="00A9456A">
        <w:rPr>
          <w:rStyle w:val="StyleUnderline"/>
        </w:rPr>
        <w:t>proved premature</w:t>
      </w:r>
      <w:r w:rsidRPr="00A9456A">
        <w:rPr>
          <w:sz w:val="16"/>
        </w:rPr>
        <w:t xml:space="preserve">.382 Third, the hegemonic model assumes that </w:t>
      </w:r>
      <w:r w:rsidRPr="00A9456A">
        <w:rPr>
          <w:rStyle w:val="StyleUnderline"/>
        </w:rPr>
        <w:t xml:space="preserve">preservation of American </w:t>
      </w:r>
      <w:r w:rsidRPr="00766644">
        <w:rPr>
          <w:rStyle w:val="StyleUnderline"/>
          <w:highlight w:val="green"/>
        </w:rPr>
        <w:t xml:space="preserve">hegemony depends </w:t>
      </w:r>
      <w:r w:rsidRPr="00766644">
        <w:rPr>
          <w:rStyle w:val="Emphasis"/>
          <w:highlight w:val="green"/>
        </w:rPr>
        <w:t>not just on power, but legitimacy</w:t>
      </w:r>
      <w:r w:rsidRPr="00A9456A">
        <w:rPr>
          <w:sz w:val="16"/>
        </w:rPr>
        <w:t xml:space="preserve">.383 All three IR frameworks for describing predominant states—although unipolarity less than hegemony or empire—suggest that </w:t>
      </w:r>
      <w:r w:rsidRPr="00A9456A">
        <w:rPr>
          <w:rStyle w:val="StyleUnderline"/>
        </w:rPr>
        <w:t xml:space="preserve">legitimacy is </w:t>
      </w:r>
      <w:r w:rsidRPr="00A9456A">
        <w:rPr>
          <w:rStyle w:val="Emphasis"/>
        </w:rPr>
        <w:t>crucial</w:t>
      </w:r>
      <w:r w:rsidRPr="00A9456A">
        <w:rPr>
          <w:rStyle w:val="StyleUnderline"/>
        </w:rPr>
        <w:t xml:space="preserve"> to the stability and durability of the system. Although</w:t>
      </w:r>
      <w:r w:rsidRPr="00A9456A">
        <w:rPr>
          <w:sz w:val="16"/>
        </w:rPr>
        <w:t xml:space="preserve"> empires and </w:t>
      </w:r>
      <w:r w:rsidRPr="00A9456A">
        <w:rPr>
          <w:rStyle w:val="StyleUnderline"/>
        </w:rPr>
        <w:t>predominant states</w:t>
      </w:r>
      <w:r w:rsidRPr="00A9456A">
        <w:rPr>
          <w:sz w:val="16"/>
        </w:rPr>
        <w:t xml:space="preserve"> in unipolar systems </w:t>
      </w:r>
      <w:r w:rsidRPr="00A9456A">
        <w:rPr>
          <w:rStyle w:val="StyleUnderline"/>
        </w:rPr>
        <w:t>can conceivably maintain their position through</w:t>
      </w:r>
      <w:r w:rsidRPr="00A9456A">
        <w:rPr>
          <w:sz w:val="16"/>
        </w:rPr>
        <w:t xml:space="preserve"> the use of </w:t>
      </w:r>
      <w:r w:rsidRPr="00766644">
        <w:rPr>
          <w:rStyle w:val="StyleUnderline"/>
          <w:highlight w:val="green"/>
        </w:rPr>
        <w:t>force</w:t>
      </w:r>
      <w:r w:rsidRPr="00A9456A">
        <w:rPr>
          <w:rStyle w:val="StyleUnderline"/>
        </w:rPr>
        <w:t xml:space="preserve">, this </w:t>
      </w:r>
      <w:r w:rsidRPr="00766644">
        <w:rPr>
          <w:rStyle w:val="StyleUnderline"/>
          <w:highlight w:val="green"/>
        </w:rPr>
        <w:t>is</w:t>
      </w:r>
      <w:r w:rsidRPr="00A9456A">
        <w:rPr>
          <w:rStyle w:val="StyleUnderline"/>
        </w:rPr>
        <w:t xml:space="preserve"> much </w:t>
      </w:r>
      <w:r w:rsidRPr="00766644">
        <w:rPr>
          <w:rStyle w:val="StyleUnderline"/>
          <w:highlight w:val="green"/>
        </w:rPr>
        <w:t>more likely to exhaust</w:t>
      </w:r>
      <w:r w:rsidRPr="00A9456A">
        <w:rPr>
          <w:sz w:val="16"/>
        </w:rPr>
        <w:t xml:space="preserve"> the </w:t>
      </w:r>
      <w:r w:rsidRPr="00766644">
        <w:rPr>
          <w:rStyle w:val="StyleUnderline"/>
          <w:highlight w:val="green"/>
        </w:rPr>
        <w:t>resources</w:t>
      </w:r>
      <w:r w:rsidRPr="00A9456A">
        <w:rPr>
          <w:sz w:val="16"/>
        </w:rPr>
        <w:t xml:space="preserve"> of the predominant state </w:t>
      </w:r>
      <w:r w:rsidRPr="00A9456A">
        <w:rPr>
          <w:rStyle w:val="StyleUnderline"/>
        </w:rPr>
        <w:t>and</w:t>
      </w:r>
      <w:r w:rsidRPr="00A9456A">
        <w:rPr>
          <w:sz w:val="16"/>
        </w:rPr>
        <w:t xml:space="preserve"> to </w:t>
      </w:r>
      <w:r w:rsidRPr="00A9456A">
        <w:rPr>
          <w:rStyle w:val="StyleUnderline"/>
        </w:rPr>
        <w:t>lead to counter-balancing</w:t>
      </w:r>
      <w:r w:rsidRPr="00A9456A">
        <w:rPr>
          <w:sz w:val="16"/>
        </w:rPr>
        <w:t xml:space="preserve"> or the loss of control.384 </w:t>
      </w:r>
      <w:r w:rsidRPr="00A9456A">
        <w:rPr>
          <w:rStyle w:val="StyleUnderline"/>
        </w:rPr>
        <w:t>Legitimacy as</w:t>
      </w:r>
      <w:r w:rsidRPr="00A9456A">
        <w:rPr>
          <w:sz w:val="16"/>
        </w:rPr>
        <w:t xml:space="preserve"> a method of </w:t>
      </w:r>
      <w:r w:rsidRPr="00A9456A">
        <w:rPr>
          <w:rStyle w:val="StyleUnderline"/>
        </w:rPr>
        <w:t xml:space="preserve">maintaining predominance is </w:t>
      </w:r>
      <w:r w:rsidRPr="00A9456A">
        <w:rPr>
          <w:rStyle w:val="Emphasis"/>
        </w:rPr>
        <w:t>far more efficient</w:t>
      </w:r>
      <w:r w:rsidRPr="00A9456A">
        <w:rPr>
          <w:sz w:val="16"/>
        </w:rPr>
        <w:t xml:space="preserve">. The hegemonic model generally values courts’ institutional competences more than the anarchic realist model. </w:t>
      </w:r>
      <w:r w:rsidRPr="00766644">
        <w:rPr>
          <w:rStyle w:val="StyleUnderline"/>
          <w:highlight w:val="green"/>
        </w:rPr>
        <w:t xml:space="preserve">The </w:t>
      </w:r>
      <w:r w:rsidRPr="00766644">
        <w:rPr>
          <w:rStyle w:val="Emphasis"/>
          <w:highlight w:val="green"/>
        </w:rPr>
        <w:t>courts’ strengths</w:t>
      </w:r>
      <w:r w:rsidRPr="00766644">
        <w:rPr>
          <w:rStyle w:val="StyleUnderline"/>
          <w:highlight w:val="green"/>
        </w:rPr>
        <w:t xml:space="preserve"> in offering</w:t>
      </w:r>
      <w:r w:rsidRPr="00A9456A">
        <w:rPr>
          <w:rStyle w:val="StyleUnderline"/>
        </w:rPr>
        <w:t xml:space="preserve"> a </w:t>
      </w:r>
      <w:r w:rsidRPr="00766644">
        <w:rPr>
          <w:rStyle w:val="Emphasis"/>
          <w:highlight w:val="green"/>
        </w:rPr>
        <w:t>stable interpretation</w:t>
      </w:r>
      <w:r w:rsidRPr="00766644">
        <w:rPr>
          <w:rStyle w:val="StyleUnderline"/>
          <w:highlight w:val="green"/>
        </w:rPr>
        <w:t xml:space="preserve"> of</w:t>
      </w:r>
      <w:r w:rsidRPr="00A9456A">
        <w:rPr>
          <w:rStyle w:val="StyleUnderline"/>
        </w:rPr>
        <w:t xml:space="preserve"> the </w:t>
      </w:r>
      <w:r w:rsidRPr="00766644">
        <w:rPr>
          <w:rStyle w:val="StyleUnderline"/>
          <w:highlight w:val="green"/>
        </w:rPr>
        <w:t>law</w:t>
      </w:r>
      <w:r w:rsidRPr="00A9456A">
        <w:rPr>
          <w:sz w:val="16"/>
        </w:rPr>
        <w:t xml:space="preserve">, relative </w:t>
      </w:r>
      <w:r w:rsidRPr="00766644">
        <w:rPr>
          <w:rStyle w:val="Emphasis"/>
          <w:highlight w:val="green"/>
        </w:rPr>
        <w:t>insulation from political pressure</w:t>
      </w:r>
      <w:r w:rsidRPr="00766644">
        <w:rPr>
          <w:rStyle w:val="StyleUnderline"/>
          <w:highlight w:val="green"/>
        </w:rPr>
        <w:t>, and</w:t>
      </w:r>
      <w:r w:rsidRPr="00A9456A">
        <w:rPr>
          <w:sz w:val="16"/>
        </w:rPr>
        <w:t xml:space="preserve"> power to bestow </w:t>
      </w:r>
      <w:r w:rsidRPr="00766644">
        <w:rPr>
          <w:rStyle w:val="Emphasis"/>
          <w:highlight w:val="green"/>
        </w:rPr>
        <w:t>legitimacy</w:t>
      </w:r>
      <w:r w:rsidRPr="00766644">
        <w:rPr>
          <w:rStyle w:val="StyleUnderline"/>
          <w:highlight w:val="green"/>
        </w:rPr>
        <w:t xml:space="preserve"> are important</w:t>
      </w:r>
      <w:r w:rsidRPr="00A9456A">
        <w:rPr>
          <w:rStyle w:val="StyleUnderline"/>
        </w:rPr>
        <w:t xml:space="preserve"> for realizing</w:t>
      </w:r>
      <w:r w:rsidRPr="00A9456A">
        <w:rPr>
          <w:sz w:val="16"/>
        </w:rPr>
        <w:t xml:space="preserve"> the functional constitutional goal of </w:t>
      </w:r>
      <w:r w:rsidRPr="00A9456A">
        <w:rPr>
          <w:rStyle w:val="StyleUnderline"/>
        </w:rPr>
        <w:t>effective U.S. foreign policy</w:t>
      </w:r>
      <w:r w:rsidRPr="00A9456A">
        <w:rPr>
          <w:sz w:val="16"/>
        </w:rPr>
        <w:t xml:space="preserve">. This means that courts’ treatment of deference in foreign affairs will, in most respects, resemble its treatment of domestic affairs. Given the amorphous quality of foreign affairs deference, this “domestication” reduces uncertainty. The increasing boundary problems caused by the proliferation of treaties and the infiltration of domestic law by foreign affairs issues are lessened by reducing the deference gap. And the dilemma caused by the need to weigh different functional considerations—liberty, accountability, and effectiveness—against one another is made less intractable because it becomes part of the same project that the courts constantly grapple with in adjudicating domestic disputes. </w:t>
      </w:r>
    </w:p>
    <w:p w14:paraId="4A0E5EDE" w14:textId="51873720" w:rsidR="00D96081" w:rsidRDefault="00D96081" w:rsidP="00D96081">
      <w:pPr>
        <w:pStyle w:val="Heading3"/>
      </w:pPr>
      <w:r>
        <w:t>Impact---Rule of Law---2NC</w:t>
      </w:r>
    </w:p>
    <w:p w14:paraId="47CCAF77" w14:textId="77777777" w:rsidR="00D96081" w:rsidRDefault="00D96081" w:rsidP="00D96081">
      <w:pPr>
        <w:pStyle w:val="Heading4"/>
      </w:pPr>
      <w:r>
        <w:t xml:space="preserve">Sua sponte is the key internal link – </w:t>
      </w:r>
      <w:r w:rsidRPr="0048737A">
        <w:rPr>
          <w:u w:val="single"/>
        </w:rPr>
        <w:t>all of court legitimacy</w:t>
      </w:r>
      <w:r>
        <w:t xml:space="preserve"> and the rule of law hangs in the balance.</w:t>
      </w:r>
    </w:p>
    <w:p w14:paraId="12745135" w14:textId="77777777" w:rsidR="00D96081" w:rsidRPr="0048737A" w:rsidRDefault="00D96081" w:rsidP="00D96081">
      <w:r>
        <w:t xml:space="preserve">Michael J </w:t>
      </w:r>
      <w:r w:rsidRPr="001A34AC">
        <w:rPr>
          <w:rStyle w:val="Style13ptBold"/>
        </w:rPr>
        <w:t>Donaldson</w:t>
      </w:r>
      <w:r>
        <w:t>, 20</w:t>
      </w:r>
      <w:r w:rsidRPr="001A34AC">
        <w:rPr>
          <w:rStyle w:val="Style13ptBold"/>
        </w:rPr>
        <w:t>18</w:t>
      </w:r>
      <w:r>
        <w:t xml:space="preserve"> [Partner at Burnet, Duckworth, and Palmer LLP. “Justice In Full Is Time Well Spent” Quinnipiac Law Review – Accessed via Hein Online through UMich //DMcD]</w:t>
      </w:r>
    </w:p>
    <w:p w14:paraId="135C2417" w14:textId="77777777" w:rsidR="00D96081" w:rsidRDefault="00D96081" w:rsidP="00D96081">
      <w:r>
        <w:t xml:space="preserve">B. </w:t>
      </w:r>
      <w:r w:rsidRPr="0048737A">
        <w:rPr>
          <w:rStyle w:val="StyleUnderline"/>
        </w:rPr>
        <w:t>Undermining Respect for the Legal System</w:t>
      </w:r>
    </w:p>
    <w:p w14:paraId="50E144EB" w14:textId="77777777" w:rsidR="00D96081" w:rsidRPr="0048737A" w:rsidRDefault="00D96081" w:rsidP="00D96081">
      <w:pPr>
        <w:rPr>
          <w:sz w:val="16"/>
        </w:rPr>
      </w:pPr>
      <w:r w:rsidRPr="0048737A">
        <w:rPr>
          <w:sz w:val="16"/>
        </w:rPr>
        <w:t xml:space="preserve">The </w:t>
      </w:r>
      <w:r w:rsidRPr="0048737A">
        <w:rPr>
          <w:rStyle w:val="StyleUnderline"/>
        </w:rPr>
        <w:t>perception that the courts are regularly failing to provide due process cannot do anything but undermine respect for the legal system</w:t>
      </w:r>
      <w:r w:rsidRPr="0048737A">
        <w:rPr>
          <w:sz w:val="16"/>
        </w:rPr>
        <w:t xml:space="preserve">.9 8 Sir Robert Megarry, in the speech quoted at the beginning of this article,99 underlined the </w:t>
      </w:r>
      <w:r w:rsidRPr="0048737A">
        <w:rPr>
          <w:rStyle w:val="StyleUnderline"/>
        </w:rPr>
        <w:t>importance of sending the unsuccessful litigant away feeling as though he has had a fair hearing</w:t>
      </w:r>
      <w:r w:rsidRPr="0048737A">
        <w:rPr>
          <w:sz w:val="16"/>
        </w:rPr>
        <w:t xml:space="preserve">.' Justice Harlan was obviously cognizant of this problem in his dissent in Mapp, when he warned that the </w:t>
      </w:r>
      <w:r w:rsidRPr="0048737A">
        <w:rPr>
          <w:rStyle w:val="Emphasis"/>
        </w:rPr>
        <w:t>Court's sua sponte decision</w:t>
      </w:r>
      <w:r w:rsidRPr="0048737A">
        <w:rPr>
          <w:sz w:val="16"/>
        </w:rPr>
        <w:t xml:space="preserve"> in that case was "</w:t>
      </w:r>
      <w:r w:rsidRPr="0048737A">
        <w:rPr>
          <w:rStyle w:val="Emphasis"/>
        </w:rPr>
        <w:t>not likely to promote respect</w:t>
      </w:r>
      <w:r w:rsidRPr="0048737A">
        <w:rPr>
          <w:sz w:val="16"/>
        </w:rPr>
        <w:t xml:space="preserve"> ... for the court's adjudicatory process."o This is </w:t>
      </w:r>
      <w:r w:rsidRPr="0048737A">
        <w:rPr>
          <w:rStyle w:val="StyleUnderline"/>
        </w:rPr>
        <w:t>not a farfetched concern</w:t>
      </w:r>
      <w:r w:rsidRPr="0048737A">
        <w:rPr>
          <w:sz w:val="16"/>
        </w:rPr>
        <w:t>. Offenkrantz and Lichter note that in the Second Circuit's high-profile decision to "[sua sponte remove] Judge Shira Scheindlin from further proceedings in two stop-and-frisk cases," an order which left the Judge "completely blindsided," "</w:t>
      </w:r>
      <w:r w:rsidRPr="0048737A">
        <w:rPr>
          <w:rStyle w:val="StyleUnderline"/>
        </w:rPr>
        <w:t>newspapers were reporting that appellate courts had carte blanche to raise and decide important issues in a case without ever seeking the input of any of the parties to it</w:t>
      </w:r>
      <w:r w:rsidRPr="0048737A">
        <w:rPr>
          <w:sz w:val="16"/>
        </w:rPr>
        <w:t xml:space="preserve">."' 0 2 Megarry tells a story of a client of his who had a fatal flaw in his case, but insisted on going ahead anyway.10 3 Instead of seizing on the fatal flaw at the outset, the trial judge heard the case all the way through.1 0 4 The client won on his two collateral points, but, as expected, lost on the key issue. o Megarry tells the story of what happened next: The course taken by the judge must have prolonged the hearing by an hour or two. But the effect on the defeated tenant was striking. True, he had lost the last point and the case as a whole; but he had been victorious on the other two points. All that nonsense about the agent's lack of authority and the letter not having been received in time had been blown away by the judge. It was a pity about the wording of the letter, of course; but he had seen his case being put in full, and none of his grievances had been left unheard or unresolved. This is as it should be. Courts must not, as Megarry puts it, give in to "the temptation of brevity."'0 o </w:t>
      </w:r>
      <w:r w:rsidRPr="0048737A">
        <w:rPr>
          <w:rStyle w:val="Emphasis"/>
        </w:rPr>
        <w:t>Their very legitimacy hangs in the balance</w:t>
      </w:r>
      <w:r w:rsidRPr="0048737A">
        <w:rPr>
          <w:sz w:val="16"/>
        </w:rPr>
        <w:t xml:space="preserve">. </w:t>
      </w:r>
      <w:r w:rsidRPr="0048737A">
        <w:rPr>
          <w:rStyle w:val="Emphasis"/>
        </w:rPr>
        <w:t>A loss of respect for the courts marks the beginning of the unraveling of the rule of law</w:t>
      </w:r>
      <w:r w:rsidRPr="0048737A">
        <w:rPr>
          <w:sz w:val="16"/>
        </w:rPr>
        <w:t>. This is simply too high of a price to pay for efficiency.</w:t>
      </w:r>
    </w:p>
    <w:p w14:paraId="6D1DDEE8" w14:textId="77777777" w:rsidR="00D96081" w:rsidRPr="00383590" w:rsidRDefault="00D96081" w:rsidP="00D96081">
      <w:pPr>
        <w:pStyle w:val="Heading4"/>
      </w:pPr>
      <w:r>
        <w:t xml:space="preserve">Rule of law stops </w:t>
      </w:r>
      <w:r>
        <w:rPr>
          <w:u w:val="single"/>
        </w:rPr>
        <w:t>great power wars</w:t>
      </w:r>
      <w:r>
        <w:t xml:space="preserve">. </w:t>
      </w:r>
    </w:p>
    <w:p w14:paraId="2DFD6DEF" w14:textId="77777777" w:rsidR="00D96081" w:rsidRPr="007F44AE" w:rsidRDefault="00D96081" w:rsidP="00D96081">
      <w:pPr>
        <w:rPr>
          <w:rStyle w:val="Style13ptBold"/>
          <w:rFonts w:asciiTheme="minorHAnsi" w:hAnsiTheme="minorHAnsi" w:cstheme="minorHAnsi"/>
        </w:rPr>
      </w:pPr>
      <w:r w:rsidRPr="007F44AE">
        <w:rPr>
          <w:rStyle w:val="Style13ptBold"/>
          <w:rFonts w:asciiTheme="minorHAnsi" w:hAnsiTheme="minorHAnsi" w:cstheme="minorHAnsi"/>
        </w:rPr>
        <w:t xml:space="preserve">Davis and Morse ’18 </w:t>
      </w:r>
      <w:r w:rsidRPr="0080727C">
        <w:t>[Christina and Julia; September 19; Professor of Government at Harvard University; Professor of Political Science at the University of California at Santa Barbara; International Studies Quarterly, “Protecting Trade by Legalizing Political Disputes: Why Countries Bring Cases to the International Court of Justice,” vol. 62; RP]</w:t>
      </w:r>
    </w:p>
    <w:p w14:paraId="6E6F22D8" w14:textId="77777777" w:rsidR="00D96081" w:rsidRPr="0014668A" w:rsidRDefault="00D96081" w:rsidP="00D96081">
      <w:pPr>
        <w:rPr>
          <w:rFonts w:asciiTheme="minorHAnsi" w:hAnsiTheme="minorHAnsi" w:cstheme="minorHAnsi"/>
          <w:sz w:val="16"/>
        </w:rPr>
      </w:pPr>
      <w:r w:rsidRPr="0014668A">
        <w:rPr>
          <w:rFonts w:asciiTheme="minorHAnsi" w:hAnsiTheme="minorHAnsi" w:cstheme="minorHAnsi"/>
          <w:sz w:val="16"/>
        </w:rPr>
        <w:t xml:space="preserve">Trade, Conflict, and Adjudication We argue that </w:t>
      </w:r>
      <w:r w:rsidRPr="0014668A">
        <w:rPr>
          <w:rStyle w:val="StyleUnderline"/>
          <w:rFonts w:asciiTheme="minorHAnsi" w:hAnsiTheme="minorHAnsi" w:cstheme="minorHAnsi"/>
        </w:rPr>
        <w:t xml:space="preserve">countries turn to </w:t>
      </w:r>
      <w:r w:rsidRPr="0014668A">
        <w:rPr>
          <w:rStyle w:val="Emphasis"/>
          <w:rFonts w:asciiTheme="minorHAnsi" w:hAnsiTheme="minorHAnsi" w:cstheme="minorHAnsi"/>
        </w:rPr>
        <w:t>international adjudication</w:t>
      </w:r>
      <w:r w:rsidRPr="0014668A">
        <w:rPr>
          <w:rStyle w:val="StyleUnderline"/>
          <w:rFonts w:asciiTheme="minorHAnsi" w:hAnsiTheme="minorHAnsi" w:cstheme="minorHAnsi"/>
        </w:rPr>
        <w:t xml:space="preserve"> to protect trade flows under</w:t>
      </w:r>
      <w:r w:rsidRPr="0014668A">
        <w:rPr>
          <w:rFonts w:asciiTheme="minorHAnsi" w:hAnsiTheme="minorHAnsi" w:cstheme="minorHAnsi"/>
          <w:sz w:val="16"/>
        </w:rPr>
        <w:t xml:space="preserve"> conditions of </w:t>
      </w:r>
      <w:r w:rsidRPr="0014668A">
        <w:rPr>
          <w:rStyle w:val="StyleUnderline"/>
          <w:rFonts w:asciiTheme="minorHAnsi" w:hAnsiTheme="minorHAnsi" w:cstheme="minorHAnsi"/>
        </w:rPr>
        <w:t xml:space="preserve">strong economic </w:t>
      </w:r>
      <w:r w:rsidRPr="0014668A">
        <w:rPr>
          <w:rStyle w:val="Emphasis"/>
          <w:rFonts w:asciiTheme="minorHAnsi" w:hAnsiTheme="minorHAnsi" w:cstheme="minorHAnsi"/>
        </w:rPr>
        <w:t>interdependence</w:t>
      </w:r>
      <w:r w:rsidRPr="0014668A">
        <w:rPr>
          <w:rFonts w:asciiTheme="minorHAnsi" w:hAnsiTheme="minorHAnsi" w:cstheme="minorHAnsi"/>
          <w:sz w:val="16"/>
        </w:rPr>
        <w:t xml:space="preserve">. This argument is built on two key assumptions. </w:t>
      </w:r>
      <w:r w:rsidRPr="0014668A">
        <w:rPr>
          <w:rStyle w:val="StyleUnderline"/>
          <w:rFonts w:asciiTheme="minorHAnsi" w:hAnsiTheme="minorHAnsi" w:cstheme="minorHAnsi"/>
        </w:rPr>
        <w:t>First, states believe</w:t>
      </w:r>
      <w:r w:rsidRPr="0014668A">
        <w:rPr>
          <w:rFonts w:asciiTheme="minorHAnsi" w:hAnsiTheme="minorHAnsi" w:cstheme="minorHAnsi"/>
          <w:sz w:val="16"/>
        </w:rPr>
        <w:t xml:space="preserve"> that an </w:t>
      </w:r>
      <w:r w:rsidRPr="0014668A">
        <w:rPr>
          <w:rStyle w:val="StyleUnderline"/>
          <w:rFonts w:asciiTheme="minorHAnsi" w:hAnsiTheme="minorHAnsi" w:cstheme="minorHAnsi"/>
        </w:rPr>
        <w:t>international dispute</w:t>
      </w:r>
      <w:r w:rsidRPr="0014668A">
        <w:rPr>
          <w:rFonts w:asciiTheme="minorHAnsi" w:hAnsiTheme="minorHAnsi" w:cstheme="minorHAnsi"/>
          <w:sz w:val="16"/>
        </w:rPr>
        <w:t xml:space="preserve"> over territory, fishing rights, or another salient issue </w:t>
      </w:r>
      <w:r w:rsidRPr="0014668A">
        <w:rPr>
          <w:rStyle w:val="StyleUnderline"/>
          <w:rFonts w:asciiTheme="minorHAnsi" w:hAnsiTheme="minorHAnsi" w:cstheme="minorHAnsi"/>
        </w:rPr>
        <w:t>could harm trade. Second, states view</w:t>
      </w:r>
      <w:r w:rsidRPr="0014668A">
        <w:rPr>
          <w:rFonts w:asciiTheme="minorHAnsi" w:hAnsiTheme="minorHAnsi" w:cstheme="minorHAnsi"/>
          <w:sz w:val="16"/>
        </w:rPr>
        <w:t xml:space="preserve"> international </w:t>
      </w:r>
      <w:r w:rsidRPr="0014668A">
        <w:rPr>
          <w:rStyle w:val="StyleUnderline"/>
          <w:rFonts w:asciiTheme="minorHAnsi" w:hAnsiTheme="minorHAnsi" w:cstheme="minorHAnsi"/>
        </w:rPr>
        <w:t xml:space="preserve">adjudication as an </w:t>
      </w:r>
      <w:r w:rsidRPr="0014668A">
        <w:rPr>
          <w:rStyle w:val="Emphasis"/>
          <w:rFonts w:asciiTheme="minorHAnsi" w:hAnsiTheme="minorHAnsi" w:cstheme="minorHAnsi"/>
        </w:rPr>
        <w:t>effective way</w:t>
      </w:r>
      <w:r w:rsidRPr="0014668A">
        <w:rPr>
          <w:rStyle w:val="StyleUnderline"/>
          <w:rFonts w:asciiTheme="minorHAnsi" w:hAnsiTheme="minorHAnsi" w:cstheme="minorHAnsi"/>
        </w:rPr>
        <w:t xml:space="preserve"> to end</w:t>
      </w:r>
      <w:r w:rsidRPr="0014668A">
        <w:rPr>
          <w:rFonts w:asciiTheme="minorHAnsi" w:hAnsiTheme="minorHAnsi" w:cstheme="minorHAnsi"/>
          <w:sz w:val="16"/>
        </w:rPr>
        <w:t xml:space="preserve"> the </w:t>
      </w:r>
      <w:r w:rsidRPr="0014668A">
        <w:rPr>
          <w:rStyle w:val="StyleUnderline"/>
          <w:rFonts w:asciiTheme="minorHAnsi" w:hAnsiTheme="minorHAnsi" w:cstheme="minorHAnsi"/>
        </w:rPr>
        <w:t xml:space="preserve">dispute. Given the </w:t>
      </w:r>
      <w:r w:rsidRPr="0014668A">
        <w:rPr>
          <w:rStyle w:val="Emphasis"/>
          <w:rFonts w:asciiTheme="minorHAnsi" w:hAnsiTheme="minorHAnsi" w:cstheme="minorHAnsi"/>
        </w:rPr>
        <w:t>risk of harm</w:t>
      </w:r>
      <w:r w:rsidRPr="0014668A">
        <w:rPr>
          <w:rStyle w:val="StyleUnderline"/>
          <w:rFonts w:asciiTheme="minorHAnsi" w:hAnsiTheme="minorHAnsi" w:cstheme="minorHAnsi"/>
        </w:rPr>
        <w:t xml:space="preserve"> to economic relations and</w:t>
      </w:r>
      <w:r w:rsidRPr="0014668A">
        <w:rPr>
          <w:rFonts w:asciiTheme="minorHAnsi" w:hAnsiTheme="minorHAnsi" w:cstheme="minorHAnsi"/>
          <w:sz w:val="16"/>
        </w:rPr>
        <w:t xml:space="preserve"> the potential for </w:t>
      </w:r>
      <w:r w:rsidRPr="0014668A">
        <w:rPr>
          <w:rStyle w:val="StyleUnderline"/>
          <w:rFonts w:asciiTheme="minorHAnsi" w:hAnsiTheme="minorHAnsi" w:cstheme="minorHAnsi"/>
        </w:rPr>
        <w:t xml:space="preserve">courts to contribute to </w:t>
      </w:r>
      <w:r w:rsidRPr="0014668A">
        <w:rPr>
          <w:rStyle w:val="Emphasis"/>
          <w:rFonts w:asciiTheme="minorHAnsi" w:hAnsiTheme="minorHAnsi" w:cstheme="minorHAnsi"/>
        </w:rPr>
        <w:t>conflict resolution</w:t>
      </w:r>
      <w:r w:rsidRPr="0014668A">
        <w:rPr>
          <w:rStyle w:val="StyleUnderline"/>
          <w:rFonts w:asciiTheme="minorHAnsi" w:hAnsiTheme="minorHAnsi" w:cstheme="minorHAnsi"/>
        </w:rPr>
        <w:t>, states</w:t>
      </w:r>
      <w:r w:rsidRPr="0014668A">
        <w:rPr>
          <w:rFonts w:asciiTheme="minorHAnsi" w:hAnsiTheme="minorHAnsi" w:cstheme="minorHAnsi"/>
          <w:sz w:val="16"/>
        </w:rPr>
        <w:t xml:space="preserve"> with high trade value vested in a relationship </w:t>
      </w:r>
      <w:r w:rsidRPr="0014668A">
        <w:rPr>
          <w:rStyle w:val="StyleUnderline"/>
          <w:rFonts w:asciiTheme="minorHAnsi" w:hAnsiTheme="minorHAnsi" w:cstheme="minorHAnsi"/>
        </w:rPr>
        <w:t>will be</w:t>
      </w:r>
      <w:r w:rsidRPr="0014668A">
        <w:rPr>
          <w:rFonts w:asciiTheme="minorHAnsi" w:hAnsiTheme="minorHAnsi" w:cstheme="minorHAnsi"/>
          <w:sz w:val="16"/>
        </w:rPr>
        <w:t xml:space="preserve"> more </w:t>
      </w:r>
      <w:r w:rsidRPr="0014668A">
        <w:rPr>
          <w:rStyle w:val="StyleUnderline"/>
          <w:rFonts w:asciiTheme="minorHAnsi" w:hAnsiTheme="minorHAnsi" w:cstheme="minorHAnsi"/>
        </w:rPr>
        <w:t>willing to undertake</w:t>
      </w:r>
      <w:r w:rsidRPr="0014668A">
        <w:rPr>
          <w:rFonts w:asciiTheme="minorHAnsi" w:hAnsiTheme="minorHAnsi" w:cstheme="minorHAnsi"/>
          <w:sz w:val="16"/>
        </w:rPr>
        <w:t xml:space="preserve"> costly </w:t>
      </w:r>
      <w:r w:rsidRPr="0014668A">
        <w:rPr>
          <w:rStyle w:val="StyleUnderline"/>
          <w:rFonts w:asciiTheme="minorHAnsi" w:hAnsiTheme="minorHAnsi" w:cstheme="minorHAnsi"/>
        </w:rPr>
        <w:t>litigation</w:t>
      </w:r>
      <w:r w:rsidRPr="0014668A">
        <w:rPr>
          <w:rFonts w:asciiTheme="minorHAnsi" w:hAnsiTheme="minorHAnsi" w:cstheme="minorHAnsi"/>
          <w:sz w:val="16"/>
        </w:rPr>
        <w:t xml:space="preserve">. This section elaborates on the general conditions of our theory and then explains why the ICJ is a good venue for testing the relationship between economic interdependence and international adjudication. The Adverse Impact of Conflict on Trade The premise that </w:t>
      </w:r>
      <w:r w:rsidRPr="0014668A">
        <w:rPr>
          <w:rStyle w:val="Emphasis"/>
          <w:rFonts w:asciiTheme="minorHAnsi" w:hAnsiTheme="minorHAnsi" w:cstheme="minorHAnsi"/>
        </w:rPr>
        <w:t>conflict</w:t>
      </w:r>
      <w:r w:rsidRPr="0014668A">
        <w:rPr>
          <w:rStyle w:val="StyleUnderline"/>
          <w:rFonts w:asciiTheme="minorHAnsi" w:hAnsiTheme="minorHAnsi" w:cstheme="minorHAnsi"/>
        </w:rPr>
        <w:t xml:space="preserve"> disrupts trade</w:t>
      </w:r>
      <w:r w:rsidRPr="0014668A">
        <w:rPr>
          <w:rFonts w:asciiTheme="minorHAnsi" w:hAnsiTheme="minorHAnsi" w:cstheme="minorHAnsi"/>
          <w:sz w:val="16"/>
        </w:rPr>
        <w:t xml:space="preserve"> is </w:t>
      </w:r>
      <w:r w:rsidRPr="0014668A">
        <w:rPr>
          <w:rStyle w:val="StyleUnderline"/>
          <w:rFonts w:asciiTheme="minorHAnsi" w:hAnsiTheme="minorHAnsi" w:cstheme="minorHAnsi"/>
        </w:rPr>
        <w:t xml:space="preserve">central to the theory of </w:t>
      </w:r>
      <w:r w:rsidRPr="0014668A">
        <w:rPr>
          <w:rStyle w:val="Emphasis"/>
          <w:rFonts w:asciiTheme="minorHAnsi" w:hAnsiTheme="minorHAnsi" w:cstheme="minorHAnsi"/>
        </w:rPr>
        <w:t>commercial peace</w:t>
      </w:r>
      <w:r w:rsidRPr="0014668A">
        <w:rPr>
          <w:rFonts w:asciiTheme="minorHAnsi" w:hAnsiTheme="minorHAnsi" w:cstheme="minorHAnsi"/>
          <w:sz w:val="16"/>
        </w:rPr>
        <w:t xml:space="preserve">. Russett and Oneal (2001) draw on the work of philosopher Immanuel Kant to argue that interdependence deters conflict by raising its costs. According to this reasoning, </w:t>
      </w:r>
      <w:r w:rsidRPr="0014668A">
        <w:rPr>
          <w:rStyle w:val="StyleUnderline"/>
          <w:rFonts w:asciiTheme="minorHAnsi" w:hAnsiTheme="minorHAnsi" w:cstheme="minorHAnsi"/>
        </w:rPr>
        <w:t xml:space="preserve">war interrupts trade while </w:t>
      </w:r>
      <w:r w:rsidRPr="0014668A">
        <w:rPr>
          <w:rStyle w:val="Emphasis"/>
          <w:rFonts w:asciiTheme="minorHAnsi" w:hAnsiTheme="minorHAnsi" w:cstheme="minorHAnsi"/>
        </w:rPr>
        <w:t>peace promotes</w:t>
      </w:r>
      <w:r w:rsidRPr="0014668A">
        <w:rPr>
          <w:rStyle w:val="StyleUnderline"/>
          <w:rFonts w:asciiTheme="minorHAnsi" w:hAnsiTheme="minorHAnsi" w:cstheme="minorHAnsi"/>
        </w:rPr>
        <w:t xml:space="preserve"> stable commerce, leading </w:t>
      </w:r>
      <w:r w:rsidRPr="0014668A">
        <w:rPr>
          <w:rStyle w:val="Emphasis"/>
          <w:rFonts w:asciiTheme="minorHAnsi" w:hAnsiTheme="minorHAnsi" w:cstheme="minorHAnsi"/>
        </w:rPr>
        <w:t>states</w:t>
      </w:r>
      <w:r w:rsidRPr="0014668A">
        <w:rPr>
          <w:rStyle w:val="StyleUnderline"/>
          <w:rFonts w:asciiTheme="minorHAnsi" w:hAnsiTheme="minorHAnsi" w:cstheme="minorHAnsi"/>
        </w:rPr>
        <w:t xml:space="preserve"> to </w:t>
      </w:r>
      <w:r w:rsidRPr="0014668A">
        <w:rPr>
          <w:rStyle w:val="Emphasis"/>
          <w:rFonts w:asciiTheme="minorHAnsi" w:hAnsiTheme="minorHAnsi" w:cstheme="minorHAnsi"/>
        </w:rPr>
        <w:t>calculate</w:t>
      </w:r>
      <w:r w:rsidRPr="0014668A">
        <w:rPr>
          <w:rStyle w:val="StyleUnderline"/>
          <w:rFonts w:asciiTheme="minorHAnsi" w:hAnsiTheme="minorHAnsi" w:cstheme="minorHAnsi"/>
        </w:rPr>
        <w:t xml:space="preserve"> that the gains of peace are significant compared to</w:t>
      </w:r>
      <w:r w:rsidRPr="0014668A">
        <w:rPr>
          <w:rFonts w:asciiTheme="minorHAnsi" w:hAnsiTheme="minorHAnsi" w:cstheme="minorHAnsi"/>
          <w:sz w:val="16"/>
        </w:rPr>
        <w:t xml:space="preserve"> the </w:t>
      </w:r>
      <w:r w:rsidRPr="0014668A">
        <w:rPr>
          <w:rStyle w:val="StyleUnderline"/>
          <w:rFonts w:asciiTheme="minorHAnsi" w:hAnsiTheme="minorHAnsi" w:cstheme="minorHAnsi"/>
        </w:rPr>
        <w:t>costs of war</w:t>
      </w:r>
      <w:r w:rsidRPr="0014668A">
        <w:rPr>
          <w:rFonts w:asciiTheme="minorHAnsi" w:hAnsiTheme="minorHAnsi" w:cstheme="minorHAnsi"/>
          <w:sz w:val="16"/>
        </w:rPr>
        <w:t xml:space="preserve">.4 Other </w:t>
      </w:r>
      <w:r w:rsidRPr="0014668A">
        <w:rPr>
          <w:rStyle w:val="StyleUnderline"/>
          <w:rFonts w:asciiTheme="minorHAnsi" w:hAnsiTheme="minorHAnsi" w:cstheme="minorHAnsi"/>
        </w:rPr>
        <w:t>perspectives focus on</w:t>
      </w:r>
      <w:r w:rsidRPr="0014668A">
        <w:rPr>
          <w:rFonts w:asciiTheme="minorHAnsi" w:hAnsiTheme="minorHAnsi" w:cstheme="minorHAnsi"/>
          <w:sz w:val="16"/>
        </w:rPr>
        <w:t xml:space="preserve"> the </w:t>
      </w:r>
      <w:r w:rsidRPr="0014668A">
        <w:rPr>
          <w:rStyle w:val="StyleUnderline"/>
          <w:rFonts w:asciiTheme="minorHAnsi" w:hAnsiTheme="minorHAnsi" w:cstheme="minorHAnsi"/>
        </w:rPr>
        <w:t>informational</w:t>
      </w:r>
      <w:r w:rsidRPr="0014668A">
        <w:rPr>
          <w:rFonts w:asciiTheme="minorHAnsi" w:hAnsiTheme="minorHAnsi" w:cstheme="minorHAnsi"/>
          <w:sz w:val="16"/>
        </w:rPr>
        <w:t xml:space="preserve"> role of </w:t>
      </w:r>
      <w:r w:rsidRPr="0014668A">
        <w:rPr>
          <w:rStyle w:val="StyleUnderline"/>
          <w:rFonts w:asciiTheme="minorHAnsi" w:hAnsiTheme="minorHAnsi" w:cstheme="minorHAnsi"/>
        </w:rPr>
        <w:t xml:space="preserve">interdependence to </w:t>
      </w:r>
      <w:r w:rsidRPr="0014668A">
        <w:rPr>
          <w:rStyle w:val="Emphasis"/>
          <w:rFonts w:asciiTheme="minorHAnsi" w:hAnsiTheme="minorHAnsi" w:cstheme="minorHAnsi"/>
        </w:rPr>
        <w:t>lower uncertainty</w:t>
      </w:r>
      <w:r w:rsidRPr="0014668A">
        <w:rPr>
          <w:rStyle w:val="StyleUnderline"/>
          <w:rFonts w:asciiTheme="minorHAnsi" w:hAnsiTheme="minorHAnsi" w:cstheme="minorHAnsi"/>
        </w:rPr>
        <w:t xml:space="preserve"> between states</w:t>
      </w:r>
      <w:r w:rsidRPr="0014668A">
        <w:rPr>
          <w:rFonts w:asciiTheme="minorHAnsi" w:hAnsiTheme="minorHAnsi" w:cstheme="minorHAnsi"/>
          <w:sz w:val="16"/>
        </w:rPr>
        <w:t xml:space="preserve"> (Reed 2003). Gartzke, Li, and Boehmer (2001) contend economic </w:t>
      </w:r>
      <w:r w:rsidRPr="0014668A">
        <w:rPr>
          <w:rStyle w:val="StyleUnderline"/>
          <w:rFonts w:asciiTheme="minorHAnsi" w:hAnsiTheme="minorHAnsi" w:cstheme="minorHAnsi"/>
        </w:rPr>
        <w:t xml:space="preserve">interdependence allows states to </w:t>
      </w:r>
      <w:r w:rsidRPr="0014668A">
        <w:rPr>
          <w:rStyle w:val="Emphasis"/>
          <w:rFonts w:asciiTheme="minorHAnsi" w:hAnsiTheme="minorHAnsi" w:cstheme="minorHAnsi"/>
        </w:rPr>
        <w:t>signal their resolve</w:t>
      </w:r>
      <w:r w:rsidRPr="0014668A">
        <w:rPr>
          <w:rStyle w:val="StyleUnderline"/>
          <w:rFonts w:asciiTheme="minorHAnsi" w:hAnsiTheme="minorHAnsi" w:cstheme="minorHAnsi"/>
        </w:rPr>
        <w:t xml:space="preserve"> through</w:t>
      </w:r>
      <w:r w:rsidRPr="0014668A">
        <w:rPr>
          <w:rFonts w:asciiTheme="minorHAnsi" w:hAnsiTheme="minorHAnsi" w:cstheme="minorHAnsi"/>
          <w:sz w:val="16"/>
        </w:rPr>
        <w:t xml:space="preserve"> their </w:t>
      </w:r>
      <w:r w:rsidRPr="0014668A">
        <w:rPr>
          <w:rStyle w:val="StyleUnderline"/>
          <w:rFonts w:asciiTheme="minorHAnsi" w:hAnsiTheme="minorHAnsi" w:cstheme="minorHAnsi"/>
        </w:rPr>
        <w:t>willingness to bear</w:t>
      </w:r>
      <w:r w:rsidRPr="0014668A">
        <w:rPr>
          <w:rFonts w:asciiTheme="minorHAnsi" w:hAnsiTheme="minorHAnsi" w:cstheme="minorHAnsi"/>
          <w:sz w:val="16"/>
        </w:rPr>
        <w:t xml:space="preserve"> the economic </w:t>
      </w:r>
      <w:r w:rsidRPr="0014668A">
        <w:rPr>
          <w:rStyle w:val="StyleUnderline"/>
          <w:rFonts w:asciiTheme="minorHAnsi" w:hAnsiTheme="minorHAnsi" w:cstheme="minorHAnsi"/>
        </w:rPr>
        <w:t>costs of confrontation</w:t>
      </w:r>
      <w:r w:rsidRPr="0014668A">
        <w:rPr>
          <w:rFonts w:asciiTheme="minorHAnsi" w:hAnsiTheme="minorHAnsi" w:cstheme="minorHAnsi"/>
          <w:sz w:val="16"/>
        </w:rPr>
        <w:t xml:space="preserve">.5 </w:t>
      </w:r>
      <w:r w:rsidRPr="0014668A">
        <w:rPr>
          <w:rStyle w:val="StyleUnderline"/>
          <w:rFonts w:asciiTheme="minorHAnsi" w:hAnsiTheme="minorHAnsi" w:cstheme="minorHAnsi"/>
        </w:rPr>
        <w:t xml:space="preserve">A </w:t>
      </w:r>
      <w:r w:rsidRPr="0014668A">
        <w:rPr>
          <w:rStyle w:val="Emphasis"/>
          <w:rFonts w:asciiTheme="minorHAnsi" w:hAnsiTheme="minorHAnsi" w:cstheme="minorHAnsi"/>
        </w:rPr>
        <w:t>host of empirical studies</w:t>
      </w:r>
      <w:r w:rsidRPr="0014668A">
        <w:rPr>
          <w:rStyle w:val="StyleUnderline"/>
          <w:rFonts w:asciiTheme="minorHAnsi" w:hAnsiTheme="minorHAnsi" w:cstheme="minorHAnsi"/>
        </w:rPr>
        <w:t xml:space="preserve"> supports</w:t>
      </w:r>
      <w:r w:rsidRPr="0014668A">
        <w:rPr>
          <w:rFonts w:asciiTheme="minorHAnsi" w:hAnsiTheme="minorHAnsi" w:cstheme="minorHAnsi"/>
          <w:sz w:val="16"/>
        </w:rPr>
        <w:t xml:space="preserve"> the idea </w:t>
      </w:r>
      <w:r w:rsidRPr="0014668A">
        <w:rPr>
          <w:rStyle w:val="StyleUnderline"/>
          <w:rFonts w:asciiTheme="minorHAnsi" w:hAnsiTheme="minorHAnsi" w:cstheme="minorHAnsi"/>
        </w:rPr>
        <w:t>that conflict reduces trade</w:t>
      </w:r>
      <w:r w:rsidRPr="0014668A">
        <w:rPr>
          <w:rFonts w:asciiTheme="minorHAnsi" w:hAnsiTheme="minorHAnsi" w:cstheme="minorHAnsi"/>
          <w:sz w:val="16"/>
        </w:rPr>
        <w:t xml:space="preserve"> (Keshk, Reuveny, and Pollins 2004; Long 2008). Several potential channels connect trade and conflict, including direct damage to infrastructure and transportation resulting from actual conflict, sanctions policies, and informal discrimination by governments or private actors. Glick and Taylor (2010) find that </w:t>
      </w:r>
      <w:r w:rsidRPr="0014668A">
        <w:rPr>
          <w:rStyle w:val="StyleUnderline"/>
          <w:rFonts w:asciiTheme="minorHAnsi" w:hAnsiTheme="minorHAnsi" w:cstheme="minorHAnsi"/>
        </w:rPr>
        <w:t>the effect</w:t>
      </w:r>
      <w:r w:rsidRPr="0014668A">
        <w:rPr>
          <w:rFonts w:asciiTheme="minorHAnsi" w:hAnsiTheme="minorHAnsi" w:cstheme="minorHAnsi"/>
          <w:sz w:val="16"/>
        </w:rPr>
        <w:t xml:space="preserve"> of war on trade </w:t>
      </w:r>
      <w:r w:rsidRPr="0014668A">
        <w:rPr>
          <w:rStyle w:val="StyleUnderline"/>
          <w:rFonts w:asciiTheme="minorHAnsi" w:hAnsiTheme="minorHAnsi" w:cstheme="minorHAnsi"/>
        </w:rPr>
        <w:t>is significant and persistent</w:t>
      </w:r>
      <w:r w:rsidRPr="0014668A">
        <w:rPr>
          <w:rFonts w:asciiTheme="minorHAnsi" w:hAnsiTheme="minorHAnsi" w:cstheme="minorHAnsi"/>
          <w:sz w:val="16"/>
        </w:rPr>
        <w:t xml:space="preserve">. At a lower level, </w:t>
      </w:r>
      <w:r w:rsidRPr="0014668A">
        <w:rPr>
          <w:rStyle w:val="StyleUnderline"/>
          <w:rFonts w:asciiTheme="minorHAnsi" w:hAnsiTheme="minorHAnsi" w:cstheme="minorHAnsi"/>
        </w:rPr>
        <w:t>political tensions may</w:t>
      </w:r>
      <w:r w:rsidRPr="0014668A">
        <w:rPr>
          <w:rFonts w:asciiTheme="minorHAnsi" w:hAnsiTheme="minorHAnsi" w:cstheme="minorHAnsi"/>
          <w:sz w:val="16"/>
        </w:rPr>
        <w:t xml:space="preserve"> also </w:t>
      </w:r>
      <w:r w:rsidRPr="0014668A">
        <w:rPr>
          <w:rStyle w:val="StyleUnderline"/>
          <w:rFonts w:asciiTheme="minorHAnsi" w:hAnsiTheme="minorHAnsi" w:cstheme="minorHAnsi"/>
        </w:rPr>
        <w:t>suppress trade</w:t>
      </w:r>
      <w:r w:rsidRPr="0014668A">
        <w:rPr>
          <w:rFonts w:asciiTheme="minorHAnsi" w:hAnsiTheme="minorHAnsi" w:cstheme="minorHAnsi"/>
          <w:sz w:val="16"/>
        </w:rPr>
        <w:t xml:space="preserve"> (Pollins 1989; Fuchs and Klann 2013). Consumer boycotts and financial market reactions in some cases have led to adverse market impact (Fisman, Hamao, and Wang 2014; Heilmann 2016; Pandya 2016). Simmons (2005) finds that </w:t>
      </w:r>
      <w:r w:rsidRPr="0014668A">
        <w:rPr>
          <w:rStyle w:val="StyleUnderline"/>
          <w:rFonts w:asciiTheme="minorHAnsi" w:hAnsiTheme="minorHAnsi" w:cstheme="minorHAnsi"/>
        </w:rPr>
        <w:t>territorial disputes have a sizable negative impact</w:t>
      </w:r>
      <w:r w:rsidRPr="0014668A">
        <w:rPr>
          <w:rFonts w:asciiTheme="minorHAnsi" w:hAnsiTheme="minorHAnsi" w:cstheme="minorHAnsi"/>
          <w:sz w:val="16"/>
        </w:rPr>
        <w:t xml:space="preserve"> on trade even in the absence of militarized action. Others suggest </w:t>
      </w:r>
      <w:r w:rsidRPr="0014668A">
        <w:rPr>
          <w:rStyle w:val="StyleUnderline"/>
          <w:rFonts w:asciiTheme="minorHAnsi" w:hAnsiTheme="minorHAnsi" w:cstheme="minorHAnsi"/>
        </w:rPr>
        <w:t xml:space="preserve">states </w:t>
      </w:r>
      <w:r w:rsidRPr="0014668A">
        <w:rPr>
          <w:rStyle w:val="Emphasis"/>
          <w:rFonts w:asciiTheme="minorHAnsi" w:hAnsiTheme="minorHAnsi" w:cstheme="minorHAnsi"/>
        </w:rPr>
        <w:t>anticipate</w:t>
      </w:r>
      <w:r w:rsidRPr="0014668A">
        <w:rPr>
          <w:rStyle w:val="StyleUnderline"/>
          <w:rFonts w:asciiTheme="minorHAnsi" w:hAnsiTheme="minorHAnsi" w:cstheme="minorHAnsi"/>
        </w:rPr>
        <w:t xml:space="preserve"> the</w:t>
      </w:r>
      <w:r w:rsidRPr="0014668A">
        <w:rPr>
          <w:rFonts w:asciiTheme="minorHAnsi" w:hAnsiTheme="minorHAnsi" w:cstheme="minorHAnsi"/>
          <w:sz w:val="16"/>
        </w:rPr>
        <w:t xml:space="preserve"> potential </w:t>
      </w:r>
      <w:r w:rsidRPr="0014668A">
        <w:rPr>
          <w:rStyle w:val="StyleUnderline"/>
          <w:rFonts w:asciiTheme="minorHAnsi" w:hAnsiTheme="minorHAnsi" w:cstheme="minorHAnsi"/>
        </w:rPr>
        <w:t>adverse impact of conflict</w:t>
      </w:r>
      <w:r w:rsidRPr="0014668A">
        <w:rPr>
          <w:rFonts w:asciiTheme="minorHAnsi" w:hAnsiTheme="minorHAnsi" w:cstheme="minorHAnsi"/>
          <w:sz w:val="16"/>
        </w:rPr>
        <w:t xml:space="preserve"> on trade, and therefore trade less to begin with if they think that war is likely. In such a scenario, </w:t>
      </w:r>
      <w:r w:rsidRPr="0014668A">
        <w:rPr>
          <w:rStyle w:val="StyleUnderline"/>
          <w:rFonts w:asciiTheme="minorHAnsi" w:hAnsiTheme="minorHAnsi" w:cstheme="minorHAnsi"/>
        </w:rPr>
        <w:t>the marginal</w:t>
      </w:r>
      <w:r w:rsidRPr="0014668A">
        <w:rPr>
          <w:rFonts w:asciiTheme="minorHAnsi" w:hAnsiTheme="minorHAnsi" w:cstheme="minorHAnsi"/>
          <w:sz w:val="16"/>
        </w:rPr>
        <w:t xml:space="preserve"> economic </w:t>
      </w:r>
      <w:r w:rsidRPr="0014668A">
        <w:rPr>
          <w:rStyle w:val="StyleUnderline"/>
          <w:rFonts w:asciiTheme="minorHAnsi" w:hAnsiTheme="minorHAnsi" w:cstheme="minorHAnsi"/>
        </w:rPr>
        <w:t>costs</w:t>
      </w:r>
      <w:r w:rsidRPr="0014668A">
        <w:rPr>
          <w:rFonts w:asciiTheme="minorHAnsi" w:hAnsiTheme="minorHAnsi" w:cstheme="minorHAnsi"/>
          <w:sz w:val="16"/>
        </w:rPr>
        <w:t xml:space="preserve"> of war </w:t>
      </w:r>
      <w:r w:rsidRPr="0014668A">
        <w:rPr>
          <w:rStyle w:val="StyleUnderline"/>
          <w:rFonts w:asciiTheme="minorHAnsi" w:hAnsiTheme="minorHAnsi" w:cstheme="minorHAnsi"/>
        </w:rPr>
        <w:t>should be insufficient to change</w:t>
      </w:r>
      <w:r w:rsidRPr="0014668A">
        <w:rPr>
          <w:rFonts w:asciiTheme="minorHAnsi" w:hAnsiTheme="minorHAnsi" w:cstheme="minorHAnsi"/>
          <w:sz w:val="16"/>
        </w:rPr>
        <w:t xml:space="preserve"> a state's </w:t>
      </w:r>
      <w:r w:rsidRPr="0014668A">
        <w:rPr>
          <w:rStyle w:val="StyleUnderline"/>
          <w:rFonts w:asciiTheme="minorHAnsi" w:hAnsiTheme="minorHAnsi" w:cstheme="minorHAnsi"/>
        </w:rPr>
        <w:t>calculation for going to war</w:t>
      </w:r>
      <w:r w:rsidRPr="0014668A">
        <w:rPr>
          <w:rFonts w:asciiTheme="minorHAnsi" w:hAnsiTheme="minorHAnsi" w:cstheme="minorHAnsi"/>
          <w:sz w:val="16"/>
        </w:rPr>
        <w:t xml:space="preserve"> (Morrow 1999; Barbieri 2002). Gowa and Hicks (2017) contend that trade is largely diverted through third-party channels, which compensate for having less direct trade with the adversary. We assume that </w:t>
      </w:r>
      <w:r w:rsidRPr="0014668A">
        <w:rPr>
          <w:rStyle w:val="Emphasis"/>
          <w:rFonts w:asciiTheme="minorHAnsi" w:hAnsiTheme="minorHAnsi" w:cstheme="minorHAnsi"/>
        </w:rPr>
        <w:t>leaders</w:t>
      </w:r>
      <w:r w:rsidRPr="0014668A">
        <w:rPr>
          <w:rFonts w:asciiTheme="minorHAnsi" w:hAnsiTheme="minorHAnsi" w:cstheme="minorHAnsi"/>
          <w:sz w:val="16"/>
        </w:rPr>
        <w:t xml:space="preserve"> and </w:t>
      </w:r>
      <w:r w:rsidRPr="0014668A">
        <w:rPr>
          <w:rStyle w:val="StyleUnderline"/>
          <w:rFonts w:asciiTheme="minorHAnsi" w:hAnsiTheme="minorHAnsi" w:cstheme="minorHAnsi"/>
        </w:rPr>
        <w:t>business constituencies</w:t>
      </w:r>
      <w:r w:rsidRPr="0014668A">
        <w:rPr>
          <w:rFonts w:asciiTheme="minorHAnsi" w:hAnsiTheme="minorHAnsi" w:cstheme="minorHAnsi"/>
          <w:sz w:val="16"/>
        </w:rPr>
        <w:t xml:space="preserve"> on average </w:t>
      </w:r>
      <w:r w:rsidRPr="0014668A">
        <w:rPr>
          <w:rStyle w:val="StyleUnderline"/>
          <w:rFonts w:asciiTheme="minorHAnsi" w:hAnsiTheme="minorHAnsi" w:cstheme="minorHAnsi"/>
        </w:rPr>
        <w:t>believe</w:t>
      </w:r>
      <w:r w:rsidRPr="0014668A">
        <w:rPr>
          <w:rFonts w:asciiTheme="minorHAnsi" w:hAnsiTheme="minorHAnsi" w:cstheme="minorHAnsi"/>
          <w:sz w:val="16"/>
        </w:rPr>
        <w:t xml:space="preserve"> that </w:t>
      </w:r>
      <w:r w:rsidRPr="0014668A">
        <w:rPr>
          <w:rStyle w:val="StyleUnderline"/>
          <w:rFonts w:asciiTheme="minorHAnsi" w:hAnsiTheme="minorHAnsi" w:cstheme="minorHAnsi"/>
        </w:rPr>
        <w:t xml:space="preserve">conflict damages trade relations. Political conflict could lead governments to </w:t>
      </w:r>
      <w:r w:rsidRPr="0014668A">
        <w:rPr>
          <w:rStyle w:val="Emphasis"/>
          <w:rFonts w:asciiTheme="minorHAnsi" w:hAnsiTheme="minorHAnsi" w:cstheme="minorHAnsi"/>
        </w:rPr>
        <w:t>adopt sanctions</w:t>
      </w:r>
      <w:r w:rsidRPr="0014668A">
        <w:rPr>
          <w:rFonts w:asciiTheme="minorHAnsi" w:hAnsiTheme="minorHAnsi" w:cstheme="minorHAnsi"/>
          <w:sz w:val="16"/>
        </w:rPr>
        <w:t xml:space="preserve"> against an adversary </w:t>
      </w:r>
      <w:r w:rsidRPr="0014668A">
        <w:rPr>
          <w:rStyle w:val="StyleUnderline"/>
          <w:rFonts w:asciiTheme="minorHAnsi" w:hAnsiTheme="minorHAnsi" w:cstheme="minorHAnsi"/>
        </w:rPr>
        <w:t>or</w:t>
      </w:r>
      <w:r w:rsidRPr="0014668A">
        <w:rPr>
          <w:rFonts w:asciiTheme="minorHAnsi" w:hAnsiTheme="minorHAnsi" w:cstheme="minorHAnsi"/>
          <w:sz w:val="16"/>
        </w:rPr>
        <w:t xml:space="preserve"> to </w:t>
      </w:r>
      <w:r w:rsidRPr="0014668A">
        <w:rPr>
          <w:rStyle w:val="StyleUnderline"/>
          <w:rFonts w:asciiTheme="minorHAnsi" w:hAnsiTheme="minorHAnsi" w:cstheme="minorHAnsi"/>
        </w:rPr>
        <w:t>restrict financial flows. Violence</w:t>
      </w:r>
      <w:r w:rsidRPr="0014668A">
        <w:rPr>
          <w:rFonts w:asciiTheme="minorHAnsi" w:hAnsiTheme="minorHAnsi" w:cstheme="minorHAnsi"/>
          <w:sz w:val="16"/>
        </w:rPr>
        <w:t xml:space="preserve"> likely </w:t>
      </w:r>
      <w:r w:rsidRPr="0014668A">
        <w:rPr>
          <w:rStyle w:val="StyleUnderline"/>
          <w:rFonts w:asciiTheme="minorHAnsi" w:hAnsiTheme="minorHAnsi" w:cstheme="minorHAnsi"/>
        </w:rPr>
        <w:t>disrupts trading routes and slows the movement of goods</w:t>
      </w:r>
      <w:r w:rsidRPr="0014668A">
        <w:rPr>
          <w:rFonts w:asciiTheme="minorHAnsi" w:hAnsiTheme="minorHAnsi" w:cstheme="minorHAnsi"/>
          <w:sz w:val="16"/>
        </w:rPr>
        <w:t xml:space="preserve">. The </w:t>
      </w:r>
      <w:r w:rsidRPr="0014668A">
        <w:rPr>
          <w:rStyle w:val="StyleUnderline"/>
          <w:rFonts w:asciiTheme="minorHAnsi" w:hAnsiTheme="minorHAnsi" w:cstheme="minorHAnsi"/>
        </w:rPr>
        <w:t>potential for adverse</w:t>
      </w:r>
      <w:r w:rsidRPr="0014668A">
        <w:rPr>
          <w:rFonts w:asciiTheme="minorHAnsi" w:hAnsiTheme="minorHAnsi" w:cstheme="minorHAnsi"/>
          <w:sz w:val="16"/>
        </w:rPr>
        <w:t xml:space="preserve"> financial market </w:t>
      </w:r>
      <w:r w:rsidRPr="0014668A">
        <w:rPr>
          <w:rStyle w:val="StyleUnderline"/>
          <w:rFonts w:asciiTheme="minorHAnsi" w:hAnsiTheme="minorHAnsi" w:cstheme="minorHAnsi"/>
        </w:rPr>
        <w:t>reactions</w:t>
      </w:r>
      <w:r w:rsidRPr="0014668A">
        <w:rPr>
          <w:rFonts w:asciiTheme="minorHAnsi" w:hAnsiTheme="minorHAnsi" w:cstheme="minorHAnsi"/>
          <w:sz w:val="16"/>
        </w:rPr>
        <w:t xml:space="preserve"> and consumer response </w:t>
      </w:r>
      <w:r w:rsidRPr="0014668A">
        <w:rPr>
          <w:rStyle w:val="StyleUnderline"/>
          <w:rFonts w:asciiTheme="minorHAnsi" w:hAnsiTheme="minorHAnsi" w:cstheme="minorHAnsi"/>
        </w:rPr>
        <w:t>adds</w:t>
      </w:r>
      <w:r w:rsidRPr="0014668A">
        <w:rPr>
          <w:rFonts w:asciiTheme="minorHAnsi" w:hAnsiTheme="minorHAnsi" w:cstheme="minorHAnsi"/>
          <w:sz w:val="16"/>
        </w:rPr>
        <w:t xml:space="preserve"> further </w:t>
      </w:r>
      <w:r w:rsidRPr="0014668A">
        <w:rPr>
          <w:rStyle w:val="Emphasis"/>
          <w:rFonts w:asciiTheme="minorHAnsi" w:hAnsiTheme="minorHAnsi" w:cstheme="minorHAnsi"/>
        </w:rPr>
        <w:t>unpredictability</w:t>
      </w:r>
      <w:r w:rsidRPr="0014668A">
        <w:rPr>
          <w:rStyle w:val="StyleUnderline"/>
          <w:rFonts w:asciiTheme="minorHAnsi" w:hAnsiTheme="minorHAnsi" w:cstheme="minorHAnsi"/>
        </w:rPr>
        <w:t xml:space="preserve"> about the </w:t>
      </w:r>
      <w:r w:rsidRPr="0014668A">
        <w:rPr>
          <w:rStyle w:val="Emphasis"/>
          <w:rFonts w:asciiTheme="minorHAnsi" w:hAnsiTheme="minorHAnsi" w:cstheme="minorHAnsi"/>
        </w:rPr>
        <w:t>risk of spillover</w:t>
      </w:r>
      <w:r w:rsidRPr="0014668A">
        <w:rPr>
          <w:rStyle w:val="StyleUnderline"/>
          <w:rFonts w:asciiTheme="minorHAnsi" w:hAnsiTheme="minorHAnsi" w:cstheme="minorHAnsi"/>
        </w:rPr>
        <w:t xml:space="preserve"> from</w:t>
      </w:r>
      <w:r w:rsidRPr="0014668A">
        <w:rPr>
          <w:rFonts w:asciiTheme="minorHAnsi" w:hAnsiTheme="minorHAnsi" w:cstheme="minorHAnsi"/>
          <w:sz w:val="16"/>
        </w:rPr>
        <w:t xml:space="preserve"> political </w:t>
      </w:r>
      <w:r w:rsidRPr="0014668A">
        <w:rPr>
          <w:rStyle w:val="StyleUnderline"/>
          <w:rFonts w:asciiTheme="minorHAnsi" w:hAnsiTheme="minorHAnsi" w:cstheme="minorHAnsi"/>
        </w:rPr>
        <w:t>disagreement into economic harm</w:t>
      </w:r>
      <w:r w:rsidRPr="0014668A">
        <w:rPr>
          <w:rFonts w:asciiTheme="minorHAnsi" w:hAnsiTheme="minorHAnsi" w:cstheme="minorHAnsi"/>
          <w:sz w:val="16"/>
        </w:rPr>
        <w:t xml:space="preserve">. Substitution through third parties could alleviate the harm, but this would still increase trade costs. The expected harm to trade motivates states to pursue the resolution of disputes. </w:t>
      </w:r>
      <w:r w:rsidRPr="0014668A">
        <w:rPr>
          <w:rStyle w:val="StyleUnderline"/>
          <w:rFonts w:asciiTheme="minorHAnsi" w:hAnsiTheme="minorHAnsi" w:cstheme="minorHAnsi"/>
        </w:rPr>
        <w:t>Adjudication as</w:t>
      </w:r>
      <w:r w:rsidRPr="0014668A">
        <w:rPr>
          <w:rFonts w:asciiTheme="minorHAnsi" w:hAnsiTheme="minorHAnsi" w:cstheme="minorHAnsi"/>
          <w:sz w:val="16"/>
        </w:rPr>
        <w:t xml:space="preserve"> a </w:t>
      </w:r>
      <w:r w:rsidRPr="0014668A">
        <w:rPr>
          <w:rStyle w:val="Emphasis"/>
          <w:rFonts w:asciiTheme="minorHAnsi" w:hAnsiTheme="minorHAnsi" w:cstheme="minorHAnsi"/>
        </w:rPr>
        <w:t>Conflict Resolution</w:t>
      </w:r>
      <w:r w:rsidRPr="0014668A">
        <w:rPr>
          <w:rFonts w:asciiTheme="minorHAnsi" w:hAnsiTheme="minorHAnsi" w:cstheme="minorHAnsi"/>
          <w:sz w:val="16"/>
        </w:rPr>
        <w:t xml:space="preserve"> Mechanism </w:t>
      </w:r>
      <w:r w:rsidRPr="0014668A">
        <w:rPr>
          <w:rStyle w:val="StyleUnderline"/>
          <w:rFonts w:asciiTheme="minorHAnsi" w:hAnsiTheme="minorHAnsi" w:cstheme="minorHAnsi"/>
        </w:rPr>
        <w:t xml:space="preserve">When states want to resolve an </w:t>
      </w:r>
      <w:r w:rsidRPr="0014668A">
        <w:rPr>
          <w:rStyle w:val="Emphasis"/>
          <w:rFonts w:asciiTheme="minorHAnsi" w:hAnsiTheme="minorHAnsi" w:cstheme="minorHAnsi"/>
        </w:rPr>
        <w:t>interstate dispute</w:t>
      </w:r>
      <w:r w:rsidRPr="0014668A">
        <w:rPr>
          <w:rStyle w:val="StyleUnderline"/>
          <w:rFonts w:asciiTheme="minorHAnsi" w:hAnsiTheme="minorHAnsi" w:cstheme="minorHAnsi"/>
        </w:rPr>
        <w:t>, why</w:t>
      </w:r>
      <w:r w:rsidRPr="0014668A">
        <w:rPr>
          <w:rFonts w:asciiTheme="minorHAnsi" w:hAnsiTheme="minorHAnsi" w:cstheme="minorHAnsi"/>
          <w:sz w:val="16"/>
        </w:rPr>
        <w:t xml:space="preserve"> would they </w:t>
      </w:r>
      <w:r w:rsidRPr="0014668A">
        <w:rPr>
          <w:rStyle w:val="StyleUnderline"/>
          <w:rFonts w:asciiTheme="minorHAnsi" w:hAnsiTheme="minorHAnsi" w:cstheme="minorHAnsi"/>
        </w:rPr>
        <w:t>choose adjudication rather than</w:t>
      </w:r>
      <w:r w:rsidRPr="0014668A">
        <w:rPr>
          <w:rFonts w:asciiTheme="minorHAnsi" w:hAnsiTheme="minorHAnsi" w:cstheme="minorHAnsi"/>
          <w:sz w:val="16"/>
        </w:rPr>
        <w:t xml:space="preserve"> negotiations, economic sanctions, or </w:t>
      </w:r>
      <w:r w:rsidRPr="0014668A">
        <w:rPr>
          <w:rStyle w:val="StyleUnderline"/>
          <w:rFonts w:asciiTheme="minorHAnsi" w:hAnsiTheme="minorHAnsi" w:cstheme="minorHAnsi"/>
        </w:rPr>
        <w:t>militarized action?</w:t>
      </w:r>
      <w:r w:rsidRPr="0014668A">
        <w:rPr>
          <w:rFonts w:asciiTheme="minorHAnsi" w:hAnsiTheme="minorHAnsi" w:cstheme="minorHAnsi"/>
          <w:sz w:val="16"/>
        </w:rPr>
        <w:t xml:space="preserve"> In some cases, </w:t>
      </w:r>
      <w:r w:rsidRPr="0014668A">
        <w:rPr>
          <w:rStyle w:val="StyleUnderline"/>
          <w:rFonts w:asciiTheme="minorHAnsi" w:hAnsiTheme="minorHAnsi" w:cstheme="minorHAnsi"/>
        </w:rPr>
        <w:t>the decision follows</w:t>
      </w:r>
      <w:r w:rsidRPr="0014668A">
        <w:rPr>
          <w:rFonts w:asciiTheme="minorHAnsi" w:hAnsiTheme="minorHAnsi" w:cstheme="minorHAnsi"/>
          <w:sz w:val="16"/>
        </w:rPr>
        <w:t xml:space="preserve"> an episode of </w:t>
      </w:r>
      <w:r w:rsidRPr="0014668A">
        <w:rPr>
          <w:rStyle w:val="StyleUnderline"/>
          <w:rFonts w:asciiTheme="minorHAnsi" w:hAnsiTheme="minorHAnsi" w:cstheme="minorHAnsi"/>
        </w:rPr>
        <w:t>military conflict</w:t>
      </w:r>
      <w:r w:rsidRPr="0014668A">
        <w:rPr>
          <w:rFonts w:asciiTheme="minorHAnsi" w:hAnsiTheme="minorHAnsi" w:cstheme="minorHAnsi"/>
          <w:sz w:val="16"/>
        </w:rPr>
        <w:t xml:space="preserve"> as part of an effort </w:t>
      </w:r>
      <w:r w:rsidRPr="0014668A">
        <w:rPr>
          <w:rStyle w:val="StyleUnderline"/>
          <w:rFonts w:asciiTheme="minorHAnsi" w:hAnsiTheme="minorHAnsi" w:cstheme="minorHAnsi"/>
        </w:rPr>
        <w:t xml:space="preserve">to </w:t>
      </w:r>
      <w:r w:rsidRPr="0014668A">
        <w:rPr>
          <w:rStyle w:val="Emphasis"/>
          <w:rFonts w:asciiTheme="minorHAnsi" w:hAnsiTheme="minorHAnsi" w:cstheme="minorHAnsi"/>
        </w:rPr>
        <w:t>normalize</w:t>
      </w:r>
      <w:r w:rsidRPr="0014668A">
        <w:rPr>
          <w:rStyle w:val="StyleUnderline"/>
          <w:rFonts w:asciiTheme="minorHAnsi" w:hAnsiTheme="minorHAnsi" w:cstheme="minorHAnsi"/>
        </w:rPr>
        <w:t xml:space="preserve"> relations</w:t>
      </w:r>
      <w:r w:rsidRPr="0014668A">
        <w:rPr>
          <w:rFonts w:asciiTheme="minorHAnsi" w:hAnsiTheme="minorHAnsi" w:cstheme="minorHAnsi"/>
          <w:sz w:val="16"/>
        </w:rPr>
        <w:t xml:space="preserve">. In other disputes, </w:t>
      </w:r>
      <w:r w:rsidRPr="0014668A">
        <w:rPr>
          <w:rStyle w:val="StyleUnderline"/>
          <w:rFonts w:asciiTheme="minorHAnsi" w:hAnsiTheme="minorHAnsi" w:cstheme="minorHAnsi"/>
        </w:rPr>
        <w:t xml:space="preserve">countries may turn to a </w:t>
      </w:r>
      <w:r w:rsidRPr="0014668A">
        <w:rPr>
          <w:rStyle w:val="Emphasis"/>
          <w:rFonts w:asciiTheme="minorHAnsi" w:hAnsiTheme="minorHAnsi" w:cstheme="minorHAnsi"/>
        </w:rPr>
        <w:t>legal venue</w:t>
      </w:r>
      <w:r w:rsidRPr="0014668A">
        <w:rPr>
          <w:rStyle w:val="StyleUnderline"/>
          <w:rFonts w:asciiTheme="minorHAnsi" w:hAnsiTheme="minorHAnsi" w:cstheme="minorHAnsi"/>
        </w:rPr>
        <w:t xml:space="preserve"> to prevent a problem from</w:t>
      </w:r>
      <w:r w:rsidRPr="0014668A">
        <w:rPr>
          <w:rFonts w:asciiTheme="minorHAnsi" w:hAnsiTheme="minorHAnsi" w:cstheme="minorHAnsi"/>
          <w:sz w:val="16"/>
        </w:rPr>
        <w:t xml:space="preserve"> ever </w:t>
      </w:r>
      <w:r w:rsidRPr="0014668A">
        <w:rPr>
          <w:rStyle w:val="StyleUnderline"/>
          <w:rFonts w:asciiTheme="minorHAnsi" w:hAnsiTheme="minorHAnsi" w:cstheme="minorHAnsi"/>
        </w:rPr>
        <w:t>reaching</w:t>
      </w:r>
      <w:r w:rsidRPr="0014668A">
        <w:rPr>
          <w:rFonts w:asciiTheme="minorHAnsi" w:hAnsiTheme="minorHAnsi" w:cstheme="minorHAnsi"/>
          <w:sz w:val="16"/>
        </w:rPr>
        <w:t xml:space="preserve"> the stage that could produce serious </w:t>
      </w:r>
      <w:r w:rsidRPr="0014668A">
        <w:rPr>
          <w:rStyle w:val="StyleUnderline"/>
          <w:rFonts w:asciiTheme="minorHAnsi" w:hAnsiTheme="minorHAnsi" w:cstheme="minorHAnsi"/>
        </w:rPr>
        <w:t xml:space="preserve">political </w:t>
      </w:r>
      <w:r w:rsidRPr="0014668A">
        <w:rPr>
          <w:rStyle w:val="StyleUnderline"/>
        </w:rPr>
        <w:t xml:space="preserve">tensions or </w:t>
      </w:r>
      <w:r w:rsidRPr="0014668A">
        <w:rPr>
          <w:rStyle w:val="Emphasis"/>
        </w:rPr>
        <w:t>threats of force</w:t>
      </w:r>
      <w:r w:rsidRPr="0014668A">
        <w:rPr>
          <w:rFonts w:asciiTheme="minorHAnsi" w:hAnsiTheme="minorHAnsi" w:cstheme="minorHAnsi"/>
          <w:sz w:val="16"/>
        </w:rPr>
        <w:t xml:space="preserve">. </w:t>
      </w:r>
      <w:r w:rsidRPr="0014668A">
        <w:rPr>
          <w:sz w:val="16"/>
        </w:rPr>
        <w:t xml:space="preserve">The </w:t>
      </w:r>
      <w:r w:rsidRPr="0014668A">
        <w:rPr>
          <w:rStyle w:val="StyleUnderline"/>
          <w:rFonts w:asciiTheme="minorHAnsi" w:hAnsiTheme="minorHAnsi" w:cstheme="minorHAnsi"/>
        </w:rPr>
        <w:t>literature offers three broad</w:t>
      </w:r>
      <w:r w:rsidRPr="0014668A">
        <w:rPr>
          <w:sz w:val="16"/>
        </w:rPr>
        <w:t xml:space="preserve"> types of </w:t>
      </w:r>
      <w:r w:rsidRPr="0014668A">
        <w:rPr>
          <w:rStyle w:val="StyleUnderline"/>
          <w:rFonts w:asciiTheme="minorHAnsi" w:hAnsiTheme="minorHAnsi" w:cstheme="minorHAnsi"/>
        </w:rPr>
        <w:t>explanations</w:t>
      </w:r>
      <w:r w:rsidRPr="0014668A">
        <w:rPr>
          <w:sz w:val="16"/>
        </w:rPr>
        <w:t xml:space="preserve"> for why states pursue adjudication: </w:t>
      </w:r>
      <w:r w:rsidRPr="0014668A">
        <w:rPr>
          <w:rStyle w:val="Emphasis"/>
          <w:rFonts w:asciiTheme="minorHAnsi" w:hAnsiTheme="minorHAnsi" w:cstheme="minorHAnsi"/>
        </w:rPr>
        <w:t>legitimacy</w:t>
      </w:r>
      <w:r w:rsidRPr="0014668A">
        <w:rPr>
          <w:rStyle w:val="StyleUnderline"/>
          <w:rFonts w:asciiTheme="minorHAnsi" w:hAnsiTheme="minorHAnsi" w:cstheme="minorHAnsi"/>
        </w:rPr>
        <w:t xml:space="preserve">, </w:t>
      </w:r>
      <w:r w:rsidRPr="0014668A">
        <w:rPr>
          <w:rStyle w:val="Emphasis"/>
        </w:rPr>
        <w:t>informational benefits</w:t>
      </w:r>
      <w:r w:rsidRPr="0014668A">
        <w:rPr>
          <w:rStyle w:val="StyleUnderline"/>
          <w:rFonts w:asciiTheme="minorHAnsi" w:hAnsiTheme="minorHAnsi" w:cstheme="minorHAnsi"/>
        </w:rPr>
        <w:t xml:space="preserve">, </w:t>
      </w:r>
      <w:r w:rsidRPr="0014668A">
        <w:rPr>
          <w:rStyle w:val="StyleUnderline"/>
        </w:rPr>
        <w:t>and dom</w:t>
      </w:r>
      <w:r w:rsidRPr="0014668A">
        <w:rPr>
          <w:rStyle w:val="Emphasis"/>
        </w:rPr>
        <w:t>estic obsta</w:t>
      </w:r>
      <w:r w:rsidRPr="0014668A">
        <w:rPr>
          <w:rStyle w:val="Emphasis"/>
          <w:rFonts w:asciiTheme="minorHAnsi" w:hAnsiTheme="minorHAnsi" w:cstheme="minorHAnsi"/>
        </w:rPr>
        <w:t>cles</w:t>
      </w:r>
      <w:r w:rsidRPr="0014668A">
        <w:rPr>
          <w:sz w:val="16"/>
        </w:rPr>
        <w:t xml:space="preserve"> to settlement. </w:t>
      </w:r>
      <w:r w:rsidRPr="0014668A">
        <w:rPr>
          <w:rStyle w:val="StyleUnderline"/>
          <w:rFonts w:asciiTheme="minorHAnsi" w:hAnsiTheme="minorHAnsi" w:cstheme="minorHAnsi"/>
        </w:rPr>
        <w:t xml:space="preserve">At the systemic level, </w:t>
      </w:r>
      <w:r w:rsidRPr="0014668A">
        <w:rPr>
          <w:rStyle w:val="Emphasis"/>
          <w:rFonts w:asciiTheme="minorHAnsi" w:hAnsiTheme="minorHAnsi" w:cstheme="minorHAnsi"/>
        </w:rPr>
        <w:t>international norms</w:t>
      </w:r>
      <w:r w:rsidRPr="0014668A">
        <w:rPr>
          <w:rStyle w:val="StyleUnderline"/>
          <w:rFonts w:asciiTheme="minorHAnsi" w:hAnsiTheme="minorHAnsi" w:cstheme="minorHAnsi"/>
        </w:rPr>
        <w:t xml:space="preserve"> support peaceful</w:t>
      </w:r>
      <w:r w:rsidRPr="0014668A">
        <w:rPr>
          <w:sz w:val="16"/>
        </w:rPr>
        <w:t xml:space="preserve"> conflict </w:t>
      </w:r>
      <w:r w:rsidRPr="0014668A">
        <w:rPr>
          <w:rStyle w:val="StyleUnderline"/>
          <w:rFonts w:asciiTheme="minorHAnsi" w:hAnsiTheme="minorHAnsi" w:cstheme="minorHAnsi"/>
        </w:rPr>
        <w:t>resolution</w:t>
      </w:r>
      <w:r w:rsidRPr="0014668A">
        <w:rPr>
          <w:sz w:val="16"/>
        </w:rPr>
        <w:t xml:space="preserve">. Some contend </w:t>
      </w:r>
      <w:r w:rsidRPr="0014668A">
        <w:rPr>
          <w:rStyle w:val="StyleUnderline"/>
          <w:rFonts w:asciiTheme="minorHAnsi" w:hAnsiTheme="minorHAnsi" w:cstheme="minorHAnsi"/>
        </w:rPr>
        <w:t xml:space="preserve">that </w:t>
      </w:r>
      <w:r w:rsidRPr="0014668A">
        <w:rPr>
          <w:rStyle w:val="Emphasis"/>
          <w:rFonts w:asciiTheme="minorHAnsi" w:hAnsiTheme="minorHAnsi" w:cstheme="minorHAnsi"/>
        </w:rPr>
        <w:t>rule of law</w:t>
      </w:r>
      <w:r w:rsidRPr="0014668A">
        <w:rPr>
          <w:rStyle w:val="StyleUnderline"/>
          <w:rFonts w:asciiTheme="minorHAnsi" w:hAnsiTheme="minorHAnsi" w:cstheme="minorHAnsi"/>
        </w:rPr>
        <w:t xml:space="preserve"> has come to shape</w:t>
      </w:r>
      <w:r w:rsidRPr="0014668A">
        <w:rPr>
          <w:sz w:val="16"/>
        </w:rPr>
        <w:t xml:space="preserve"> the identities of </w:t>
      </w:r>
      <w:r w:rsidRPr="0014668A">
        <w:rPr>
          <w:rStyle w:val="StyleUnderline"/>
          <w:rFonts w:asciiTheme="minorHAnsi" w:hAnsiTheme="minorHAnsi" w:cstheme="minorHAnsi"/>
        </w:rPr>
        <w:t xml:space="preserve">states, </w:t>
      </w:r>
      <w:r w:rsidRPr="0014668A">
        <w:rPr>
          <w:rStyle w:val="Emphasis"/>
        </w:rPr>
        <w:t>forming norms</w:t>
      </w:r>
      <w:r w:rsidRPr="0014668A">
        <w:rPr>
          <w:rStyle w:val="StyleUnderline"/>
          <w:rFonts w:asciiTheme="minorHAnsi" w:hAnsiTheme="minorHAnsi" w:cstheme="minorHAnsi"/>
        </w:rPr>
        <w:t xml:space="preserve"> about</w:t>
      </w:r>
      <w:r w:rsidRPr="0014668A">
        <w:rPr>
          <w:sz w:val="16"/>
        </w:rPr>
        <w:t xml:space="preserve"> appropriate </w:t>
      </w:r>
      <w:r w:rsidRPr="0014668A">
        <w:rPr>
          <w:rStyle w:val="StyleUnderline"/>
          <w:rFonts w:asciiTheme="minorHAnsi" w:hAnsiTheme="minorHAnsi" w:cstheme="minorHAnsi"/>
        </w:rPr>
        <w:t>action in</w:t>
      </w:r>
      <w:r w:rsidRPr="0014668A">
        <w:rPr>
          <w:sz w:val="16"/>
        </w:rPr>
        <w:t xml:space="preserve"> both the domestic and </w:t>
      </w:r>
      <w:r w:rsidRPr="0014668A">
        <w:rPr>
          <w:rStyle w:val="StyleUnderline"/>
          <w:rFonts w:asciiTheme="minorHAnsi" w:hAnsiTheme="minorHAnsi" w:cstheme="minorHAnsi"/>
        </w:rPr>
        <w:t>international spheres</w:t>
      </w:r>
      <w:r w:rsidRPr="0014668A">
        <w:rPr>
          <w:sz w:val="16"/>
        </w:rPr>
        <w:t xml:space="preserve"> (Finnemore and Sikkink (1998, 902). When international law has been established through fair procedures and offers coherent principles, </w:t>
      </w:r>
      <w:r w:rsidRPr="0014668A">
        <w:rPr>
          <w:rStyle w:val="StyleUnderline"/>
          <w:rFonts w:asciiTheme="minorHAnsi" w:hAnsiTheme="minorHAnsi" w:cstheme="minorHAnsi"/>
        </w:rPr>
        <w:t xml:space="preserve">it forms a </w:t>
      </w:r>
      <w:r w:rsidRPr="0014668A">
        <w:rPr>
          <w:rStyle w:val="Emphasis"/>
          <w:rFonts w:asciiTheme="minorHAnsi" w:hAnsiTheme="minorHAnsi" w:cstheme="minorHAnsi"/>
        </w:rPr>
        <w:t>legitimate source</w:t>
      </w:r>
      <w:r w:rsidRPr="0014668A">
        <w:rPr>
          <w:rStyle w:val="StyleUnderline"/>
          <w:rFonts w:asciiTheme="minorHAnsi" w:hAnsiTheme="minorHAnsi" w:cstheme="minorHAnsi"/>
        </w:rPr>
        <w:t xml:space="preserve"> of authority</w:t>
      </w:r>
      <w:r w:rsidRPr="0014668A">
        <w:rPr>
          <w:sz w:val="16"/>
        </w:rPr>
        <w:t xml:space="preserve"> in international affairs </w:t>
      </w:r>
      <w:r w:rsidRPr="0014668A">
        <w:rPr>
          <w:rStyle w:val="StyleUnderline"/>
          <w:rFonts w:asciiTheme="minorHAnsi" w:hAnsiTheme="minorHAnsi" w:cstheme="minorHAnsi"/>
        </w:rPr>
        <w:t>that generates</w:t>
      </w:r>
      <w:r w:rsidRPr="0014668A">
        <w:rPr>
          <w:sz w:val="16"/>
        </w:rPr>
        <w:t xml:space="preserve"> an independent </w:t>
      </w:r>
      <w:r w:rsidRPr="0014668A">
        <w:rPr>
          <w:rStyle w:val="StyleUnderline"/>
          <w:rFonts w:asciiTheme="minorHAnsi" w:hAnsiTheme="minorHAnsi" w:cstheme="minorHAnsi"/>
        </w:rPr>
        <w:t>“</w:t>
      </w:r>
      <w:r w:rsidRPr="0014668A">
        <w:rPr>
          <w:rStyle w:val="Emphasis"/>
        </w:rPr>
        <w:t>compliance pull</w:t>
      </w:r>
      <w:r w:rsidRPr="0014668A">
        <w:rPr>
          <w:rStyle w:val="StyleUnderline"/>
          <w:rFonts w:asciiTheme="minorHAnsi" w:hAnsiTheme="minorHAnsi" w:cstheme="minorHAnsi"/>
        </w:rPr>
        <w:t>” on state behavior</w:t>
      </w:r>
      <w:r w:rsidRPr="0014668A">
        <w:rPr>
          <w:sz w:val="16"/>
        </w:rPr>
        <w:t xml:space="preserve"> (Franck 1990, 65). International </w:t>
      </w:r>
      <w:r w:rsidRPr="0014668A">
        <w:rPr>
          <w:rStyle w:val="Emphasis"/>
          <w:rFonts w:asciiTheme="minorHAnsi" w:hAnsiTheme="minorHAnsi" w:cstheme="minorHAnsi"/>
        </w:rPr>
        <w:t>courts</w:t>
      </w:r>
      <w:r w:rsidRPr="0014668A">
        <w:rPr>
          <w:rStyle w:val="StyleUnderline"/>
          <w:rFonts w:asciiTheme="minorHAnsi" w:hAnsiTheme="minorHAnsi" w:cstheme="minorHAnsi"/>
        </w:rPr>
        <w:t xml:space="preserve"> combine</w:t>
      </w:r>
      <w:r w:rsidRPr="0014668A">
        <w:rPr>
          <w:sz w:val="16"/>
        </w:rPr>
        <w:t xml:space="preserve"> both </w:t>
      </w:r>
      <w:r w:rsidRPr="0014668A">
        <w:rPr>
          <w:rStyle w:val="StyleUnderline"/>
          <w:rFonts w:asciiTheme="minorHAnsi" w:hAnsiTheme="minorHAnsi" w:cstheme="minorHAnsi"/>
        </w:rPr>
        <w:t>legitimacy</w:t>
      </w:r>
      <w:r w:rsidRPr="0014668A">
        <w:rPr>
          <w:sz w:val="16"/>
        </w:rPr>
        <w:t xml:space="preserve"> and authority </w:t>
      </w:r>
      <w:r w:rsidRPr="0014668A">
        <w:rPr>
          <w:rStyle w:val="StyleUnderline"/>
          <w:rFonts w:asciiTheme="minorHAnsi" w:hAnsiTheme="minorHAnsi" w:cstheme="minorHAnsi"/>
        </w:rPr>
        <w:t xml:space="preserve">as they help states solve </w:t>
      </w:r>
      <w:r w:rsidRPr="0014668A">
        <w:rPr>
          <w:rStyle w:val="Emphasis"/>
          <w:rFonts w:asciiTheme="minorHAnsi" w:hAnsiTheme="minorHAnsi" w:cstheme="minorHAnsi"/>
        </w:rPr>
        <w:t>specific disputes</w:t>
      </w:r>
      <w:r w:rsidRPr="0014668A">
        <w:rPr>
          <w:rStyle w:val="StyleUnderline"/>
          <w:rFonts w:asciiTheme="minorHAnsi" w:hAnsiTheme="minorHAnsi" w:cstheme="minorHAnsi"/>
        </w:rPr>
        <w:t xml:space="preserve"> about</w:t>
      </w:r>
      <w:r w:rsidRPr="0014668A">
        <w:rPr>
          <w:sz w:val="16"/>
        </w:rPr>
        <w:t xml:space="preserve"> how to interpret </w:t>
      </w:r>
      <w:r w:rsidRPr="0014668A">
        <w:rPr>
          <w:rStyle w:val="StyleUnderline"/>
          <w:rFonts w:asciiTheme="minorHAnsi" w:hAnsiTheme="minorHAnsi" w:cstheme="minorHAnsi"/>
        </w:rPr>
        <w:t>international law</w:t>
      </w:r>
      <w:r w:rsidRPr="0014668A">
        <w:rPr>
          <w:sz w:val="16"/>
        </w:rPr>
        <w:t xml:space="preserve">; the growing role for international courts in international affairs represents an important trend (Alter 2014; Alter, Helfer, and Madsen 2016). Integration with national courts has reinforced states’ use of the European Court of Justice (ECJ), which stands out for its expansive caseload and impact on state behavior (Alter 1998). </w:t>
      </w:r>
      <w:r w:rsidRPr="0014668A">
        <w:rPr>
          <w:rStyle w:val="StyleUnderline"/>
          <w:rFonts w:asciiTheme="minorHAnsi" w:hAnsiTheme="minorHAnsi" w:cstheme="minorHAnsi"/>
        </w:rPr>
        <w:t>The ICJ</w:t>
      </w:r>
      <w:r w:rsidRPr="0014668A">
        <w:rPr>
          <w:sz w:val="16"/>
        </w:rPr>
        <w:t xml:space="preserve"> has </w:t>
      </w:r>
      <w:r w:rsidRPr="0014668A">
        <w:rPr>
          <w:rStyle w:val="StyleUnderline"/>
          <w:rFonts w:asciiTheme="minorHAnsi" w:hAnsiTheme="minorHAnsi" w:cstheme="minorHAnsi"/>
        </w:rPr>
        <w:t xml:space="preserve">achieved a relatively strong </w:t>
      </w:r>
      <w:r w:rsidRPr="0014668A">
        <w:rPr>
          <w:rStyle w:val="Emphasis"/>
          <w:rFonts w:asciiTheme="minorHAnsi" w:hAnsiTheme="minorHAnsi" w:cstheme="minorHAnsi"/>
        </w:rPr>
        <w:t>record of compliance</w:t>
      </w:r>
      <w:r w:rsidRPr="0014668A">
        <w:rPr>
          <w:sz w:val="16"/>
        </w:rPr>
        <w:t xml:space="preserve"> with rulings (Schulte 2004; Llamzon 2007; Mitchell and Hensel 2007; Johns 2012). </w:t>
      </w:r>
      <w:r w:rsidRPr="0014668A">
        <w:rPr>
          <w:rStyle w:val="StyleUnderline"/>
          <w:rFonts w:asciiTheme="minorHAnsi" w:hAnsiTheme="minorHAnsi" w:cstheme="minorHAnsi"/>
        </w:rPr>
        <w:t xml:space="preserve">Legal settlement can help states </w:t>
      </w:r>
      <w:r w:rsidRPr="0014668A">
        <w:rPr>
          <w:rStyle w:val="Emphasis"/>
          <w:rFonts w:asciiTheme="minorHAnsi" w:hAnsiTheme="minorHAnsi" w:cstheme="minorHAnsi"/>
        </w:rPr>
        <w:t>coordinate policies</w:t>
      </w:r>
      <w:r w:rsidRPr="0014668A">
        <w:rPr>
          <w:rStyle w:val="StyleUnderline"/>
          <w:rFonts w:asciiTheme="minorHAnsi" w:hAnsiTheme="minorHAnsi" w:cstheme="minorHAnsi"/>
        </w:rPr>
        <w:t xml:space="preserve"> through</w:t>
      </w:r>
      <w:r w:rsidRPr="0014668A">
        <w:rPr>
          <w:rFonts w:asciiTheme="minorHAnsi" w:hAnsiTheme="minorHAnsi" w:cstheme="minorHAnsi"/>
          <w:sz w:val="16"/>
        </w:rPr>
        <w:t xml:space="preserve"> the provision of </w:t>
      </w:r>
      <w:r w:rsidRPr="0014668A">
        <w:rPr>
          <w:rStyle w:val="StyleUnderline"/>
          <w:rFonts w:asciiTheme="minorHAnsi" w:hAnsiTheme="minorHAnsi" w:cstheme="minorHAnsi"/>
        </w:rPr>
        <w:t>information</w:t>
      </w:r>
      <w:r w:rsidRPr="0014668A">
        <w:rPr>
          <w:rFonts w:asciiTheme="minorHAnsi" w:hAnsiTheme="minorHAnsi" w:cstheme="minorHAnsi"/>
          <w:sz w:val="16"/>
        </w:rPr>
        <w:t xml:space="preserve">. Compared to bilateral negotiations or nonbinding third-party arbitration, </w:t>
      </w:r>
      <w:r w:rsidRPr="0014668A">
        <w:rPr>
          <w:rStyle w:val="StyleUnderline"/>
          <w:rFonts w:asciiTheme="minorHAnsi" w:hAnsiTheme="minorHAnsi" w:cstheme="minorHAnsi"/>
        </w:rPr>
        <w:t>adjudication conveys</w:t>
      </w:r>
      <w:r w:rsidRPr="0014668A">
        <w:rPr>
          <w:rFonts w:asciiTheme="minorHAnsi" w:hAnsiTheme="minorHAnsi" w:cstheme="minorHAnsi"/>
          <w:sz w:val="16"/>
        </w:rPr>
        <w:t xml:space="preserve"> a government's </w:t>
      </w:r>
      <w:r w:rsidRPr="0014668A">
        <w:rPr>
          <w:rStyle w:val="StyleUnderline"/>
          <w:rFonts w:asciiTheme="minorHAnsi" w:hAnsiTheme="minorHAnsi" w:cstheme="minorHAnsi"/>
        </w:rPr>
        <w:t>willingness to reach an agreement</w:t>
      </w:r>
      <w:r w:rsidRPr="0014668A">
        <w:rPr>
          <w:rFonts w:asciiTheme="minorHAnsi" w:hAnsiTheme="minorHAnsi" w:cstheme="minorHAnsi"/>
          <w:sz w:val="16"/>
        </w:rPr>
        <w:t xml:space="preserve"> (Helfer and Slaughter 2005; Gent and Shannon 2010). </w:t>
      </w:r>
      <w:r w:rsidRPr="0014668A">
        <w:rPr>
          <w:rStyle w:val="StyleUnderline"/>
          <w:rFonts w:asciiTheme="minorHAnsi" w:hAnsiTheme="minorHAnsi" w:cstheme="minorHAnsi"/>
        </w:rPr>
        <w:t>Having taken the</w:t>
      </w:r>
      <w:r w:rsidRPr="0014668A">
        <w:rPr>
          <w:rFonts w:asciiTheme="minorHAnsi" w:hAnsiTheme="minorHAnsi" w:cstheme="minorHAnsi"/>
          <w:sz w:val="16"/>
        </w:rPr>
        <w:t xml:space="preserve"> public </w:t>
      </w:r>
      <w:r w:rsidRPr="0014668A">
        <w:rPr>
          <w:rStyle w:val="StyleUnderline"/>
          <w:rFonts w:asciiTheme="minorHAnsi" w:hAnsiTheme="minorHAnsi" w:cstheme="minorHAnsi"/>
        </w:rPr>
        <w:t>step to initiate legal action, a government would</w:t>
      </w:r>
      <w:r w:rsidRPr="0014668A">
        <w:rPr>
          <w:rFonts w:asciiTheme="minorHAnsi" w:hAnsiTheme="minorHAnsi" w:cstheme="minorHAnsi"/>
          <w:sz w:val="16"/>
        </w:rPr>
        <w:t xml:space="preserve"> appear inconsistent and </w:t>
      </w:r>
      <w:r w:rsidRPr="0014668A">
        <w:rPr>
          <w:rStyle w:val="StyleUnderline"/>
          <w:rFonts w:asciiTheme="minorHAnsi" w:hAnsiTheme="minorHAnsi" w:cstheme="minorHAnsi"/>
        </w:rPr>
        <w:t xml:space="preserve">incur a </w:t>
      </w:r>
      <w:r w:rsidRPr="0014668A">
        <w:rPr>
          <w:rStyle w:val="Emphasis"/>
          <w:rFonts w:asciiTheme="minorHAnsi" w:hAnsiTheme="minorHAnsi" w:cstheme="minorHAnsi"/>
        </w:rPr>
        <w:t>reputational penalty</w:t>
      </w:r>
      <w:r w:rsidRPr="0014668A">
        <w:rPr>
          <w:rStyle w:val="StyleUnderline"/>
          <w:rFonts w:asciiTheme="minorHAnsi" w:hAnsiTheme="minorHAnsi" w:cstheme="minorHAnsi"/>
        </w:rPr>
        <w:t xml:space="preserve"> if it</w:t>
      </w:r>
      <w:r w:rsidRPr="0014668A">
        <w:rPr>
          <w:rFonts w:asciiTheme="minorHAnsi" w:hAnsiTheme="minorHAnsi" w:cstheme="minorHAnsi"/>
          <w:sz w:val="16"/>
        </w:rPr>
        <w:t xml:space="preserve"> also </w:t>
      </w:r>
      <w:r w:rsidRPr="0014668A">
        <w:rPr>
          <w:rStyle w:val="StyleUnderline"/>
          <w:rFonts w:asciiTheme="minorHAnsi" w:hAnsiTheme="minorHAnsi" w:cstheme="minorHAnsi"/>
        </w:rPr>
        <w:t>took unilateral measures such as</w:t>
      </w:r>
      <w:r w:rsidRPr="0014668A">
        <w:rPr>
          <w:rFonts w:asciiTheme="minorHAnsi" w:hAnsiTheme="minorHAnsi" w:cstheme="minorHAnsi"/>
          <w:sz w:val="16"/>
        </w:rPr>
        <w:t xml:space="preserve"> sanctions or </w:t>
      </w:r>
      <w:r w:rsidRPr="0014668A">
        <w:rPr>
          <w:rStyle w:val="Emphasis"/>
          <w:rFonts w:asciiTheme="minorHAnsi" w:hAnsiTheme="minorHAnsi" w:cstheme="minorHAnsi"/>
        </w:rPr>
        <w:t>military actions</w:t>
      </w:r>
      <w:r w:rsidRPr="0014668A">
        <w:rPr>
          <w:rStyle w:val="StyleUnderline"/>
          <w:rFonts w:asciiTheme="minorHAnsi" w:hAnsiTheme="minorHAnsi" w:cstheme="minorHAnsi"/>
        </w:rPr>
        <w:t xml:space="preserve"> before</w:t>
      </w:r>
      <w:r w:rsidRPr="0014668A">
        <w:rPr>
          <w:rFonts w:asciiTheme="minorHAnsi" w:hAnsiTheme="minorHAnsi" w:cstheme="minorHAnsi"/>
          <w:sz w:val="16"/>
        </w:rPr>
        <w:t xml:space="preserve"> the </w:t>
      </w:r>
      <w:r w:rsidRPr="0014668A">
        <w:rPr>
          <w:rStyle w:val="StyleUnderline"/>
          <w:rFonts w:asciiTheme="minorHAnsi" w:hAnsiTheme="minorHAnsi" w:cstheme="minorHAnsi"/>
        </w:rPr>
        <w:t>legal process</w:t>
      </w:r>
      <w:r w:rsidRPr="0014668A">
        <w:rPr>
          <w:rFonts w:asciiTheme="minorHAnsi" w:hAnsiTheme="minorHAnsi" w:cstheme="minorHAnsi"/>
          <w:sz w:val="16"/>
        </w:rPr>
        <w:t xml:space="preserve"> had </w:t>
      </w:r>
      <w:r w:rsidRPr="0014668A">
        <w:rPr>
          <w:rStyle w:val="StyleUnderline"/>
          <w:rFonts w:asciiTheme="minorHAnsi" w:hAnsiTheme="minorHAnsi" w:cstheme="minorHAnsi"/>
        </w:rPr>
        <w:t xml:space="preserve">reached a conclusion. This shapes the </w:t>
      </w:r>
      <w:r w:rsidRPr="0014668A">
        <w:rPr>
          <w:rStyle w:val="Emphasis"/>
          <w:rFonts w:asciiTheme="minorHAnsi" w:hAnsiTheme="minorHAnsi" w:cstheme="minorHAnsi"/>
        </w:rPr>
        <w:t>diplomatic context</w:t>
      </w:r>
      <w:r w:rsidRPr="0014668A">
        <w:rPr>
          <w:rStyle w:val="StyleUnderline"/>
          <w:rFonts w:asciiTheme="minorHAnsi" w:hAnsiTheme="minorHAnsi" w:cstheme="minorHAnsi"/>
        </w:rPr>
        <w:t xml:space="preserve"> because participants know</w:t>
      </w:r>
      <w:r w:rsidRPr="0014668A">
        <w:rPr>
          <w:rFonts w:asciiTheme="minorHAnsi" w:hAnsiTheme="minorHAnsi" w:cstheme="minorHAnsi"/>
          <w:sz w:val="16"/>
        </w:rPr>
        <w:t xml:space="preserve"> that </w:t>
      </w:r>
      <w:r w:rsidRPr="0014668A">
        <w:rPr>
          <w:rStyle w:val="StyleUnderline"/>
          <w:rFonts w:asciiTheme="minorHAnsi" w:hAnsiTheme="minorHAnsi" w:cstheme="minorHAnsi"/>
        </w:rPr>
        <w:t xml:space="preserve">the matter will neither </w:t>
      </w:r>
      <w:r w:rsidRPr="0014668A">
        <w:rPr>
          <w:rStyle w:val="Emphasis"/>
          <w:rFonts w:asciiTheme="minorHAnsi" w:hAnsiTheme="minorHAnsi" w:cstheme="minorHAnsi"/>
        </w:rPr>
        <w:t>escalate into violence</w:t>
      </w:r>
      <w:r w:rsidRPr="0014668A">
        <w:rPr>
          <w:rStyle w:val="StyleUnderline"/>
          <w:rFonts w:asciiTheme="minorHAnsi" w:hAnsiTheme="minorHAnsi" w:cstheme="minorHAnsi"/>
        </w:rPr>
        <w:t xml:space="preserve"> nor disappear</w:t>
      </w:r>
      <w:r w:rsidRPr="0014668A">
        <w:rPr>
          <w:rFonts w:asciiTheme="minorHAnsi" w:hAnsiTheme="minorHAnsi" w:cstheme="minorHAnsi"/>
          <w:sz w:val="16"/>
        </w:rPr>
        <w:t xml:space="preserve"> through neglect. </w:t>
      </w:r>
      <w:r w:rsidRPr="0014668A">
        <w:rPr>
          <w:rStyle w:val="StyleUnderline"/>
          <w:rFonts w:asciiTheme="minorHAnsi" w:hAnsiTheme="minorHAnsi" w:cstheme="minorHAnsi"/>
        </w:rPr>
        <w:t xml:space="preserve">A court ruling offers a </w:t>
      </w:r>
      <w:r w:rsidRPr="0014668A">
        <w:rPr>
          <w:rStyle w:val="Emphasis"/>
          <w:rFonts w:asciiTheme="minorHAnsi" w:hAnsiTheme="minorHAnsi" w:cstheme="minorHAnsi"/>
        </w:rPr>
        <w:t>focal point</w:t>
      </w:r>
      <w:r w:rsidRPr="0014668A">
        <w:rPr>
          <w:rStyle w:val="StyleUnderline"/>
          <w:rFonts w:asciiTheme="minorHAnsi" w:hAnsiTheme="minorHAnsi" w:cstheme="minorHAnsi"/>
        </w:rPr>
        <w:t xml:space="preserve"> amidst </w:t>
      </w:r>
      <w:r w:rsidRPr="0014668A">
        <w:rPr>
          <w:rStyle w:val="Emphasis"/>
          <w:rFonts w:asciiTheme="minorHAnsi" w:hAnsiTheme="minorHAnsi" w:cstheme="minorHAnsi"/>
        </w:rPr>
        <w:t>uncertainty</w:t>
      </w:r>
      <w:r w:rsidRPr="0014668A">
        <w:rPr>
          <w:rStyle w:val="StyleUnderline"/>
          <w:rFonts w:asciiTheme="minorHAnsi" w:hAnsiTheme="minorHAnsi" w:cstheme="minorHAnsi"/>
        </w:rPr>
        <w:t xml:space="preserve"> about</w:t>
      </w:r>
      <w:r w:rsidRPr="0014668A">
        <w:rPr>
          <w:rFonts w:asciiTheme="minorHAnsi" w:hAnsiTheme="minorHAnsi" w:cstheme="minorHAnsi"/>
          <w:sz w:val="16"/>
        </w:rPr>
        <w:t xml:space="preserve"> how to interpret the </w:t>
      </w:r>
      <w:r w:rsidRPr="0014668A">
        <w:rPr>
          <w:rStyle w:val="StyleUnderline"/>
          <w:rFonts w:asciiTheme="minorHAnsi" w:hAnsiTheme="minorHAnsi" w:cstheme="minorHAnsi"/>
        </w:rPr>
        <w:t>terms of</w:t>
      </w:r>
      <w:r w:rsidRPr="0014668A">
        <w:rPr>
          <w:rFonts w:asciiTheme="minorHAnsi" w:hAnsiTheme="minorHAnsi" w:cstheme="minorHAnsi"/>
          <w:sz w:val="16"/>
        </w:rPr>
        <w:t xml:space="preserve"> an </w:t>
      </w:r>
      <w:r w:rsidRPr="0014668A">
        <w:rPr>
          <w:rStyle w:val="StyleUnderline"/>
          <w:rFonts w:asciiTheme="minorHAnsi" w:hAnsiTheme="minorHAnsi" w:cstheme="minorHAnsi"/>
        </w:rPr>
        <w:t>agreement</w:t>
      </w:r>
      <w:r w:rsidRPr="0014668A">
        <w:rPr>
          <w:rFonts w:asciiTheme="minorHAnsi" w:hAnsiTheme="minorHAnsi" w:cstheme="minorHAnsi"/>
          <w:sz w:val="16"/>
        </w:rPr>
        <w:t xml:space="preserve"> (Ginsburg and McAdams 2004; Huth, Croco, and Appel 2011). As the record-keeper of past actions, courts support systems of tit-for-tat and reputational enforcement (Milgrom, North, and Weingast 1990; Carrubba 2005; Mitchell and Hensel 2007). </w:t>
      </w:r>
      <w:r w:rsidRPr="0014668A">
        <w:rPr>
          <w:rStyle w:val="StyleUnderline"/>
          <w:rFonts w:asciiTheme="minorHAnsi" w:hAnsiTheme="minorHAnsi" w:cstheme="minorHAnsi"/>
        </w:rPr>
        <w:t>In these informational theories</w:t>
      </w:r>
      <w:r w:rsidRPr="0014668A">
        <w:rPr>
          <w:rFonts w:asciiTheme="minorHAnsi" w:hAnsiTheme="minorHAnsi" w:cstheme="minorHAnsi"/>
          <w:sz w:val="16"/>
        </w:rPr>
        <w:t xml:space="preserve"> of courts, </w:t>
      </w:r>
      <w:r w:rsidRPr="0014668A">
        <w:rPr>
          <w:rStyle w:val="StyleUnderline"/>
          <w:rFonts w:asciiTheme="minorHAnsi" w:hAnsiTheme="minorHAnsi" w:cstheme="minorHAnsi"/>
        </w:rPr>
        <w:t>states</w:t>
      </w:r>
      <w:r w:rsidRPr="0014668A">
        <w:rPr>
          <w:rFonts w:asciiTheme="minorHAnsi" w:hAnsiTheme="minorHAnsi" w:cstheme="minorHAnsi"/>
          <w:sz w:val="16"/>
        </w:rPr>
        <w:t xml:space="preserve"> may </w:t>
      </w:r>
      <w:r w:rsidRPr="0014668A">
        <w:rPr>
          <w:rStyle w:val="StyleUnderline"/>
          <w:rFonts w:asciiTheme="minorHAnsi" w:hAnsiTheme="minorHAnsi" w:cstheme="minorHAnsi"/>
        </w:rPr>
        <w:t>comply with court rulings in the absence of coercive measures</w:t>
      </w:r>
      <w:r w:rsidRPr="0014668A">
        <w:rPr>
          <w:rFonts w:asciiTheme="minorHAnsi" w:hAnsiTheme="minorHAnsi" w:cstheme="minorHAnsi"/>
          <w:sz w:val="16"/>
        </w:rPr>
        <w:t xml:space="preserve"> or the threat of sanctions </w:t>
      </w:r>
      <w:r w:rsidRPr="0014668A">
        <w:rPr>
          <w:rStyle w:val="StyleUnderline"/>
          <w:rFonts w:asciiTheme="minorHAnsi" w:hAnsiTheme="minorHAnsi" w:cstheme="minorHAnsi"/>
        </w:rPr>
        <w:t xml:space="preserve">because the reputational </w:t>
      </w:r>
      <w:r w:rsidRPr="0014668A">
        <w:rPr>
          <w:rStyle w:val="Emphasis"/>
          <w:rFonts w:asciiTheme="minorHAnsi" w:hAnsiTheme="minorHAnsi" w:cstheme="minorHAnsi"/>
        </w:rPr>
        <w:t>costs of noncompliance</w:t>
      </w:r>
      <w:r w:rsidRPr="0014668A">
        <w:rPr>
          <w:rStyle w:val="StyleUnderline"/>
          <w:rFonts w:asciiTheme="minorHAnsi" w:hAnsiTheme="minorHAnsi" w:cstheme="minorHAnsi"/>
        </w:rPr>
        <w:t xml:space="preserve"> are too high</w:t>
      </w:r>
      <w:r w:rsidRPr="0014668A">
        <w:rPr>
          <w:rFonts w:asciiTheme="minorHAnsi" w:hAnsiTheme="minorHAnsi" w:cstheme="minorHAnsi"/>
          <w:sz w:val="16"/>
        </w:rPr>
        <w:t xml:space="preserve">. Rather than simply interpret law, </w:t>
      </w:r>
      <w:r w:rsidRPr="0014668A">
        <w:rPr>
          <w:rStyle w:val="StyleUnderline"/>
          <w:rFonts w:asciiTheme="minorHAnsi" w:hAnsiTheme="minorHAnsi" w:cstheme="minorHAnsi"/>
        </w:rPr>
        <w:t>courts coordinate</w:t>
      </w:r>
      <w:r w:rsidRPr="0014668A">
        <w:rPr>
          <w:rFonts w:asciiTheme="minorHAnsi" w:hAnsiTheme="minorHAnsi" w:cstheme="minorHAnsi"/>
          <w:sz w:val="16"/>
        </w:rPr>
        <w:t xml:space="preserve"> expectations about </w:t>
      </w:r>
      <w:r w:rsidRPr="0014668A">
        <w:rPr>
          <w:rStyle w:val="StyleUnderline"/>
          <w:rFonts w:asciiTheme="minorHAnsi" w:hAnsiTheme="minorHAnsi" w:cstheme="minorHAnsi"/>
        </w:rPr>
        <w:t>enforcement</w:t>
      </w:r>
      <w:r w:rsidRPr="0014668A">
        <w:rPr>
          <w:rFonts w:asciiTheme="minorHAnsi" w:hAnsiTheme="minorHAnsi" w:cstheme="minorHAnsi"/>
          <w:sz w:val="16"/>
        </w:rPr>
        <w:t xml:space="preserve">. Johns (2012) models the circumstances whereby mobilization of third-party actions in support of a court ruling generates endogenous enforcement that can affect outcomes. In this way, multilateral enforcement makes an international court different from the pressure available in bilateral negotiations. </w:t>
      </w:r>
      <w:r w:rsidRPr="0014668A">
        <w:rPr>
          <w:rStyle w:val="StyleUnderline"/>
          <w:rFonts w:asciiTheme="minorHAnsi" w:hAnsiTheme="minorHAnsi" w:cstheme="minorHAnsi"/>
        </w:rPr>
        <w:t>International courts</w:t>
      </w:r>
      <w:r w:rsidRPr="0014668A">
        <w:rPr>
          <w:rFonts w:asciiTheme="minorHAnsi" w:hAnsiTheme="minorHAnsi" w:cstheme="minorHAnsi"/>
          <w:sz w:val="16"/>
        </w:rPr>
        <w:t xml:space="preserve"> also </w:t>
      </w:r>
      <w:r w:rsidRPr="0014668A">
        <w:rPr>
          <w:rStyle w:val="StyleUnderline"/>
          <w:rFonts w:asciiTheme="minorHAnsi" w:hAnsiTheme="minorHAnsi" w:cstheme="minorHAnsi"/>
        </w:rPr>
        <w:t xml:space="preserve">offer a way for states to </w:t>
      </w:r>
      <w:r w:rsidRPr="0014668A">
        <w:rPr>
          <w:rStyle w:val="Emphasis"/>
          <w:rFonts w:asciiTheme="minorHAnsi" w:hAnsiTheme="minorHAnsi" w:cstheme="minorHAnsi"/>
        </w:rPr>
        <w:t>frame settlements</w:t>
      </w:r>
      <w:r w:rsidRPr="0014668A">
        <w:rPr>
          <w:rStyle w:val="StyleUnderline"/>
          <w:rFonts w:asciiTheme="minorHAnsi" w:hAnsiTheme="minorHAnsi" w:cstheme="minorHAnsi"/>
        </w:rPr>
        <w:t xml:space="preserve"> to appeal to domestic audiences</w:t>
      </w:r>
      <w:r w:rsidRPr="0014668A">
        <w:rPr>
          <w:rFonts w:asciiTheme="minorHAnsi" w:hAnsiTheme="minorHAnsi" w:cstheme="minorHAnsi"/>
          <w:sz w:val="16"/>
        </w:rPr>
        <w:t xml:space="preserve"> (Fang 2008). Simmons notes that even when the same deal could be reached in negotiations or through a court decision, a </w:t>
      </w:r>
      <w:r w:rsidRPr="0014668A">
        <w:rPr>
          <w:rStyle w:val="StyleUnderline"/>
          <w:rFonts w:asciiTheme="minorHAnsi" w:hAnsiTheme="minorHAnsi" w:cstheme="minorHAnsi"/>
        </w:rPr>
        <w:t>negotiated settlement could be viewed as</w:t>
      </w:r>
      <w:r w:rsidRPr="0014668A">
        <w:rPr>
          <w:rFonts w:asciiTheme="minorHAnsi" w:hAnsiTheme="minorHAnsi" w:cstheme="minorHAnsi"/>
          <w:sz w:val="16"/>
        </w:rPr>
        <w:t xml:space="preserve"> a sign of </w:t>
      </w:r>
      <w:r w:rsidRPr="0014668A">
        <w:rPr>
          <w:rStyle w:val="Emphasis"/>
          <w:rFonts w:asciiTheme="minorHAnsi" w:hAnsiTheme="minorHAnsi" w:cstheme="minorHAnsi"/>
        </w:rPr>
        <w:t>weakness</w:t>
      </w:r>
      <w:r w:rsidRPr="0014668A">
        <w:rPr>
          <w:rStyle w:val="StyleUnderline"/>
          <w:rFonts w:asciiTheme="minorHAnsi" w:hAnsiTheme="minorHAnsi" w:cstheme="minorHAnsi"/>
        </w:rPr>
        <w:t xml:space="preserve"> while </w:t>
      </w:r>
      <w:r w:rsidRPr="0014668A">
        <w:rPr>
          <w:rStyle w:val="Emphasis"/>
        </w:rPr>
        <w:t>legal resolution</w:t>
      </w:r>
      <w:r w:rsidRPr="0014668A">
        <w:rPr>
          <w:rStyle w:val="StyleUnderline"/>
          <w:rFonts w:asciiTheme="minorHAnsi" w:hAnsiTheme="minorHAnsi" w:cstheme="minorHAnsi"/>
        </w:rPr>
        <w:t xml:space="preserve"> would be a </w:t>
      </w:r>
      <w:r w:rsidRPr="0014668A">
        <w:rPr>
          <w:rStyle w:val="Emphasis"/>
          <w:rFonts w:asciiTheme="minorHAnsi" w:hAnsiTheme="minorHAnsi" w:cstheme="minorHAnsi"/>
        </w:rPr>
        <w:t>positive signal</w:t>
      </w:r>
      <w:r w:rsidRPr="0014668A">
        <w:rPr>
          <w:rStyle w:val="StyleUnderline"/>
          <w:rFonts w:asciiTheme="minorHAnsi" w:hAnsiTheme="minorHAnsi" w:cstheme="minorHAnsi"/>
        </w:rPr>
        <w:t xml:space="preserve"> for future cooperation</w:t>
      </w:r>
      <w:r w:rsidRPr="0014668A">
        <w:rPr>
          <w:rFonts w:asciiTheme="minorHAnsi" w:hAnsiTheme="minorHAnsi" w:cstheme="minorHAnsi"/>
          <w:sz w:val="16"/>
        </w:rPr>
        <w:t xml:space="preserve"> (Simmons 2002, 834). </w:t>
      </w:r>
      <w:r w:rsidRPr="0014668A">
        <w:rPr>
          <w:rStyle w:val="StyleUnderline"/>
          <w:rFonts w:asciiTheme="minorHAnsi" w:hAnsiTheme="minorHAnsi" w:cstheme="minorHAnsi"/>
        </w:rPr>
        <w:t>This dynamic occurs because</w:t>
      </w:r>
      <w:r w:rsidRPr="0014668A">
        <w:rPr>
          <w:rFonts w:asciiTheme="minorHAnsi" w:hAnsiTheme="minorHAnsi" w:cstheme="minorHAnsi"/>
          <w:sz w:val="16"/>
        </w:rPr>
        <w:t xml:space="preserve"> “domestic </w:t>
      </w:r>
      <w:r w:rsidRPr="0014668A">
        <w:rPr>
          <w:rStyle w:val="StyleUnderline"/>
          <w:rFonts w:asciiTheme="minorHAnsi" w:hAnsiTheme="minorHAnsi" w:cstheme="minorHAnsi"/>
        </w:rPr>
        <w:t>groups will find it</w:t>
      </w:r>
      <w:r w:rsidRPr="0014668A">
        <w:rPr>
          <w:rFonts w:asciiTheme="minorHAnsi" w:hAnsiTheme="minorHAnsi" w:cstheme="minorHAnsi"/>
          <w:sz w:val="16"/>
        </w:rPr>
        <w:t xml:space="preserve"> more </w:t>
      </w:r>
      <w:r w:rsidRPr="0014668A">
        <w:rPr>
          <w:rStyle w:val="StyleUnderline"/>
          <w:rFonts w:asciiTheme="minorHAnsi" w:hAnsiTheme="minorHAnsi" w:cstheme="minorHAnsi"/>
        </w:rPr>
        <w:t xml:space="preserve">attractive to </w:t>
      </w:r>
      <w:r w:rsidRPr="0014668A">
        <w:rPr>
          <w:rStyle w:val="Emphasis"/>
          <w:rFonts w:asciiTheme="minorHAnsi" w:hAnsiTheme="minorHAnsi" w:cstheme="minorHAnsi"/>
        </w:rPr>
        <w:t>make concessions</w:t>
      </w:r>
      <w:r w:rsidRPr="0014668A">
        <w:rPr>
          <w:rStyle w:val="StyleUnderline"/>
          <w:rFonts w:asciiTheme="minorHAnsi" w:hAnsiTheme="minorHAnsi" w:cstheme="minorHAnsi"/>
        </w:rPr>
        <w:t xml:space="preserve"> to a</w:t>
      </w:r>
      <w:r w:rsidRPr="0014668A">
        <w:rPr>
          <w:rFonts w:asciiTheme="minorHAnsi" w:hAnsiTheme="minorHAnsi" w:cstheme="minorHAnsi"/>
          <w:sz w:val="16"/>
        </w:rPr>
        <w:t xml:space="preserve"> disinterested </w:t>
      </w:r>
      <w:r w:rsidRPr="0014668A">
        <w:rPr>
          <w:rStyle w:val="StyleUnderline"/>
          <w:rFonts w:asciiTheme="minorHAnsi" w:hAnsiTheme="minorHAnsi" w:cstheme="minorHAnsi"/>
        </w:rPr>
        <w:t>institution than</w:t>
      </w:r>
      <w:r w:rsidRPr="0014668A">
        <w:rPr>
          <w:rFonts w:asciiTheme="minorHAnsi" w:hAnsiTheme="minorHAnsi" w:cstheme="minorHAnsi"/>
          <w:sz w:val="16"/>
        </w:rPr>
        <w:t xml:space="preserve"> to a political </w:t>
      </w:r>
      <w:r w:rsidRPr="0014668A">
        <w:rPr>
          <w:rStyle w:val="StyleUnderline"/>
          <w:rFonts w:asciiTheme="minorHAnsi" w:hAnsiTheme="minorHAnsi" w:cstheme="minorHAnsi"/>
        </w:rPr>
        <w:t>adversary”</w:t>
      </w:r>
      <w:r w:rsidRPr="0014668A">
        <w:rPr>
          <w:rFonts w:asciiTheme="minorHAnsi" w:hAnsiTheme="minorHAnsi" w:cstheme="minorHAnsi"/>
          <w:sz w:val="16"/>
        </w:rPr>
        <w:t xml:space="preserve"> (Simmons 2002, 834). In research on several prominent ICJ cases, Fischer (1982, 271) emphasizes the court has helped governments to save face. Consequently, those </w:t>
      </w:r>
      <w:r w:rsidRPr="0014668A">
        <w:rPr>
          <w:rStyle w:val="StyleUnderline"/>
          <w:rFonts w:asciiTheme="minorHAnsi" w:hAnsiTheme="minorHAnsi" w:cstheme="minorHAnsi"/>
        </w:rPr>
        <w:t>governments unable to reach agreements</w:t>
      </w:r>
      <w:r w:rsidRPr="0014668A">
        <w:rPr>
          <w:rFonts w:asciiTheme="minorHAnsi" w:hAnsiTheme="minorHAnsi" w:cstheme="minorHAnsi"/>
          <w:sz w:val="16"/>
        </w:rPr>
        <w:t xml:space="preserve"> over domestic opposition may </w:t>
      </w:r>
      <w:r w:rsidRPr="0014668A">
        <w:rPr>
          <w:rStyle w:val="StyleUnderline"/>
          <w:rFonts w:asciiTheme="minorHAnsi" w:hAnsiTheme="minorHAnsi" w:cstheme="minorHAnsi"/>
        </w:rPr>
        <w:t>find it easier</w:t>
      </w:r>
      <w:r w:rsidRPr="0014668A">
        <w:rPr>
          <w:rFonts w:asciiTheme="minorHAnsi" w:hAnsiTheme="minorHAnsi" w:cstheme="minorHAnsi"/>
          <w:sz w:val="16"/>
        </w:rPr>
        <w:t xml:space="preserve"> to do so </w:t>
      </w:r>
      <w:r w:rsidRPr="0014668A">
        <w:rPr>
          <w:rStyle w:val="StyleUnderline"/>
          <w:rFonts w:asciiTheme="minorHAnsi" w:hAnsiTheme="minorHAnsi" w:cstheme="minorHAnsi"/>
        </w:rPr>
        <w:t>with the involvement of a third-party ruling</w:t>
      </w:r>
      <w:r w:rsidRPr="0014668A">
        <w:rPr>
          <w:rFonts w:asciiTheme="minorHAnsi" w:hAnsiTheme="minorHAnsi" w:cstheme="minorHAnsi"/>
          <w:sz w:val="16"/>
        </w:rPr>
        <w:t xml:space="preserve">. Allee and Huth (2006a) show that governments with higher levels of domestic political constraints are more likely to choose adjudication over negotiation for settling territorial disputes. Domestic </w:t>
      </w:r>
      <w:r w:rsidRPr="0014668A">
        <w:rPr>
          <w:rStyle w:val="StyleUnderline"/>
          <w:rFonts w:asciiTheme="minorHAnsi" w:hAnsiTheme="minorHAnsi" w:cstheme="minorHAnsi"/>
        </w:rPr>
        <w:t>political constraints</w:t>
      </w:r>
      <w:r w:rsidRPr="0014668A">
        <w:rPr>
          <w:rFonts w:asciiTheme="minorHAnsi" w:hAnsiTheme="minorHAnsi" w:cstheme="minorHAnsi"/>
          <w:sz w:val="16"/>
        </w:rPr>
        <w:t xml:space="preserve"> also </w:t>
      </w:r>
      <w:r w:rsidRPr="0014668A">
        <w:rPr>
          <w:rStyle w:val="Emphasis"/>
          <w:rFonts w:asciiTheme="minorHAnsi" w:hAnsiTheme="minorHAnsi" w:cstheme="minorHAnsi"/>
        </w:rPr>
        <w:t>increase the probability</w:t>
      </w:r>
      <w:r w:rsidRPr="0014668A">
        <w:rPr>
          <w:rStyle w:val="StyleUnderline"/>
          <w:rFonts w:asciiTheme="minorHAnsi" w:hAnsiTheme="minorHAnsi" w:cstheme="minorHAnsi"/>
        </w:rPr>
        <w:t xml:space="preserve"> of</w:t>
      </w:r>
      <w:r w:rsidRPr="0014668A">
        <w:rPr>
          <w:rFonts w:asciiTheme="minorHAnsi" w:hAnsiTheme="minorHAnsi" w:cstheme="minorHAnsi"/>
          <w:sz w:val="16"/>
        </w:rPr>
        <w:t xml:space="preserve"> filing </w:t>
      </w:r>
      <w:r w:rsidRPr="0014668A">
        <w:rPr>
          <w:rStyle w:val="StyleUnderline"/>
          <w:rFonts w:asciiTheme="minorHAnsi" w:hAnsiTheme="minorHAnsi" w:cstheme="minorHAnsi"/>
        </w:rPr>
        <w:t>complaints at the WTO</w:t>
      </w:r>
      <w:r w:rsidRPr="0014668A">
        <w:rPr>
          <w:rFonts w:asciiTheme="minorHAnsi" w:hAnsiTheme="minorHAnsi" w:cstheme="minorHAnsi"/>
          <w:sz w:val="16"/>
        </w:rPr>
        <w:t xml:space="preserve"> (Davis 2012). The mobilization of domestic groups plays a critical role in litigation patterns at the ECJ (Alter and Vargas 2000).</w:t>
      </w:r>
    </w:p>
    <w:p w14:paraId="4B5AA7BB" w14:textId="56BBCA8B" w:rsidR="00D96081" w:rsidRDefault="00D96081" w:rsidP="00D96081">
      <w:pPr>
        <w:pStyle w:val="Heading3"/>
      </w:pPr>
      <w:r>
        <w:t>Impact---AT: Sua Sponte Good---2NC</w:t>
      </w:r>
    </w:p>
    <w:p w14:paraId="03CDA357" w14:textId="77777777" w:rsidR="00D96081" w:rsidRDefault="00D96081" w:rsidP="00D96081">
      <w:pPr>
        <w:pStyle w:val="Heading4"/>
      </w:pPr>
      <w:r>
        <w:t>No offense – doesn’t constrain judges making the right decision.</w:t>
      </w:r>
    </w:p>
    <w:p w14:paraId="02FFF44F" w14:textId="77777777" w:rsidR="00D96081" w:rsidRPr="00CD4449" w:rsidRDefault="00D96081" w:rsidP="00D96081">
      <w:r>
        <w:t xml:space="preserve">Luke </w:t>
      </w:r>
      <w:r w:rsidRPr="00831F85">
        <w:rPr>
          <w:rStyle w:val="Style13ptBold"/>
        </w:rPr>
        <w:t>Ryan</w:t>
      </w:r>
      <w:r>
        <w:rPr>
          <w:rStyle w:val="Style13ptBold"/>
        </w:rPr>
        <w:t>,</w:t>
      </w:r>
      <w:r>
        <w:t xml:space="preserve"> Summer 20</w:t>
      </w:r>
      <w:r w:rsidRPr="00831F85">
        <w:rPr>
          <w:rStyle w:val="Style13ptBold"/>
        </w:rPr>
        <w:t>17</w:t>
      </w:r>
      <w:r>
        <w:t xml:space="preserve"> [J.D., 2017, Fordham University School of Law “How The Party Presentation Rule Limits Judicial Discretion” St. Thomas journal of Complex Litigation </w:t>
      </w:r>
      <w:hyperlink r:id="rId232" w:history="1">
        <w:r w:rsidRPr="002F5204">
          <w:rPr>
            <w:rStyle w:val="Hyperlink"/>
          </w:rPr>
          <w:t>https://www.stu.edu/Portals/law/docs/academics/student-orgs/jcl/volumes/Volume%204/RyanLuke-EssayThePartyPresentationRule.pdf</w:t>
        </w:r>
      </w:hyperlink>
      <w:r>
        <w:t xml:space="preserve"> //DMcD]</w:t>
      </w:r>
    </w:p>
    <w:p w14:paraId="304C3AEA" w14:textId="77777777" w:rsidR="00D96081" w:rsidRDefault="00D96081" w:rsidP="00D96081">
      <w:pPr>
        <w:rPr>
          <w:sz w:val="16"/>
        </w:rPr>
      </w:pPr>
      <w:r w:rsidRPr="00CD4449">
        <w:rPr>
          <w:sz w:val="16"/>
        </w:rPr>
        <w:t xml:space="preserve">“The </w:t>
      </w:r>
      <w:r w:rsidRPr="00CD4449">
        <w:rPr>
          <w:rStyle w:val="StyleUnderline"/>
        </w:rPr>
        <w:t>rule that points not argued will not be considered</w:t>
      </w:r>
      <w:r w:rsidRPr="00CD4449">
        <w:rPr>
          <w:sz w:val="16"/>
        </w:rPr>
        <w:t xml:space="preserve"> is more than just a prudential rule of convenience; its observance, at least in the vast majority of cases, </w:t>
      </w:r>
      <w:r w:rsidRPr="00CD4449">
        <w:rPr>
          <w:rStyle w:val="StyleUnderline"/>
        </w:rPr>
        <w:t>distinguishes our adversary system of justice from the inquisitorial one</w:t>
      </w:r>
      <w:r w:rsidRPr="00CD4449">
        <w:rPr>
          <w:sz w:val="16"/>
        </w:rPr>
        <w:t xml:space="preserve">.” 77 Although the </w:t>
      </w:r>
      <w:r w:rsidRPr="00CD4449">
        <w:rPr>
          <w:rStyle w:val="StyleUnderline"/>
        </w:rPr>
        <w:t>Supreme Court has stressed the importance of the party presentation rule</w:t>
      </w:r>
      <w:r w:rsidRPr="00CD4449">
        <w:rPr>
          <w:sz w:val="16"/>
        </w:rPr>
        <w:t xml:space="preserve">,78 </w:t>
      </w:r>
      <w:r w:rsidRPr="00CD4449">
        <w:rPr>
          <w:rStyle w:val="StyleUnderline"/>
        </w:rPr>
        <w:t>some judges and legal scholars continue to believe that</w:t>
      </w:r>
      <w:r w:rsidRPr="00CD4449">
        <w:rPr>
          <w:sz w:val="16"/>
        </w:rPr>
        <w:t xml:space="preserve"> “</w:t>
      </w:r>
      <w:r w:rsidRPr="00CD4449">
        <w:rPr>
          <w:rStyle w:val="StyleUnderline"/>
        </w:rPr>
        <w:t>the party presentation principle constrains a court’s fundamental obligation to ascertain controlling law</w:t>
      </w:r>
      <w:r w:rsidRPr="00CD4449">
        <w:rPr>
          <w:sz w:val="16"/>
        </w:rPr>
        <w:t xml:space="preserve">.” 79 </w:t>
      </w:r>
      <w:r w:rsidRPr="00CD4449">
        <w:rPr>
          <w:rStyle w:val="Emphasis"/>
        </w:rPr>
        <w:t>This is not the case</w:t>
      </w:r>
      <w:r w:rsidRPr="00CD4449">
        <w:rPr>
          <w:sz w:val="16"/>
        </w:rPr>
        <w:t xml:space="preserve">. </w:t>
      </w:r>
      <w:r w:rsidRPr="00CD4449">
        <w:rPr>
          <w:rStyle w:val="StyleUnderline"/>
        </w:rPr>
        <w:t>Courts are always free to ascertain controlling law</w:t>
      </w:r>
      <w:r w:rsidRPr="00CD4449">
        <w:rPr>
          <w:sz w:val="16"/>
        </w:rPr>
        <w:t xml:space="preserve">—the </w:t>
      </w:r>
      <w:r w:rsidRPr="00CD4449">
        <w:rPr>
          <w:rStyle w:val="StyleUnderline"/>
        </w:rPr>
        <w:t>rule simply requires a court to give parties the opportunity to argue for or against any interpretation of the law</w:t>
      </w:r>
      <w:r w:rsidRPr="00CD4449">
        <w:rPr>
          <w:sz w:val="16"/>
        </w:rPr>
        <w:t xml:space="preserve">. Moreover, the Supreme Court has stated very clearly that “the </w:t>
      </w:r>
      <w:r w:rsidRPr="00CD4449">
        <w:rPr>
          <w:rStyle w:val="StyleUnderline"/>
        </w:rPr>
        <w:t>fundamental requirement of due process is an opportunity to be heard</w:t>
      </w:r>
      <w:r w:rsidRPr="00CD4449">
        <w:rPr>
          <w:sz w:val="16"/>
        </w:rPr>
        <w:t xml:space="preserve">.” 80 </w:t>
      </w:r>
      <w:r w:rsidRPr="00CD4449">
        <w:rPr>
          <w:rStyle w:val="StyleUnderline"/>
        </w:rPr>
        <w:t>Judicially created legal justifications deny litigants that opportunity</w:t>
      </w:r>
      <w:r w:rsidRPr="00CD4449">
        <w:rPr>
          <w:sz w:val="16"/>
        </w:rPr>
        <w:t xml:space="preserve"> and </w:t>
      </w:r>
      <w:r w:rsidRPr="00CD4449">
        <w:rPr>
          <w:rStyle w:val="Emphasis"/>
        </w:rPr>
        <w:t>judges should resist deciding cases without giving the parties an opportunity to be heard</w:t>
      </w:r>
      <w:r w:rsidRPr="00CD4449">
        <w:rPr>
          <w:sz w:val="16"/>
        </w:rPr>
        <w:t xml:space="preserve"> on a new legal argument.</w:t>
      </w:r>
    </w:p>
    <w:p w14:paraId="777CF009" w14:textId="77777777" w:rsidR="00D96081" w:rsidRDefault="00D96081" w:rsidP="00D96081">
      <w:pPr>
        <w:pStyle w:val="Heading4"/>
      </w:pPr>
      <w:r>
        <w:t xml:space="preserve">The reasons sua sponte is good only apply to </w:t>
      </w:r>
      <w:r w:rsidRPr="00C4451D">
        <w:rPr>
          <w:u w:val="single"/>
        </w:rPr>
        <w:t>unimportant house-keeping</w:t>
      </w:r>
      <w:r>
        <w:t>, not high stakes cases like the AFF.</w:t>
      </w:r>
    </w:p>
    <w:p w14:paraId="0F116FA0" w14:textId="77777777" w:rsidR="00D96081" w:rsidRPr="00C4451D" w:rsidRDefault="00D96081" w:rsidP="00D96081">
      <w:r>
        <w:t xml:space="preserve">Bradley Scott </w:t>
      </w:r>
      <w:r w:rsidRPr="006929CD">
        <w:rPr>
          <w:rStyle w:val="Style13ptBold"/>
        </w:rPr>
        <w:t>Shannon</w:t>
      </w:r>
      <w:r>
        <w:t>, 20</w:t>
      </w:r>
      <w:r w:rsidRPr="006929CD">
        <w:rPr>
          <w:rStyle w:val="Style13ptBold"/>
        </w:rPr>
        <w:t>12</w:t>
      </w:r>
      <w:r>
        <w:t xml:space="preserve"> [Professor of Law, Florida Coastal School of Law “Some Concerns About Sua Sponte” Ohio State Law Journal Furthermore </w:t>
      </w:r>
      <w:hyperlink r:id="rId233" w:history="1">
        <w:r w:rsidRPr="002F5204">
          <w:rPr>
            <w:rStyle w:val="Hyperlink"/>
          </w:rPr>
          <w:t>https://kb.osu.edu/bitstream/handle/1811/75482/OSLJ_Furthermore_V73_027.pdf</w:t>
        </w:r>
      </w:hyperlink>
      <w:r>
        <w:t xml:space="preserve"> //DMcD]</w:t>
      </w:r>
    </w:p>
    <w:p w14:paraId="2AF40566" w14:textId="77777777" w:rsidR="00D96081" w:rsidRPr="00C4451D" w:rsidRDefault="00D96081" w:rsidP="00D96081">
      <w:pPr>
        <w:rPr>
          <w:sz w:val="16"/>
        </w:rPr>
      </w:pPr>
      <w:r w:rsidRPr="00C4451D">
        <w:rPr>
          <w:sz w:val="16"/>
        </w:rPr>
        <w:t xml:space="preserve">The </w:t>
      </w:r>
      <w:r w:rsidRPr="00C4451D">
        <w:rPr>
          <w:rStyle w:val="StyleUnderline"/>
        </w:rPr>
        <w:t>adversary system</w:t>
      </w:r>
      <w:r w:rsidRPr="00C4451D">
        <w:rPr>
          <w:sz w:val="16"/>
        </w:rPr>
        <w:t xml:space="preserve"> (and the reasoning behind it) </w:t>
      </w:r>
      <w:r w:rsidRPr="00C4451D">
        <w:rPr>
          <w:rStyle w:val="StyleUnderline"/>
        </w:rPr>
        <w:t>represents a powerful interest</w:t>
      </w:r>
      <w:r w:rsidRPr="00C4451D">
        <w:rPr>
          <w:sz w:val="16"/>
        </w:rPr>
        <w:t xml:space="preserve">, so powerful that, in most situations, </w:t>
      </w:r>
      <w:r w:rsidRPr="00C4451D">
        <w:rPr>
          <w:rStyle w:val="StyleUnderline"/>
        </w:rPr>
        <w:t>it should hold sway</w:t>
      </w:r>
      <w:r w:rsidRPr="00C4451D">
        <w:rPr>
          <w:sz w:val="16"/>
        </w:rPr>
        <w:t xml:space="preserve">. On the other side of the balance, though, are competing interests that sometimes weigh in favor of judicial intervention and occasionally tip the balance in favor of sua sponte decisionmaking.29 Thus, though a court might be under no obligation to investigate the existence of subject-matter jurisdiction, once a defect is found, that court seemingly has no option but to dismiss.30 Courts also have some obligation to administer justice, a duty that might at times call for some assistance to the unrepresented (or underrepresented).31 The need for efficiency also plays a role and sometimes calls for sua sponte decisionmaking,32 as does the need to avoid grievous errors33 and to make correct statements as to the governing law.34 But </w:t>
      </w:r>
      <w:r w:rsidRPr="00C4451D">
        <w:rPr>
          <w:rStyle w:val="StyleUnderline"/>
        </w:rPr>
        <w:t>these competing interests that sometimes call for departures from our adversarial model themselves should be exercised with due regard for the limits of</w:t>
      </w:r>
      <w:r w:rsidRPr="00C4451D">
        <w:rPr>
          <w:sz w:val="16"/>
        </w:rPr>
        <w:t xml:space="preserve"> what some have called “</w:t>
      </w:r>
      <w:r w:rsidRPr="00C4451D">
        <w:rPr>
          <w:rStyle w:val="StyleUnderline"/>
        </w:rPr>
        <w:t>managerial</w:t>
      </w:r>
      <w:r w:rsidRPr="00C4451D">
        <w:rPr>
          <w:sz w:val="16"/>
        </w:rPr>
        <w:t xml:space="preserve">” </w:t>
      </w:r>
      <w:r w:rsidRPr="00C4451D">
        <w:rPr>
          <w:rStyle w:val="StyleUnderline"/>
        </w:rPr>
        <w:t>judging</w:t>
      </w:r>
      <w:r w:rsidRPr="00C4451D">
        <w:rPr>
          <w:sz w:val="16"/>
        </w:rPr>
        <w:t xml:space="preserve">.35 Though </w:t>
      </w:r>
      <w:r w:rsidRPr="00C4451D">
        <w:rPr>
          <w:rStyle w:val="StyleUnderline"/>
        </w:rPr>
        <w:t>federal judges</w:t>
      </w:r>
      <w:r w:rsidRPr="00C4451D">
        <w:rPr>
          <w:sz w:val="16"/>
        </w:rPr>
        <w:t xml:space="preserve"> generally bring a wealth of legal knowledge and experience to the adjudication of a case,36 they also </w:t>
      </w:r>
      <w:r w:rsidRPr="00C4451D">
        <w:rPr>
          <w:rStyle w:val="StyleUnderline"/>
        </w:rPr>
        <w:t>have some substantial deficiencies vis-à-vis the parties</w:t>
      </w:r>
      <w:r w:rsidRPr="00C4451D">
        <w:rPr>
          <w:sz w:val="16"/>
        </w:rPr>
        <w:t xml:space="preserve">. For one thing, </w:t>
      </w:r>
      <w:r w:rsidRPr="00C4451D">
        <w:rPr>
          <w:rStyle w:val="Emphasis"/>
        </w:rPr>
        <w:t>judges never know as much about the case as the parties</w:t>
      </w:r>
      <w:r w:rsidRPr="00C4451D">
        <w:rPr>
          <w:sz w:val="16"/>
        </w:rPr>
        <w:t xml:space="preserve">.37 For this reason, </w:t>
      </w:r>
      <w:r w:rsidRPr="00C4451D">
        <w:rPr>
          <w:rStyle w:val="StyleUnderline"/>
        </w:rPr>
        <w:t>a judge acting sua sponte might well take some action that makes little sense to the parties and that would not be taken if the judge had more information</w:t>
      </w:r>
      <w:r w:rsidRPr="00C4451D">
        <w:rPr>
          <w:sz w:val="16"/>
        </w:rPr>
        <w:t>.38 As the Supreme Court explained long ago, “[</w:t>
      </w:r>
      <w:r w:rsidRPr="00C4451D">
        <w:rPr>
          <w:rStyle w:val="StyleUnderline"/>
        </w:rPr>
        <w:t>t</w:t>
      </w:r>
      <w:r w:rsidRPr="00C4451D">
        <w:rPr>
          <w:sz w:val="16"/>
        </w:rPr>
        <w:t>]</w:t>
      </w:r>
      <w:r w:rsidRPr="00C4451D">
        <w:rPr>
          <w:rStyle w:val="StyleUnderline"/>
        </w:rPr>
        <w:t>he determination of what may be useful to</w:t>
      </w:r>
      <w:r w:rsidRPr="00C4451D">
        <w:rPr>
          <w:sz w:val="16"/>
        </w:rPr>
        <w:t xml:space="preserve"> [</w:t>
      </w:r>
      <w:r w:rsidRPr="00C4451D">
        <w:rPr>
          <w:rStyle w:val="StyleUnderline"/>
        </w:rPr>
        <w:t>a party</w:t>
      </w:r>
      <w:r w:rsidRPr="00C4451D">
        <w:rPr>
          <w:sz w:val="16"/>
        </w:rPr>
        <w:t xml:space="preserve">] </w:t>
      </w:r>
      <w:r w:rsidRPr="00C4451D">
        <w:rPr>
          <w:rStyle w:val="StyleUnderline"/>
        </w:rPr>
        <w:t>can properly and effectively be made only by an advocate</w:t>
      </w:r>
      <w:r w:rsidRPr="00C4451D">
        <w:rPr>
          <w:sz w:val="16"/>
        </w:rPr>
        <w:t xml:space="preserve">.”39 Similarly, </w:t>
      </w:r>
      <w:r w:rsidRPr="00C4451D">
        <w:rPr>
          <w:rStyle w:val="StyleUnderline"/>
        </w:rPr>
        <w:t>judges never know the circumstances surrounding cases as well as the parties</w:t>
      </w:r>
      <w:r w:rsidRPr="00C4451D">
        <w:rPr>
          <w:sz w:val="16"/>
        </w:rPr>
        <w:t xml:space="preserve">. For example, what if, in Day, the State of Florida had good and valid reasons for not asserting a statute of limitations defense? </w:t>
      </w:r>
      <w:r w:rsidRPr="00C4451D">
        <w:rPr>
          <w:rStyle w:val="StyleUnderline"/>
        </w:rPr>
        <w:t>What if</w:t>
      </w:r>
      <w:r w:rsidRPr="00C4451D">
        <w:rPr>
          <w:sz w:val="16"/>
        </w:rPr>
        <w:t xml:space="preserve"> it </w:t>
      </w:r>
      <w:r w:rsidRPr="00C4451D">
        <w:rPr>
          <w:rStyle w:val="StyleUnderline"/>
        </w:rPr>
        <w:t>preferred to get a decision on the merits that would have settled the underlying substantive issue raised in that case once and for all</w:t>
      </w:r>
      <w:r w:rsidRPr="00C4451D">
        <w:rPr>
          <w:sz w:val="16"/>
        </w:rPr>
        <w:t xml:space="preserve">?40 </w:t>
      </w:r>
      <w:r w:rsidRPr="00C4451D">
        <w:rPr>
          <w:rStyle w:val="StyleUnderline"/>
        </w:rPr>
        <w:t>By raising an issue sua sponte</w:t>
      </w:r>
      <w:r w:rsidRPr="00C4451D">
        <w:rPr>
          <w:sz w:val="16"/>
        </w:rPr>
        <w:t xml:space="preserve">, </w:t>
      </w:r>
      <w:r w:rsidRPr="00C4451D">
        <w:rPr>
          <w:rStyle w:val="StyleUnderline"/>
        </w:rPr>
        <w:t>the court potentially places at least one of the parties in the awkward</w:t>
      </w:r>
      <w:r w:rsidRPr="00C4451D">
        <w:rPr>
          <w:sz w:val="16"/>
        </w:rPr>
        <w:t xml:space="preserve"> (</w:t>
      </w:r>
      <w:r w:rsidRPr="00C4451D">
        <w:rPr>
          <w:rStyle w:val="StyleUnderline"/>
        </w:rPr>
        <w:t>and time-consuming</w:t>
      </w:r>
      <w:r w:rsidRPr="00C4451D">
        <w:rPr>
          <w:sz w:val="16"/>
        </w:rPr>
        <w:t xml:space="preserve">) </w:t>
      </w:r>
      <w:r w:rsidRPr="00C4451D">
        <w:rPr>
          <w:rStyle w:val="StyleUnderline"/>
        </w:rPr>
        <w:t>position either of defending a position it would not have asserted or explaining to the court why it is not pursuing what might seem to a relative outsider to be a preferable course</w:t>
      </w:r>
      <w:r w:rsidRPr="00C4451D">
        <w:rPr>
          <w:sz w:val="16"/>
        </w:rPr>
        <w:t xml:space="preserve">.41 Regardless of the decision made, </w:t>
      </w:r>
      <w:r w:rsidRPr="00C4451D">
        <w:rPr>
          <w:rStyle w:val="StyleUnderline"/>
        </w:rPr>
        <w:t>the dynamic of the litigation is changed</w:t>
      </w:r>
      <w:r w:rsidRPr="00C4451D">
        <w:rPr>
          <w:sz w:val="16"/>
        </w:rPr>
        <w:t xml:space="preserve">, </w:t>
      </w:r>
      <w:r w:rsidRPr="00C4451D">
        <w:rPr>
          <w:rStyle w:val="Emphasis"/>
        </w:rPr>
        <w:t>probably to the disadvantage of one of the parties</w:t>
      </w:r>
      <w:r w:rsidRPr="00C4451D">
        <w:rPr>
          <w:sz w:val="16"/>
        </w:rPr>
        <w:t xml:space="preserve">.42 Thus, </w:t>
      </w:r>
      <w:r w:rsidRPr="00C4451D">
        <w:rPr>
          <w:rStyle w:val="StyleUnderline"/>
        </w:rPr>
        <w:t>though sua sponte decisionmaking might be tolerable for certain perfunctory</w:t>
      </w:r>
      <w:r w:rsidRPr="00C4451D">
        <w:rPr>
          <w:sz w:val="16"/>
        </w:rPr>
        <w:t xml:space="preserve">, housekeeping-type </w:t>
      </w:r>
      <w:r w:rsidRPr="00C4451D">
        <w:rPr>
          <w:rStyle w:val="StyleUnderline"/>
        </w:rPr>
        <w:t>matters</w:t>
      </w:r>
      <w:r w:rsidRPr="00C4451D">
        <w:rPr>
          <w:sz w:val="16"/>
        </w:rPr>
        <w:t xml:space="preserve">, </w:t>
      </w:r>
      <w:r w:rsidRPr="00C4451D">
        <w:rPr>
          <w:rStyle w:val="StyleUnderline"/>
        </w:rPr>
        <w:t>with respect to more significant matters</w:t>
      </w:r>
      <w:r w:rsidRPr="00C4451D">
        <w:rPr>
          <w:sz w:val="16"/>
        </w:rPr>
        <w:t xml:space="preserve">, </w:t>
      </w:r>
      <w:r w:rsidRPr="00C4451D">
        <w:rPr>
          <w:rStyle w:val="Emphasis"/>
        </w:rPr>
        <w:t>a court’s discretion</w:t>
      </w:r>
      <w:r w:rsidRPr="00C4451D">
        <w:rPr>
          <w:sz w:val="16"/>
        </w:rPr>
        <w:t xml:space="preserve"> in this area probably </w:t>
      </w:r>
      <w:r w:rsidRPr="00C4451D">
        <w:rPr>
          <w:rStyle w:val="Emphasis"/>
        </w:rPr>
        <w:t>should be exercised only in the most exceptional of circumstances</w:t>
      </w:r>
      <w:r w:rsidRPr="00C4451D">
        <w:rPr>
          <w:sz w:val="16"/>
        </w:rPr>
        <w:t>.</w:t>
      </w:r>
    </w:p>
    <w:p w14:paraId="6E7FDD56" w14:textId="77777777" w:rsidR="00D96081" w:rsidRPr="004F4C1A" w:rsidRDefault="00D96081" w:rsidP="00D96081">
      <w:pPr>
        <w:pStyle w:val="Heading4"/>
      </w:pPr>
      <w:r>
        <w:t>Sua sponte is bad – their ev doesn’t assume the benefits of an adversarial process.</w:t>
      </w:r>
    </w:p>
    <w:p w14:paraId="3A5B30CA" w14:textId="77777777" w:rsidR="00D96081" w:rsidRPr="00F72D1F" w:rsidRDefault="00D96081" w:rsidP="00D96081">
      <w:r>
        <w:t xml:space="preserve">Adam a. </w:t>
      </w:r>
      <w:r w:rsidRPr="00C02165">
        <w:rPr>
          <w:rStyle w:val="Style13ptBold"/>
        </w:rPr>
        <w:t>Milani and</w:t>
      </w:r>
      <w:r>
        <w:t xml:space="preserve"> Michael r. </w:t>
      </w:r>
      <w:r w:rsidRPr="00C02165">
        <w:rPr>
          <w:rStyle w:val="Style13ptBold"/>
        </w:rPr>
        <w:t>Smith</w:t>
      </w:r>
      <w:r>
        <w:t xml:space="preserve"> 20</w:t>
      </w:r>
      <w:r w:rsidRPr="00C02165">
        <w:rPr>
          <w:rStyle w:val="Style13ptBold"/>
        </w:rPr>
        <w:t>02</w:t>
      </w:r>
      <w:r>
        <w:t xml:space="preserve"> [Both authors are assistant professors at Mercer University School of Law. “Playing God: A Critical Look At Sua Sponte Decisions By Appellate Courts” Tennessee Law Review – Accessed via Hein Online through UMich //DMcD]</w:t>
      </w:r>
    </w:p>
    <w:p w14:paraId="576B9BA9" w14:textId="77777777" w:rsidR="00D96081" w:rsidRDefault="00D96081" w:rsidP="00D96081">
      <w:r>
        <w:t xml:space="preserve">IV. </w:t>
      </w:r>
      <w:r w:rsidRPr="0048737A">
        <w:rPr>
          <w:rStyle w:val="StyleUnderline"/>
        </w:rPr>
        <w:t>ARGUMENTS DEFENDING SUA SPONTE DECISIONS ARE UNPERSUASIVE</w:t>
      </w:r>
    </w:p>
    <w:p w14:paraId="7D5613A1" w14:textId="5154AA41" w:rsidR="00D96081" w:rsidRDefault="00D96081" w:rsidP="00D96081">
      <w:pPr>
        <w:rPr>
          <w:sz w:val="16"/>
        </w:rPr>
      </w:pPr>
      <w:r w:rsidRPr="0011653D">
        <w:rPr>
          <w:sz w:val="16"/>
        </w:rPr>
        <w:t xml:space="preserve">Given the limited number of cases which actually identify that the court is issuing a sua sponte decision,236 it is not surprising that </w:t>
      </w:r>
      <w:r w:rsidRPr="0048737A">
        <w:rPr>
          <w:rStyle w:val="StyleUnderline"/>
        </w:rPr>
        <w:t>few arguments have been made to defend courts that</w:t>
      </w:r>
      <w:r w:rsidRPr="0011653D">
        <w:rPr>
          <w:sz w:val="16"/>
        </w:rPr>
        <w:t xml:space="preserve"> have </w:t>
      </w:r>
      <w:r w:rsidRPr="0048737A">
        <w:rPr>
          <w:rStyle w:val="StyleUnderline"/>
        </w:rPr>
        <w:t>decide</w:t>
      </w:r>
      <w:r w:rsidRPr="0011653D">
        <w:rPr>
          <w:sz w:val="16"/>
        </w:rPr>
        <w:t xml:space="preserve">d </w:t>
      </w:r>
      <w:r w:rsidRPr="0048737A">
        <w:rPr>
          <w:rStyle w:val="StyleUnderline"/>
        </w:rPr>
        <w:t>cases sua sponte</w:t>
      </w:r>
      <w:r w:rsidRPr="0011653D">
        <w:rPr>
          <w:sz w:val="16"/>
        </w:rPr>
        <w:t xml:space="preserve"> without asking for additional briefing and argument from the parties. The </w:t>
      </w:r>
      <w:r w:rsidRPr="0048737A">
        <w:rPr>
          <w:rStyle w:val="StyleUnderline"/>
        </w:rPr>
        <w:t>arguments that have been made</w:t>
      </w:r>
      <w:r w:rsidRPr="0011653D">
        <w:rPr>
          <w:sz w:val="16"/>
        </w:rPr>
        <w:t xml:space="preserve">, however, </w:t>
      </w:r>
      <w:r w:rsidRPr="0048737A">
        <w:rPr>
          <w:rStyle w:val="StyleUnderline"/>
        </w:rPr>
        <w:t xml:space="preserve">are unpersuasive because they </w:t>
      </w:r>
      <w:r w:rsidRPr="0048737A">
        <w:rPr>
          <w:rStyle w:val="Emphasis"/>
        </w:rPr>
        <w:t>ignore basic principles of both due process</w:t>
      </w:r>
      <w:r w:rsidRPr="0011653D">
        <w:rPr>
          <w:sz w:val="16"/>
        </w:rPr>
        <w:t xml:space="preserve"> and the adversary system. Two scholars have recently attempted to justify the Supreme Court's sua sponte decision in Erie by stating that briefing and argument would not have been helpful because both parties to the case sought to preserve Swift.2 " In his book on the constitutional jurisprudence of Justice Louis D. Brandeis, Professor Edward Purcell discusses Erie "as the achievement of one of Brandeis's most dearly held goals as a judge: overruling a case that, in its operation and perhaps also its conception, was antithetical to his Progressive conception of constitutional governance, and replacing that case with a regime that would better accord with that conception."23 Indeed, Purcell says that "to an unusual degree, [Erie] embodied the ... constitutional theory of only a single justice."239 According to Purcell, Erie was decided sua sponte because it was the rare case in which the federal common law, which Progressives viewed as designed to aid big business, was more favorable to the injured plaintiff than to the corporate defendant. While overruling Swift would have meant victory for the railroad (because Tompkins would have lost under Pennsylvania state law), such a decision would have been harmful to the railroad and other corporate defendants in the long run. In fact, Erie's counsel, Theodore Kiendl, saw his primary goal as "preserv,[ing] Swift v. Tyson."2 " He believed that "[t]he persistent criticisms of Swift... ha[d] been largely misdirected," and sought to use the case to his advantage.24 Accordingly, Purcell contends that the Court saw no point in ordering reargument on whether Swift should be overruled because it had given the railroad's counsel the opportunity to argue that issue and he refused to do so.242 Nonetheless, </w:t>
      </w:r>
      <w:r w:rsidRPr="0011653D">
        <w:rPr>
          <w:rStyle w:val="StyleUnderline"/>
        </w:rPr>
        <w:t>Purcell acknowledges that criticism of the Court for deciding an issue which was neither briefed nor argued by the parties is</w:t>
      </w:r>
      <w:r w:rsidRPr="0011653D">
        <w:rPr>
          <w:sz w:val="16"/>
        </w:rPr>
        <w:t xml:space="preserve"> "</w:t>
      </w:r>
      <w:r w:rsidRPr="0011653D">
        <w:rPr>
          <w:rStyle w:val="StyleUnderline"/>
        </w:rPr>
        <w:t>valid</w:t>
      </w:r>
      <w:r w:rsidRPr="0011653D">
        <w:rPr>
          <w:sz w:val="16"/>
        </w:rPr>
        <w:t xml:space="preserve"> primarily because the Court's allegedly hasty action supposedly deprived Tompkins's attorneys of the opportunity to present a fully developed defense of Swift."243 He </w:t>
      </w:r>
      <w:r w:rsidRPr="0011653D">
        <w:rPr>
          <w:rStyle w:val="StyleUnderline"/>
        </w:rPr>
        <w:t>argues</w:t>
      </w:r>
      <w:r w:rsidRPr="0011653D">
        <w:rPr>
          <w:sz w:val="16"/>
        </w:rPr>
        <w:t xml:space="preserve">, however, that </w:t>
      </w:r>
      <w:r w:rsidRPr="0011653D">
        <w:rPr>
          <w:rStyle w:val="StyleUnderline"/>
        </w:rPr>
        <w:t>this is offset by the railroad's failure</w:t>
      </w:r>
      <w:r w:rsidRPr="0011653D">
        <w:rPr>
          <w:sz w:val="16"/>
        </w:rPr>
        <w:t xml:space="preserve"> "</w:t>
      </w:r>
      <w:r w:rsidRPr="0011653D">
        <w:rPr>
          <w:rStyle w:val="StyleUnderline"/>
        </w:rPr>
        <w:t>to raise any argument that</w:t>
      </w:r>
      <w:r w:rsidRPr="0011653D">
        <w:rPr>
          <w:sz w:val="16"/>
        </w:rPr>
        <w:t xml:space="preserve"> [</w:t>
      </w:r>
      <w:r w:rsidRPr="0011653D">
        <w:rPr>
          <w:rStyle w:val="StyleUnderline"/>
        </w:rPr>
        <w:t>its</w:t>
      </w:r>
      <w:r w:rsidRPr="0011653D">
        <w:rPr>
          <w:sz w:val="16"/>
        </w:rPr>
        <w:t xml:space="preserve">] </w:t>
      </w:r>
      <w:r w:rsidRPr="0011653D">
        <w:rPr>
          <w:rStyle w:val="StyleUnderline"/>
        </w:rPr>
        <w:t>adversaries had been precluded from answering</w:t>
      </w:r>
      <w:r w:rsidRPr="0011653D">
        <w:rPr>
          <w:sz w:val="16"/>
        </w:rPr>
        <w:t xml:space="preserve">. ' " </w:t>
      </w:r>
      <w:r w:rsidRPr="0011653D">
        <w:rPr>
          <w:rStyle w:val="Emphasis"/>
        </w:rPr>
        <w:t>This argument is unpersuasive</w:t>
      </w:r>
      <w:r w:rsidRPr="0011653D">
        <w:rPr>
          <w:sz w:val="16"/>
        </w:rPr>
        <w:t xml:space="preserve"> because it </w:t>
      </w:r>
      <w:r w:rsidRPr="0011653D">
        <w:rPr>
          <w:rStyle w:val="StyleUnderline"/>
        </w:rPr>
        <w:t>ignores the fact that Tompkins's attorneys were precluded from rebutting the reasoning used by the Court</w:t>
      </w:r>
      <w:r w:rsidRPr="0011653D">
        <w:rPr>
          <w:sz w:val="16"/>
        </w:rPr>
        <w:t xml:space="preserve">.2 45 Indeed, they had neither notice nor an opportunity to be heard on the issue of overruling Swift. As the Joint Conference on Responsibility noted, the advocates have an incentive to "explore all of [the case's] peculiarities and nuances,"" investigate which facts can be proven, and analyze the issues. Tompkins's attorneys never had the opportunity to prepare for, and present, arguments on the issue that the Court decided was determinative.247 Professor Devins's argument supporting the decision to overrule Swift sua sponte is also unsatisfactory. He states, "Whether or not Erie's sua sponte overturning of Swift is a byproduct of... litigation strategy, Erie stands for the proposition that the Court will place adherence to the law ahead of the legal arguments made in court.'2 4' The Erie Court did not "adhere" to the law under any ordinary definition of that word, however. Instead, it did quite the opposite; it overruled a century-old precedent without hearing arguments on why that precedent should be preserved. Accordingly, both Purcell's and Devins's </w:t>
      </w:r>
      <w:r w:rsidRPr="0011653D">
        <w:rPr>
          <w:rStyle w:val="StyleUnderline"/>
        </w:rPr>
        <w:t>arguments in support of</w:t>
      </w:r>
      <w:r w:rsidRPr="0011653D">
        <w:rPr>
          <w:sz w:val="16"/>
        </w:rPr>
        <w:t xml:space="preserve"> the Erie Court's </w:t>
      </w:r>
      <w:r w:rsidRPr="0011653D">
        <w:rPr>
          <w:rStyle w:val="StyleUnderline"/>
        </w:rPr>
        <w:t>sua sponte decision fail because they ignore basic principles of both due process and the adversary system</w:t>
      </w:r>
      <w:r w:rsidRPr="0011653D">
        <w:rPr>
          <w:sz w:val="16"/>
        </w:rPr>
        <w:t xml:space="preserve">. To put it in terms of due process, Tompkins, whose arm was severed when the train hit him, </w:t>
      </w:r>
      <w:r w:rsidRPr="0011653D">
        <w:rPr>
          <w:rStyle w:val="StyleUnderline"/>
        </w:rPr>
        <w:t>had neither notice of nor the opportunity to be heard on the issue which the Court used</w:t>
      </w:r>
      <w:r w:rsidRPr="0011653D">
        <w:rPr>
          <w:sz w:val="16"/>
        </w:rPr>
        <w:t xml:space="preserve"> to decide that the jury's $30,000 judgment should be overturned.249 This </w:t>
      </w:r>
      <w:r w:rsidRPr="0011653D">
        <w:rPr>
          <w:rStyle w:val="StyleUnderline"/>
        </w:rPr>
        <w:t>lack of an opportunity</w:t>
      </w:r>
      <w:r w:rsidRPr="0011653D">
        <w:rPr>
          <w:sz w:val="16"/>
        </w:rPr>
        <w:t xml:space="preserve"> also </w:t>
      </w:r>
      <w:r w:rsidRPr="0011653D">
        <w:rPr>
          <w:rStyle w:val="StyleUnderline"/>
        </w:rPr>
        <w:t>goes against the adversary system's emphasis on party control of litigation which promotes societal and litigant acceptance of decisions</w:t>
      </w:r>
      <w:r w:rsidRPr="0011653D">
        <w:rPr>
          <w:sz w:val="16"/>
        </w:rPr>
        <w:t xml:space="preserve">, because a party who is "intimately involved in the adjudicatory process.., feels he has been given a fair opportunity to present his case."2 ° Tompkins's counsel, however, </w:t>
      </w:r>
      <w:r w:rsidRPr="0011653D">
        <w:rPr>
          <w:rStyle w:val="StyleUnderline"/>
        </w:rPr>
        <w:t>never got a chance to argue in support of Swift</w:t>
      </w:r>
      <w:r w:rsidRPr="0011653D">
        <w:rPr>
          <w:sz w:val="16"/>
        </w:rPr>
        <w:t xml:space="preserve">, and, as Professor Llewellyn stated, "[T]here is </w:t>
      </w:r>
      <w:r w:rsidRPr="0011653D">
        <w:rPr>
          <w:rStyle w:val="StyleUnderline"/>
        </w:rPr>
        <w:t>something unfair in putting a decision on a ground which losing counsel has had no opportunity to meet</w:t>
      </w:r>
      <w:r w:rsidRPr="0011653D">
        <w:rPr>
          <w:sz w:val="16"/>
        </w:rPr>
        <w:t xml:space="preserve">."25 The contention that hearing from the parties is unnecessary where the issue has previously been argued by other litigants and scholars fails for similar reasons. For example, Purcell argued that the lack of briefing on the issue of Swift's validity was "relatively insignificant (because] Swift's legitimacy and social significance had been broadly and thoroughly explored in the legal literature for decades."2'52 Similarly, Justice Douglas noted in Mapp that the Wolf decision had led to "a storm of constitutional controversy"'253 and stated that "this is an appropriate case in which to put an end to the asymmetry which Wolf imported into the law."2'54 Douglas acknowledged that "[o]f course, an earnest advocate of a position always believes that, had he only an additional opportunity for argument, his side would win. But, subject to the sound discretion of a court, all argument must at last come to a halt." ' He continued, "Tis is especially so as to an issue about which this Court said last year that 'The arguments of its antagonists and of its proponents have been so many times marshaled as to require no lengthy elaboration here." 2 6 One commentator noted that Justice Douglas's comments on the effect of prior arguments seemed appropriate because the state had been a party in other suits in which this issue was raised. 7 However, the author also stated that "no harm would ensue from allowing the state to present new arguments. A fortiori, where private </w:t>
      </w:r>
      <w:r w:rsidRPr="0011653D">
        <w:rPr>
          <w:rStyle w:val="StyleUnderline"/>
        </w:rPr>
        <w:t>parties</w:t>
      </w:r>
      <w:r w:rsidRPr="0011653D">
        <w:rPr>
          <w:sz w:val="16"/>
        </w:rPr>
        <w:t xml:space="preserve"> have had no opportunity for argument before the Court on the issue, they </w:t>
      </w:r>
      <w:r w:rsidRPr="0011653D">
        <w:rPr>
          <w:rStyle w:val="StyleUnderline"/>
        </w:rPr>
        <w:t>should be permitted</w:t>
      </w:r>
      <w:r w:rsidRPr="0011653D">
        <w:rPr>
          <w:sz w:val="16"/>
        </w:rPr>
        <w:t xml:space="preserve"> [the opportunity] </w:t>
      </w:r>
      <w:r w:rsidRPr="0011653D">
        <w:rPr>
          <w:rStyle w:val="StyleUnderline"/>
        </w:rPr>
        <w:t>to speak</w:t>
      </w:r>
      <w:r w:rsidRPr="0011653D">
        <w:rPr>
          <w:sz w:val="16"/>
        </w:rPr>
        <w:t xml:space="preserve">."25 That </w:t>
      </w:r>
      <w:r w:rsidRPr="0011653D">
        <w:rPr>
          <w:rStyle w:val="StyleUnderline"/>
        </w:rPr>
        <w:t>opportunity is important</w:t>
      </w:r>
      <w:r w:rsidRPr="0011653D">
        <w:rPr>
          <w:sz w:val="16"/>
        </w:rPr>
        <w:t xml:space="preserve"> because "[i]t may </w:t>
      </w:r>
      <w:r w:rsidRPr="0011653D">
        <w:rPr>
          <w:rStyle w:val="StyleUnderline"/>
        </w:rPr>
        <w:t>not justly be assumed that the labor and argument of counsel for the parties would not disclose the right conclusion and aid the Court</w:t>
      </w:r>
      <w:r w:rsidRPr="0011653D">
        <w:rPr>
          <w:sz w:val="16"/>
        </w:rPr>
        <w:t xml:space="preserve"> in the statement of reasons to support it."2'59</w:t>
      </w:r>
    </w:p>
    <w:p w14:paraId="3814515C" w14:textId="4385C05A" w:rsidR="00D96081" w:rsidRDefault="00D96081" w:rsidP="00D96081">
      <w:pPr>
        <w:pStyle w:val="Heading1"/>
      </w:pPr>
      <w:r>
        <w:t>Aff---Sua Sponte---BFHPR</w:t>
      </w:r>
    </w:p>
    <w:p w14:paraId="7D311E2C" w14:textId="32C0558D" w:rsidR="00D96081" w:rsidRDefault="00D96081" w:rsidP="00D96081">
      <w:pPr>
        <w:pStyle w:val="Heading2"/>
      </w:pPr>
      <w:r>
        <w:t>Uniqueness</w:t>
      </w:r>
    </w:p>
    <w:p w14:paraId="179ECAC2" w14:textId="2292A33D" w:rsidR="00D96081" w:rsidRDefault="00D96081" w:rsidP="00D96081">
      <w:pPr>
        <w:pStyle w:val="Heading3"/>
      </w:pPr>
      <w:r>
        <w:t>Uniqueness---Sua Sponte Inevitable---2AC</w:t>
      </w:r>
    </w:p>
    <w:p w14:paraId="034DA94D" w14:textId="77777777" w:rsidR="00D96081" w:rsidRDefault="00D96081" w:rsidP="00D96081">
      <w:pPr>
        <w:pStyle w:val="Heading4"/>
      </w:pPr>
      <w:r>
        <w:t xml:space="preserve">Sua sponte is inevitable – accepted in </w:t>
      </w:r>
      <w:r w:rsidRPr="00BE5767">
        <w:rPr>
          <w:u w:val="single"/>
        </w:rPr>
        <w:t>all parts of law</w:t>
      </w:r>
      <w:r>
        <w:t>.</w:t>
      </w:r>
    </w:p>
    <w:p w14:paraId="5564A2D2" w14:textId="77777777" w:rsidR="00D96081" w:rsidRPr="00BE5767" w:rsidRDefault="00D96081" w:rsidP="00D96081">
      <w:r>
        <w:t xml:space="preserve">Bradley Scott </w:t>
      </w:r>
      <w:r w:rsidRPr="006929CD">
        <w:rPr>
          <w:rStyle w:val="Style13ptBold"/>
        </w:rPr>
        <w:t>Shannon</w:t>
      </w:r>
      <w:r>
        <w:t>, 20</w:t>
      </w:r>
      <w:r w:rsidRPr="006929CD">
        <w:rPr>
          <w:rStyle w:val="Style13ptBold"/>
        </w:rPr>
        <w:t>12</w:t>
      </w:r>
      <w:r>
        <w:t xml:space="preserve"> [Professor of Law, Florida Coastal School of Law “Some Concerns About Sua Sponte” Ohio State Law Journal Furthermore </w:t>
      </w:r>
      <w:hyperlink r:id="rId234" w:history="1">
        <w:r w:rsidRPr="002F5204">
          <w:rPr>
            <w:rStyle w:val="Hyperlink"/>
          </w:rPr>
          <w:t>https://kb.osu.edu/bitstream/handle/1811/75482/OSLJ_Furthermore_V73_027.pdf</w:t>
        </w:r>
      </w:hyperlink>
      <w:r>
        <w:t xml:space="preserve"> //DMcD]</w:t>
      </w:r>
    </w:p>
    <w:p w14:paraId="10C746CF" w14:textId="77777777" w:rsidR="00D96081" w:rsidRPr="00BE5767" w:rsidRDefault="00D96081" w:rsidP="00D96081">
      <w:pPr>
        <w:rPr>
          <w:sz w:val="16"/>
        </w:rPr>
      </w:pPr>
      <w:r w:rsidRPr="00BE5767">
        <w:rPr>
          <w:sz w:val="16"/>
        </w:rPr>
        <w:t xml:space="preserve">III. THE </w:t>
      </w:r>
      <w:r w:rsidRPr="00BE5767">
        <w:rPr>
          <w:rStyle w:val="StyleUnderline"/>
        </w:rPr>
        <w:t>UBIQUITY OF SUA SPONTE DECISIONMAKING</w:t>
      </w:r>
    </w:p>
    <w:p w14:paraId="47F4289F" w14:textId="77777777" w:rsidR="00D96081" w:rsidRDefault="00D96081" w:rsidP="00D96081">
      <w:pPr>
        <w:rPr>
          <w:sz w:val="16"/>
        </w:rPr>
      </w:pPr>
      <w:r w:rsidRPr="00BE5767">
        <w:rPr>
          <w:sz w:val="16"/>
        </w:rPr>
        <w:t xml:space="preserve">In order to further understand sua sponte decisionmaking, it also might be helpful to consider the breadth of this subject. Though the Supreme Court tends to focus on some of the more controversial exercises of </w:t>
      </w:r>
      <w:r w:rsidRPr="00BE5767">
        <w:rPr>
          <w:rStyle w:val="StyleUnderline"/>
        </w:rPr>
        <w:t>sua sponte decisionmaking</w:t>
      </w:r>
      <w:r w:rsidRPr="00BE5767">
        <w:rPr>
          <w:sz w:val="16"/>
        </w:rPr>
        <w:t xml:space="preserve">, this practice </w:t>
      </w:r>
      <w:r w:rsidRPr="00BE5767">
        <w:rPr>
          <w:rStyle w:val="StyleUnderline"/>
        </w:rPr>
        <w:t xml:space="preserve">actually is </w:t>
      </w:r>
      <w:r w:rsidRPr="00BE5767">
        <w:rPr>
          <w:rStyle w:val="Emphasis"/>
        </w:rPr>
        <w:t>much more pervasive than might first appear</w:t>
      </w:r>
      <w:r w:rsidRPr="00BE5767">
        <w:rPr>
          <w:sz w:val="16"/>
        </w:rPr>
        <w:t xml:space="preserve">. Indeed, even the </w:t>
      </w:r>
      <w:r w:rsidRPr="00BE5767">
        <w:rPr>
          <w:rStyle w:val="StyleUnderline"/>
        </w:rPr>
        <w:t>terminology</w:t>
      </w:r>
      <w:r w:rsidRPr="00BE5767">
        <w:rPr>
          <w:sz w:val="16"/>
        </w:rPr>
        <w:t xml:space="preserve"> in this area </w:t>
      </w:r>
      <w:r w:rsidRPr="00BE5767">
        <w:rPr>
          <w:rStyle w:val="StyleUnderline"/>
        </w:rPr>
        <w:t>masks its pervasiveness</w:t>
      </w:r>
      <w:r w:rsidRPr="00BE5767">
        <w:rPr>
          <w:sz w:val="16"/>
        </w:rPr>
        <w:t xml:space="preserve">, as sua sponte decisionmaking </w:t>
      </w:r>
      <w:r w:rsidRPr="00BE5767">
        <w:rPr>
          <w:rStyle w:val="StyleUnderline"/>
        </w:rPr>
        <w:t>tends to be described in a number of different ways</w:t>
      </w:r>
      <w:r w:rsidRPr="00BE5767">
        <w:rPr>
          <w:sz w:val="16"/>
        </w:rPr>
        <w:t xml:space="preserve">,13 and </w:t>
      </w:r>
      <w:r w:rsidRPr="00BE5767">
        <w:rPr>
          <w:rStyle w:val="StyleUnderline"/>
        </w:rPr>
        <w:t>sometimes it is not described at all</w:t>
      </w:r>
      <w:r w:rsidRPr="00BE5767">
        <w:rPr>
          <w:sz w:val="16"/>
        </w:rPr>
        <w:t xml:space="preserve">. Consider, for example, two events that occur in almost every case14: the assignment of the presiding judge, and the selection of the trial date. In most cases, the assignment of the presiding judge and the selection of the date of trial are fairly inconsequential; neither should substantially affect the ultimate outcome. But as many lawyers know, the identity of the presiding judge sometimes can have a significant effect on the outcome. And even the date of trial can have some effect on the outcome, as many lawyers who have been assigned a trial date in December or immediately after some traumatic event (such as occurred on September 11, 2001) can attest. And yet, as important as those choices might be, the parties generally have little, if any, input with respect to either.15 It is true that the assignment of the presiding judge is usually limited to those judges assigned to the district in which the case is pending, and might be influenced by some factors within the parties’ control, such as the location of the particular courthouse where the case was initiated. Similarly, the parties might be asked or permitted to provide their views regarding the estimated length of the trial and the time needed to prepare for trial. But the </w:t>
      </w:r>
      <w:r w:rsidRPr="00BE5767">
        <w:rPr>
          <w:rStyle w:val="StyleUnderline"/>
        </w:rPr>
        <w:t>parties ultimately have little or no control over the assignment of the presiding judge or the selection of the trial date</w:t>
      </w:r>
      <w:r w:rsidRPr="00BE5767">
        <w:rPr>
          <w:sz w:val="16"/>
        </w:rPr>
        <w:t xml:space="preserve">; those are decisions </w:t>
      </w:r>
      <w:r w:rsidRPr="00BE5767">
        <w:rPr>
          <w:rStyle w:val="StyleUnderline"/>
        </w:rPr>
        <w:t>almost exclusively within the control of the court</w:t>
      </w:r>
      <w:r w:rsidRPr="00BE5767">
        <w:rPr>
          <w:sz w:val="16"/>
        </w:rPr>
        <w:t xml:space="preserve">. Upon further reflection, </w:t>
      </w:r>
      <w:r w:rsidRPr="00BE5767">
        <w:rPr>
          <w:rStyle w:val="StyleUnderline"/>
        </w:rPr>
        <w:t>one could easily come up with numerous other examples</w:t>
      </w:r>
      <w:r w:rsidRPr="00BE5767">
        <w:rPr>
          <w:sz w:val="16"/>
        </w:rPr>
        <w:t xml:space="preserve">. One has already been mentioned: the </w:t>
      </w:r>
      <w:r w:rsidRPr="00BE5767">
        <w:rPr>
          <w:rStyle w:val="Emphasis"/>
        </w:rPr>
        <w:t>ability of courts to raise legal issues sua sponte</w:t>
      </w:r>
      <w:r w:rsidRPr="00BE5767">
        <w:rPr>
          <w:sz w:val="16"/>
        </w:rPr>
        <w:t xml:space="preserve">.16 Indeed, </w:t>
      </w:r>
      <w:r w:rsidRPr="00BE5767">
        <w:rPr>
          <w:rStyle w:val="StyleUnderline"/>
        </w:rPr>
        <w:t>virtually every question posed to the parties by a judge</w:t>
      </w:r>
      <w:r w:rsidRPr="00BE5767">
        <w:rPr>
          <w:sz w:val="16"/>
        </w:rPr>
        <w:t xml:space="preserve">, </w:t>
      </w:r>
      <w:r w:rsidRPr="00BE5767">
        <w:rPr>
          <w:rStyle w:val="StyleUnderline"/>
        </w:rPr>
        <w:t>such as those raised during a typical motion hearing or appellate oral argument</w:t>
      </w:r>
      <w:r w:rsidRPr="00BE5767">
        <w:rPr>
          <w:sz w:val="16"/>
        </w:rPr>
        <w:t xml:space="preserve">, </w:t>
      </w:r>
      <w:r w:rsidRPr="00BE5767">
        <w:rPr>
          <w:rStyle w:val="Emphasis"/>
        </w:rPr>
        <w:t>could be regarded as a form of sua sponte decisionmaking</w:t>
      </w:r>
      <w:r w:rsidRPr="00BE5767">
        <w:rPr>
          <w:sz w:val="16"/>
        </w:rPr>
        <w:t xml:space="preserve">. So the second point is simply that </w:t>
      </w:r>
      <w:r w:rsidRPr="00BE5767">
        <w:rPr>
          <w:rStyle w:val="StyleUnderline"/>
        </w:rPr>
        <w:t>sua sponte decisionmaking is quite widespread</w:t>
      </w:r>
      <w:r w:rsidRPr="00BE5767">
        <w:rPr>
          <w:sz w:val="16"/>
        </w:rPr>
        <w:t xml:space="preserve">, and probably </w:t>
      </w:r>
      <w:r w:rsidRPr="00BE5767">
        <w:rPr>
          <w:rStyle w:val="StyleUnderline"/>
        </w:rPr>
        <w:t>more widespread than many imagine</w:t>
      </w:r>
      <w:r w:rsidRPr="00BE5767">
        <w:rPr>
          <w:sz w:val="16"/>
        </w:rPr>
        <w:t xml:space="preserve">. Why is this so? Some of the reasons will be explored in the next Part, but one reason why sua sponte decisionmaking is so widespread is that </w:t>
      </w:r>
      <w:r w:rsidRPr="00BE5767">
        <w:rPr>
          <w:rStyle w:val="StyleUnderline"/>
        </w:rPr>
        <w:t>it is</w:t>
      </w:r>
      <w:r w:rsidRPr="00BE5767">
        <w:rPr>
          <w:sz w:val="16"/>
        </w:rPr>
        <w:t xml:space="preserve"> probably </w:t>
      </w:r>
      <w:r w:rsidRPr="00BE5767">
        <w:rPr>
          <w:rStyle w:val="StyleUnderline"/>
        </w:rPr>
        <w:t>both</w:t>
      </w:r>
      <w:r w:rsidRPr="00BE5767">
        <w:rPr>
          <w:rStyle w:val="Emphasis"/>
        </w:rPr>
        <w:t xml:space="preserve"> inevitable and unavoidable</w:t>
      </w:r>
      <w:r w:rsidRPr="00BE5767">
        <w:rPr>
          <w:sz w:val="16"/>
        </w:rPr>
        <w:t xml:space="preserve">, at least to some extent. Perhaps one could imagine </w:t>
      </w:r>
      <w:r w:rsidRPr="00BE5767">
        <w:rPr>
          <w:rStyle w:val="StyleUnderline"/>
        </w:rPr>
        <w:t>a world in which virtually everything currently being done by judges without significant party input could be left to the parties themselves</w:t>
      </w:r>
      <w:r w:rsidRPr="00BE5767">
        <w:rPr>
          <w:sz w:val="16"/>
        </w:rPr>
        <w:t xml:space="preserve">, such that even the most perfunctory matters would become adversarial proceedings. But at least with respect to some matters, this </w:t>
      </w:r>
      <w:r w:rsidRPr="00BE5767">
        <w:rPr>
          <w:rStyle w:val="Emphasis"/>
        </w:rPr>
        <w:t>seems neither feasible nor desirable</w:t>
      </w:r>
      <w:r w:rsidRPr="00BE5767">
        <w:rPr>
          <w:sz w:val="16"/>
        </w:rPr>
        <w:t>. Thus, it seems that the proper inquiry is not whether sua sponte decisionmaking should or should not be allowed, but rather when and to what extent sua sponte decisionmaking is desirable.</w:t>
      </w:r>
    </w:p>
    <w:p w14:paraId="7CC74927" w14:textId="77777777" w:rsidR="00D96081" w:rsidRPr="008602EE" w:rsidRDefault="00D96081" w:rsidP="00D96081">
      <w:pPr>
        <w:pStyle w:val="Heading4"/>
      </w:pPr>
      <w:r>
        <w:t xml:space="preserve">Laundry list of examples of the court acting sua sponte in the </w:t>
      </w:r>
      <w:r w:rsidRPr="008602EE">
        <w:rPr>
          <w:u w:val="single"/>
        </w:rPr>
        <w:t>most important</w:t>
      </w:r>
      <w:r>
        <w:t xml:space="preserve"> cases.</w:t>
      </w:r>
    </w:p>
    <w:p w14:paraId="044E64DE" w14:textId="77777777" w:rsidR="00D96081" w:rsidRPr="008602EE" w:rsidRDefault="00D96081" w:rsidP="00D96081">
      <w:r>
        <w:t xml:space="preserve">Barry A </w:t>
      </w:r>
      <w:r w:rsidRPr="008602EE">
        <w:rPr>
          <w:rStyle w:val="Style13ptBold"/>
        </w:rPr>
        <w:t>Miller</w:t>
      </w:r>
      <w:r>
        <w:t>, 20</w:t>
      </w:r>
      <w:r w:rsidRPr="008602EE">
        <w:rPr>
          <w:rStyle w:val="Style13ptBold"/>
        </w:rPr>
        <w:t>02</w:t>
      </w:r>
      <w:r>
        <w:t xml:space="preserve"> [Assistant U.S. Attorney, Northern District of Illinois; J.D., Harvard Law School, 1978. “Sua Sponte Appellate Rulings: When Courts Deprive Litigants of an Opportunity to Be Heard” San Diego Law Review </w:t>
      </w:r>
      <w:hyperlink r:id="rId235" w:history="1">
        <w:r w:rsidRPr="00CD0C17">
          <w:rPr>
            <w:rStyle w:val="Hyperlink"/>
          </w:rPr>
          <w:t>https://digital.sandiego.edu/cgi/viewcontent.cgi?article=3370&amp;context=sdlr</w:t>
        </w:r>
      </w:hyperlink>
      <w:r>
        <w:t xml:space="preserve"> //DMcD]</w:t>
      </w:r>
    </w:p>
    <w:p w14:paraId="4E804A53" w14:textId="77777777" w:rsidR="00D96081" w:rsidRDefault="00D96081" w:rsidP="00D96081">
      <w:pPr>
        <w:rPr>
          <w:sz w:val="16"/>
        </w:rPr>
      </w:pPr>
      <w:r w:rsidRPr="008602EE">
        <w:rPr>
          <w:sz w:val="16"/>
        </w:rPr>
        <w:t xml:space="preserve">Should appellate courts raise and decide issues that the parties have not presented and argued? The Supreme Court often insists it will not decide issues that have not been raised below.1 But the </w:t>
      </w:r>
      <w:r w:rsidRPr="008602EE">
        <w:rPr>
          <w:rStyle w:val="StyleUnderline"/>
        </w:rPr>
        <w:t>Supreme Court</w:t>
      </w:r>
      <w:r w:rsidRPr="008602EE">
        <w:rPr>
          <w:sz w:val="16"/>
        </w:rPr>
        <w:t>—</w:t>
      </w:r>
      <w:r w:rsidRPr="008602EE">
        <w:rPr>
          <w:rStyle w:val="StyleUnderline"/>
        </w:rPr>
        <w:t>and</w:t>
      </w:r>
      <w:r w:rsidRPr="008602EE">
        <w:rPr>
          <w:sz w:val="16"/>
        </w:rPr>
        <w:t xml:space="preserve"> lower </w:t>
      </w:r>
      <w:r w:rsidRPr="008602EE">
        <w:rPr>
          <w:rStyle w:val="StyleUnderline"/>
        </w:rPr>
        <w:t>appellate courts</w:t>
      </w:r>
      <w:r w:rsidRPr="008602EE">
        <w:rPr>
          <w:sz w:val="16"/>
        </w:rPr>
        <w:t>—</w:t>
      </w:r>
      <w:r w:rsidRPr="008602EE">
        <w:rPr>
          <w:rStyle w:val="StyleUnderline"/>
        </w:rPr>
        <w:t>frequently fall off the wagon</w:t>
      </w:r>
      <w:r w:rsidRPr="008602EE">
        <w:rPr>
          <w:sz w:val="16"/>
        </w:rPr>
        <w:t xml:space="preserve">. In fact, some of the Supreme Court’s </w:t>
      </w:r>
      <w:r w:rsidRPr="008602EE">
        <w:rPr>
          <w:rStyle w:val="StyleUnderline"/>
        </w:rPr>
        <w:t>most famous opinions decided issues not presented by the briefs</w:t>
      </w:r>
      <w:r w:rsidRPr="008602EE">
        <w:rPr>
          <w:sz w:val="16"/>
        </w:rPr>
        <w:t xml:space="preserve"> or addressed below. </w:t>
      </w:r>
      <w:r w:rsidRPr="008602EE">
        <w:rPr>
          <w:rStyle w:val="StyleUnderline"/>
        </w:rPr>
        <w:t>In Erie Railroad v. Tompkins</w:t>
      </w:r>
      <w:r w:rsidRPr="008602EE">
        <w:rPr>
          <w:sz w:val="16"/>
        </w:rPr>
        <w:t xml:space="preserve">, the </w:t>
      </w:r>
      <w:r w:rsidRPr="008602EE">
        <w:rPr>
          <w:rStyle w:val="StyleUnderline"/>
        </w:rPr>
        <w:t xml:space="preserve">Court </w:t>
      </w:r>
      <w:r w:rsidRPr="008602EE">
        <w:rPr>
          <w:rStyle w:val="Emphasis"/>
        </w:rPr>
        <w:t>overturned sua sponte an ancient precedent</w:t>
      </w:r>
      <w:r w:rsidRPr="008602EE">
        <w:rPr>
          <w:sz w:val="16"/>
        </w:rPr>
        <w:t xml:space="preserve"> on applying the common law in diversity cases.2 </w:t>
      </w:r>
      <w:r w:rsidRPr="008602EE">
        <w:rPr>
          <w:rStyle w:val="StyleUnderline"/>
        </w:rPr>
        <w:t>Mapp v. Ohio overrules a prior case and applied the Fourth Amendment exclusionary rule to the states</w:t>
      </w:r>
      <w:r w:rsidRPr="008602EE">
        <w:rPr>
          <w:sz w:val="16"/>
        </w:rPr>
        <w:t xml:space="preserve">, </w:t>
      </w:r>
      <w:r w:rsidRPr="008602EE">
        <w:rPr>
          <w:rStyle w:val="StyleUnderline"/>
        </w:rPr>
        <w:t>without briefing or argument on the issue</w:t>
      </w:r>
      <w:r w:rsidRPr="008602EE">
        <w:rPr>
          <w:sz w:val="16"/>
        </w:rPr>
        <w:t xml:space="preserve">.3 In </w:t>
      </w:r>
      <w:r w:rsidRPr="008602EE">
        <w:rPr>
          <w:rStyle w:val="StyleUnderline"/>
        </w:rPr>
        <w:t>Washington v. Davis</w:t>
      </w:r>
      <w:r w:rsidRPr="008602EE">
        <w:rPr>
          <w:sz w:val="16"/>
        </w:rPr>
        <w:t xml:space="preserve">, the </w:t>
      </w:r>
      <w:r w:rsidRPr="008602EE">
        <w:rPr>
          <w:rStyle w:val="StyleUnderline"/>
        </w:rPr>
        <w:t>Court decided that Title VII standards did not apply to constitutional discriminatio</w:t>
      </w:r>
      <w:r w:rsidRPr="008602EE">
        <w:rPr>
          <w:sz w:val="16"/>
        </w:rPr>
        <w:t xml:space="preserve">n, </w:t>
      </w:r>
      <w:r w:rsidRPr="008602EE">
        <w:rPr>
          <w:rStyle w:val="StyleUnderline"/>
        </w:rPr>
        <w:t>even though the parties had agreed that they did.</w:t>
      </w:r>
      <w:r w:rsidRPr="008602EE">
        <w:rPr>
          <w:sz w:val="16"/>
        </w:rPr>
        <w:t xml:space="preserve">4 </w:t>
      </w:r>
      <w:r w:rsidRPr="008602EE">
        <w:rPr>
          <w:rStyle w:val="StyleUnderline"/>
        </w:rPr>
        <w:t>Younger v. Harris prohibits injunctions against pending state court criminal cases</w:t>
      </w:r>
      <w:r w:rsidRPr="008602EE">
        <w:rPr>
          <w:sz w:val="16"/>
        </w:rPr>
        <w:t xml:space="preserve">, </w:t>
      </w:r>
      <w:r w:rsidRPr="008602EE">
        <w:rPr>
          <w:rStyle w:val="StyleUnderline"/>
        </w:rPr>
        <w:t>even though the issue was not argued on appeal</w:t>
      </w:r>
      <w:r w:rsidRPr="008602EE">
        <w:rPr>
          <w:sz w:val="16"/>
        </w:rPr>
        <w:t xml:space="preserve">.5 Indeed, in </w:t>
      </w:r>
      <w:r w:rsidRPr="008602EE">
        <w:rPr>
          <w:rStyle w:val="StyleUnderline"/>
        </w:rPr>
        <w:t>Stanley v. Illinois</w:t>
      </w:r>
      <w:r w:rsidRPr="008602EE">
        <w:rPr>
          <w:sz w:val="16"/>
        </w:rPr>
        <w:t xml:space="preserve">, the </w:t>
      </w:r>
      <w:r w:rsidRPr="008602EE">
        <w:rPr>
          <w:rStyle w:val="StyleUnderline"/>
        </w:rPr>
        <w:t>Court held that due process requires hearings and an opportunity to make submissions before a state can terminate the parental rights of unwed fathers</w:t>
      </w:r>
      <w:r w:rsidRPr="008602EE">
        <w:rPr>
          <w:sz w:val="16"/>
        </w:rPr>
        <w:t xml:space="preserve">.6 But the Court decided this </w:t>
      </w:r>
      <w:r w:rsidRPr="008602EE">
        <w:rPr>
          <w:rStyle w:val="StyleUnderline"/>
        </w:rPr>
        <w:t>without briefing or argument</w:t>
      </w:r>
      <w:r w:rsidRPr="008602EE">
        <w:rPr>
          <w:sz w:val="16"/>
        </w:rPr>
        <w:t>—</w:t>
      </w:r>
      <w:r w:rsidRPr="008602EE">
        <w:rPr>
          <w:rStyle w:val="StyleUnderline"/>
        </w:rPr>
        <w:t>without a hearing on the issue or an opportunity for the parties to make submissions</w:t>
      </w:r>
      <w:r w:rsidRPr="008602EE">
        <w:rPr>
          <w:sz w:val="16"/>
        </w:rPr>
        <w:t>.7</w:t>
      </w:r>
    </w:p>
    <w:p w14:paraId="6E8D0FFB" w14:textId="794ED058" w:rsidR="00D96081" w:rsidRDefault="00D96081" w:rsidP="00D96081">
      <w:pPr>
        <w:pStyle w:val="Heading3"/>
      </w:pPr>
      <w:r>
        <w:t>Uniqueness---Sua Sponte Inevitable---Ext</w:t>
      </w:r>
    </w:p>
    <w:p w14:paraId="24AEC3DC" w14:textId="77777777" w:rsidR="00D96081" w:rsidRDefault="00D96081" w:rsidP="00D96081">
      <w:pPr>
        <w:pStyle w:val="Heading4"/>
      </w:pPr>
      <w:r>
        <w:t xml:space="preserve">Non-unique and no impact – courts </w:t>
      </w:r>
      <w:r w:rsidRPr="006929CD">
        <w:rPr>
          <w:u w:val="single"/>
        </w:rPr>
        <w:t>already act</w:t>
      </w:r>
      <w:r>
        <w:t xml:space="preserve"> sua sponte and it’s </w:t>
      </w:r>
      <w:r w:rsidRPr="006929CD">
        <w:rPr>
          <w:u w:val="single"/>
        </w:rPr>
        <w:t>accepted</w:t>
      </w:r>
      <w:r>
        <w:t xml:space="preserve"> among scholars.</w:t>
      </w:r>
    </w:p>
    <w:p w14:paraId="5F9CA683" w14:textId="77777777" w:rsidR="00D96081" w:rsidRPr="006929CD" w:rsidRDefault="00D96081" w:rsidP="00D96081">
      <w:r>
        <w:t xml:space="preserve">Bradley Scott </w:t>
      </w:r>
      <w:r w:rsidRPr="006929CD">
        <w:rPr>
          <w:rStyle w:val="Style13ptBold"/>
        </w:rPr>
        <w:t>Shannon</w:t>
      </w:r>
      <w:r>
        <w:t>, 20</w:t>
      </w:r>
      <w:r w:rsidRPr="006929CD">
        <w:rPr>
          <w:rStyle w:val="Style13ptBold"/>
        </w:rPr>
        <w:t>12</w:t>
      </w:r>
      <w:r>
        <w:t xml:space="preserve"> [Professor of Law, Florida Coastal School of Law “Some Concerns About Sua Sponte” Ohio State Law Journal Furthermore </w:t>
      </w:r>
      <w:hyperlink r:id="rId236" w:history="1">
        <w:r w:rsidRPr="002F5204">
          <w:rPr>
            <w:rStyle w:val="Hyperlink"/>
          </w:rPr>
          <w:t>https://kb.osu.edu/bitstream/handle/1811/75482/OSLJ_Furthermore_V73_027.pdf</w:t>
        </w:r>
      </w:hyperlink>
      <w:r>
        <w:t xml:space="preserve"> //DMcD]</w:t>
      </w:r>
    </w:p>
    <w:p w14:paraId="17ACD665" w14:textId="77777777" w:rsidR="00D96081" w:rsidRDefault="00D96081" w:rsidP="00D96081">
      <w:r>
        <w:t>I. INTRODUCTION</w:t>
      </w:r>
    </w:p>
    <w:p w14:paraId="5CA99C42" w14:textId="77777777" w:rsidR="00D96081" w:rsidRPr="006929CD" w:rsidRDefault="00D96081" w:rsidP="00D96081">
      <w:pPr>
        <w:ind w:left="720"/>
        <w:rPr>
          <w:sz w:val="16"/>
        </w:rPr>
      </w:pPr>
      <w:r w:rsidRPr="006929CD">
        <w:rPr>
          <w:sz w:val="16"/>
        </w:rPr>
        <w:t xml:space="preserve">United States National Bank highlights and exemplifies </w:t>
      </w:r>
      <w:r w:rsidRPr="006929CD">
        <w:rPr>
          <w:rStyle w:val="StyleUnderline"/>
        </w:rPr>
        <w:t>several well-established propositions about the ability of courts to raise legal issues</w:t>
      </w:r>
      <w:r w:rsidRPr="006929CD">
        <w:rPr>
          <w:sz w:val="16"/>
        </w:rPr>
        <w:t xml:space="preserve">, including dispositive legal issues, </w:t>
      </w:r>
      <w:r w:rsidRPr="006929CD">
        <w:rPr>
          <w:rStyle w:val="StyleUnderline"/>
        </w:rPr>
        <w:t>sua sponte</w:t>
      </w:r>
      <w:r w:rsidRPr="006929CD">
        <w:rPr>
          <w:sz w:val="16"/>
        </w:rPr>
        <w:t xml:space="preserve">: (1) </w:t>
      </w:r>
      <w:r w:rsidRPr="006929CD">
        <w:rPr>
          <w:rStyle w:val="Emphasis"/>
        </w:rPr>
        <w:t>American courts are universally regarded as having such power</w:t>
      </w:r>
      <w:r w:rsidRPr="006929CD">
        <w:rPr>
          <w:sz w:val="16"/>
        </w:rPr>
        <w:t xml:space="preserve">; (2) </w:t>
      </w:r>
      <w:r w:rsidRPr="006929CD">
        <w:rPr>
          <w:rStyle w:val="Emphasis"/>
        </w:rPr>
        <w:t>that power is not limited</w:t>
      </w:r>
      <w:r w:rsidRPr="006929CD">
        <w:rPr>
          <w:sz w:val="16"/>
        </w:rPr>
        <w:t xml:space="preserve"> to matters that affect the court’s jurisdiction; (3) there are, however, strong currents in the law that are hostile to the exercise of such power; (4) the power to raise issues sua sponte will not always be exercised, so that many, and perhaps even most, waivers of legal issues by parties will be honored; and (5) </w:t>
      </w:r>
      <w:r w:rsidRPr="006929CD">
        <w:rPr>
          <w:rStyle w:val="StyleUnderline"/>
        </w:rPr>
        <w:t>there is no articulated set of criteria for determining when such power should or will be exercised</w:t>
      </w:r>
      <w:r w:rsidRPr="006929CD">
        <w:rPr>
          <w:sz w:val="16"/>
        </w:rPr>
        <w:t>.1</w:t>
      </w:r>
    </w:p>
    <w:p w14:paraId="71DC7953" w14:textId="77777777" w:rsidR="00D96081" w:rsidRDefault="00D96081" w:rsidP="00D96081">
      <w:pPr>
        <w:rPr>
          <w:sz w:val="16"/>
        </w:rPr>
      </w:pPr>
      <w:r w:rsidRPr="006929CD">
        <w:rPr>
          <w:sz w:val="16"/>
        </w:rPr>
        <w:t xml:space="preserve">Quietly, and without much fanfare, </w:t>
      </w:r>
      <w:r w:rsidRPr="006929CD">
        <w:rPr>
          <w:rStyle w:val="StyleUnderline"/>
        </w:rPr>
        <w:t>sua sponte</w:t>
      </w:r>
      <w:r w:rsidRPr="006929CD">
        <w:rPr>
          <w:sz w:val="16"/>
        </w:rPr>
        <w:t xml:space="preserve">2 </w:t>
      </w:r>
      <w:r w:rsidRPr="006929CD">
        <w:rPr>
          <w:rStyle w:val="StyleUnderline"/>
        </w:rPr>
        <w:t>decisionmaking has become de rigueur</w:t>
      </w:r>
      <w:r w:rsidRPr="006929CD">
        <w:rPr>
          <w:sz w:val="16"/>
        </w:rPr>
        <w:t xml:space="preserve">. The </w:t>
      </w:r>
      <w:r w:rsidRPr="006929CD">
        <w:rPr>
          <w:rStyle w:val="StyleUnderline"/>
        </w:rPr>
        <w:t>Supreme Court</w:t>
      </w:r>
      <w:r w:rsidRPr="006929CD">
        <w:rPr>
          <w:sz w:val="16"/>
        </w:rPr>
        <w:t xml:space="preserve"> of the United States </w:t>
      </w:r>
      <w:r w:rsidRPr="006929CD">
        <w:rPr>
          <w:rStyle w:val="StyleUnderline"/>
        </w:rPr>
        <w:t>has shown a particular interest in sua sponte decisionmaking</w:t>
      </w:r>
      <w:r w:rsidRPr="006929CD">
        <w:rPr>
          <w:sz w:val="16"/>
        </w:rPr>
        <w:t xml:space="preserve">, having confronted this issue in a number of recent cases.3 </w:t>
      </w:r>
      <w:r w:rsidRPr="006929CD">
        <w:rPr>
          <w:rStyle w:val="StyleUnderline"/>
        </w:rPr>
        <w:t>Further evidence of its growing popularity can be found in Federal Rule of Civil Procedure</w:t>
      </w:r>
      <w:r w:rsidRPr="006929CD">
        <w:rPr>
          <w:sz w:val="16"/>
        </w:rPr>
        <w:t xml:space="preserve"> 56, </w:t>
      </w:r>
      <w:r w:rsidRPr="006929CD">
        <w:rPr>
          <w:rStyle w:val="StyleUnderline"/>
        </w:rPr>
        <w:t xml:space="preserve">which was recently amended to </w:t>
      </w:r>
      <w:r w:rsidRPr="006929CD">
        <w:rPr>
          <w:rStyle w:val="Emphasis"/>
        </w:rPr>
        <w:t>expressly approve of sua sponte consideration</w:t>
      </w:r>
      <w:r w:rsidRPr="006929CD">
        <w:rPr>
          <w:rStyle w:val="StyleUnderline"/>
        </w:rPr>
        <w:t xml:space="preserve"> of summary judgment</w:t>
      </w:r>
      <w:r w:rsidRPr="006929CD">
        <w:rPr>
          <w:sz w:val="16"/>
        </w:rPr>
        <w:t xml:space="preserve">.4 For the most part, this </w:t>
      </w:r>
      <w:r w:rsidRPr="006929CD">
        <w:rPr>
          <w:rStyle w:val="StyleUnderline"/>
        </w:rPr>
        <w:t>movement toward a greater use of sua sponte decisionmaking has generated little opposition or scholarly criticism</w:t>
      </w:r>
      <w:r w:rsidRPr="006929CD">
        <w:rPr>
          <w:sz w:val="16"/>
        </w:rPr>
        <w:t>.</w:t>
      </w:r>
    </w:p>
    <w:p w14:paraId="32274DD4" w14:textId="77777777" w:rsidR="00D96081" w:rsidRDefault="00D96081" w:rsidP="00D96081">
      <w:pPr>
        <w:pStyle w:val="Heading4"/>
      </w:pPr>
      <w:r w:rsidRPr="0087659B">
        <w:rPr>
          <w:u w:val="single"/>
        </w:rPr>
        <w:t>Years of empirics</w:t>
      </w:r>
      <w:r>
        <w:t xml:space="preserve"> of the Supreme Court acting sua sponte, BUT normal means is justices </w:t>
      </w:r>
      <w:r w:rsidRPr="0087659B">
        <w:rPr>
          <w:u w:val="single"/>
        </w:rPr>
        <w:t>signaling</w:t>
      </w:r>
      <w:r>
        <w:t xml:space="preserve"> they want to hear a case.</w:t>
      </w:r>
    </w:p>
    <w:p w14:paraId="28E18E6A" w14:textId="77777777" w:rsidR="00D96081" w:rsidRPr="0087659B" w:rsidRDefault="00D96081" w:rsidP="00D96081">
      <w:r>
        <w:t xml:space="preserve">Ronald J. </w:t>
      </w:r>
      <w:r w:rsidRPr="000513BC">
        <w:rPr>
          <w:rStyle w:val="Style13ptBold"/>
        </w:rPr>
        <w:t>Offenkrantz and</w:t>
      </w:r>
      <w:r>
        <w:t xml:space="preserve"> Aaron S. </w:t>
      </w:r>
      <w:r w:rsidRPr="000513BC">
        <w:rPr>
          <w:rStyle w:val="Style13ptBold"/>
        </w:rPr>
        <w:t>Lichter</w:t>
      </w:r>
      <w:r>
        <w:t>, 20</w:t>
      </w:r>
      <w:r w:rsidRPr="000513BC">
        <w:rPr>
          <w:rStyle w:val="Style13ptBold"/>
        </w:rPr>
        <w:t>16</w:t>
      </w:r>
      <w:r>
        <w:t xml:space="preserve"> [A.B. Brown University, 1958; LL.B. Columbia University School of Law, 1961; LL.M. New York University School of Law, 1964. Mr. Offenkrantz is a member of Lichter Gliedman Offenkrantz PC, New York City. A.B. University of Chicago, 2014; J.D. expected 2017, New York University School of Law. “Sua Sponte Actions in the Appellate Courts: The "Gorilla Rule" Revisited” The Journal of Appellate Practice and Process </w:t>
      </w:r>
      <w:hyperlink r:id="rId237" w:history="1">
        <w:r w:rsidRPr="002F5204">
          <w:rPr>
            <w:rStyle w:val="Hyperlink"/>
          </w:rPr>
          <w:t>https://lawrepository.ualr.edu/cgi/viewcontent.cgi?article=1388&amp;context=appellatepracticeprocess</w:t>
        </w:r>
      </w:hyperlink>
      <w:r>
        <w:t xml:space="preserve"> //DMcD]</w:t>
      </w:r>
    </w:p>
    <w:p w14:paraId="70214E86" w14:textId="77777777" w:rsidR="00D96081" w:rsidRDefault="00D96081" w:rsidP="00D96081">
      <w:r>
        <w:t>A. The Supreme Court’s Approach</w:t>
      </w:r>
    </w:p>
    <w:p w14:paraId="48CE5899" w14:textId="6E919D1E" w:rsidR="00D96081" w:rsidRDefault="00D96081" w:rsidP="00D96081">
      <w:pPr>
        <w:rPr>
          <w:sz w:val="16"/>
        </w:rPr>
      </w:pPr>
      <w:r w:rsidRPr="0087659B">
        <w:rPr>
          <w:sz w:val="16"/>
        </w:rPr>
        <w:t xml:space="preserve">The </w:t>
      </w:r>
      <w:r w:rsidRPr="0087659B">
        <w:rPr>
          <w:rStyle w:val="StyleUnderline"/>
        </w:rPr>
        <w:t>Supreme Court has</w:t>
      </w:r>
      <w:r w:rsidRPr="0087659B">
        <w:rPr>
          <w:sz w:val="16"/>
        </w:rPr>
        <w:t xml:space="preserve"> thus far </w:t>
      </w:r>
      <w:r w:rsidRPr="0087659B">
        <w:rPr>
          <w:rStyle w:val="StyleUnderline"/>
        </w:rPr>
        <w:t>refrained from placing</w:t>
      </w:r>
      <w:r w:rsidRPr="0087659B">
        <w:rPr>
          <w:sz w:val="16"/>
        </w:rPr>
        <w:t xml:space="preserve"> direct </w:t>
      </w:r>
      <w:r w:rsidRPr="0087659B">
        <w:rPr>
          <w:rStyle w:val="StyleUnderline"/>
        </w:rPr>
        <w:t>limitations on appellate courts’ discretion to act sua sponte</w:t>
      </w:r>
      <w:r w:rsidRPr="0087659B">
        <w:rPr>
          <w:sz w:val="16"/>
        </w:rPr>
        <w:t xml:space="preserve">, although it has provided some loose guidelines for appellate courts to follow. Perhaps the </w:t>
      </w:r>
      <w:r w:rsidRPr="0087659B">
        <w:rPr>
          <w:rStyle w:val="StyleUnderline"/>
        </w:rPr>
        <w:t xml:space="preserve">Court is unwilling to criticize or circumscribe this approach because the </w:t>
      </w:r>
      <w:r w:rsidRPr="0087659B">
        <w:rPr>
          <w:rStyle w:val="Emphasis"/>
        </w:rPr>
        <w:t>Court itself routinely raises issues sua sponte</w:t>
      </w:r>
      <w:r w:rsidRPr="0087659B">
        <w:rPr>
          <w:sz w:val="16"/>
        </w:rPr>
        <w:t xml:space="preserve">.25 Singleton v. Wulff 26 encapsulates the Court’s approach towards sua sponte actions in the federal courts of appeals: applying the Gorilla Rule.27 In Singleton, the Court addressed the question of when new issues could be raised and decided in an appellate court, first noting that “[i]t is the general rule, of course, that a federal appellate court does not consider an issue not passed upon below.”28 However, the </w:t>
      </w:r>
      <w:r w:rsidRPr="0087659B">
        <w:rPr>
          <w:rStyle w:val="StyleUnderline"/>
        </w:rPr>
        <w:t>Court</w:t>
      </w:r>
      <w:r w:rsidRPr="0087659B">
        <w:rPr>
          <w:sz w:val="16"/>
        </w:rPr>
        <w:t xml:space="preserve"> then </w:t>
      </w:r>
      <w:r w:rsidRPr="0087659B">
        <w:rPr>
          <w:rStyle w:val="StyleUnderline"/>
        </w:rPr>
        <w:t>acknowledged</w:t>
      </w:r>
      <w:r w:rsidRPr="0087659B">
        <w:rPr>
          <w:sz w:val="16"/>
        </w:rPr>
        <w:t xml:space="preserve"> that “[</w:t>
      </w:r>
      <w:r w:rsidRPr="0087659B">
        <w:rPr>
          <w:rStyle w:val="StyleUnderline"/>
        </w:rPr>
        <w:t>t</w:t>
      </w:r>
      <w:r w:rsidRPr="0087659B">
        <w:rPr>
          <w:sz w:val="16"/>
        </w:rPr>
        <w:t>]</w:t>
      </w:r>
      <w:r w:rsidRPr="0087659B">
        <w:rPr>
          <w:rStyle w:val="StyleUnderline"/>
        </w:rPr>
        <w:t>he matter of what questions may be taken up and resolved for the first time on appeal is one left primarily to the discretion of the courts of appeals</w:t>
      </w:r>
      <w:r w:rsidRPr="0087659B">
        <w:rPr>
          <w:sz w:val="16"/>
        </w:rPr>
        <w:t xml:space="preserve">, </w:t>
      </w:r>
      <w:r w:rsidRPr="0087659B">
        <w:rPr>
          <w:rStyle w:val="StyleUnderline"/>
        </w:rPr>
        <w:t>to be exercised on the facts of individual cases</w:t>
      </w:r>
      <w:r w:rsidRPr="0087659B">
        <w:rPr>
          <w:sz w:val="16"/>
        </w:rPr>
        <w:t xml:space="preserve">,” </w:t>
      </w:r>
      <w:r w:rsidRPr="0087659B">
        <w:rPr>
          <w:rStyle w:val="StyleUnderline"/>
        </w:rPr>
        <w:t>and that a court may be</w:t>
      </w:r>
      <w:r w:rsidRPr="0087659B">
        <w:rPr>
          <w:sz w:val="16"/>
        </w:rPr>
        <w:t xml:space="preserve"> “</w:t>
      </w:r>
      <w:r w:rsidRPr="0087659B">
        <w:rPr>
          <w:rStyle w:val="Emphasis"/>
        </w:rPr>
        <w:t>justified in resolving an issue not passed on below</w:t>
      </w:r>
      <w:r w:rsidRPr="0087659B">
        <w:rPr>
          <w:sz w:val="16"/>
        </w:rPr>
        <w:t xml:space="preserve">, </w:t>
      </w:r>
      <w:r w:rsidRPr="0087659B">
        <w:rPr>
          <w:rStyle w:val="StyleUnderline"/>
        </w:rPr>
        <w:t>as where the proper resolution is beyond any doubt or where</w:t>
      </w:r>
      <w:r w:rsidRPr="0087659B">
        <w:rPr>
          <w:sz w:val="16"/>
        </w:rPr>
        <w:t xml:space="preserve"> ‘</w:t>
      </w:r>
      <w:r w:rsidRPr="0087659B">
        <w:rPr>
          <w:rStyle w:val="StyleUnderline"/>
        </w:rPr>
        <w:t>injustice might otherwise result</w:t>
      </w:r>
      <w:r w:rsidRPr="0087659B">
        <w:rPr>
          <w:sz w:val="16"/>
        </w:rPr>
        <w:t xml:space="preserve">.’”29 Within the space of two paragraphs, the Supreme Court therefore announced its general rule and abrogated it in favor of the Gorilla Rule: An issue can be raised and decided for the first time on appeal if the answer is beyond doubt, or—reflecting the influence of equity—an “injustice might otherwise result.”30 And the </w:t>
      </w:r>
      <w:r w:rsidRPr="0087659B">
        <w:rPr>
          <w:rStyle w:val="StyleUnderline"/>
        </w:rPr>
        <w:t>Court</w:t>
      </w:r>
      <w:r w:rsidRPr="0087659B">
        <w:rPr>
          <w:sz w:val="16"/>
        </w:rPr>
        <w:t xml:space="preserve"> recently upheld the Gorilla Rule in Exxon Shipping Co. v. Baker, 31 stating that “[w]e have previously </w:t>
      </w:r>
      <w:r w:rsidRPr="0087659B">
        <w:rPr>
          <w:rStyle w:val="StyleUnderline"/>
        </w:rPr>
        <w:t xml:space="preserve">stopped short of stating a general principle to contain appellate courts’ discretion </w:t>
      </w:r>
      <w:r w:rsidRPr="0087659B">
        <w:rPr>
          <w:sz w:val="16"/>
        </w:rPr>
        <w:t xml:space="preserve">. . ., and we </w:t>
      </w:r>
      <w:r w:rsidRPr="0087659B">
        <w:rPr>
          <w:rStyle w:val="StyleUnderline"/>
        </w:rPr>
        <w:t>exercise the same restraint today</w:t>
      </w:r>
      <w:r w:rsidRPr="0087659B">
        <w:rPr>
          <w:sz w:val="16"/>
        </w:rPr>
        <w:t xml:space="preserve">.”32 Supreme Court cases addressing sua sponte actions on appeal have been squarely within Singleton’s framework. The </w:t>
      </w:r>
      <w:r w:rsidRPr="0087659B">
        <w:rPr>
          <w:rStyle w:val="StyleUnderline"/>
        </w:rPr>
        <w:t>Supreme Court</w:t>
      </w:r>
      <w:r w:rsidRPr="0087659B">
        <w:rPr>
          <w:sz w:val="16"/>
        </w:rPr>
        <w:t xml:space="preserve"> has </w:t>
      </w:r>
      <w:r w:rsidRPr="0087659B">
        <w:rPr>
          <w:rStyle w:val="StyleUnderline"/>
        </w:rPr>
        <w:t>held</w:t>
      </w:r>
      <w:r w:rsidRPr="0087659B">
        <w:rPr>
          <w:sz w:val="16"/>
        </w:rPr>
        <w:t xml:space="preserve">, for instance, that </w:t>
      </w:r>
      <w:r w:rsidRPr="0087659B">
        <w:rPr>
          <w:rStyle w:val="StyleUnderline"/>
        </w:rPr>
        <w:t>appellate courts deciding pure questions of law may consider relevant precedent not cited by any party at trial</w:t>
      </w:r>
      <w:r w:rsidRPr="0087659B">
        <w:rPr>
          <w:sz w:val="16"/>
        </w:rPr>
        <w:t xml:space="preserve">.33 The Court has also ruled that the federal courts of appeals have broad discretion to raise new issues sua sponte. In United States National Bank of Oregon v. Independent Insurance Agents of America, 34 for example, although both parties assumed the validity of a particular statute, the D.C. Circuit sua sponte raised the issue of whether the statute had been repealed, asked the parties to address the issue at oral argument, and ordered supplemental briefing.35 When neither party took a position on whether the statute was still valid, the D.C. Circuit sua sponte decided that it was no longer in force.36 The bank argued on certiorari that the D.C. Circuit “lacked the authority to consider whether [the statute] remain[ed] the law and, alternatively, that it had abused its discretion in doing so.”37 Although the </w:t>
      </w:r>
      <w:r w:rsidRPr="0087659B">
        <w:rPr>
          <w:rStyle w:val="StyleUnderline"/>
        </w:rPr>
        <w:t>Supreme Court</w:t>
      </w:r>
      <w:r w:rsidRPr="0087659B">
        <w:rPr>
          <w:sz w:val="16"/>
        </w:rPr>
        <w:t xml:space="preserve"> reversed the D.C. Circuit on the merits,38 it </w:t>
      </w:r>
      <w:r w:rsidRPr="0087659B">
        <w:rPr>
          <w:rStyle w:val="StyleUnderline"/>
        </w:rPr>
        <w:t>held</w:t>
      </w:r>
      <w:r w:rsidRPr="0087659B">
        <w:rPr>
          <w:sz w:val="16"/>
        </w:rPr>
        <w:t xml:space="preserve"> that “</w:t>
      </w:r>
      <w:r w:rsidRPr="0087659B">
        <w:rPr>
          <w:rStyle w:val="StyleUnderline"/>
        </w:rPr>
        <w:t>a court may consider an issue</w:t>
      </w:r>
      <w:r w:rsidRPr="0087659B">
        <w:rPr>
          <w:sz w:val="16"/>
        </w:rPr>
        <w:t xml:space="preserve"> ‘</w:t>
      </w:r>
      <w:r w:rsidRPr="0087659B">
        <w:rPr>
          <w:rStyle w:val="StyleUnderline"/>
        </w:rPr>
        <w:t>antecedent to</w:t>
      </w:r>
      <w:r w:rsidRPr="0087659B">
        <w:rPr>
          <w:sz w:val="16"/>
        </w:rPr>
        <w:t xml:space="preserve"> . . . and ultimately dispositive of’ [a] </w:t>
      </w:r>
      <w:r w:rsidRPr="0087659B">
        <w:rPr>
          <w:rStyle w:val="StyleUnderline"/>
        </w:rPr>
        <w:t>dispute before it</w:t>
      </w:r>
      <w:r w:rsidRPr="0087659B">
        <w:rPr>
          <w:sz w:val="16"/>
        </w:rPr>
        <w:t xml:space="preserve">, </w:t>
      </w:r>
      <w:r w:rsidRPr="0087659B">
        <w:rPr>
          <w:rStyle w:val="Emphasis"/>
        </w:rPr>
        <w:t>even an issue the parties fail to identify and brief</w:t>
      </w:r>
      <w:r w:rsidRPr="0087659B">
        <w:rPr>
          <w:sz w:val="16"/>
        </w:rPr>
        <w:t xml:space="preserve">.”39 Indeed, the </w:t>
      </w:r>
      <w:r w:rsidRPr="0087659B">
        <w:rPr>
          <w:rStyle w:val="StyleUnderline"/>
        </w:rPr>
        <w:t>Court held that the federal courts of appeals have the ability sua sponte to reframe the issues presented by the parties</w:t>
      </w:r>
      <w:r w:rsidRPr="0087659B">
        <w:rPr>
          <w:sz w:val="16"/>
        </w:rPr>
        <w:t xml:space="preserve">.40 The National Bank of Oregon Court also approved the D.C. Circuit’s deciding the issue sua sponte because it gave the parties “ample opportunity to address the issue.”41 Similarly, in Trest v. Cain the Court indicated a preference for ordering supplemental briefing when a new issue is raised sua sponte, but stopped short of making supplemental briefing a requirement.42 In line with Trest, the Supreme Court often requests supplemental briefs and additional oral argument when it raises an issue sua sponte.43 </w:t>
      </w:r>
      <w:r w:rsidRPr="0087659B">
        <w:rPr>
          <w:rStyle w:val="StyleUnderline"/>
        </w:rPr>
        <w:t>Recent examples can be found in Kiobel v. Royal Dutch</w:t>
      </w:r>
      <w:r w:rsidRPr="0087659B">
        <w:rPr>
          <w:sz w:val="16"/>
        </w:rPr>
        <w:t xml:space="preserve"> Petroleum Co., 44 and </w:t>
      </w:r>
      <w:r w:rsidRPr="0087659B">
        <w:rPr>
          <w:rStyle w:val="StyleUnderline"/>
        </w:rPr>
        <w:t>National Federation of Independent Business v. Sebelius</w:t>
      </w:r>
      <w:r w:rsidRPr="0087659B">
        <w:rPr>
          <w:sz w:val="16"/>
        </w:rPr>
        <w:t xml:space="preserve">, 45 in which the </w:t>
      </w:r>
      <w:r w:rsidRPr="0087659B">
        <w:rPr>
          <w:rStyle w:val="StyleUnderline"/>
        </w:rPr>
        <w:t>Court raised a jurisdictional issue sua sponte</w:t>
      </w:r>
      <w:r w:rsidRPr="0087659B">
        <w:rPr>
          <w:sz w:val="16"/>
        </w:rPr>
        <w:t xml:space="preserve">, </w:t>
      </w:r>
      <w:r w:rsidRPr="0087659B">
        <w:rPr>
          <w:rStyle w:val="StyleUnderline"/>
        </w:rPr>
        <w:t>directed the parties to brief and argue it</w:t>
      </w:r>
      <w:r w:rsidRPr="0087659B">
        <w:rPr>
          <w:sz w:val="16"/>
        </w:rPr>
        <w:t xml:space="preserve">,46 </w:t>
      </w:r>
      <w:r w:rsidRPr="0087659B">
        <w:rPr>
          <w:rStyle w:val="StyleUnderline"/>
        </w:rPr>
        <w:t>and appointed an amicus to advance it when none of the parties indicated support</w:t>
      </w:r>
      <w:r w:rsidRPr="0087659B">
        <w:rPr>
          <w:sz w:val="16"/>
        </w:rPr>
        <w:t xml:space="preserve">.47 Some of the </w:t>
      </w:r>
      <w:r w:rsidRPr="0087659B">
        <w:rPr>
          <w:rStyle w:val="Emphasis"/>
        </w:rPr>
        <w:t>Supreme Court’s most important cases have been decided on issues raised sua sponte</w:t>
      </w:r>
      <w:r w:rsidRPr="0087659B">
        <w:rPr>
          <w:sz w:val="16"/>
        </w:rPr>
        <w:t xml:space="preserve">. The </w:t>
      </w:r>
      <w:r w:rsidRPr="0087659B">
        <w:rPr>
          <w:rStyle w:val="StyleUnderline"/>
        </w:rPr>
        <w:t>Erie Court</w:t>
      </w:r>
      <w:r w:rsidRPr="0087659B">
        <w:rPr>
          <w:sz w:val="16"/>
        </w:rPr>
        <w:t xml:space="preserve">48 </w:t>
      </w:r>
      <w:r w:rsidRPr="0087659B">
        <w:rPr>
          <w:rStyle w:val="StyleUnderline"/>
        </w:rPr>
        <w:t>overturned</w:t>
      </w:r>
      <w:r w:rsidRPr="0087659B">
        <w:rPr>
          <w:sz w:val="16"/>
        </w:rPr>
        <w:t xml:space="preserve"> nearly </w:t>
      </w:r>
      <w:r w:rsidRPr="0087659B">
        <w:rPr>
          <w:rStyle w:val="StyleUnderline"/>
        </w:rPr>
        <w:t>100 years of precedent</w:t>
      </w:r>
      <w:r w:rsidRPr="0087659B">
        <w:rPr>
          <w:sz w:val="16"/>
        </w:rPr>
        <w:t xml:space="preserve">—and </w:t>
      </w:r>
      <w:r w:rsidRPr="0087659B">
        <w:rPr>
          <w:rStyle w:val="StyleUnderline"/>
        </w:rPr>
        <w:t>eliminated an entire category of federal law</w:t>
      </w:r>
      <w:r w:rsidRPr="0087659B">
        <w:rPr>
          <w:sz w:val="16"/>
        </w:rPr>
        <w:t>—</w:t>
      </w:r>
      <w:r w:rsidRPr="0087659B">
        <w:rPr>
          <w:rStyle w:val="StyleUnderline"/>
        </w:rPr>
        <w:t>without either being asked to do so or giving the parties an opportunity to brief or argue the issue</w:t>
      </w:r>
      <w:r w:rsidRPr="0087659B">
        <w:rPr>
          <w:sz w:val="16"/>
        </w:rPr>
        <w:t xml:space="preserve">.49 The Court </w:t>
      </w:r>
      <w:r w:rsidRPr="0087659B">
        <w:rPr>
          <w:rStyle w:val="StyleUnderline"/>
        </w:rPr>
        <w:t>acted comparably in Mapp v. Ohio</w:t>
      </w:r>
      <w:r w:rsidRPr="0087659B">
        <w:rPr>
          <w:sz w:val="16"/>
        </w:rPr>
        <w:t xml:space="preserve">, 50 </w:t>
      </w:r>
      <w:r w:rsidRPr="0087659B">
        <w:rPr>
          <w:rStyle w:val="StyleUnderline"/>
        </w:rPr>
        <w:t>applying the exclusionary rule to the states without any briefing or argument on the issue</w:t>
      </w:r>
      <w:r w:rsidRPr="0087659B">
        <w:rPr>
          <w:sz w:val="16"/>
        </w:rPr>
        <w:t xml:space="preserve">.51 Similarly, in Kiobel, which “involved one of the most important, contentious, and dynamic aspects of U.S. foreign relations law,”52 the Court raised an entirely different issue sua sponte during oral argument, called for further briefing, held the case over to the next term, and ultimately decided it on the basis of that new issue.53 It bears noting, however, that the Court stated in Hohn v. United States54 that decisions in which “the opinion was rendered without full briefing or argument”—a category that includes decisions on issues raised sua sponte in which the court does not request supplemental briefing—have a lower precedential value.55 And Justice Souter once suggested that sua sponte decisions should be treated as dicta.56 In a related phenomenon, </w:t>
      </w:r>
      <w:r w:rsidRPr="0087659B">
        <w:rPr>
          <w:rStyle w:val="StyleUnderline"/>
        </w:rPr>
        <w:t>individual Justices will sometimes use their opinions to send signals about the sorts of cases that they want to hear</w:t>
      </w:r>
      <w:r w:rsidRPr="0087659B">
        <w:rPr>
          <w:sz w:val="16"/>
        </w:rPr>
        <w:t xml:space="preserve"> in the future.57 For example, Justices </w:t>
      </w:r>
      <w:r w:rsidRPr="0087659B">
        <w:rPr>
          <w:rStyle w:val="StyleUnderline"/>
        </w:rPr>
        <w:t>Breyer and Ginsburg signaled</w:t>
      </w:r>
      <w:r w:rsidRPr="0087659B">
        <w:rPr>
          <w:sz w:val="16"/>
        </w:rPr>
        <w:t xml:space="preserve"> recently that </w:t>
      </w:r>
      <w:r w:rsidRPr="0087659B">
        <w:rPr>
          <w:rStyle w:val="StyleUnderline"/>
        </w:rPr>
        <w:t>they wished to consider the constitutionality of the death penalty</w:t>
      </w:r>
      <w:r w:rsidRPr="0087659B">
        <w:rPr>
          <w:sz w:val="16"/>
        </w:rPr>
        <w:t xml:space="preserve">, while Justice </w:t>
      </w:r>
      <w:r w:rsidRPr="0087659B">
        <w:rPr>
          <w:rStyle w:val="StyleUnderline"/>
        </w:rPr>
        <w:t>Kennedy asked to hear a case about solitary confinement</w:t>
      </w:r>
      <w:r w:rsidRPr="0087659B">
        <w:rPr>
          <w:sz w:val="16"/>
        </w:rPr>
        <w:t xml:space="preserve">,58 and the </w:t>
      </w:r>
      <w:r w:rsidRPr="0087659B">
        <w:rPr>
          <w:rStyle w:val="StyleUnderline"/>
        </w:rPr>
        <w:t>Court heard a case in the 2015 term brought in response to a 2012 signal from Justice Alito</w:t>
      </w:r>
      <w:r w:rsidRPr="0087659B">
        <w:rPr>
          <w:sz w:val="16"/>
        </w:rPr>
        <w:t xml:space="preserve">.59 </w:t>
      </w:r>
      <w:r w:rsidRPr="0087659B">
        <w:rPr>
          <w:rStyle w:val="StyleUnderline"/>
        </w:rPr>
        <w:t>This signaling process is analogous to the Court’s raising an issue sua sponte and requesting briefing on that issue</w:t>
      </w:r>
      <w:r w:rsidRPr="0087659B">
        <w:rPr>
          <w:sz w:val="16"/>
        </w:rPr>
        <w:t xml:space="preserve">, the main difference being that cases brought in response to signals have to make their way to the Court through the usual channels. </w:t>
      </w:r>
    </w:p>
    <w:p w14:paraId="63457A3D" w14:textId="084515DA" w:rsidR="00D96081" w:rsidRDefault="00D96081" w:rsidP="00D96081">
      <w:pPr>
        <w:pStyle w:val="Heading2"/>
      </w:pPr>
      <w:r>
        <w:t>Link</w:t>
      </w:r>
    </w:p>
    <w:p w14:paraId="5D640630" w14:textId="4CE7DDE1" w:rsidR="00D96081" w:rsidRDefault="00D96081" w:rsidP="00D96081">
      <w:pPr>
        <w:pStyle w:val="Heading3"/>
      </w:pPr>
      <w:r>
        <w:t>Link---Find a Test Case---2AC</w:t>
      </w:r>
    </w:p>
    <w:p w14:paraId="4CD4B2E3" w14:textId="77777777" w:rsidR="00D96081" w:rsidRPr="005E0CFF" w:rsidRDefault="00D96081" w:rsidP="00D96081">
      <w:pPr>
        <w:pStyle w:val="Heading4"/>
      </w:pPr>
      <w:r>
        <w:t xml:space="preserve">The Court can </w:t>
      </w:r>
      <w:r>
        <w:rPr>
          <w:u w:val="single"/>
        </w:rPr>
        <w:t>always</w:t>
      </w:r>
      <w:r>
        <w:t xml:space="preserve"> find a test case OR will </w:t>
      </w:r>
      <w:r>
        <w:rPr>
          <w:u w:val="single"/>
        </w:rPr>
        <w:t>order</w:t>
      </w:r>
      <w:r>
        <w:t xml:space="preserve"> new argument. </w:t>
      </w:r>
    </w:p>
    <w:p w14:paraId="16DF9545" w14:textId="77777777" w:rsidR="00D96081" w:rsidRDefault="00D96081" w:rsidP="00D96081">
      <w:r>
        <w:rPr>
          <w:rStyle w:val="Style13ptBold"/>
        </w:rPr>
        <w:t xml:space="preserve">Adamany ’90 </w:t>
      </w:r>
      <w:r w:rsidRPr="0011076C">
        <w:t>[David; 1990; Professor at Wayne State University</w:t>
      </w:r>
      <w:r>
        <w:t>, Ph.D. and M.A. from the University of Wisconsin-Madison, J.D. from Harvard University</w:t>
      </w:r>
      <w:r w:rsidRPr="0011076C">
        <w:t xml:space="preserve">; </w:t>
      </w:r>
      <w:r w:rsidRPr="0011076C">
        <w:rPr>
          <w:i/>
          <w:iCs/>
        </w:rPr>
        <w:t>The American Courts: A Critical Assessment</w:t>
      </w:r>
      <w:r w:rsidRPr="0011076C">
        <w:t>, p. 9]</w:t>
      </w:r>
    </w:p>
    <w:p w14:paraId="5C749CDB" w14:textId="28AF872A" w:rsidR="00D96081" w:rsidRPr="00D96081" w:rsidRDefault="00D96081" w:rsidP="00D96081">
      <w:pPr>
        <w:rPr>
          <w:sz w:val="16"/>
        </w:rPr>
      </w:pPr>
      <w:r w:rsidRPr="005E0CFF">
        <w:rPr>
          <w:sz w:val="16"/>
        </w:rPr>
        <w:t xml:space="preserve">Since Congress adopted the Judges Bill of 1925, most cases on the appellate and miscellaneous dockets have been by writ of certiorari — a request for the justices to hear cases that they may, but are not required, to hear. Under Supreme Court Rule 17, which gives broad categories of cases that the Court may hear, at least four justices must agree to hear a case before it is considered by the Court. Some cases on the appellate docket have been “appeals by right,” certain cases involving the constitutionality of state or federal laws or state constitutional provisions. By law, the Court was required to hear these cases; but the justices developed broad discretion by rejecting cases that failed to pose a substantial federal question as defined by the justices. In 1988, </w:t>
      </w:r>
      <w:r w:rsidRPr="005E0CFF">
        <w:rPr>
          <w:rStyle w:val="StyleUnderline"/>
        </w:rPr>
        <w:t xml:space="preserve">Congress </w:t>
      </w:r>
      <w:r w:rsidRPr="005E0CFF">
        <w:rPr>
          <w:rStyle w:val="Emphasis"/>
        </w:rPr>
        <w:t>revised</w:t>
      </w:r>
      <w:r w:rsidRPr="005E0CFF">
        <w:rPr>
          <w:sz w:val="16"/>
        </w:rPr>
        <w:t xml:space="preserve"> the </w:t>
      </w:r>
      <w:r w:rsidRPr="005E0CFF">
        <w:rPr>
          <w:rStyle w:val="Emphasis"/>
        </w:rPr>
        <w:t>law</w:t>
      </w:r>
      <w:r w:rsidRPr="005E0CFF">
        <w:rPr>
          <w:sz w:val="16"/>
        </w:rPr>
        <w:t xml:space="preserve"> virtually to eliminate appeals by right, thus </w:t>
      </w:r>
      <w:r w:rsidRPr="005E0CFF">
        <w:rPr>
          <w:rStyle w:val="StyleUnderline"/>
        </w:rPr>
        <w:t>giving</w:t>
      </w:r>
      <w:r w:rsidRPr="005E0CFF">
        <w:rPr>
          <w:sz w:val="16"/>
        </w:rPr>
        <w:t xml:space="preserve"> the </w:t>
      </w:r>
      <w:r w:rsidRPr="005E0CFF">
        <w:rPr>
          <w:rStyle w:val="StyleUnderline"/>
        </w:rPr>
        <w:t xml:space="preserve">justices almost </w:t>
      </w:r>
      <w:r w:rsidRPr="005E0CFF">
        <w:rPr>
          <w:rStyle w:val="Emphasis"/>
        </w:rPr>
        <w:t>complete choice</w:t>
      </w:r>
      <w:r w:rsidRPr="005E0CFF">
        <w:rPr>
          <w:rStyle w:val="StyleUnderline"/>
        </w:rPr>
        <w:t xml:space="preserve"> about </w:t>
      </w:r>
      <w:r w:rsidRPr="005E0CFF">
        <w:rPr>
          <w:rStyle w:val="Emphasis"/>
        </w:rPr>
        <w:t>what cases</w:t>
      </w:r>
      <w:r w:rsidRPr="005E0CFF">
        <w:rPr>
          <w:rStyle w:val="StyleUnderline"/>
        </w:rPr>
        <w:t xml:space="preserve"> to decide. </w:t>
      </w:r>
      <w:r w:rsidRPr="0024639E">
        <w:rPr>
          <w:rStyle w:val="StyleUnderline"/>
          <w:highlight w:val="cyan"/>
        </w:rPr>
        <w:t>With</w:t>
      </w:r>
      <w:r w:rsidRPr="005E0CFF">
        <w:rPr>
          <w:rStyle w:val="StyleUnderline"/>
        </w:rPr>
        <w:t xml:space="preserve"> more than </w:t>
      </w:r>
      <w:r w:rsidRPr="0024639E">
        <w:rPr>
          <w:rStyle w:val="Emphasis"/>
          <w:highlight w:val="cyan"/>
        </w:rPr>
        <w:t>5,000 cases</w:t>
      </w:r>
      <w:r w:rsidRPr="005E0CFF">
        <w:rPr>
          <w:rStyle w:val="StyleUnderline"/>
        </w:rPr>
        <w:t xml:space="preserve"> pending </w:t>
      </w:r>
      <w:r w:rsidRPr="0024639E">
        <w:rPr>
          <w:rStyle w:val="Emphasis"/>
          <w:highlight w:val="cyan"/>
        </w:rPr>
        <w:t>annually</w:t>
      </w:r>
      <w:r w:rsidRPr="0024639E">
        <w:rPr>
          <w:rStyle w:val="StyleUnderline"/>
          <w:highlight w:val="cyan"/>
        </w:rPr>
        <w:t>, the</w:t>
      </w:r>
      <w:r w:rsidRPr="005E0CFF">
        <w:rPr>
          <w:rStyle w:val="StyleUnderline"/>
        </w:rPr>
        <w:t xml:space="preserve"> Supreme </w:t>
      </w:r>
      <w:r w:rsidRPr="0024639E">
        <w:rPr>
          <w:rStyle w:val="StyleUnderline"/>
          <w:highlight w:val="cyan"/>
        </w:rPr>
        <w:t>Court can</w:t>
      </w:r>
      <w:r w:rsidRPr="005E0CFF">
        <w:rPr>
          <w:sz w:val="16"/>
        </w:rPr>
        <w:t xml:space="preserve"> almost </w:t>
      </w:r>
      <w:r w:rsidRPr="0024639E">
        <w:rPr>
          <w:rStyle w:val="Emphasis"/>
          <w:highlight w:val="cyan"/>
        </w:rPr>
        <w:t>always find a case</w:t>
      </w:r>
      <w:r w:rsidRPr="0024639E">
        <w:rPr>
          <w:rStyle w:val="StyleUnderline"/>
          <w:highlight w:val="cyan"/>
        </w:rPr>
        <w:t xml:space="preserve"> to raise </w:t>
      </w:r>
      <w:r w:rsidRPr="0024639E">
        <w:rPr>
          <w:rStyle w:val="Emphasis"/>
          <w:highlight w:val="cyan"/>
        </w:rPr>
        <w:t>any</w:t>
      </w:r>
      <w:r w:rsidRPr="005E0CFF">
        <w:rPr>
          <w:rStyle w:val="Emphasis"/>
        </w:rPr>
        <w:t xml:space="preserve"> policy </w:t>
      </w:r>
      <w:r w:rsidRPr="0024639E">
        <w:rPr>
          <w:rStyle w:val="Emphasis"/>
          <w:highlight w:val="cyan"/>
        </w:rPr>
        <w:t>issue</w:t>
      </w:r>
      <w:r w:rsidRPr="005E0CFF">
        <w:rPr>
          <w:sz w:val="16"/>
        </w:rPr>
        <w:t xml:space="preserve"> that </w:t>
      </w:r>
      <w:r w:rsidRPr="005E0CFF">
        <w:rPr>
          <w:rStyle w:val="StyleUnderline"/>
        </w:rPr>
        <w:t>the justices wish to decide</w:t>
      </w:r>
      <w:r w:rsidRPr="005E0CFF">
        <w:rPr>
          <w:sz w:val="16"/>
        </w:rPr>
        <w:t xml:space="preserve">. Chief Justice Earl Warren apparently asked his law clerks to find a case on the Court’s docket that would allow the justices to overrule a previous decision holding that there was no right for the poor to have an attorney in every criminal trial. The clerks found such a case, and the Court used it to announce a new constitutional rule guaranteeing the right to counsel (Danelski and Danelski 1989, 508). </w:t>
      </w:r>
      <w:r w:rsidRPr="0024639E">
        <w:rPr>
          <w:rStyle w:val="StyleUnderline"/>
          <w:highlight w:val="cyan"/>
        </w:rPr>
        <w:t>The Court has</w:t>
      </w:r>
      <w:r w:rsidRPr="005E0CFF">
        <w:rPr>
          <w:sz w:val="16"/>
        </w:rPr>
        <w:t xml:space="preserve"> sometimes </w:t>
      </w:r>
      <w:r w:rsidRPr="0024639E">
        <w:rPr>
          <w:rStyle w:val="StyleUnderline"/>
          <w:highlight w:val="cyan"/>
        </w:rPr>
        <w:t>gone to</w:t>
      </w:r>
      <w:r w:rsidRPr="005E0CFF">
        <w:rPr>
          <w:rStyle w:val="StyleUnderline"/>
        </w:rPr>
        <w:t xml:space="preserve"> </w:t>
      </w:r>
      <w:r w:rsidRPr="005E0CFF">
        <w:rPr>
          <w:rStyle w:val="Emphasis"/>
        </w:rPr>
        <w:t xml:space="preserve">great </w:t>
      </w:r>
      <w:r w:rsidRPr="0024639E">
        <w:rPr>
          <w:rStyle w:val="Emphasis"/>
          <w:highlight w:val="cyan"/>
        </w:rPr>
        <w:t>lengths</w:t>
      </w:r>
      <w:r w:rsidRPr="0024639E">
        <w:rPr>
          <w:rStyle w:val="StyleUnderline"/>
          <w:highlight w:val="cyan"/>
        </w:rPr>
        <w:t xml:space="preserve"> to find the issue </w:t>
      </w:r>
      <w:r w:rsidRPr="0024639E">
        <w:rPr>
          <w:rStyle w:val="Emphasis"/>
          <w:highlight w:val="cyan"/>
        </w:rPr>
        <w:t>it wants</w:t>
      </w:r>
      <w:r w:rsidRPr="005E0CFF">
        <w:rPr>
          <w:rStyle w:val="StyleUnderline"/>
        </w:rPr>
        <w:t xml:space="preserve"> to decide</w:t>
      </w:r>
      <w:r w:rsidRPr="005E0CFF">
        <w:rPr>
          <w:sz w:val="16"/>
        </w:rPr>
        <w:t xml:space="preserve">. In the landmark case of Mapp v. Ohio (367 U.S. 617 [1961]), the Court held that illegally seized evidence could not be used in state criminal trials. But the dissenting justices accused the majority of “reaching out” to find that issue in the brief of amicus curiae, because the jurisdictional statements, briefs, and oral arguments of the parties had all been devoted to First Amendment free speech issues. </w:t>
      </w:r>
      <w:r w:rsidRPr="0024639E">
        <w:rPr>
          <w:rStyle w:val="StyleUnderline"/>
          <w:highlight w:val="cyan"/>
        </w:rPr>
        <w:t xml:space="preserve">Where the Court </w:t>
      </w:r>
      <w:r w:rsidRPr="0024639E">
        <w:rPr>
          <w:rStyle w:val="Emphasis"/>
          <w:highlight w:val="cyan"/>
        </w:rPr>
        <w:t>cannot</w:t>
      </w:r>
      <w:r w:rsidRPr="005E0CFF">
        <w:rPr>
          <w:rStyle w:val="StyleUnderline"/>
        </w:rPr>
        <w:t xml:space="preserve"> find an issue on its docket, </w:t>
      </w:r>
      <w:r w:rsidRPr="0024639E">
        <w:rPr>
          <w:rStyle w:val="StyleUnderline"/>
          <w:highlight w:val="cyan"/>
        </w:rPr>
        <w:t>it</w:t>
      </w:r>
      <w:r w:rsidRPr="005E0CFF">
        <w:rPr>
          <w:rStyle w:val="StyleUnderline"/>
        </w:rPr>
        <w:t xml:space="preserve"> may </w:t>
      </w:r>
      <w:r w:rsidRPr="0024639E">
        <w:rPr>
          <w:rStyle w:val="Emphasis"/>
          <w:highlight w:val="cyan"/>
        </w:rPr>
        <w:t>order parties</w:t>
      </w:r>
      <w:r w:rsidRPr="0024639E">
        <w:rPr>
          <w:rStyle w:val="StyleUnderline"/>
          <w:highlight w:val="cyan"/>
        </w:rPr>
        <w:t xml:space="preserve"> to </w:t>
      </w:r>
      <w:r w:rsidRPr="0024639E">
        <w:rPr>
          <w:rStyle w:val="Emphasis"/>
          <w:highlight w:val="cyan"/>
        </w:rPr>
        <w:t>argue</w:t>
      </w:r>
      <w:r w:rsidRPr="0024639E">
        <w:rPr>
          <w:rStyle w:val="StyleUnderline"/>
          <w:highlight w:val="cyan"/>
        </w:rPr>
        <w:t xml:space="preserve"> an issue</w:t>
      </w:r>
      <w:r w:rsidRPr="005E0CFF">
        <w:rPr>
          <w:rStyle w:val="StyleUnderline"/>
        </w:rPr>
        <w:t xml:space="preserve"> that the </w:t>
      </w:r>
      <w:r w:rsidRPr="0024639E">
        <w:rPr>
          <w:rStyle w:val="StyleUnderline"/>
          <w:highlight w:val="cyan"/>
        </w:rPr>
        <w:t xml:space="preserve">justices </w:t>
      </w:r>
      <w:r w:rsidRPr="0024639E">
        <w:rPr>
          <w:rStyle w:val="Emphasis"/>
          <w:highlight w:val="cyan"/>
        </w:rPr>
        <w:t>want to consider</w:t>
      </w:r>
      <w:r w:rsidRPr="005E0CFF">
        <w:rPr>
          <w:sz w:val="16"/>
        </w:rPr>
        <w:t xml:space="preserve">. Over the strong objection of four justices that the majority was raising “a question not presented” by the parties, five justices ordered the parties in Patterson v. McLean Credit Union (485 U.S. 617 [1988]) to reargue the case to determine whether the Court’s 1976 interpretation of a federal civil rights statute should be reconsidered and changed. </w:t>
      </w:r>
      <w:r w:rsidRPr="005E0CFF">
        <w:rPr>
          <w:rStyle w:val="StyleUnderline"/>
        </w:rPr>
        <w:t>The majority pointed</w:t>
      </w:r>
      <w:r w:rsidRPr="005E0CFF">
        <w:rPr>
          <w:sz w:val="16"/>
        </w:rPr>
        <w:t xml:space="preserve"> out four </w:t>
      </w:r>
      <w:r w:rsidRPr="005E0CFF">
        <w:rPr>
          <w:rStyle w:val="Emphasis"/>
        </w:rPr>
        <w:t>previous cases</w:t>
      </w:r>
      <w:r w:rsidRPr="005E0CFF">
        <w:rPr>
          <w:rStyle w:val="StyleUnderline"/>
        </w:rPr>
        <w:t xml:space="preserve"> within</w:t>
      </w:r>
      <w:r w:rsidRPr="005E0CFF">
        <w:rPr>
          <w:sz w:val="16"/>
        </w:rPr>
        <w:t xml:space="preserve"> the past </w:t>
      </w:r>
      <w:r w:rsidRPr="005E0CFF">
        <w:rPr>
          <w:rStyle w:val="StyleUnderline"/>
        </w:rPr>
        <w:t>twenty years when the Court</w:t>
      </w:r>
      <w:r w:rsidRPr="005E0CFF">
        <w:rPr>
          <w:sz w:val="16"/>
        </w:rPr>
        <w:t xml:space="preserve"> had also </w:t>
      </w:r>
      <w:r w:rsidRPr="005E0CFF">
        <w:rPr>
          <w:rStyle w:val="Emphasis"/>
        </w:rPr>
        <w:t>ordered reargument</w:t>
      </w:r>
      <w:r w:rsidRPr="005E0CFF">
        <w:rPr>
          <w:rStyle w:val="StyleUnderline"/>
        </w:rPr>
        <w:t xml:space="preserve"> to determine whether an </w:t>
      </w:r>
      <w:r w:rsidRPr="005E0CFF">
        <w:rPr>
          <w:rStyle w:val="Emphasis"/>
        </w:rPr>
        <w:t>earlier decision</w:t>
      </w:r>
      <w:r w:rsidRPr="005E0CFF">
        <w:rPr>
          <w:rStyle w:val="StyleUnderline"/>
        </w:rPr>
        <w:t xml:space="preserve"> should be</w:t>
      </w:r>
      <w:r w:rsidRPr="005E0CFF">
        <w:rPr>
          <w:sz w:val="16"/>
        </w:rPr>
        <w:t xml:space="preserve"> reconsidered and </w:t>
      </w:r>
      <w:r w:rsidRPr="005E0CFF">
        <w:rPr>
          <w:rStyle w:val="StyleUnderline"/>
        </w:rPr>
        <w:t>changed</w:t>
      </w:r>
      <w:r w:rsidRPr="005E0CFF">
        <w:rPr>
          <w:sz w:val="16"/>
        </w:rPr>
        <w:t>.</w:t>
      </w:r>
    </w:p>
    <w:p w14:paraId="7637CD16" w14:textId="70E12143" w:rsidR="00D96081" w:rsidRDefault="00D96081" w:rsidP="00D96081">
      <w:pPr>
        <w:pStyle w:val="Heading2"/>
      </w:pPr>
      <w:r>
        <w:t>Internal Link</w:t>
      </w:r>
    </w:p>
    <w:p w14:paraId="07C5F15E" w14:textId="3B680F54" w:rsidR="00D96081" w:rsidRDefault="00D96081" w:rsidP="00D96081">
      <w:pPr>
        <w:pStyle w:val="Heading3"/>
      </w:pPr>
      <w:r>
        <w:t>Internal---No Spillover---2AC</w:t>
      </w:r>
    </w:p>
    <w:p w14:paraId="62770EF6" w14:textId="26113093" w:rsidR="00D96081" w:rsidRDefault="00D96081" w:rsidP="00D96081">
      <w:pPr>
        <w:pStyle w:val="Heading4"/>
      </w:pPr>
      <w:r>
        <w:t xml:space="preserve">No spillover. </w:t>
      </w:r>
    </w:p>
    <w:p w14:paraId="0C85E70F" w14:textId="77777777" w:rsidR="00D96081" w:rsidRDefault="00D96081" w:rsidP="00D96081">
      <w:r>
        <w:rPr>
          <w:rStyle w:val="Style13ptBold"/>
        </w:rPr>
        <w:t xml:space="preserve">Gibson ‘3 </w:t>
      </w:r>
      <w:r w:rsidRPr="000C612C">
        <w:rPr>
          <w:sz w:val="16"/>
          <w:szCs w:val="16"/>
        </w:rPr>
        <w:t>(James; 2003; Professor at Washington University; American Journal of Political Science, Vol. 47 “Measuring Attitudes Toward the United States Supreme Court,”</w:t>
      </w:r>
      <w:r>
        <w:rPr>
          <w:sz w:val="16"/>
          <w:szCs w:val="16"/>
        </w:rPr>
        <w:t>; RP)</w:t>
      </w:r>
    </w:p>
    <w:p w14:paraId="2220E17C" w14:textId="33D280C4" w:rsidR="00D96081" w:rsidRPr="00D96081" w:rsidRDefault="00D96081" w:rsidP="00D96081">
      <w:pPr>
        <w:rPr>
          <w:sz w:val="16"/>
        </w:rPr>
      </w:pPr>
      <w:r w:rsidRPr="000C612C">
        <w:rPr>
          <w:sz w:val="16"/>
        </w:rPr>
        <w:t xml:space="preserve">Perhaps </w:t>
      </w:r>
      <w:r w:rsidRPr="000C612C">
        <w:rPr>
          <w:u w:val="single"/>
        </w:rPr>
        <w:t>more important is the</w:t>
      </w:r>
      <w:r w:rsidRPr="000C612C">
        <w:rPr>
          <w:sz w:val="16"/>
        </w:rPr>
        <w:t xml:space="preserve"> rather </w:t>
      </w:r>
      <w:r w:rsidRPr="000C612C">
        <w:rPr>
          <w:b/>
          <w:u w:val="single"/>
        </w:rPr>
        <w:t>limited relationship</w:t>
      </w:r>
      <w:r w:rsidRPr="000C612C">
        <w:rPr>
          <w:u w:val="single"/>
        </w:rPr>
        <w:t xml:space="preserve"> between performance</w:t>
      </w:r>
      <w:r w:rsidRPr="000C612C">
        <w:rPr>
          <w:sz w:val="16"/>
        </w:rPr>
        <w:t xml:space="preserve"> evaluations </w:t>
      </w:r>
      <w:r w:rsidRPr="000C612C">
        <w:rPr>
          <w:u w:val="single"/>
        </w:rPr>
        <w:t>and loyalty to the Supreme Court</w:t>
      </w:r>
      <w:r w:rsidRPr="000C612C">
        <w:rPr>
          <w:sz w:val="16"/>
        </w:rPr>
        <w:t xml:space="preserve">. These two types of attitudes are of course not entirely unrelated, but </w:t>
      </w:r>
      <w:r w:rsidRPr="000C612C">
        <w:rPr>
          <w:highlight w:val="green"/>
          <w:u w:val="single"/>
        </w:rPr>
        <w:t>commitments</w:t>
      </w:r>
      <w:r w:rsidRPr="000C612C">
        <w:rPr>
          <w:sz w:val="16"/>
        </w:rPr>
        <w:t xml:space="preserve"> to the Supreme Court </w:t>
      </w:r>
      <w:r w:rsidRPr="000C612C">
        <w:rPr>
          <w:highlight w:val="green"/>
          <w:u w:val="single"/>
        </w:rPr>
        <w:t>are not</w:t>
      </w:r>
      <w:r w:rsidRPr="000C612C">
        <w:rPr>
          <w:sz w:val="16"/>
        </w:rPr>
        <w:t xml:space="preserve"> largely </w:t>
      </w:r>
      <w:r w:rsidRPr="000C612C">
        <w:rPr>
          <w:u w:val="single"/>
        </w:rPr>
        <w:t xml:space="preserve">a </w:t>
      </w:r>
      <w:r w:rsidRPr="000C612C">
        <w:rPr>
          <w:highlight w:val="green"/>
          <w:u w:val="single"/>
        </w:rPr>
        <w:t>function of whether one is pleased</w:t>
      </w:r>
      <w:r w:rsidRPr="000C612C">
        <w:rPr>
          <w:u w:val="single"/>
        </w:rPr>
        <w:t xml:space="preserve"> with how it is doing its job. </w:t>
      </w:r>
      <w:r w:rsidRPr="000C612C">
        <w:rPr>
          <w:highlight w:val="green"/>
          <w:u w:val="single"/>
        </w:rPr>
        <w:t xml:space="preserve">Even </w:t>
      </w:r>
      <w:r w:rsidRPr="000C612C">
        <w:rPr>
          <w:b/>
          <w:highlight w:val="green"/>
          <w:u w:val="single"/>
        </w:rPr>
        <w:t>less influential</w:t>
      </w:r>
      <w:r w:rsidRPr="000C612C">
        <w:rPr>
          <w:highlight w:val="green"/>
          <w:u w:val="single"/>
        </w:rPr>
        <w:t xml:space="preserve"> are</w:t>
      </w:r>
      <w:r w:rsidRPr="000C612C">
        <w:rPr>
          <w:u w:val="single"/>
        </w:rPr>
        <w:t xml:space="preserve"> perceptions of </w:t>
      </w:r>
      <w:r w:rsidRPr="000C612C">
        <w:rPr>
          <w:highlight w:val="green"/>
          <w:u w:val="single"/>
        </w:rPr>
        <w:t xml:space="preserve">decisions in </w:t>
      </w:r>
      <w:r w:rsidRPr="000C612C">
        <w:rPr>
          <w:b/>
          <w:highlight w:val="green"/>
          <w:u w:val="single"/>
        </w:rPr>
        <w:t>individual cases</w:t>
      </w:r>
      <w:r w:rsidRPr="000C612C">
        <w:rPr>
          <w:sz w:val="16"/>
        </w:rPr>
        <w:t>. When people have developed a “running tally” about an institution—a sort of historical summary of the good and bad things an institution has done—</w:t>
      </w:r>
      <w:r w:rsidRPr="000C612C">
        <w:rPr>
          <w:u w:val="single"/>
        </w:rPr>
        <w:t>it is difficult for any given decision to have</w:t>
      </w:r>
      <w:r w:rsidRPr="000C612C">
        <w:rPr>
          <w:sz w:val="16"/>
        </w:rPr>
        <w:t xml:space="preserve"> much incremental </w:t>
      </w:r>
      <w:r w:rsidRPr="000C612C">
        <w:rPr>
          <w:u w:val="single"/>
        </w:rPr>
        <w:t>influence</w:t>
      </w:r>
      <w:r w:rsidRPr="000C612C">
        <w:rPr>
          <w:sz w:val="16"/>
        </w:rPr>
        <w:t xml:space="preserve"> on that tally. </w:t>
      </w:r>
      <w:r w:rsidRPr="000C612C">
        <w:rPr>
          <w:u w:val="single"/>
        </w:rPr>
        <w:t xml:space="preserve">Institutional </w:t>
      </w:r>
      <w:r w:rsidRPr="000C612C">
        <w:rPr>
          <w:highlight w:val="green"/>
          <w:u w:val="single"/>
        </w:rPr>
        <w:t>loyalty is valuable</w:t>
      </w:r>
      <w:r w:rsidRPr="000C612C">
        <w:rPr>
          <w:sz w:val="16"/>
        </w:rPr>
        <w:t xml:space="preserve"> to the Court precisely </w:t>
      </w:r>
      <w:r w:rsidRPr="000C612C">
        <w:rPr>
          <w:highlight w:val="green"/>
          <w:u w:val="single"/>
        </w:rPr>
        <w:t xml:space="preserve">because it is </w:t>
      </w:r>
      <w:r w:rsidRPr="000C612C">
        <w:rPr>
          <w:b/>
          <w:highlight w:val="green"/>
          <w:u w:val="single"/>
        </w:rPr>
        <w:t>so weakly related</w:t>
      </w:r>
      <w:r w:rsidRPr="000C612C">
        <w:rPr>
          <w:highlight w:val="green"/>
          <w:u w:val="single"/>
        </w:rPr>
        <w:t xml:space="preserve"> to actions</w:t>
      </w:r>
      <w:r w:rsidRPr="000C612C">
        <w:rPr>
          <w:u w:val="single"/>
        </w:rPr>
        <w:t xml:space="preserve"> the Court takes</w:t>
      </w:r>
      <w:r w:rsidRPr="000C612C">
        <w:rPr>
          <w:sz w:val="16"/>
        </w:rPr>
        <w:t xml:space="preserve"> at the moment.</w:t>
      </w:r>
    </w:p>
    <w:p w14:paraId="298239E8" w14:textId="2F271AD8" w:rsidR="00D96081" w:rsidRDefault="00D96081" w:rsidP="00D96081">
      <w:pPr>
        <w:pStyle w:val="Heading3"/>
      </w:pPr>
      <w:r>
        <w:t>Internal---Sua Sponte Harmless---2AC</w:t>
      </w:r>
    </w:p>
    <w:p w14:paraId="30A2B7DF" w14:textId="77777777" w:rsidR="00D96081" w:rsidRDefault="00D96081" w:rsidP="00D96081">
      <w:pPr>
        <w:pStyle w:val="Heading4"/>
      </w:pPr>
      <w:r>
        <w:t xml:space="preserve">They’ll use </w:t>
      </w:r>
      <w:r>
        <w:rPr>
          <w:u w:val="single"/>
        </w:rPr>
        <w:t>sua sponte</w:t>
      </w:r>
      <w:r>
        <w:t xml:space="preserve"> as a last resort---that’s </w:t>
      </w:r>
      <w:r>
        <w:rPr>
          <w:u w:val="single"/>
        </w:rPr>
        <w:t>harmless</w:t>
      </w:r>
      <w:r>
        <w:t xml:space="preserve">. </w:t>
      </w:r>
    </w:p>
    <w:p w14:paraId="6D74A8D8" w14:textId="77777777" w:rsidR="00D96081" w:rsidRPr="00EF787D" w:rsidRDefault="00D96081" w:rsidP="00D96081">
      <w:r>
        <w:rPr>
          <w:rStyle w:val="Style13ptBold"/>
        </w:rPr>
        <w:t xml:space="preserve">Loewenstein ‘1 </w:t>
      </w:r>
      <w:r w:rsidRPr="00EF787D">
        <w:t>[Andrew; Spring 2001; Law Clerk to the Hon. William J. Holloway, Jr., U.S. Court of Appeals for the Tenth Circuit, J.D. from Georgetown University Law Center; American Criminal Law Review, “Judicial Review and the Limits of Prosecutorial Discretion,” vol. 38]</w:t>
      </w:r>
    </w:p>
    <w:p w14:paraId="0A3D94BB" w14:textId="1F5824AE" w:rsidR="00D96081" w:rsidRPr="00D96081" w:rsidRDefault="00D96081" w:rsidP="00D96081">
      <w:pPr>
        <w:rPr>
          <w:sz w:val="16"/>
        </w:rPr>
      </w:pPr>
      <w:r w:rsidRPr="00EF787D">
        <w:rPr>
          <w:sz w:val="16"/>
        </w:rPr>
        <w:t xml:space="preserve">In other words, contrary to those who suggest that by invoking section 3501 the Fourth Circuit transgressed the boundaries imposed by our system of separation of powers, the court's actions in Dickerson differ significantly in kind from the sorts of prosecutorial decisions to which the judiciary ordinarily owes deference. Unlike such prosecutorial decisions--determining, for instance, whether to charge an individual or which specific charges to bring--the Dickerson court's application of section 3501 merely applied statutory law directly on point and at the explicit instruction of Congress. </w:t>
      </w:r>
      <w:r w:rsidRPr="0024639E">
        <w:rPr>
          <w:rStyle w:val="StyleUnderline"/>
          <w:highlight w:val="cyan"/>
        </w:rPr>
        <w:t>This</w:t>
      </w:r>
      <w:r w:rsidRPr="00EF787D">
        <w:rPr>
          <w:rStyle w:val="StyleUnderline"/>
        </w:rPr>
        <w:t xml:space="preserve"> distinction </w:t>
      </w:r>
      <w:r w:rsidRPr="0024639E">
        <w:rPr>
          <w:rStyle w:val="StyleUnderline"/>
          <w:highlight w:val="cyan"/>
        </w:rPr>
        <w:t>is</w:t>
      </w:r>
      <w:r w:rsidRPr="00EF787D">
        <w:rPr>
          <w:rStyle w:val="StyleUnderline"/>
        </w:rPr>
        <w:t xml:space="preserve"> </w:t>
      </w:r>
      <w:r w:rsidRPr="00EF787D">
        <w:rPr>
          <w:rStyle w:val="Emphasis"/>
        </w:rPr>
        <w:t>crucial</w:t>
      </w:r>
      <w:r w:rsidRPr="00EF787D">
        <w:rPr>
          <w:rStyle w:val="StyleUnderline"/>
        </w:rPr>
        <w:t xml:space="preserve"> and goes to </w:t>
      </w:r>
      <w:r w:rsidRPr="0024639E">
        <w:rPr>
          <w:rStyle w:val="StyleUnderline"/>
          <w:highlight w:val="cyan"/>
        </w:rPr>
        <w:t xml:space="preserve">the </w:t>
      </w:r>
      <w:r w:rsidRPr="0024639E">
        <w:rPr>
          <w:rStyle w:val="Emphasis"/>
          <w:highlight w:val="cyan"/>
        </w:rPr>
        <w:t>heart</w:t>
      </w:r>
      <w:r w:rsidRPr="0024639E">
        <w:rPr>
          <w:rStyle w:val="StyleUnderline"/>
          <w:highlight w:val="cyan"/>
        </w:rPr>
        <w:t xml:space="preserve"> of the Judiciary's</w:t>
      </w:r>
      <w:r w:rsidRPr="00EF787D">
        <w:rPr>
          <w:rStyle w:val="StyleUnderline"/>
        </w:rPr>
        <w:t xml:space="preserve"> </w:t>
      </w:r>
      <w:r w:rsidRPr="00EF787D">
        <w:rPr>
          <w:rStyle w:val="Emphasis"/>
        </w:rPr>
        <w:t xml:space="preserve">Article III </w:t>
      </w:r>
      <w:r w:rsidRPr="0024639E">
        <w:rPr>
          <w:rStyle w:val="Emphasis"/>
          <w:highlight w:val="cyan"/>
        </w:rPr>
        <w:t>powers</w:t>
      </w:r>
      <w:r w:rsidRPr="0024639E">
        <w:rPr>
          <w:rStyle w:val="StyleUnderline"/>
          <w:highlight w:val="cyan"/>
        </w:rPr>
        <w:t xml:space="preserve">. Since </w:t>
      </w:r>
      <w:r w:rsidRPr="0024639E">
        <w:rPr>
          <w:rStyle w:val="Emphasis"/>
          <w:highlight w:val="cyan"/>
        </w:rPr>
        <w:t>Marbury</w:t>
      </w:r>
      <w:r w:rsidRPr="00EF787D">
        <w:rPr>
          <w:rStyle w:val="Emphasis"/>
        </w:rPr>
        <w:t xml:space="preserve"> v. Madison</w:t>
      </w:r>
      <w:r w:rsidRPr="0024639E">
        <w:rPr>
          <w:rStyle w:val="StyleUnderline"/>
          <w:highlight w:val="cyan"/>
        </w:rPr>
        <w:t>, it has been</w:t>
      </w:r>
      <w:r w:rsidRPr="00EF787D">
        <w:rPr>
          <w:rStyle w:val="StyleUnderline"/>
        </w:rPr>
        <w:t xml:space="preserve"> </w:t>
      </w:r>
      <w:r w:rsidRPr="00EF787D">
        <w:rPr>
          <w:rStyle w:val="Emphasis"/>
        </w:rPr>
        <w:t xml:space="preserve">firmly </w:t>
      </w:r>
      <w:r w:rsidRPr="0024639E">
        <w:rPr>
          <w:rStyle w:val="Emphasis"/>
          <w:highlight w:val="cyan"/>
        </w:rPr>
        <w:t>established</w:t>
      </w:r>
      <w:r w:rsidRPr="0024639E">
        <w:rPr>
          <w:rStyle w:val="StyleUnderline"/>
          <w:highlight w:val="cyan"/>
        </w:rPr>
        <w:t xml:space="preserve"> that "it is</w:t>
      </w:r>
      <w:r w:rsidRPr="00EF787D">
        <w:rPr>
          <w:rStyle w:val="StyleUnderline"/>
        </w:rPr>
        <w:t xml:space="preserve"> </w:t>
      </w:r>
      <w:r w:rsidRPr="00EF787D">
        <w:rPr>
          <w:rStyle w:val="Emphasis"/>
        </w:rPr>
        <w:t>emphatically</w:t>
      </w:r>
      <w:r w:rsidRPr="00EF787D">
        <w:rPr>
          <w:rStyle w:val="StyleUnderline"/>
        </w:rPr>
        <w:t xml:space="preserve"> </w:t>
      </w:r>
      <w:r w:rsidRPr="0024639E">
        <w:rPr>
          <w:rStyle w:val="StyleUnderline"/>
          <w:highlight w:val="cyan"/>
        </w:rPr>
        <w:t>the province</w:t>
      </w:r>
      <w:r w:rsidRPr="00EF787D">
        <w:rPr>
          <w:sz w:val="16"/>
        </w:rPr>
        <w:t xml:space="preserve"> and duty </w:t>
      </w:r>
      <w:r w:rsidRPr="00EF787D">
        <w:rPr>
          <w:rStyle w:val="StyleUnderline"/>
        </w:rPr>
        <w:t xml:space="preserve">of the judicial department </w:t>
      </w:r>
      <w:r w:rsidRPr="0024639E">
        <w:rPr>
          <w:rStyle w:val="StyleUnderline"/>
          <w:highlight w:val="cyan"/>
        </w:rPr>
        <w:t>to say</w:t>
      </w:r>
      <w:r w:rsidRPr="00EF787D">
        <w:rPr>
          <w:rStyle w:val="StyleUnderline"/>
        </w:rPr>
        <w:t xml:space="preserve"> </w:t>
      </w:r>
      <w:r w:rsidRPr="00EF787D">
        <w:rPr>
          <w:rStyle w:val="Emphasis"/>
        </w:rPr>
        <w:t xml:space="preserve">what </w:t>
      </w:r>
      <w:r w:rsidRPr="0024639E">
        <w:rPr>
          <w:rStyle w:val="Emphasis"/>
          <w:highlight w:val="cyan"/>
        </w:rPr>
        <w:t>the law</w:t>
      </w:r>
      <w:r w:rsidRPr="00EF787D">
        <w:rPr>
          <w:rStyle w:val="StyleUnderline"/>
        </w:rPr>
        <w:t xml:space="preserve"> is."</w:t>
      </w:r>
      <w:r w:rsidRPr="00EF787D">
        <w:rPr>
          <w:sz w:val="16"/>
        </w:rPr>
        <w:t xml:space="preserve"> 110 Thus, </w:t>
      </w:r>
      <w:r w:rsidRPr="0024639E">
        <w:rPr>
          <w:rStyle w:val="StyleUnderline"/>
          <w:highlight w:val="cyan"/>
        </w:rPr>
        <w:t>rather than</w:t>
      </w:r>
      <w:r w:rsidRPr="00EF787D">
        <w:rPr>
          <w:rStyle w:val="StyleUnderline"/>
        </w:rPr>
        <w:t xml:space="preserve"> an </w:t>
      </w:r>
      <w:r w:rsidRPr="0024639E">
        <w:rPr>
          <w:rStyle w:val="Emphasis"/>
          <w:highlight w:val="cyan"/>
        </w:rPr>
        <w:t>infringement</w:t>
      </w:r>
      <w:r w:rsidRPr="00EF787D">
        <w:rPr>
          <w:rStyle w:val="StyleUnderline"/>
        </w:rPr>
        <w:t xml:space="preserve"> on</w:t>
      </w:r>
      <w:r w:rsidRPr="00EF787D">
        <w:rPr>
          <w:sz w:val="16"/>
        </w:rPr>
        <w:t xml:space="preserve"> the prosecutorial </w:t>
      </w:r>
      <w:r w:rsidRPr="00EF787D">
        <w:rPr>
          <w:rStyle w:val="StyleUnderline"/>
        </w:rPr>
        <w:t>discretion</w:t>
      </w:r>
      <w:r w:rsidRPr="00EF787D">
        <w:rPr>
          <w:sz w:val="16"/>
        </w:rPr>
        <w:t xml:space="preserve"> of the Executive, the Fourth Circuit's consideration of § 3501 </w:t>
      </w:r>
      <w:r w:rsidRPr="0024639E">
        <w:rPr>
          <w:rStyle w:val="Emphasis"/>
          <w:highlight w:val="cyan"/>
        </w:rPr>
        <w:t>sua sponte</w:t>
      </w:r>
      <w:r w:rsidRPr="0024639E">
        <w:rPr>
          <w:rStyle w:val="StyleUnderline"/>
          <w:highlight w:val="cyan"/>
        </w:rPr>
        <w:t xml:space="preserve"> is</w:t>
      </w:r>
      <w:r w:rsidRPr="00EF787D">
        <w:rPr>
          <w:rStyle w:val="StyleUnderline"/>
        </w:rPr>
        <w:t xml:space="preserve"> properly seen as </w:t>
      </w:r>
      <w:r w:rsidRPr="0024639E">
        <w:rPr>
          <w:rStyle w:val="StyleUnderline"/>
          <w:highlight w:val="cyan"/>
        </w:rPr>
        <w:t>an</w:t>
      </w:r>
      <w:r w:rsidRPr="00EF787D">
        <w:rPr>
          <w:rStyle w:val="StyleUnderline"/>
        </w:rPr>
        <w:t xml:space="preserve"> </w:t>
      </w:r>
      <w:r w:rsidRPr="00EF787D">
        <w:rPr>
          <w:rStyle w:val="Emphasis"/>
        </w:rPr>
        <w:t xml:space="preserve">appropriate </w:t>
      </w:r>
      <w:r w:rsidRPr="0024639E">
        <w:rPr>
          <w:rStyle w:val="Emphasis"/>
          <w:highlight w:val="cyan"/>
        </w:rPr>
        <w:t>exercise</w:t>
      </w:r>
      <w:r w:rsidRPr="0024639E">
        <w:rPr>
          <w:rStyle w:val="StyleUnderline"/>
          <w:highlight w:val="cyan"/>
        </w:rPr>
        <w:t xml:space="preserve"> of the court's</w:t>
      </w:r>
      <w:r w:rsidRPr="00EF787D">
        <w:rPr>
          <w:rStyle w:val="StyleUnderline"/>
        </w:rPr>
        <w:t xml:space="preserve"> </w:t>
      </w:r>
      <w:r w:rsidRPr="00EF787D">
        <w:rPr>
          <w:rStyle w:val="Emphasis"/>
        </w:rPr>
        <w:t xml:space="preserve">constitutionally </w:t>
      </w:r>
      <w:r w:rsidRPr="0024639E">
        <w:rPr>
          <w:rStyle w:val="Emphasis"/>
          <w:highlight w:val="cyan"/>
        </w:rPr>
        <w:t>mandated</w:t>
      </w:r>
      <w:r w:rsidRPr="0024639E">
        <w:rPr>
          <w:rStyle w:val="StyleUnderline"/>
          <w:highlight w:val="cyan"/>
        </w:rPr>
        <w:t xml:space="preserve"> function</w:t>
      </w:r>
      <w:r w:rsidRPr="00EF787D">
        <w:rPr>
          <w:rStyle w:val="StyleUnderline"/>
        </w:rPr>
        <w:t xml:space="preserve"> of deciding</w:t>
      </w:r>
      <w:r w:rsidRPr="00EF787D">
        <w:rPr>
          <w:sz w:val="16"/>
        </w:rPr>
        <w:t xml:space="preserve"> cases and </w:t>
      </w:r>
      <w:r w:rsidRPr="00EF787D">
        <w:rPr>
          <w:rStyle w:val="StyleUnderline"/>
        </w:rPr>
        <w:t>controversies according to the law</w:t>
      </w:r>
      <w:r w:rsidRPr="00EF787D">
        <w:rPr>
          <w:sz w:val="16"/>
        </w:rPr>
        <w:t xml:space="preserve">. In other words, the court's consideration of § 3501 </w:t>
      </w:r>
      <w:r w:rsidRPr="00EF787D">
        <w:rPr>
          <w:rStyle w:val="StyleUnderline"/>
        </w:rPr>
        <w:t xml:space="preserve">sua sponte is </w:t>
      </w:r>
      <w:r w:rsidRPr="0024639E">
        <w:rPr>
          <w:rStyle w:val="Emphasis"/>
          <w:highlight w:val="cyan"/>
        </w:rPr>
        <w:t>not a violation</w:t>
      </w:r>
      <w:r w:rsidRPr="0024639E">
        <w:rPr>
          <w:rStyle w:val="StyleUnderline"/>
          <w:highlight w:val="cyan"/>
        </w:rPr>
        <w:t xml:space="preserve"> of </w:t>
      </w:r>
      <w:r w:rsidRPr="0024639E">
        <w:rPr>
          <w:rStyle w:val="Emphasis"/>
          <w:highlight w:val="cyan"/>
        </w:rPr>
        <w:t>s</w:t>
      </w:r>
      <w:r w:rsidRPr="00EF787D">
        <w:rPr>
          <w:sz w:val="16"/>
        </w:rPr>
        <w:t xml:space="preserve">eparation </w:t>
      </w:r>
      <w:r w:rsidRPr="0024639E">
        <w:rPr>
          <w:rStyle w:val="Emphasis"/>
          <w:highlight w:val="cyan"/>
        </w:rPr>
        <w:t>o</w:t>
      </w:r>
      <w:r w:rsidRPr="00EF787D">
        <w:rPr>
          <w:sz w:val="16"/>
        </w:rPr>
        <w:t xml:space="preserve">f </w:t>
      </w:r>
      <w:r w:rsidRPr="0024639E">
        <w:rPr>
          <w:rStyle w:val="Emphasis"/>
          <w:highlight w:val="cyan"/>
        </w:rPr>
        <w:t>p</w:t>
      </w:r>
      <w:r w:rsidRPr="00EF787D">
        <w:rPr>
          <w:sz w:val="16"/>
        </w:rPr>
        <w:t xml:space="preserve">owers principles </w:t>
      </w:r>
      <w:r w:rsidRPr="00EF787D">
        <w:rPr>
          <w:rStyle w:val="StyleUnderline"/>
        </w:rPr>
        <w:t xml:space="preserve">that infringes upon the Executive's prerogatives, </w:t>
      </w:r>
      <w:r w:rsidRPr="0024639E">
        <w:rPr>
          <w:rStyle w:val="StyleUnderline"/>
          <w:highlight w:val="cyan"/>
        </w:rPr>
        <w:t>but</w:t>
      </w:r>
      <w:r w:rsidRPr="00EF787D">
        <w:rPr>
          <w:sz w:val="16"/>
        </w:rPr>
        <w:t xml:space="preserve"> rather </w:t>
      </w:r>
      <w:r w:rsidRPr="00EF787D">
        <w:rPr>
          <w:rStyle w:val="StyleUnderline"/>
        </w:rPr>
        <w:t xml:space="preserve">a </w:t>
      </w:r>
      <w:r w:rsidRPr="0024639E">
        <w:rPr>
          <w:rStyle w:val="Emphasis"/>
          <w:highlight w:val="cyan"/>
        </w:rPr>
        <w:t>necessary</w:t>
      </w:r>
      <w:r w:rsidRPr="00EF787D">
        <w:rPr>
          <w:rStyle w:val="Emphasis"/>
        </w:rPr>
        <w:t xml:space="preserve"> means</w:t>
      </w:r>
      <w:r w:rsidRPr="00EF787D">
        <w:rPr>
          <w:rStyle w:val="StyleUnderline"/>
        </w:rPr>
        <w:t xml:space="preserve"> by which the Judiciary performs its</w:t>
      </w:r>
      <w:r w:rsidRPr="00EF787D">
        <w:rPr>
          <w:sz w:val="16"/>
        </w:rPr>
        <w:t xml:space="preserve"> constitutionally </w:t>
      </w:r>
      <w:r w:rsidRPr="00EF787D">
        <w:rPr>
          <w:rStyle w:val="StyleUnderline"/>
        </w:rPr>
        <w:t>mandated functions</w:t>
      </w:r>
      <w:r w:rsidRPr="00EF787D">
        <w:rPr>
          <w:sz w:val="16"/>
        </w:rPr>
        <w:t xml:space="preserve">. Thus, the critics' objection to the Fourth Circuit's consideration of § 3501 should be inverted; </w:t>
      </w:r>
      <w:r w:rsidRPr="00EF787D">
        <w:rPr>
          <w:rStyle w:val="StyleUnderline"/>
        </w:rPr>
        <w:t xml:space="preserve">judicial </w:t>
      </w:r>
      <w:r w:rsidRPr="00EF787D">
        <w:rPr>
          <w:rStyle w:val="Emphasis"/>
        </w:rPr>
        <w:t>acquiescence</w:t>
      </w:r>
      <w:r w:rsidRPr="00EF787D">
        <w:rPr>
          <w:rStyle w:val="StyleUnderline"/>
        </w:rPr>
        <w:t xml:space="preserve"> to the Executive's refusal</w:t>
      </w:r>
      <w:r w:rsidRPr="00EF787D">
        <w:rPr>
          <w:sz w:val="16"/>
        </w:rPr>
        <w:t xml:space="preserve"> to invoke applicable legislation </w:t>
      </w:r>
      <w:r w:rsidRPr="00EF787D">
        <w:rPr>
          <w:rStyle w:val="StyleUnderline"/>
        </w:rPr>
        <w:t xml:space="preserve">represents not an </w:t>
      </w:r>
      <w:r w:rsidRPr="00EF787D">
        <w:rPr>
          <w:rStyle w:val="Emphasis"/>
        </w:rPr>
        <w:t>affirmation</w:t>
      </w:r>
      <w:r w:rsidRPr="00EF787D">
        <w:rPr>
          <w:rStyle w:val="StyleUnderline"/>
        </w:rPr>
        <w:t xml:space="preserve"> of </w:t>
      </w:r>
      <w:r w:rsidRPr="00EF787D">
        <w:rPr>
          <w:rStyle w:val="Emphasis"/>
        </w:rPr>
        <w:t>s</w:t>
      </w:r>
      <w:r w:rsidRPr="00EF787D">
        <w:rPr>
          <w:sz w:val="16"/>
        </w:rPr>
        <w:t xml:space="preserve">eparation </w:t>
      </w:r>
      <w:r w:rsidRPr="00EF787D">
        <w:rPr>
          <w:rStyle w:val="Emphasis"/>
        </w:rPr>
        <w:t>o</w:t>
      </w:r>
      <w:r w:rsidRPr="00EF787D">
        <w:rPr>
          <w:sz w:val="16"/>
        </w:rPr>
        <w:t xml:space="preserve">f </w:t>
      </w:r>
      <w:r w:rsidRPr="00EF787D">
        <w:rPr>
          <w:rStyle w:val="Emphasis"/>
        </w:rPr>
        <w:t>p</w:t>
      </w:r>
      <w:r w:rsidRPr="00EF787D">
        <w:rPr>
          <w:sz w:val="16"/>
        </w:rPr>
        <w:t xml:space="preserve">owers, </w:t>
      </w:r>
      <w:r w:rsidRPr="00EF787D">
        <w:rPr>
          <w:rStyle w:val="StyleUnderline"/>
        </w:rPr>
        <w:t xml:space="preserve">but a </w:t>
      </w:r>
      <w:r w:rsidRPr="00EF787D">
        <w:rPr>
          <w:rStyle w:val="Emphasis"/>
        </w:rPr>
        <w:t>violation</w:t>
      </w:r>
      <w:r w:rsidRPr="00EF787D">
        <w:rPr>
          <w:rStyle w:val="StyleUnderline"/>
        </w:rPr>
        <w:t xml:space="preserve"> of it</w:t>
      </w:r>
      <w:r w:rsidRPr="00EF787D">
        <w:rPr>
          <w:sz w:val="16"/>
        </w:rPr>
        <w:t>. As Justice Scalia observed in his Davis concurrence, "we shirk from our duty if we systematically disregard that statutory command simply because the Justice Department systematically declines to remind us of it." 111 From the perspective of the courts, the "point is whether our continuing refusal to consider § 3501 is consistent with the Third Branch's obligation to decide according to the law." 112</w:t>
      </w:r>
    </w:p>
    <w:p w14:paraId="5F9BC171" w14:textId="0A9158F6" w:rsidR="00D96081" w:rsidRDefault="00D96081" w:rsidP="00D96081">
      <w:pPr>
        <w:pStyle w:val="Heading2"/>
      </w:pPr>
      <w:r>
        <w:t>Impact</w:t>
      </w:r>
    </w:p>
    <w:p w14:paraId="050E7A63" w14:textId="3AC637EF" w:rsidR="00D96081" w:rsidRDefault="00D96081" w:rsidP="00D96081">
      <w:pPr>
        <w:pStyle w:val="Heading3"/>
      </w:pPr>
      <w:r>
        <w:t>Impact---AT: Democracy---2AC</w:t>
      </w:r>
    </w:p>
    <w:p w14:paraId="68ECAA37" w14:textId="77777777" w:rsidR="00D96081" w:rsidRPr="00FB1596" w:rsidRDefault="00D96081" w:rsidP="00D96081">
      <w:pPr>
        <w:pStyle w:val="Heading4"/>
        <w:rPr>
          <w:rFonts w:cs="Calibri"/>
        </w:rPr>
      </w:pPr>
      <w:r w:rsidRPr="00FB1596">
        <w:rPr>
          <w:rFonts w:cs="Calibri"/>
        </w:rPr>
        <w:t xml:space="preserve">DPT is a statistical artifact---empirical analysis  </w:t>
      </w:r>
    </w:p>
    <w:p w14:paraId="5A4AE668" w14:textId="77777777" w:rsidR="00D96081" w:rsidRPr="00B9187A" w:rsidRDefault="00D96081" w:rsidP="00D96081">
      <w:r w:rsidRPr="00FB1596">
        <w:t xml:space="preserve">Michael </w:t>
      </w:r>
      <w:r w:rsidRPr="00FB1596">
        <w:rPr>
          <w:b/>
          <w:bCs/>
        </w:rPr>
        <w:t>Mousseau 18</w:t>
      </w:r>
      <w:r w:rsidRPr="00FB1596">
        <w:t xml:space="preserve">. Professor @ UCF, PhD PoliSci @ Binghamton. Conflict Management and </w:t>
      </w:r>
      <w:r w:rsidRPr="00B9187A">
        <w:t xml:space="preserve">Peace Science, “Grasping the scientific evidence: The contractualist peace supersedes the democratic peace”, Vol 35(2) 175-192, SagePub.  </w:t>
      </w:r>
    </w:p>
    <w:p w14:paraId="0676093D" w14:textId="77777777" w:rsidR="00D96081" w:rsidRPr="00B9187A" w:rsidRDefault="00D96081" w:rsidP="00D96081">
      <w:r w:rsidRPr="00B9187A">
        <w:rPr>
          <w:sz w:val="14"/>
        </w:rPr>
        <w:t xml:space="preserve">A weighty controversy has enveloped the study of international conflict: whether the democratic peace, the observed dearth of militarized conflict between democratic nations, may be spurious and accounted for by institutionalized market ‘‘contractualist’’ economy. I have offered theory and evidence that economic norms, specifically contractualist economy, appear to account for both the explanans (democracy) and the explanandum (peace) in the democratic peace research program (Mousseau, 2009, 2012a, 2013; see also Mousseau et al., 2013a, b). Five studies have responded with several arguments for why we should continue to believe that democracy causes peace (Dafoe, 2011; Dafoe and Russett, 2013; Dafoe et al., 2013; Ray, 2013; Russett, 2010). Resolution of this controversy is fundamental to the study and practice of international relations. The observation of democratic peace is ‘‘the closest thing we have to an empirical law’’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contractualist democracies should promote the economies of nations at risk (Krieger and Meierrieks, 2015; Meierrieks,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The </w:t>
      </w:r>
      <w:r w:rsidRPr="00B9187A">
        <w:rPr>
          <w:rStyle w:val="StyleUnderline"/>
        </w:rPr>
        <w:t xml:space="preserve">results are consistent across </w:t>
      </w:r>
      <w:r w:rsidRPr="00B9187A">
        <w:rPr>
          <w:rStyle w:val="Emphasis"/>
        </w:rPr>
        <w:t>all tests</w:t>
      </w:r>
      <w:r w:rsidRPr="00B9187A">
        <w:rPr>
          <w:rStyle w:val="StyleUnderline"/>
        </w:rPr>
        <w:t xml:space="preserve">: </w:t>
      </w:r>
      <w:r w:rsidRPr="00B9187A">
        <w:rPr>
          <w:rStyle w:val="Emphasis"/>
        </w:rPr>
        <w:t>there</w:t>
      </w:r>
      <w:r w:rsidRPr="00B9187A">
        <w:rPr>
          <w:rStyle w:val="StyleUnderline"/>
        </w:rPr>
        <w:t xml:space="preserve"> i</w:t>
      </w:r>
      <w:r w:rsidRPr="00B9187A">
        <w:rPr>
          <w:rStyle w:val="Emphasis"/>
        </w:rPr>
        <w:t>s</w:t>
      </w:r>
      <w:r w:rsidRPr="00B9187A">
        <w:rPr>
          <w:rStyle w:val="StyleUnderline"/>
        </w:rPr>
        <w:t xml:space="preserve"> </w:t>
      </w:r>
      <w:r w:rsidRPr="00B9187A">
        <w:rPr>
          <w:rStyle w:val="Emphasis"/>
        </w:rPr>
        <w:t>no credible evidence</w:t>
      </w:r>
      <w:r w:rsidRPr="00B9187A">
        <w:rPr>
          <w:rStyle w:val="StyleUnderline"/>
        </w:rPr>
        <w:t xml:space="preserve"> supporting democracy as a cause of peace</w:t>
      </w:r>
      <w:r w:rsidRPr="00B9187A">
        <w:rPr>
          <w:sz w:val="14"/>
        </w:rPr>
        <w:t xml:space="preserve">. Using DOR’s base model, </w:t>
      </w:r>
      <w:r w:rsidRPr="00B9187A">
        <w:rPr>
          <w:rStyle w:val="StyleUnderline"/>
        </w:rPr>
        <w:t xml:space="preserve">the impact of democracy is </w:t>
      </w:r>
      <w:r w:rsidRPr="00B9187A">
        <w:rPr>
          <w:rStyle w:val="Emphasis"/>
        </w:rPr>
        <w:t>zero</w:t>
      </w:r>
      <w:r w:rsidRPr="00B9187A">
        <w:rPr>
          <w:sz w:val="14"/>
        </w:rPr>
        <w:t xml:space="preserve"> </w:t>
      </w:r>
      <w:r w:rsidRPr="00B9187A">
        <w:rPr>
          <w:rStyle w:val="Emphasis"/>
        </w:rPr>
        <w:t>regardless</w:t>
      </w:r>
      <w:r w:rsidRPr="00B9187A">
        <w:rPr>
          <w:rStyle w:val="StyleUnderline"/>
        </w:rPr>
        <w:t xml:space="preserve"> of how </w:t>
      </w:r>
      <w:r w:rsidRPr="00B9187A">
        <w:rPr>
          <w:sz w:val="14"/>
        </w:rPr>
        <w:t>contractualist economy or</w:t>
      </w:r>
      <w:r w:rsidRPr="00B9187A">
        <w:rPr>
          <w:rStyle w:val="StyleUnderline"/>
        </w:rPr>
        <w:t xml:space="preserve"> interstate conflict is measured</w:t>
      </w:r>
      <w:r w:rsidRPr="00B9187A">
        <w:rPr>
          <w:sz w:val="14"/>
        </w:rPr>
        <w:t xml:space="preserve">. There is no misinterpreted interaction term in any study that has overturned the democratic peace, and the disaggregation of the data yields no support for a causal interaction of democracy with contractualist economy. Ray’s (2013) </w:t>
      </w:r>
      <w:r w:rsidRPr="00B9187A">
        <w:rPr>
          <w:rStyle w:val="StyleUnderline"/>
        </w:rPr>
        <w:t xml:space="preserve">evidence for </w:t>
      </w:r>
      <w:r w:rsidRPr="00B9187A">
        <w:rPr>
          <w:rStyle w:val="Emphasis"/>
        </w:rPr>
        <w:t>reverse</w:t>
      </w:r>
      <w:r w:rsidRPr="00B9187A">
        <w:rPr>
          <w:rStyle w:val="StyleUnderline"/>
        </w:rPr>
        <w:t xml:space="preserve"> causality from democracy to contractualist economy is shown to be based on an </w:t>
      </w:r>
      <w:r w:rsidRPr="00B9187A">
        <w:rPr>
          <w:rStyle w:val="Emphasis"/>
        </w:rPr>
        <w:t>erroneous</w:t>
      </w:r>
      <w:r w:rsidRPr="00B9187A">
        <w:rPr>
          <w:rStyle w:val="StyleUnderline"/>
        </w:rPr>
        <w:t xml:space="preserve"> research </w:t>
      </w:r>
      <w:r w:rsidRPr="00B9187A">
        <w:rPr>
          <w:rStyle w:val="Emphasis"/>
        </w:rPr>
        <w:t>design</w:t>
      </w:r>
      <w:r w:rsidRPr="00B9187A">
        <w:rPr>
          <w:sz w:val="14"/>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this </w:t>
      </w:r>
      <w:r w:rsidRPr="00B9187A">
        <w:rPr>
          <w:rStyle w:val="StyleUnderline"/>
        </w:rPr>
        <w:t xml:space="preserve">marginal peace is a </w:t>
      </w:r>
      <w:r w:rsidRPr="00B9187A">
        <w:rPr>
          <w:rStyle w:val="Emphasis"/>
        </w:rPr>
        <w:t>statistical artifact</w:t>
      </w:r>
      <w:r w:rsidRPr="00B9187A">
        <w:rPr>
          <w:rStyle w:val="StyleUnderline"/>
        </w:rPr>
        <w:t xml:space="preserve"> since it does not exist among neighbors where everyone has an equal opportunity to fight. </w:t>
      </w:r>
      <w:r w:rsidRPr="00B9187A">
        <w:rPr>
          <w:sz w:val="14"/>
        </w:rPr>
        <w:t xml:space="preserve">The </w:t>
      </w:r>
      <w:r w:rsidRPr="00B9187A">
        <w:rPr>
          <w:rStyle w:val="StyleUnderline"/>
        </w:rPr>
        <w:t>results</w:t>
      </w:r>
      <w:r w:rsidRPr="00B9187A">
        <w:rPr>
          <w:sz w:val="14"/>
        </w:rPr>
        <w:t xml:space="preserve"> of this study should not be surprising, as they </w:t>
      </w:r>
      <w:r w:rsidRPr="00B9187A">
        <w:rPr>
          <w:rStyle w:val="StyleUnderline"/>
        </w:rPr>
        <w:t>merely corroborate the present state of knowledge</w:t>
      </w:r>
      <w:r w:rsidRPr="00B9187A">
        <w:rPr>
          <w:sz w:val="14"/>
        </w:rPr>
        <w:t xml:space="preserve">. This is because, while DOR ardently assert that four alleged errors, when corrected, each independently save the democratic peace proposition—multiple imputation, the exclusion of ongoing dispute years, an interaction term, and their alternative measure for contractualist economy—they never actually report any clear-cut evidence in support of their claims. One issue not addressed is Dafoe and Russett’s (2013) challenge to Mousseau et al. (2013a) on the grounds that our reported insignificance of democracy is not significant. Like the four claims of error made by DOR addressed here, Dafoe and Russett (2013) made this charge without supporting it. Mousseau et al. (2013b) then investigated it and showed that it too has no support. This issue appears resolved, as Russett and colleagues (DOR) did not raise it again. Nor have DOR or anyone else disputed the overturning of the democratic peace as reported in Mousseau (2012a), which has not been contested with any assertion, supported or unsupported. The </w:t>
      </w:r>
      <w:r w:rsidRPr="00B9187A">
        <w:rPr>
          <w:rStyle w:val="StyleUnderline"/>
        </w:rPr>
        <w:t xml:space="preserve">implications of this study are </w:t>
      </w:r>
      <w:r w:rsidRPr="00B9187A">
        <w:rPr>
          <w:rStyle w:val="Emphasis"/>
        </w:rPr>
        <w:t>far from trivial</w:t>
      </w:r>
      <w:r w:rsidRPr="00B9187A">
        <w:rPr>
          <w:sz w:val="14"/>
        </w:rPr>
        <w:t xml:space="preserve">: </w:t>
      </w:r>
      <w:r w:rsidRPr="00B9187A">
        <w:rPr>
          <w:rStyle w:val="StyleUnderline"/>
        </w:rPr>
        <w:t xml:space="preserve">the observation of democratic peace is a </w:t>
      </w:r>
      <w:r w:rsidRPr="00B9187A">
        <w:rPr>
          <w:rStyle w:val="Emphasis"/>
        </w:rPr>
        <w:t>statistical artifact</w:t>
      </w:r>
      <w:r w:rsidRPr="00B9187A">
        <w:rPr>
          <w:rStyle w:val="StyleUnderline"/>
        </w:rPr>
        <w:t xml:space="preserve">, seemingly explained by economic conditions. </w:t>
      </w:r>
      <w:r w:rsidRPr="00B9187A">
        <w:rPr>
          <w:sz w:val="14"/>
        </w:rPr>
        <w:t xml:space="preserve">If scientific knowledge progresses and the field of interstate conflict processes is to abide by the scientific rules of evidence, then </w:t>
      </w:r>
      <w:r w:rsidRPr="00B9187A">
        <w:rPr>
          <w:rStyle w:val="StyleUnderline"/>
        </w:rPr>
        <w:t xml:space="preserve">we must stop describing democracy as a ‘‘known’’ cause or correlate of peace, and stop tossing in a variable for democracy, </w:t>
      </w:r>
      <w:r w:rsidRPr="00B9187A">
        <w:rPr>
          <w:rStyle w:val="Emphasis"/>
        </w:rPr>
        <w:t>willy-nilly</w:t>
      </w:r>
      <w:r w:rsidRPr="00B9187A">
        <w:rPr>
          <w:rStyle w:val="StyleUnderline"/>
        </w:rPr>
        <w:t>, in quantitative analyses of international conflict;</w:t>
      </w:r>
      <w:r w:rsidRPr="00B9187A">
        <w:rPr>
          <w:sz w:val="14"/>
        </w:rPr>
        <w:t xml:space="preserve"> the variable to replace it is contractualist economy. </w:t>
      </w:r>
      <w:r w:rsidRPr="00B9187A">
        <w:rPr>
          <w:rStyle w:val="StyleUnderline"/>
        </w:rPr>
        <w:t>If nations want to advance peace</w:t>
      </w:r>
      <w:r w:rsidRPr="00B9187A">
        <w:rPr>
          <w:sz w:val="14"/>
        </w:rPr>
        <w:t xml:space="preserve"> abroad, the </w:t>
      </w:r>
      <w:r w:rsidRPr="00B9187A">
        <w:rPr>
          <w:rStyle w:val="StyleUnderline"/>
        </w:rPr>
        <w:t>promotion of democracy will not achieve it</w:t>
      </w:r>
      <w:r w:rsidRPr="00B9187A">
        <w:rPr>
          <w:sz w:val="14"/>
        </w:rPr>
        <w:t xml:space="preserve">: the policy to replace it is the promotion of economic opportunity The economic norms account for how contractualist economy can cause both democracy and peace has been explicated in numerous prior studies and need not be repeated here (Mousseau, 2000, 2009, 2012a, 2013). An abundance of prior studies have also corroborated various novel predictions of the theory in wider domains (Ungerer, 2012), and no one has disputed the multiple reports that contractualist economy is the strongest non-trivial predictor of peace both within (Mousseau, 2012b) and between nations (Mousseau, 2013; see also Nieman, 2015). The only matter in controversy is whether democracy has any observable impact on peace between nations after consideration of contractualist economy. My investigation begins below with the allegation of measurement error. </w:t>
      </w:r>
    </w:p>
    <w:p w14:paraId="615C9015" w14:textId="62BDA06C" w:rsidR="00D96081" w:rsidRDefault="00D96081" w:rsidP="00D96081">
      <w:pPr>
        <w:pStyle w:val="Heading3"/>
      </w:pPr>
      <w:r>
        <w:t>Impact---AT: Democracy---Ext</w:t>
      </w:r>
    </w:p>
    <w:p w14:paraId="16B71C5B" w14:textId="77777777" w:rsidR="00D96081" w:rsidRPr="00B9187A" w:rsidRDefault="00D96081" w:rsidP="00D96081">
      <w:pPr>
        <w:pStyle w:val="Heading4"/>
        <w:rPr>
          <w:rFonts w:cs="Calibri"/>
        </w:rPr>
      </w:pPr>
      <w:r w:rsidRPr="00B9187A">
        <w:rPr>
          <w:rFonts w:cs="Calibri"/>
        </w:rPr>
        <w:t xml:space="preserve">Democracy doesn’t solve war---leads to </w:t>
      </w:r>
      <w:r w:rsidRPr="00B9187A">
        <w:rPr>
          <w:rFonts w:cs="Calibri"/>
          <w:u w:val="single"/>
        </w:rPr>
        <w:t>fractured states</w:t>
      </w:r>
      <w:r w:rsidRPr="00B9187A">
        <w:rPr>
          <w:rFonts w:cs="Calibri"/>
        </w:rPr>
        <w:t xml:space="preserve"> and </w:t>
      </w:r>
      <w:r w:rsidRPr="00B9187A">
        <w:rPr>
          <w:rFonts w:cs="Calibri"/>
          <w:u w:val="single"/>
        </w:rPr>
        <w:t>perpetual intervention</w:t>
      </w:r>
      <w:r w:rsidRPr="00B9187A">
        <w:rPr>
          <w:rFonts w:cs="Calibri"/>
        </w:rPr>
        <w:t>.</w:t>
      </w:r>
    </w:p>
    <w:p w14:paraId="09C77CC5" w14:textId="77777777" w:rsidR="00D96081" w:rsidRPr="00B9187A" w:rsidRDefault="00D96081" w:rsidP="00D96081">
      <w:r w:rsidRPr="00B9187A">
        <w:t xml:space="preserve">Michael </w:t>
      </w:r>
      <w:r w:rsidRPr="00B9187A">
        <w:rPr>
          <w:b/>
          <w:bCs/>
        </w:rPr>
        <w:t>Neiberg 18</w:t>
      </w:r>
      <w:r w:rsidRPr="00B9187A">
        <w:t xml:space="preserve">. Chair of War Studies in the Department of National Security and Strategy at the United States Army War College. 06-19-18. “Predicting War.” Lawfare. </w:t>
      </w:r>
      <w:hyperlink r:id="rId238" w:history="1">
        <w:r w:rsidRPr="00B9187A">
          <w:rPr>
            <w:rStyle w:val="Hyperlink"/>
          </w:rPr>
          <w:t>https://www.lawfareblog.com/predicting-war</w:t>
        </w:r>
      </w:hyperlink>
    </w:p>
    <w:p w14:paraId="450A3D66" w14:textId="77777777" w:rsidR="00D96081" w:rsidRPr="00B9187A" w:rsidRDefault="00D96081" w:rsidP="00D96081">
      <w:r w:rsidRPr="00B9187A">
        <w:rPr>
          <w:sz w:val="16"/>
        </w:rPr>
        <w:t xml:space="preserve">Whether influenced by Hollywood or Santa Monica (the California headquarters of RAND), the history of war as Freedman relates it is essentially conceptual. The end of the dominant Cold War paradigm is a case in point. </w:t>
      </w:r>
      <w:r w:rsidRPr="00B9187A">
        <w:rPr>
          <w:rStyle w:val="StyleUnderline"/>
        </w:rPr>
        <w:t>The ahistorical euphoria of the supposed</w:t>
      </w:r>
      <w:r w:rsidRPr="00B9187A">
        <w:rPr>
          <w:sz w:val="16"/>
        </w:rPr>
        <w:t xml:space="preserve"> </w:t>
      </w:r>
      <w:r w:rsidRPr="00B9187A">
        <w:rPr>
          <w:rStyle w:val="StyleUnderline"/>
        </w:rPr>
        <w:t>“end of history”</w:t>
      </w:r>
      <w:r w:rsidRPr="00B9187A">
        <w:rPr>
          <w:sz w:val="16"/>
        </w:rPr>
        <w:t xml:space="preserve"> </w:t>
      </w:r>
      <w:r w:rsidRPr="00B9187A">
        <w:rPr>
          <w:rStyle w:val="Emphasis"/>
        </w:rPr>
        <w:t>misled</w:t>
      </w:r>
      <w:r w:rsidRPr="00B9187A">
        <w:rPr>
          <w:sz w:val="16"/>
        </w:rPr>
        <w:t xml:space="preserve"> </w:t>
      </w:r>
      <w:r w:rsidRPr="00B9187A">
        <w:rPr>
          <w:rStyle w:val="StyleUnderline"/>
        </w:rPr>
        <w:t>many</w:t>
      </w:r>
      <w:r w:rsidRPr="00B9187A">
        <w:rPr>
          <w:sz w:val="16"/>
        </w:rPr>
        <w:t xml:space="preserve"> </w:t>
      </w:r>
      <w:r w:rsidRPr="00B9187A">
        <w:rPr>
          <w:rStyle w:val="StyleUnderline"/>
        </w:rPr>
        <w:t>western experts</w:t>
      </w:r>
      <w:r w:rsidRPr="00B9187A">
        <w:rPr>
          <w:sz w:val="16"/>
        </w:rPr>
        <w:t xml:space="preserve"> </w:t>
      </w:r>
      <w:r w:rsidRPr="00B9187A">
        <w:rPr>
          <w:rStyle w:val="StyleUnderline"/>
        </w:rPr>
        <w:t>into predicting that an age of perpetual peace would at long last come into view because</w:t>
      </w:r>
      <w:r w:rsidRPr="00B9187A">
        <w:rPr>
          <w:sz w:val="16"/>
        </w:rPr>
        <w:t xml:space="preserve">, as one specialist in this period wrote, </w:t>
      </w:r>
      <w:r w:rsidRPr="00B9187A">
        <w:rPr>
          <w:rStyle w:val="StyleUnderline"/>
        </w:rPr>
        <w:t>the</w:t>
      </w:r>
      <w:r w:rsidRPr="00B9187A">
        <w:rPr>
          <w:sz w:val="16"/>
        </w:rPr>
        <w:t xml:space="preserve"> “</w:t>
      </w:r>
      <w:r w:rsidRPr="00B9187A">
        <w:rPr>
          <w:rStyle w:val="StyleUnderline"/>
        </w:rPr>
        <w:t>absence of war between democracies</w:t>
      </w:r>
      <w:r w:rsidRPr="00B9187A">
        <w:rPr>
          <w:sz w:val="16"/>
        </w:rPr>
        <w:t xml:space="preserve"> </w:t>
      </w:r>
      <w:r w:rsidRPr="00B9187A">
        <w:rPr>
          <w:rStyle w:val="StyleUnderline"/>
        </w:rPr>
        <w:t>comes</w:t>
      </w:r>
      <w:r w:rsidRPr="00B9187A">
        <w:rPr>
          <w:sz w:val="16"/>
        </w:rPr>
        <w:t xml:space="preserve"> as </w:t>
      </w:r>
      <w:r w:rsidRPr="00B9187A">
        <w:rPr>
          <w:rStyle w:val="StyleUnderline"/>
        </w:rPr>
        <w:t>close</w:t>
      </w:r>
      <w:r w:rsidRPr="00B9187A">
        <w:rPr>
          <w:sz w:val="16"/>
        </w:rPr>
        <w:t xml:space="preserve"> as anything we have </w:t>
      </w:r>
      <w:r w:rsidRPr="00B9187A">
        <w:rPr>
          <w:rStyle w:val="StyleUnderline"/>
        </w:rPr>
        <w:t>to an empirical law</w:t>
      </w:r>
      <w:r w:rsidRPr="00B9187A">
        <w:rPr>
          <w:sz w:val="16"/>
        </w:rPr>
        <w:t xml:space="preserve"> in international relations,” thus undergirding the rise of global governance ideals of liberal internationalism. The way forward in those early years after the fall of the Iron Curtain seemed therefore not technological, but conceptual. The key to peace lay in finding ways to help this one supposedly empirical historical law to take hold. </w:t>
      </w:r>
      <w:r w:rsidRPr="00B9187A">
        <w:rPr>
          <w:rStyle w:val="Emphasis"/>
        </w:rPr>
        <w:t>Rather than bring peace</w:t>
      </w:r>
      <w:r w:rsidRPr="00B9187A">
        <w:rPr>
          <w:rStyle w:val="StyleUnderline"/>
        </w:rPr>
        <w:t xml:space="preserve">, however, the pursuit of the concept of perpetual security through </w:t>
      </w:r>
      <w:r w:rsidRPr="00B9187A">
        <w:rPr>
          <w:rStyle w:val="Emphasis"/>
        </w:rPr>
        <w:t>democracy</w:t>
      </w:r>
      <w:r w:rsidRPr="00B9187A">
        <w:rPr>
          <w:rStyle w:val="StyleUnderline"/>
        </w:rPr>
        <w:t xml:space="preserve"> only</w:t>
      </w:r>
      <w:r w:rsidRPr="00B9187A">
        <w:rPr>
          <w:sz w:val="16"/>
        </w:rPr>
        <w:t xml:space="preserve"> </w:t>
      </w:r>
      <w:r w:rsidRPr="00B9187A">
        <w:rPr>
          <w:rStyle w:val="Emphasis"/>
        </w:rPr>
        <w:t>produced a new</w:t>
      </w:r>
      <w:r w:rsidRPr="00B9187A">
        <w:rPr>
          <w:rStyle w:val="StyleUnderline"/>
        </w:rPr>
        <w:t xml:space="preserve"> idea of </w:t>
      </w:r>
      <w:r w:rsidRPr="00B9187A">
        <w:rPr>
          <w:rStyle w:val="Emphasis"/>
        </w:rPr>
        <w:t>war</w:t>
      </w:r>
      <w:r w:rsidRPr="00B9187A">
        <w:rPr>
          <w:sz w:val="16"/>
        </w:rPr>
        <w:t xml:space="preserve">. </w:t>
      </w:r>
      <w:r w:rsidRPr="00B9187A">
        <w:rPr>
          <w:rStyle w:val="StyleUnderline"/>
        </w:rPr>
        <w:t>It convinced</w:t>
      </w:r>
      <w:r w:rsidRPr="00B9187A">
        <w:rPr>
          <w:sz w:val="16"/>
        </w:rPr>
        <w:t xml:space="preserve"> </w:t>
      </w:r>
      <w:r w:rsidRPr="00B9187A">
        <w:rPr>
          <w:rStyle w:val="StyleUnderline"/>
        </w:rPr>
        <w:t>western leaders of the need to advance the speed of historical progress</w:t>
      </w:r>
      <w:r w:rsidRPr="00B9187A">
        <w:rPr>
          <w:sz w:val="16"/>
        </w:rPr>
        <w:t xml:space="preserve"> </w:t>
      </w:r>
      <w:r w:rsidRPr="00B9187A">
        <w:rPr>
          <w:rStyle w:val="StyleUnderline"/>
        </w:rPr>
        <w:t>through</w:t>
      </w:r>
      <w:r w:rsidRPr="00B9187A">
        <w:rPr>
          <w:sz w:val="16"/>
        </w:rPr>
        <w:t xml:space="preserve"> carefully </w:t>
      </w:r>
      <w:r w:rsidRPr="00B9187A">
        <w:rPr>
          <w:rStyle w:val="Emphasis"/>
        </w:rPr>
        <w:t>managed military action</w:t>
      </w:r>
      <w:r w:rsidRPr="00B9187A">
        <w:rPr>
          <w:sz w:val="16"/>
        </w:rPr>
        <w:t xml:space="preserve"> </w:t>
      </w:r>
      <w:r w:rsidRPr="00B9187A">
        <w:rPr>
          <w:rStyle w:val="StyleUnderline"/>
        </w:rPr>
        <w:t>against</w:t>
      </w:r>
      <w:r w:rsidRPr="00B9187A">
        <w:rPr>
          <w:sz w:val="16"/>
        </w:rPr>
        <w:t xml:space="preserve"> a select number of </w:t>
      </w:r>
      <w:r w:rsidRPr="00B9187A">
        <w:rPr>
          <w:rStyle w:val="Emphasis"/>
        </w:rPr>
        <w:t>dictators</w:t>
      </w:r>
      <w:r w:rsidRPr="00B9187A">
        <w:rPr>
          <w:sz w:val="16"/>
        </w:rPr>
        <w:t xml:space="preserve">. </w:t>
      </w:r>
      <w:r w:rsidRPr="00B9187A">
        <w:rPr>
          <w:rStyle w:val="StyleUnderline"/>
        </w:rPr>
        <w:t>As prosecuted by</w:t>
      </w:r>
      <w:r w:rsidRPr="00B9187A">
        <w:rPr>
          <w:sz w:val="16"/>
        </w:rPr>
        <w:t xml:space="preserve"> </w:t>
      </w:r>
      <w:r w:rsidRPr="00B9187A">
        <w:rPr>
          <w:rStyle w:val="Emphasis"/>
        </w:rPr>
        <w:t>George W. Bush</w:t>
      </w:r>
      <w:r w:rsidRPr="00B9187A">
        <w:rPr>
          <w:sz w:val="16"/>
        </w:rPr>
        <w:t xml:space="preserve">, </w:t>
      </w:r>
      <w:r w:rsidRPr="00B9187A">
        <w:rPr>
          <w:rStyle w:val="Emphasis"/>
        </w:rPr>
        <w:t>Tony Blair</w:t>
      </w:r>
      <w:r w:rsidRPr="00B9187A">
        <w:rPr>
          <w:sz w:val="16"/>
        </w:rPr>
        <w:t xml:space="preserve">, </w:t>
      </w:r>
      <w:r w:rsidRPr="00B9187A">
        <w:rPr>
          <w:rStyle w:val="StyleUnderline"/>
        </w:rPr>
        <w:t>and their advisers</w:t>
      </w:r>
      <w:r w:rsidRPr="00B9187A">
        <w:rPr>
          <w:sz w:val="16"/>
        </w:rPr>
        <w:t xml:space="preserve">, </w:t>
      </w:r>
      <w:r w:rsidRPr="00B9187A">
        <w:rPr>
          <w:rStyle w:val="StyleUnderline"/>
        </w:rPr>
        <w:t>the new paradigm</w:t>
      </w:r>
      <w:r w:rsidRPr="00B9187A">
        <w:rPr>
          <w:sz w:val="16"/>
        </w:rPr>
        <w:t xml:space="preserve"> </w:t>
      </w:r>
      <w:r w:rsidRPr="00B9187A">
        <w:rPr>
          <w:rStyle w:val="StyleUnderline"/>
        </w:rPr>
        <w:t>not only made it possible for</w:t>
      </w:r>
      <w:r w:rsidRPr="00B9187A">
        <w:rPr>
          <w:sz w:val="16"/>
        </w:rPr>
        <w:t xml:space="preserve"> </w:t>
      </w:r>
      <w:r w:rsidRPr="00B9187A">
        <w:rPr>
          <w:rStyle w:val="Emphasis"/>
        </w:rPr>
        <w:t>great powers to consider meddling in the domestic politics</w:t>
      </w:r>
      <w:r w:rsidRPr="00B9187A">
        <w:rPr>
          <w:sz w:val="16"/>
        </w:rPr>
        <w:t xml:space="preserve"> </w:t>
      </w:r>
      <w:r w:rsidRPr="00B9187A">
        <w:rPr>
          <w:rStyle w:val="StyleUnderline"/>
        </w:rPr>
        <w:t xml:space="preserve">of </w:t>
      </w:r>
      <w:r w:rsidRPr="00B9187A">
        <w:rPr>
          <w:rStyle w:val="Emphasis"/>
        </w:rPr>
        <w:t>smaller states</w:t>
      </w:r>
      <w:r w:rsidRPr="00B9187A">
        <w:rPr>
          <w:sz w:val="16"/>
        </w:rPr>
        <w:t xml:space="preserve">, </w:t>
      </w:r>
      <w:r w:rsidRPr="00B9187A">
        <w:rPr>
          <w:rStyle w:val="Emphasis"/>
        </w:rPr>
        <w:t>it impelled them to do so</w:t>
      </w:r>
      <w:r w:rsidRPr="00B9187A">
        <w:rPr>
          <w:sz w:val="16"/>
        </w:rPr>
        <w:t xml:space="preserve">. </w:t>
      </w:r>
      <w:r w:rsidRPr="00B9187A">
        <w:rPr>
          <w:rStyle w:val="StyleUnderline"/>
        </w:rPr>
        <w:t>By making more states democratic</w:t>
      </w:r>
      <w:r w:rsidRPr="00B9187A">
        <w:rPr>
          <w:sz w:val="16"/>
        </w:rPr>
        <w:t xml:space="preserve">, </w:t>
      </w:r>
      <w:r w:rsidRPr="00B9187A">
        <w:rPr>
          <w:rStyle w:val="Emphasis"/>
        </w:rPr>
        <w:t>through</w:t>
      </w:r>
      <w:r w:rsidRPr="00B9187A">
        <w:rPr>
          <w:sz w:val="16"/>
        </w:rPr>
        <w:t xml:space="preserve"> the use of </w:t>
      </w:r>
      <w:r w:rsidRPr="00B9187A">
        <w:rPr>
          <w:rStyle w:val="Emphasis"/>
        </w:rPr>
        <w:t>force</w:t>
      </w:r>
      <w:r w:rsidRPr="00B9187A">
        <w:rPr>
          <w:sz w:val="16"/>
        </w:rPr>
        <w:t xml:space="preserve"> if necessary, </w:t>
      </w:r>
      <w:r w:rsidRPr="00B9187A">
        <w:rPr>
          <w:rStyle w:val="StyleUnderline"/>
        </w:rPr>
        <w:t>these interventions would make the world safer</w:t>
      </w:r>
      <w:r w:rsidRPr="00B9187A">
        <w:rPr>
          <w:sz w:val="16"/>
        </w:rPr>
        <w:t xml:space="preserve">. The idea was at least as old as Woodrow Wilson, but the eras of the world wars and the Cold War had made it too difficult to put in practice. After 1989, with the seemingly insurmountable dominance of western military organizations, the absence of a Soviet Union to balance western intervention, and the general post-Cold War hubris of western leaders, the environment was right for it to return. </w:t>
      </w:r>
      <w:r w:rsidRPr="00B9187A">
        <w:rPr>
          <w:rStyle w:val="StyleUnderline"/>
        </w:rPr>
        <w:t>The result</w:t>
      </w:r>
      <w:r w:rsidRPr="00B9187A">
        <w:rPr>
          <w:sz w:val="16"/>
        </w:rPr>
        <w:t xml:space="preserve">, </w:t>
      </w:r>
      <w:r w:rsidRPr="00B9187A">
        <w:rPr>
          <w:rStyle w:val="StyleUnderline"/>
        </w:rPr>
        <w:t>of course</w:t>
      </w:r>
      <w:r w:rsidRPr="00B9187A">
        <w:rPr>
          <w:sz w:val="16"/>
        </w:rPr>
        <w:t xml:space="preserve">, </w:t>
      </w:r>
      <w:r w:rsidRPr="00B9187A">
        <w:rPr>
          <w:rStyle w:val="StyleUnderline"/>
        </w:rPr>
        <w:t>has not been an end of history and perpetual peace</w:t>
      </w:r>
      <w:r w:rsidRPr="00B9187A">
        <w:rPr>
          <w:sz w:val="16"/>
        </w:rPr>
        <w:t xml:space="preserve">, </w:t>
      </w:r>
      <w:r w:rsidRPr="00B9187A">
        <w:rPr>
          <w:rStyle w:val="StyleUnderline"/>
        </w:rPr>
        <w:t>but</w:t>
      </w:r>
      <w:r w:rsidRPr="00B9187A">
        <w:rPr>
          <w:sz w:val="16"/>
        </w:rPr>
        <w:t xml:space="preserve"> </w:t>
      </w:r>
      <w:r w:rsidRPr="00B9187A">
        <w:rPr>
          <w:rStyle w:val="Emphasis"/>
        </w:rPr>
        <w:t>an extension of conflict</w:t>
      </w:r>
      <w:r w:rsidRPr="00B9187A">
        <w:rPr>
          <w:sz w:val="16"/>
        </w:rPr>
        <w:t xml:space="preserve"> </w:t>
      </w:r>
      <w:r w:rsidRPr="00B9187A">
        <w:rPr>
          <w:rStyle w:val="StyleUnderline"/>
        </w:rPr>
        <w:t>and a</w:t>
      </w:r>
      <w:r w:rsidRPr="00B9187A">
        <w:rPr>
          <w:sz w:val="16"/>
        </w:rPr>
        <w:t xml:space="preserve"> </w:t>
      </w:r>
      <w:r w:rsidRPr="00B9187A">
        <w:rPr>
          <w:rStyle w:val="Emphasis"/>
        </w:rPr>
        <w:t>reawakening of older grievances</w:t>
      </w:r>
      <w:r w:rsidRPr="00B9187A">
        <w:rPr>
          <w:sz w:val="16"/>
        </w:rPr>
        <w:t xml:space="preserve">. </w:t>
      </w:r>
      <w:r w:rsidRPr="00B9187A">
        <w:rPr>
          <w:rStyle w:val="StyleUnderline"/>
        </w:rPr>
        <w:t>The central problem</w:t>
      </w:r>
      <w:r w:rsidRPr="00B9187A">
        <w:rPr>
          <w:sz w:val="16"/>
        </w:rPr>
        <w:t xml:space="preserve">, as “The Future of War” depicts it, </w:t>
      </w:r>
      <w:r w:rsidRPr="00B9187A">
        <w:rPr>
          <w:rStyle w:val="StyleUnderline"/>
        </w:rPr>
        <w:t>was an all-too-eager willingness to accept the basic principle of democratic peace theory</w:t>
      </w:r>
      <w:r w:rsidRPr="00B9187A">
        <w:rPr>
          <w:sz w:val="16"/>
        </w:rPr>
        <w:t xml:space="preserve"> </w:t>
      </w:r>
      <w:r w:rsidRPr="00B9187A">
        <w:rPr>
          <w:rStyle w:val="StyleUnderline"/>
        </w:rPr>
        <w:t>without thinking through the limits of the theory or fully examining alternatives</w:t>
      </w:r>
      <w:r w:rsidRPr="00B9187A">
        <w:rPr>
          <w:sz w:val="16"/>
        </w:rPr>
        <w:t xml:space="preserve">. </w:t>
      </w:r>
      <w:r w:rsidRPr="00B9187A">
        <w:rPr>
          <w:rStyle w:val="Emphasis"/>
        </w:rPr>
        <w:t>One clear alternative theory</w:t>
      </w:r>
      <w:r w:rsidRPr="00B9187A">
        <w:rPr>
          <w:sz w:val="16"/>
        </w:rPr>
        <w:t xml:space="preserve"> </w:t>
      </w:r>
      <w:r w:rsidRPr="00B9187A">
        <w:rPr>
          <w:rStyle w:val="StyleUnderline"/>
        </w:rPr>
        <w:t>had already begun to emerge</w:t>
      </w:r>
      <w:r w:rsidRPr="00B9187A">
        <w:rPr>
          <w:sz w:val="16"/>
        </w:rPr>
        <w:t xml:space="preserve"> </w:t>
      </w:r>
      <w:r w:rsidRPr="00B9187A">
        <w:rPr>
          <w:rStyle w:val="StyleUnderline"/>
        </w:rPr>
        <w:t>from</w:t>
      </w:r>
      <w:r w:rsidRPr="00B9187A">
        <w:rPr>
          <w:sz w:val="16"/>
        </w:rPr>
        <w:t xml:space="preserve"> the minds of theorists like Mary </w:t>
      </w:r>
      <w:r w:rsidRPr="00B9187A">
        <w:rPr>
          <w:rStyle w:val="StyleUnderline"/>
        </w:rPr>
        <w:t>Kaldor</w:t>
      </w:r>
      <w:r w:rsidRPr="00B9187A">
        <w:rPr>
          <w:sz w:val="16"/>
        </w:rPr>
        <w:t xml:space="preserve"> </w:t>
      </w:r>
      <w:r w:rsidRPr="00B9187A">
        <w:rPr>
          <w:rStyle w:val="StyleUnderline"/>
        </w:rPr>
        <w:t>and</w:t>
      </w:r>
      <w:r w:rsidRPr="00B9187A">
        <w:rPr>
          <w:sz w:val="16"/>
        </w:rPr>
        <w:t xml:space="preserve"> Rupert </w:t>
      </w:r>
      <w:r w:rsidRPr="00B9187A">
        <w:rPr>
          <w:rStyle w:val="StyleUnderline"/>
        </w:rPr>
        <w:t>Smith</w:t>
      </w:r>
      <w:r w:rsidRPr="00B9187A">
        <w:rPr>
          <w:sz w:val="16"/>
        </w:rPr>
        <w:t xml:space="preserve">. </w:t>
      </w:r>
      <w:r w:rsidRPr="00B9187A">
        <w:rPr>
          <w:rStyle w:val="StyleUnderline"/>
        </w:rPr>
        <w:t>Their works</w:t>
      </w:r>
      <w:r w:rsidRPr="00B9187A">
        <w:rPr>
          <w:sz w:val="16"/>
        </w:rPr>
        <w:t xml:space="preserve"> essentially </w:t>
      </w:r>
      <w:r w:rsidRPr="00B9187A">
        <w:rPr>
          <w:rStyle w:val="StyleUnderline"/>
        </w:rPr>
        <w:t>argued that war</w:t>
      </w:r>
      <w:r w:rsidRPr="00B9187A">
        <w:rPr>
          <w:sz w:val="16"/>
        </w:rPr>
        <w:t xml:space="preserve"> </w:t>
      </w:r>
      <w:r w:rsidRPr="00B9187A">
        <w:rPr>
          <w:rStyle w:val="StyleUnderline"/>
        </w:rPr>
        <w:t>as once understood</w:t>
      </w:r>
      <w:r w:rsidRPr="00B9187A">
        <w:rPr>
          <w:sz w:val="16"/>
        </w:rPr>
        <w:t xml:space="preserve"> </w:t>
      </w:r>
      <w:r w:rsidRPr="00B9187A">
        <w:rPr>
          <w:rStyle w:val="StyleUnderline"/>
        </w:rPr>
        <w:t>no longer existed</w:t>
      </w:r>
      <w:r w:rsidRPr="00B9187A">
        <w:rPr>
          <w:sz w:val="16"/>
        </w:rPr>
        <w:t xml:space="preserve">. </w:t>
      </w:r>
      <w:r w:rsidRPr="00B9187A">
        <w:rPr>
          <w:rStyle w:val="StyleUnderline"/>
        </w:rPr>
        <w:t>The</w:t>
      </w:r>
      <w:r w:rsidRPr="00B9187A">
        <w:rPr>
          <w:sz w:val="16"/>
        </w:rPr>
        <w:t xml:space="preserve"> </w:t>
      </w:r>
      <w:r w:rsidRPr="00B9187A">
        <w:rPr>
          <w:rStyle w:val="StyleUnderline"/>
        </w:rPr>
        <w:t>future belonged to the side that could best</w:t>
      </w:r>
      <w:r w:rsidRPr="00B9187A">
        <w:rPr>
          <w:sz w:val="16"/>
        </w:rPr>
        <w:t xml:space="preserve"> </w:t>
      </w:r>
      <w:r w:rsidRPr="00B9187A">
        <w:rPr>
          <w:rStyle w:val="Emphasis"/>
        </w:rPr>
        <w:t>exploit the disintegration of state authority</w:t>
      </w:r>
      <w:r w:rsidRPr="00B9187A">
        <w:rPr>
          <w:sz w:val="16"/>
        </w:rPr>
        <w:t xml:space="preserve">, control the messaging, and work among the people in the new megacities. Anne-Marie Slaughter saw </w:t>
      </w:r>
      <w:r w:rsidRPr="00B9187A">
        <w:rPr>
          <w:rStyle w:val="StyleUnderline"/>
        </w:rPr>
        <w:t xml:space="preserve">the inevitable splintering of the “sovereign </w:t>
      </w:r>
      <w:r w:rsidRPr="00B9187A">
        <w:rPr>
          <w:rStyle w:val="Emphasis"/>
        </w:rPr>
        <w:t>state</w:t>
      </w:r>
      <w:r w:rsidRPr="00B9187A">
        <w:rPr>
          <w:rStyle w:val="StyleUnderline"/>
        </w:rPr>
        <w:t xml:space="preserve">” into </w:t>
      </w:r>
      <w:r w:rsidRPr="00B9187A">
        <w:rPr>
          <w:rStyle w:val="Emphasis"/>
        </w:rPr>
        <w:t>sub-sovereign</w:t>
      </w:r>
      <w:r w:rsidRPr="00B9187A">
        <w:rPr>
          <w:rStyle w:val="StyleUnderline"/>
        </w:rPr>
        <w:t xml:space="preserve"> centers of governance power</w:t>
      </w:r>
      <w:r w:rsidRPr="00B9187A">
        <w:rPr>
          <w:sz w:val="16"/>
        </w:rPr>
        <w:t xml:space="preserve">, thereby squeezing out sovereignty in favor of power exercised by non-sovereign or less-than-sovereign institutions, on the one hand, and the ascendant rule of supra-national institutions, on the other. </w:t>
      </w:r>
      <w:r w:rsidRPr="00B9187A">
        <w:rPr>
          <w:rStyle w:val="StyleUnderline"/>
        </w:rPr>
        <w:t>One might argue</w:t>
      </w:r>
      <w:r w:rsidRPr="00B9187A">
        <w:rPr>
          <w:sz w:val="16"/>
        </w:rPr>
        <w:t xml:space="preserve">, although Freedman does not, </w:t>
      </w:r>
      <w:r w:rsidRPr="00B9187A">
        <w:rPr>
          <w:rStyle w:val="StyleUnderline"/>
        </w:rPr>
        <w:t>that</w:t>
      </w:r>
      <w:r w:rsidRPr="00B9187A">
        <w:rPr>
          <w:sz w:val="16"/>
        </w:rPr>
        <w:t xml:space="preserve"> </w:t>
      </w:r>
      <w:r w:rsidRPr="00B9187A">
        <w:rPr>
          <w:rStyle w:val="Emphasis"/>
        </w:rPr>
        <w:t>Hezbollah</w:t>
      </w:r>
      <w:r w:rsidRPr="00B9187A">
        <w:rPr>
          <w:rStyle w:val="StyleUnderline"/>
        </w:rPr>
        <w:t xml:space="preserve">, </w:t>
      </w:r>
      <w:r w:rsidRPr="00B9187A">
        <w:rPr>
          <w:rStyle w:val="Emphasis"/>
        </w:rPr>
        <w:t>FARC</w:t>
      </w:r>
      <w:r w:rsidRPr="00B9187A">
        <w:rPr>
          <w:rStyle w:val="StyleUnderline"/>
        </w:rPr>
        <w:t xml:space="preserve">, </w:t>
      </w:r>
      <w:r w:rsidRPr="00B9187A">
        <w:rPr>
          <w:rStyle w:val="Emphasis"/>
        </w:rPr>
        <w:t>Hamas</w:t>
      </w:r>
      <w:r w:rsidRPr="00B9187A">
        <w:rPr>
          <w:rStyle w:val="StyleUnderline"/>
        </w:rPr>
        <w:t xml:space="preserve">, </w:t>
      </w:r>
      <w:r w:rsidRPr="00B9187A">
        <w:rPr>
          <w:rStyle w:val="Emphasis"/>
        </w:rPr>
        <w:t>a</w:t>
      </w:r>
      <w:r w:rsidRPr="00B9187A">
        <w:rPr>
          <w:rStyle w:val="StyleUnderline"/>
        </w:rPr>
        <w:t>l-</w:t>
      </w:r>
      <w:r w:rsidRPr="00B9187A">
        <w:rPr>
          <w:rStyle w:val="Emphasis"/>
        </w:rPr>
        <w:t>Q</w:t>
      </w:r>
      <w:r w:rsidRPr="00B9187A">
        <w:rPr>
          <w:rStyle w:val="StyleUnderline"/>
        </w:rPr>
        <w:t xml:space="preserve">aeda, the </w:t>
      </w:r>
      <w:r w:rsidRPr="00B9187A">
        <w:rPr>
          <w:rStyle w:val="Emphasis"/>
        </w:rPr>
        <w:t>I</w:t>
      </w:r>
      <w:r w:rsidRPr="00B9187A">
        <w:rPr>
          <w:rStyle w:val="StyleUnderline"/>
        </w:rPr>
        <w:t xml:space="preserve">slamic </w:t>
      </w:r>
      <w:r w:rsidRPr="00B9187A">
        <w:rPr>
          <w:rStyle w:val="Emphasis"/>
        </w:rPr>
        <w:t>S</w:t>
      </w:r>
      <w:r w:rsidRPr="00B9187A">
        <w:rPr>
          <w:rStyle w:val="StyleUnderline"/>
        </w:rPr>
        <w:t>tate, and others have been able to survive against much more technologically sophisticated states</w:t>
      </w:r>
      <w:r w:rsidRPr="00B9187A">
        <w:rPr>
          <w:sz w:val="16"/>
        </w:rPr>
        <w:t xml:space="preserve"> </w:t>
      </w:r>
      <w:r w:rsidRPr="00B9187A">
        <w:rPr>
          <w:rStyle w:val="Emphasis"/>
        </w:rPr>
        <w:t>because</w:t>
      </w:r>
      <w:r w:rsidRPr="00B9187A">
        <w:rPr>
          <w:sz w:val="16"/>
        </w:rPr>
        <w:t xml:space="preserve"> </w:t>
      </w:r>
      <w:r w:rsidRPr="00B9187A">
        <w:rPr>
          <w:rStyle w:val="StyleUnderline"/>
        </w:rPr>
        <w:t>they have</w:t>
      </w:r>
      <w:r w:rsidRPr="00B9187A">
        <w:rPr>
          <w:sz w:val="16"/>
        </w:rPr>
        <w:t xml:space="preserve"> indeed </w:t>
      </w:r>
      <w:r w:rsidRPr="00B9187A">
        <w:rPr>
          <w:rStyle w:val="StyleUnderline"/>
        </w:rPr>
        <w:t>made the intellectual shift</w:t>
      </w:r>
      <w:r w:rsidRPr="00B9187A">
        <w:rPr>
          <w:sz w:val="16"/>
        </w:rPr>
        <w:t xml:space="preserve"> </w:t>
      </w:r>
      <w:r w:rsidRPr="00B9187A">
        <w:rPr>
          <w:rStyle w:val="StyleUnderline"/>
        </w:rPr>
        <w:t>to the kind of conflict that Kaldor and Smith described</w:t>
      </w:r>
      <w:r w:rsidRPr="00B9187A">
        <w:rPr>
          <w:sz w:val="16"/>
        </w:rPr>
        <w:t xml:space="preserve">. </w:t>
      </w:r>
      <w:r w:rsidRPr="00B9187A">
        <w:rPr>
          <w:rStyle w:val="StyleUnderline"/>
        </w:rPr>
        <w:t>The west has struggled against such adversaries</w:t>
      </w:r>
      <w:r w:rsidRPr="00B9187A">
        <w:rPr>
          <w:sz w:val="16"/>
        </w:rPr>
        <w:t xml:space="preserve"> </w:t>
      </w:r>
      <w:r w:rsidRPr="00B9187A">
        <w:rPr>
          <w:rStyle w:val="StyleUnderline"/>
        </w:rPr>
        <w:t>not on the technological level</w:t>
      </w:r>
      <w:r w:rsidRPr="00B9187A">
        <w:rPr>
          <w:sz w:val="16"/>
        </w:rPr>
        <w:t xml:space="preserve"> </w:t>
      </w:r>
      <w:r w:rsidRPr="00B9187A">
        <w:rPr>
          <w:rStyle w:val="Emphasis"/>
        </w:rPr>
        <w:t>but on the conceptual one</w:t>
      </w:r>
      <w:r w:rsidRPr="00B9187A">
        <w:rPr>
          <w:sz w:val="16"/>
        </w:rPr>
        <w:t xml:space="preserve">. </w:t>
      </w:r>
      <w:r w:rsidRPr="00B9187A">
        <w:rPr>
          <w:rStyle w:val="StyleUnderline"/>
        </w:rPr>
        <w:t>The west had two models on which to draw</w:t>
      </w:r>
      <w:r w:rsidRPr="00B9187A">
        <w:rPr>
          <w:sz w:val="16"/>
        </w:rPr>
        <w:t xml:space="preserve">, </w:t>
      </w:r>
      <w:r w:rsidRPr="00B9187A">
        <w:rPr>
          <w:rStyle w:val="StyleUnderline"/>
        </w:rPr>
        <w:t>neither of which helped them</w:t>
      </w:r>
      <w:r w:rsidRPr="00B9187A">
        <w:rPr>
          <w:sz w:val="16"/>
        </w:rPr>
        <w:t xml:space="preserve"> </w:t>
      </w:r>
      <w:r w:rsidRPr="00B9187A">
        <w:rPr>
          <w:rStyle w:val="StyleUnderline"/>
        </w:rPr>
        <w:t>conceptualize</w:t>
      </w:r>
      <w:r w:rsidRPr="00B9187A">
        <w:rPr>
          <w:sz w:val="16"/>
        </w:rPr>
        <w:t xml:space="preserve"> the central </w:t>
      </w:r>
      <w:r w:rsidRPr="00B9187A">
        <w:rPr>
          <w:rStyle w:val="StyleUnderline"/>
        </w:rPr>
        <w:t>problem</w:t>
      </w:r>
      <w:r w:rsidRPr="00B9187A">
        <w:rPr>
          <w:sz w:val="16"/>
        </w:rPr>
        <w:t xml:space="preserve">. </w:t>
      </w:r>
      <w:r w:rsidRPr="00B9187A">
        <w:rPr>
          <w:rStyle w:val="StyleUnderline"/>
        </w:rPr>
        <w:t>The</w:t>
      </w:r>
      <w:r w:rsidRPr="00B9187A">
        <w:rPr>
          <w:sz w:val="16"/>
        </w:rPr>
        <w:t xml:space="preserve"> </w:t>
      </w:r>
      <w:r w:rsidRPr="00B9187A">
        <w:rPr>
          <w:rStyle w:val="Emphasis"/>
        </w:rPr>
        <w:t xml:space="preserve">“aid to civil power” </w:t>
      </w:r>
      <w:r w:rsidRPr="00B9187A">
        <w:rPr>
          <w:rStyle w:val="StyleUnderline"/>
        </w:rPr>
        <w:t>model suggested building up the capabilities of local authorities</w:t>
      </w:r>
      <w:r w:rsidRPr="00B9187A">
        <w:rPr>
          <w:sz w:val="16"/>
        </w:rPr>
        <w:t xml:space="preserve"> so that they could care for their own security needs and maybe even become an exporter of regional security. </w:t>
      </w:r>
      <w:r w:rsidRPr="00B9187A">
        <w:rPr>
          <w:rStyle w:val="StyleUnderline"/>
        </w:rPr>
        <w:t>The second model focused on</w:t>
      </w:r>
      <w:r w:rsidRPr="00B9187A">
        <w:rPr>
          <w:sz w:val="16"/>
        </w:rPr>
        <w:t xml:space="preserve"> </w:t>
      </w:r>
      <w:r w:rsidRPr="00B9187A">
        <w:rPr>
          <w:rStyle w:val="Emphasis"/>
        </w:rPr>
        <w:t>“peacekeeping,”</w:t>
      </w:r>
      <w:r w:rsidRPr="00B9187A">
        <w:rPr>
          <w:sz w:val="16"/>
        </w:rPr>
        <w:t xml:space="preserve"> </w:t>
      </w:r>
      <w:r w:rsidRPr="00B9187A">
        <w:rPr>
          <w:rStyle w:val="StyleUnderline"/>
        </w:rPr>
        <w:t>which required armies to act impartially</w:t>
      </w:r>
      <w:r w:rsidRPr="00B9187A">
        <w:rPr>
          <w:sz w:val="16"/>
        </w:rPr>
        <w:t xml:space="preserve"> </w:t>
      </w:r>
      <w:r w:rsidRPr="00B9187A">
        <w:rPr>
          <w:rStyle w:val="StyleUnderline"/>
        </w:rPr>
        <w:t>even when</w:t>
      </w:r>
      <w:r w:rsidRPr="00B9187A">
        <w:rPr>
          <w:sz w:val="16"/>
        </w:rPr>
        <w:t xml:space="preserve">, as in Yugoslavia, </w:t>
      </w:r>
      <w:r w:rsidRPr="00B9187A">
        <w:rPr>
          <w:rStyle w:val="StyleUnderline"/>
        </w:rPr>
        <w:t>such a model</w:t>
      </w:r>
      <w:r w:rsidRPr="00B9187A">
        <w:rPr>
          <w:sz w:val="16"/>
        </w:rPr>
        <w:t xml:space="preserve"> </w:t>
      </w:r>
      <w:r w:rsidRPr="00B9187A">
        <w:rPr>
          <w:rStyle w:val="Emphasis"/>
        </w:rPr>
        <w:t>indirectly empowered malicious actors</w:t>
      </w:r>
      <w:r w:rsidRPr="00B9187A">
        <w:rPr>
          <w:sz w:val="16"/>
        </w:rPr>
        <w:t xml:space="preserve"> like Slobodan Milosevic. Both models were frustrating, but they had just enough successes to keep them viable and allow them to survive intellectual challenges like the ones posed by Kaldor and Smith.</w:t>
      </w:r>
    </w:p>
    <w:p w14:paraId="34E255DC" w14:textId="77777777" w:rsidR="00D96081" w:rsidRPr="00B9187A" w:rsidRDefault="00D96081" w:rsidP="00D96081">
      <w:pPr>
        <w:pStyle w:val="Heading4"/>
        <w:rPr>
          <w:rFonts w:cs="Calibri"/>
        </w:rPr>
      </w:pPr>
      <w:r w:rsidRPr="00B9187A">
        <w:rPr>
          <w:rFonts w:cs="Calibri"/>
        </w:rPr>
        <w:t xml:space="preserve">Can’t prevent the </w:t>
      </w:r>
      <w:r w:rsidRPr="00B9187A">
        <w:rPr>
          <w:rFonts w:cs="Calibri"/>
          <w:u w:val="single"/>
        </w:rPr>
        <w:t>most salient</w:t>
      </w:r>
      <w:r w:rsidRPr="00B9187A">
        <w:rPr>
          <w:rFonts w:cs="Calibri"/>
        </w:rPr>
        <w:t xml:space="preserve"> OR </w:t>
      </w:r>
      <w:r w:rsidRPr="00B9187A">
        <w:rPr>
          <w:rFonts w:cs="Calibri"/>
          <w:u w:val="single"/>
        </w:rPr>
        <w:t>threatening</w:t>
      </w:r>
      <w:r w:rsidRPr="00B9187A">
        <w:rPr>
          <w:rFonts w:cs="Calibri"/>
        </w:rPr>
        <w:t xml:space="preserve"> wars---empirical analysis since 1816 proves.</w:t>
      </w:r>
    </w:p>
    <w:p w14:paraId="6A04B0A9" w14:textId="77777777" w:rsidR="00D96081" w:rsidRPr="00B9187A" w:rsidRDefault="00D96081" w:rsidP="00D96081">
      <w:r w:rsidRPr="00B9187A">
        <w:rPr>
          <w:b/>
          <w:bCs/>
        </w:rPr>
        <w:t>Ghatak et al. 17</w:t>
      </w:r>
      <w:r w:rsidRPr="00B9187A">
        <w:t xml:space="preserve">. Sambuddha Ghatak---Department of Political Science, University of Tennessee, Aaron Gold---Department of Political Science, University of Tennessee, Brandon C Prins---Howard Baker, Jr. Center for Public Policy, Department of Political Science, University of Tennessee. 2017. “External threat and the limits of democratic pacificim.” Conflict Management and Peace Science, Vol 34(2), 141-159. Sage Pub. </w:t>
      </w:r>
    </w:p>
    <w:p w14:paraId="1FC04D0B" w14:textId="7C4C338E" w:rsidR="00D96081" w:rsidRDefault="00D96081" w:rsidP="00D96081">
      <w:pPr>
        <w:rPr>
          <w:rStyle w:val="StyleUnderline"/>
        </w:rPr>
      </w:pPr>
      <w:r w:rsidRPr="00B9187A">
        <w:rPr>
          <w:sz w:val="16"/>
        </w:rPr>
        <w:t xml:space="preserve">Recent efforts to determine the limits of democratic pacifism by examining border and territorial disagreements have ignored other critical factors driving states toward conflict, such as strategic rivalry. Not only does strategic rivalry delineate a hostile dyadic relationship, but also evidence currently demonstrates that regime type may not make much difference in rival contexts (Lektzian et al., 2010). Furthermore, it might be possible to organize interstate relationships along a continuum of interactions that help to identify relationships where, for example, while the frequency and severity of violent conflict decline, the perception of threat remains (see Owsiak et al., 2016). Therefore, to specifically address whether regime type affects conflict propensity, we need to consider the overall external security environment that could limit democratic pacifism and the larger continuum of interstate relationships. </w:t>
      </w:r>
      <w:r w:rsidRPr="00B9187A">
        <w:rPr>
          <w:rStyle w:val="StyleUnderline"/>
        </w:rPr>
        <w:t xml:space="preserve">When faced with a direct external threat, such as strategic rivalry or territorial contention, jointly </w:t>
      </w:r>
      <w:r w:rsidRPr="00B9187A">
        <w:rPr>
          <w:rStyle w:val="Emphasis"/>
        </w:rPr>
        <w:t>democratic</w:t>
      </w:r>
      <w:r w:rsidRPr="00B9187A">
        <w:rPr>
          <w:rStyle w:val="StyleUnderline"/>
        </w:rPr>
        <w:t xml:space="preserve"> institutions or norms </w:t>
      </w:r>
      <w:r w:rsidRPr="00B9187A">
        <w:rPr>
          <w:rStyle w:val="Emphasis"/>
        </w:rPr>
        <w:t>might not have the same constraining ability</w:t>
      </w:r>
      <w:r w:rsidRPr="00B9187A">
        <w:rPr>
          <w:rStyle w:val="StyleUnderline"/>
        </w:rPr>
        <w:t xml:space="preserve"> on the likelihood of armed conflict as evidence currently suggests</w:t>
      </w:r>
      <w:r w:rsidRPr="00B9187A">
        <w:rPr>
          <w:sz w:val="16"/>
        </w:rPr>
        <w:t xml:space="preserve">. Further, democratic states may be efficient at resolving disputes when external threat remains low. But </w:t>
      </w:r>
      <w:r w:rsidRPr="00B9187A">
        <w:rPr>
          <w:rStyle w:val="StyleUnderline"/>
        </w:rPr>
        <w:t>when confronted with border challenges and</w:t>
      </w:r>
      <w:r w:rsidRPr="00B9187A">
        <w:rPr>
          <w:sz w:val="16"/>
        </w:rPr>
        <w:t xml:space="preserve"> persistent </w:t>
      </w:r>
      <w:r w:rsidRPr="00B9187A">
        <w:rPr>
          <w:rStyle w:val="StyleUnderline"/>
        </w:rPr>
        <w:t>hostility</w:t>
      </w:r>
      <w:r w:rsidRPr="00B9187A">
        <w:rPr>
          <w:sz w:val="16"/>
        </w:rPr>
        <w:t xml:space="preserve">, even </w:t>
      </w:r>
      <w:r w:rsidRPr="00B9187A">
        <w:rPr>
          <w:rStyle w:val="StyleUnderline"/>
        </w:rPr>
        <w:t xml:space="preserve">democratic leaders may find </w:t>
      </w:r>
      <w:r w:rsidRPr="00B9187A">
        <w:rPr>
          <w:rStyle w:val="Emphasis"/>
        </w:rPr>
        <w:t>coop</w:t>
      </w:r>
      <w:r w:rsidRPr="00B9187A">
        <w:rPr>
          <w:rStyle w:val="StyleUnderline"/>
        </w:rPr>
        <w:t xml:space="preserve">erative behavior </w:t>
      </w:r>
      <w:r w:rsidRPr="00B9187A">
        <w:rPr>
          <w:rStyle w:val="Emphasis"/>
        </w:rPr>
        <w:t>politically precarious</w:t>
      </w:r>
      <w:r w:rsidRPr="00B9187A">
        <w:rPr>
          <w:sz w:val="16"/>
        </w:rPr>
        <w:t xml:space="preserve">. In what follows, we draw upon research by Gibler (2007, 2012), Rasler and Thompson (2011), Senese and Vasquez (2003), and Park and James (2015) to develop theoretical connections between territorial contention, rivalry, regime type, and armed conflict. We begin by briefly reviewing challenges to the Democratic Peace. We then move to a discussion of external threat, linking it to territorial contention and strategic rivalry, and discuss how an adversarial dyadic relationship can influence leader decision-making when it comes to using military force. Testable hypotheses of the direct and conditional impacts regime type has on militarized dispute involvement are drawn from this discussion. Specifically, we assess the conflict propensities of democratic dyads relative to mixed and jointly autocratic dyads when controlling for threat. But we also assess the conditional role regime type plays in driving conflict in the presence of external threat. That is, can it be that the Democratic Peace is limited to non-threatening dyadic contexts? The </w:t>
      </w:r>
      <w:r w:rsidRPr="00B9187A">
        <w:rPr>
          <w:rStyle w:val="StyleUnderline"/>
        </w:rPr>
        <w:t>empirical evidence</w:t>
      </w:r>
      <w:r w:rsidRPr="00B9187A">
        <w:rPr>
          <w:sz w:val="16"/>
        </w:rPr>
        <w:t xml:space="preserve"> we uncover </w:t>
      </w:r>
      <w:r w:rsidRPr="00B9187A">
        <w:rPr>
          <w:rStyle w:val="StyleUnderline"/>
        </w:rPr>
        <w:t>systematically shows the Democratic Peace to be more constrained than previously observed</w:t>
      </w:r>
      <w:r w:rsidRPr="00B9187A">
        <w:rPr>
          <w:sz w:val="16"/>
        </w:rPr>
        <w:t xml:space="preserve">. In general, </w:t>
      </w:r>
      <w:r w:rsidRPr="00B9187A">
        <w:rPr>
          <w:rStyle w:val="StyleUnderline"/>
        </w:rPr>
        <w:t xml:space="preserve">democracies are </w:t>
      </w:r>
      <w:r w:rsidRPr="00B9187A">
        <w:rPr>
          <w:rStyle w:val="Emphasis"/>
        </w:rPr>
        <w:t>no less conflict prone</w:t>
      </w:r>
      <w:r w:rsidRPr="00B9187A">
        <w:rPr>
          <w:rStyle w:val="StyleUnderline"/>
        </w:rPr>
        <w:t xml:space="preserve"> than mixed and jointly autocratic dyads when salient </w:t>
      </w:r>
      <w:r w:rsidRPr="00B9187A">
        <w:rPr>
          <w:rStyle w:val="Emphasis"/>
        </w:rPr>
        <w:t>external threats</w:t>
      </w:r>
      <w:r w:rsidRPr="00B9187A">
        <w:rPr>
          <w:rStyle w:val="StyleUnderline"/>
        </w:rPr>
        <w:t xml:space="preserve"> are </w:t>
      </w:r>
      <w:r w:rsidRPr="00B9187A">
        <w:rPr>
          <w:rStyle w:val="Emphasis"/>
        </w:rPr>
        <w:t>present</w:t>
      </w:r>
      <w:r w:rsidRPr="00B9187A">
        <w:rPr>
          <w:sz w:val="16"/>
        </w:rPr>
        <w:t xml:space="preserve">. More specifically, we find that joint democracy has the strongest effect on lowering conflict propensities when external threat is low to non-existent. In the presence of strategic rivalry, and </w:t>
      </w:r>
      <w:r w:rsidRPr="00B9187A">
        <w:rPr>
          <w:rStyle w:val="StyleUnderline"/>
        </w:rPr>
        <w:t>when rivalry and territorial claims exist together, democratic dyads mostly show little difference in their conflict propensities when compared with mixed and jointly autocratic dya</w:t>
      </w:r>
      <w:r w:rsidRPr="00B9187A">
        <w:rPr>
          <w:sz w:val="16"/>
        </w:rPr>
        <w:t xml:space="preserve">ds. </w:t>
      </w:r>
      <w:r w:rsidRPr="00B9187A">
        <w:rPr>
          <w:rStyle w:val="StyleUnderline"/>
        </w:rPr>
        <w:t xml:space="preserve">Democratic exceptionalism also </w:t>
      </w:r>
      <w:r w:rsidRPr="00B9187A">
        <w:rPr>
          <w:rStyle w:val="Emphasis"/>
        </w:rPr>
        <w:t>mostly disappears</w:t>
      </w:r>
      <w:r w:rsidRPr="00B9187A">
        <w:rPr>
          <w:rStyle w:val="StyleUnderline"/>
        </w:rPr>
        <w:t xml:space="preserve"> when we control for political relevance, again signifying that there are </w:t>
      </w:r>
      <w:r w:rsidRPr="00B9187A">
        <w:rPr>
          <w:rStyle w:val="Emphasis"/>
        </w:rPr>
        <w:t xml:space="preserve">clear limits to the Democratic Peace. </w:t>
      </w:r>
      <w:r w:rsidRPr="00B9187A">
        <w:rPr>
          <w:sz w:val="16"/>
        </w:rPr>
        <w:t xml:space="preserve">The fragility of democratic conflict resolution? The Democratic Peace—the claim that while democratic states are not necessarily more peaceful than non-democracies (Maoz and Abdolali, 1989), they are less likely to go to war with each other (Small and Singer, 1976)—is probably the most important liberal contribution to the study of conflict. Its explanations rest on the constraining and signaling advantages of democratic political institutions as well as well-entrenched norms of compromise and peaceful conflict resolution (Bueno de Mesquita et al., 1999; Maoz and Russett, 1993; Oneal and Russett, 1997). Challenges to the Democratic Peace have looked to preference similarity (Farber and Gowa, 1997; Gartzke, 2000), economic interdependence (Gartzke, 2007), globalization (Choi, 2010), and shared contract-intensive economies (Mousseau, 2013) instead of joint democracy to explain the peace between democratic states.5 Even though the Democratic Peace literature has resisted most challenges,6 perhaps the strongest test has come from the argument that </w:t>
      </w:r>
      <w:r w:rsidRPr="00B9187A">
        <w:rPr>
          <w:rStyle w:val="StyleUnderline"/>
        </w:rPr>
        <w:t>democratic pacifism is epiphenomenal to territorial issues</w:t>
      </w:r>
      <w:r w:rsidRPr="00B9187A">
        <w:rPr>
          <w:sz w:val="16"/>
        </w:rPr>
        <w:t xml:space="preserve">, specifically the external threats that they pose (Gibler 2007, 2012).7 </w:t>
      </w:r>
      <w:r w:rsidRPr="00B9187A">
        <w:rPr>
          <w:rStyle w:val="StyleUnderline"/>
        </w:rPr>
        <w:t>External threat may be the underlying mechanism that, owing to audience costs, resolve, and electoral pressures, pushes leaders into adversarial relationships regardless of regime type</w:t>
      </w:r>
      <w:r w:rsidRPr="00B9187A">
        <w:rPr>
          <w:sz w:val="16"/>
        </w:rPr>
        <w:t xml:space="preserve">. In this section, we first discuss the concept of external threat and then link it to territory and rivalry. We then consider how an adversarial dyadic relationship might influence a leader’s decision-making when it comes to using military force. Scholars have long given threat perception a central role in theories of war, deterrence and compellence, alliances, and conflict resolution. In the international relations literature, a threat is defined as a situation in which one agent or group has either the capability or intention to inflict a negative consequence on another agent or group (Davis, 2000; Rousseau and Garcia-Retamero, 2007). Verbal and physical threats are conditional statements designed to signal the capacity and intention to inflict harm if desired results are not forthcoming (Stein, 2013). Deterrent threats require the target to refrain from committing acts that the threatener does not like and compellent threats require the target to engage in actions that they do not wish to do (Schaub, 2004). Leaders do not always threaten verbally; they can also use nonverbal signals to communicate the seriousness of their intent to punish undesirable behavior. They may withdraw their ambassadors, put their forces on alert, or move forces to contested borders (see Bell, 2016).8 On the other hand, threats may not unambiguously speak for themselves. Understanding the meaning of threats is mediated by the perception of the target. Perception is the process of apprehending by means of the senses, and recognizing and interpreting what is processed (Stein, 2013). We discuss two sources of threat or perception of threat that can push up dyadic conflict propensities and result in a fragile Democratic Peace. Empirical results </w:t>
      </w:r>
      <w:r w:rsidRPr="00B9187A">
        <w:rPr>
          <w:rStyle w:val="StyleUnderline"/>
        </w:rPr>
        <w:t>Table 1 presents the results of our inferential analyses using the onset of MID for all dyads between 1816 and 2001</w:t>
      </w:r>
      <w:r w:rsidRPr="00B9187A">
        <w:rPr>
          <w:sz w:val="16"/>
        </w:rPr>
        <w:t xml:space="preserve">, using different measures of external threat. In all of our models (1– 6) in Table 1, the control variables are either significant in expected directions or have signs as expected. The presence of a major power in a dyad and contiguity always increase the likelihood of MID onset. Similarly, a dyadic history of previous militarized disputes always increases the probability of conflict onset. Dyadic distance consistently reduces the chance of MID onset, while in general relative capabilities is negatively related to MID onset, although at times the relationship is statistically insignificant. Finally, alliances should result in a lower likelihood of MID onset, but the coefficients do not reach the levels of statistical significance in our models in Table 1. Still, the coefficients are negatively signed as one would expect. Model 1 presented in Table 1 shows that territorial claims as a measure of threat have a strong positive relation with MID onset, while joint democracy has a pacifying effect on the onset of a MID for all dyads while controlling for territorial claims and other standard correlates of armed conflict (support for hypotheses 1 and 2). Our evidence therefore supports most extant research on the Democratic Peace and very closely matches the evidence presented by Park and James (2015: 96). They also find strong direct effects for both joint democracy and territorial claims on conflict propensity. We observe similar direct effects using an alternative measure of external threat. Strategic rivalry strongly increases the likelihood of MID onset (Model 3) and the combination of territorial claims and rivalry (Model 5) is also positively associated with the onset of armed conflict. In all three models (1, 3, 5) in Table 1 that estimate direct effects, joint democracy consistently lowers the probability of MID onset (support for Hypothesis 1). Model 2 in Table 1 presents the contingent effects of joint democracy and territorial claims. Unlike Park and James (2015), who find an added pacifying effect from joint democracy when territorial issues were present, we observe no such effect. The coefficient on the interaction term is statistically insignificant but is positive, which suggests that joint democracy in the context of territorial claims has a weaker pacifying effect (20.318 = 20.332 þ 0.014) than in an environment where a claim is not present (20.332). To better show the effects of regime type in the context of a territorial claim, we graph the predicted probability of MID onset across territorial claims and regime type. Figure 1a clearly shows dyads without territorial claims to have lower conflict propensities than dyads with territorial claims. The effects are quite large. For non-democratic dyads, a territorial claim increases the probability of MID onset by a factor of 5. For democratic dyads, the effect is even larger, increasing the probability of MID onset by a factor of 6. Our evidence on the conditional effects of joint democracy both supports and refutes the Democratic Peace. We observe that democratic dyads have a lower probability of MID onset both in the presence of territorial claims and in their absence when compared with non-democratic dyads. However, the effect of joint democracy on the likelihood of armed conflict is weaker and not stronger in the context of territorial claims (limited support for Hypothesis 3). The conditional effect of democracy is even weaker in the context of strategic rivalry. While we again observe a general increase in the likelihood of conflict onset for all dyads engaged in rivalry, no statistical difference emerges based on regime type. </w:t>
      </w:r>
      <w:r w:rsidRPr="00B9187A">
        <w:rPr>
          <w:rStyle w:val="StyleUnderline"/>
        </w:rPr>
        <w:t>While nondemocratic dyads clearly show a higher conflict propensity than democratic dyads outside of rivalry, inside of rivalry the difference disappears</w:t>
      </w:r>
      <w:r w:rsidRPr="00B9187A">
        <w:rPr>
          <w:sz w:val="16"/>
        </w:rPr>
        <w:t xml:space="preserve"> (Figure 1b). </w:t>
      </w:r>
      <w:r w:rsidRPr="00B9187A">
        <w:rPr>
          <w:rStyle w:val="StyleUnderline"/>
        </w:rPr>
        <w:t xml:space="preserve">Democratic leaders </w:t>
      </w:r>
      <w:r w:rsidRPr="00B9187A">
        <w:rPr>
          <w:rStyle w:val="Emphasis"/>
        </w:rPr>
        <w:t>appear as willing</w:t>
      </w:r>
      <w:r w:rsidRPr="00B9187A">
        <w:rPr>
          <w:rStyle w:val="StyleUnderline"/>
        </w:rPr>
        <w:t xml:space="preserve"> as non-democratic leaders to use military force against other democracies, perhaps owing to electoral and audience cost pressures</w:t>
      </w:r>
      <w:r w:rsidRPr="00B9187A">
        <w:rPr>
          <w:sz w:val="16"/>
        </w:rPr>
        <w:t xml:space="preserve">. Indeed, </w:t>
      </w:r>
      <w:r w:rsidRPr="00B9187A">
        <w:rPr>
          <w:rStyle w:val="StyleUnderline"/>
        </w:rPr>
        <w:t xml:space="preserve">we see </w:t>
      </w:r>
      <w:r w:rsidRPr="00B9187A">
        <w:rPr>
          <w:rStyle w:val="Emphasis"/>
        </w:rPr>
        <w:t>no evidence</w:t>
      </w:r>
      <w:r w:rsidRPr="00B9187A">
        <w:rPr>
          <w:rStyle w:val="StyleUnderline"/>
        </w:rPr>
        <w:t xml:space="preserve"> that democratic institutional structures and norms work best in managing </w:t>
      </w:r>
      <w:r w:rsidRPr="00B9187A">
        <w:rPr>
          <w:rStyle w:val="Emphasis"/>
        </w:rPr>
        <w:t>salient disputes</w:t>
      </w:r>
      <w:r w:rsidRPr="00B9187A">
        <w:rPr>
          <w:sz w:val="16"/>
        </w:rPr>
        <w:t xml:space="preserve">. In fact, we observe just the opposite. </w:t>
      </w:r>
      <w:r w:rsidRPr="00B9187A">
        <w:rPr>
          <w:rStyle w:val="StyleUnderline"/>
        </w:rPr>
        <w:t>Democracy tends to lower the incidence of armed conflict only when external threat remains modest.</w:t>
      </w:r>
      <w:r w:rsidRPr="00B9187A">
        <w:rPr>
          <w:sz w:val="16"/>
        </w:rPr>
        <w:t xml:space="preserve"> We reach this same conclusion when we combine the contexts of claims and rivalry. Figure 1c demonstrates that </w:t>
      </w:r>
      <w:r w:rsidRPr="00B9187A">
        <w:rPr>
          <w:rStyle w:val="StyleUnderline"/>
        </w:rPr>
        <w:t xml:space="preserve">increases in </w:t>
      </w:r>
      <w:r w:rsidRPr="00B9187A">
        <w:rPr>
          <w:rStyle w:val="Emphasis"/>
        </w:rPr>
        <w:t>external threat</w:t>
      </w:r>
      <w:r w:rsidRPr="00B9187A">
        <w:rPr>
          <w:rStyle w:val="StyleUnderline"/>
        </w:rPr>
        <w:t xml:space="preserve"> </w:t>
      </w:r>
      <w:r w:rsidRPr="00B9187A">
        <w:rPr>
          <w:rStyle w:val="Emphasis"/>
        </w:rPr>
        <w:t>increase</w:t>
      </w:r>
      <w:r w:rsidRPr="00B9187A">
        <w:rPr>
          <w:rStyle w:val="StyleUnderline"/>
        </w:rPr>
        <w:t xml:space="preserve"> the probability of </w:t>
      </w:r>
      <w:r w:rsidRPr="00B9187A">
        <w:rPr>
          <w:rStyle w:val="Emphasis"/>
        </w:rPr>
        <w:t>conflict onset</w:t>
      </w:r>
      <w:r w:rsidRPr="00B9187A">
        <w:rPr>
          <w:rStyle w:val="StyleUnderline"/>
        </w:rPr>
        <w:t xml:space="preserve"> for all dyads</w:t>
      </w:r>
      <w:r w:rsidRPr="00B9187A">
        <w:rPr>
          <w:sz w:val="16"/>
        </w:rPr>
        <w:t xml:space="preserve">. But </w:t>
      </w:r>
      <w:r w:rsidRPr="00B9187A">
        <w:rPr>
          <w:rStyle w:val="StyleUnderline"/>
        </w:rPr>
        <w:t xml:space="preserve">the </w:t>
      </w:r>
      <w:r w:rsidRPr="00B9187A">
        <w:rPr>
          <w:rStyle w:val="Emphasis"/>
        </w:rPr>
        <w:t>pacifying influence</w:t>
      </w:r>
      <w:r w:rsidRPr="00B9187A">
        <w:rPr>
          <w:rStyle w:val="StyleUnderline"/>
        </w:rPr>
        <w:t xml:space="preserve"> of democracy drops as one moves from low-threat to medium-threat environments and </w:t>
      </w:r>
      <w:r w:rsidRPr="00B9187A">
        <w:rPr>
          <w:rStyle w:val="Emphasis"/>
        </w:rPr>
        <w:t>statistically disappears</w:t>
      </w:r>
      <w:r w:rsidRPr="00B9187A">
        <w:rPr>
          <w:rStyle w:val="StyleUnderline"/>
        </w:rPr>
        <w:t xml:space="preserve"> altogether when </w:t>
      </w:r>
      <w:r w:rsidRPr="00B9187A">
        <w:rPr>
          <w:rStyle w:val="Emphasis"/>
        </w:rPr>
        <w:t>threat is high</w:t>
      </w:r>
      <w:r w:rsidRPr="00B9187A">
        <w:rPr>
          <w:sz w:val="16"/>
        </w:rPr>
        <w:t xml:space="preserve"> (i.e. when both territorial claims and strategic rivalry exist). The supposed conflict management advantages of democracy do not show up clearly in our analyses (Hypothesis 3 is not supported with rivalry as external threat). Similar results appear when we restrict our investigations to politically relevant dyads (Table 2). We still find that joint democracy decreases MID onset, while threat (in the form of claims and rivalry) increases MID onset when we estimate direct effects (Models 1, 3, and 5 in Table 2). But when democratic dyads face external threats, they do not appear to show lower conflict propensities than non-democratic dyads (see Figure 2). In fact, the coefficient for each interaction term is positive and statistically significant (two at the 95% and one at the 90% confidence-level using two-tailed significance tests). So, the effect of joint democracy on the likelihood of MID onset is weaker, not stronger, when external threats exist. Our evidence is stronger than that of Park and James (2015), who find only that democratic dyads show no statistical difference from non-democratic dyads in conflict propensity in the presence of territorial claims when examining only political relevant dyads (Table 3 on page 98). All our interactive models show that the pacifying effect of democracy disappears when threats are present. These findings do not corroborate recent evidence by Park and James (2015) that supports the pacifying effect of democracy. The Park and James (2015) study is for the period between 1919 and 1995, while our study is for a longer time period (1816– 2001). Additionally, we use multiple measures of threat, including territorial contention and strategic rivalry. Importantly, our model results are robust to different measures of conflict and different statistical estimators. These results, found in the Online Appendix, show the pacific effects of democracy remain limited to low external threat environments. Conclusion It has become a stylized fact that dyadic democracy lowers the hazard of armed conflict. While the Democratic Peace has faced many challenges, we believe the most significant challenge has come from the argument that the pacifying effect of democracy is epiphenomenal to territorial issues, specifically the external threats that they pose. This argument sees the lower hazards of armed conflict among democracies not as a product of shared norms or institutional structures, but as a result of settled borders. Territory, though, remains only one geo-political context generating threat, insecurity, and a higher likelihood of armed conflict. Strategic rivalry also serves as an environment associated with fear, a lack of trust, and an expectation of future conflict. Efforts to assess democratic pacifism have largely ignored rivalry as a context conditioning the behavior of democratic leaders. To be sure, research demonstrates rivals to have higher probabilities of armed conflict and democracies rarely to be rivals. </w:t>
      </w:r>
      <w:r w:rsidRPr="00B9187A">
        <w:rPr>
          <w:rStyle w:val="StyleUnderline"/>
        </w:rPr>
        <w:t xml:space="preserve">But fundamental to the Democratic Peace is the notion that even in the face of difficult security challenges and salient issues, dyadic democracy will associate with a lower likelihood of militarized aggression. But the presence of an external threat, be that threat disputed territory or strategic rivalry, may be the key mechanism by which democratic leaders, owing to audience costs, resolve and electoral pressures, </w:t>
      </w:r>
      <w:r w:rsidRPr="00B9187A">
        <w:rPr>
          <w:rStyle w:val="Emphasis"/>
        </w:rPr>
        <w:t>fail to resolve problems nonviolently</w:t>
      </w:r>
      <w:r w:rsidRPr="00B9187A">
        <w:rPr>
          <w:rStyle w:val="StyleUnderline"/>
        </w:rPr>
        <w:t xml:space="preserve">. </w:t>
      </w:r>
      <w:r w:rsidRPr="00B9187A">
        <w:rPr>
          <w:sz w:val="16"/>
        </w:rPr>
        <w:t xml:space="preserve">This study has sought a ‘‘hard test’’ of the Democratic Peace by testing the conditional effects of joint democracy on armed conflict when external threat is present. We test three measures of threat: territorial contention, strategic rivalry, and a threat index that sums the first two measures. For robustness checks, we use two additional measures of our dependent variable: fatal MID onset, and event data from the Armed Conflict Database, which can be found in our Online Appendix. As most studies report, democratic dyads are associated with less armed conflict than mixed-regime and autocratic dyads. In every one of our models, when we control for each measure of external threat, joint democracy is strongly negative and significant and each measure of threat is strongly positive and significant. Here, liberal institutions maintain their pacific ability and external threats clearly increase conflict propensities. However, when we test the interactive relationship between democracy and our measures of external threat, the pacifying effect of democracy is less visible. Park and James (2015) find some evidence that when faced with an external threat in the form of territorial contention, the pacifying effect of joint democracy holds up. This study does not fully support the claims of Park and James (2015). Using a longer timeframe, we find more consistent evidence that when faced with an external threat, be it territorial contention, strategic rivalry, or a combination, democratic pacifism does not survive. What are the implications of our study? First, while it is clear that we do not observe a large amount of armed conflict among democratic states, if we organize interstate relationships along a continuum from highly hostile to highly friendly, we are probably observing what Goertz et al. (2016) and Owsiak et al. (2016) refer to as ‘‘lesser rivalries’’ in which ‘‘both the frequency and severity of violent interaction decline. Yet, the sentiments of threat, enmity, and competition that remain—along with the persistence of unresolved issues—mean that lesser rivalries still experience isolated violent episodes (e.g., militarized interstate disputes), diplomatic hostility, and non-violent crises’’ (Owsiak et al., 2016). Second, our findings show that the pacific benefits of liberal institutions or externalized norms are not always able to lower the likelihood of armed conflict when faced with external threats, whether those hazards are disputed territory, strategic rivalry, or a combination of the two. The structural environment clearly influences democratic leaders in their foreign policy actions more than has heretofore been appreciated. </w:t>
      </w:r>
      <w:r w:rsidRPr="00B9187A">
        <w:rPr>
          <w:rStyle w:val="StyleUnderline"/>
        </w:rPr>
        <w:t xml:space="preserve">Audience costs, resolve, and electoral pressures, produced from external threats, are powerful forces that are present even in jointly democratic relationships. These forces make it </w:t>
      </w:r>
      <w:r w:rsidRPr="00B9187A">
        <w:rPr>
          <w:rStyle w:val="Emphasis"/>
        </w:rPr>
        <w:t>difficult for leaders to trust one another</w:t>
      </w:r>
      <w:r w:rsidRPr="00B9187A">
        <w:rPr>
          <w:rStyle w:val="StyleUnderline"/>
        </w:rPr>
        <w:t xml:space="preserve">, which inhibits conflict resolution and facilitates persistent hostility. It does appear, then, that </w:t>
      </w:r>
      <w:r w:rsidRPr="00B9187A">
        <w:rPr>
          <w:rStyle w:val="Emphasis"/>
        </w:rPr>
        <w:t>there is a limit</w:t>
      </w:r>
      <w:r w:rsidRPr="00B9187A">
        <w:rPr>
          <w:rStyle w:val="StyleUnderline"/>
        </w:rPr>
        <w:t xml:space="preserve"> to the Democratic Peace.</w:t>
      </w:r>
    </w:p>
    <w:p w14:paraId="1262BFBB" w14:textId="7FCD22C2" w:rsidR="00853060" w:rsidRDefault="00853060" w:rsidP="00853060">
      <w:pPr>
        <w:pStyle w:val="Heading3"/>
      </w:pPr>
      <w:r>
        <w:t>Impact---AT: Legitimacy---2AC</w:t>
      </w:r>
    </w:p>
    <w:p w14:paraId="2086B1F6" w14:textId="77777777" w:rsidR="00853060" w:rsidRDefault="00853060" w:rsidP="00853060">
      <w:pPr>
        <w:pStyle w:val="Heading4"/>
      </w:pPr>
      <w:r>
        <w:t>No impact – Court frequently “loses legitimacy” and nothing ever happens.</w:t>
      </w:r>
    </w:p>
    <w:p w14:paraId="6A65F897" w14:textId="77777777" w:rsidR="00853060" w:rsidRPr="004E306E" w:rsidRDefault="00853060" w:rsidP="00853060">
      <w:r>
        <w:t xml:space="preserve">Lackland </w:t>
      </w:r>
      <w:r w:rsidRPr="004E306E">
        <w:rPr>
          <w:rStyle w:val="Style13ptBold"/>
        </w:rPr>
        <w:t>Bloom</w:t>
      </w:r>
      <w:r>
        <w:t>, May 20</w:t>
      </w:r>
      <w:r w:rsidRPr="004E306E">
        <w:rPr>
          <w:rStyle w:val="Style13ptBold"/>
        </w:rPr>
        <w:t>21</w:t>
      </w:r>
      <w:r>
        <w:t xml:space="preserve"> [Larry and Jane Harlan Senior Research Fellow and Professor of Law, Dedman School of Law, southern Methodist University. “’Lawyers’ Work’: Does the Court Have a Legitimacy Crisis?” St. Mary’s Law Journal </w:t>
      </w:r>
      <w:hyperlink r:id="rId239" w:history="1">
        <w:r w:rsidRPr="00FD5466">
          <w:rPr>
            <w:rStyle w:val="Hyperlink"/>
          </w:rPr>
          <w:t>https://commons.stmarytx.edu/cgi/viewcontent.cgi?article=1103&amp;context=thestmaryslawjournal</w:t>
        </w:r>
      </w:hyperlink>
      <w:r>
        <w:t xml:space="preserve"> //DMcD]</w:t>
      </w:r>
    </w:p>
    <w:p w14:paraId="64FEAAF8" w14:textId="77777777" w:rsidR="00853060" w:rsidRDefault="00853060" w:rsidP="00853060">
      <w:pPr>
        <w:rPr>
          <w:sz w:val="16"/>
        </w:rPr>
      </w:pPr>
      <w:r w:rsidRPr="00A21187">
        <w:rPr>
          <w:sz w:val="16"/>
        </w:rPr>
        <w:t xml:space="preserve">Suppose the Court does lose public approval and hence a degree of legitimacy—what then? </w:t>
      </w:r>
      <w:r w:rsidRPr="00A21187">
        <w:rPr>
          <w:rStyle w:val="StyleUnderline"/>
        </w:rPr>
        <w:t>Does a decline or loss of legitimacy mean the rule of law collapses followed by massive defiance of judicial decisions</w:t>
      </w:r>
      <w:r w:rsidRPr="00A21187">
        <w:rPr>
          <w:sz w:val="16"/>
        </w:rPr>
        <w:t xml:space="preserve">? </w:t>
      </w:r>
      <w:r w:rsidRPr="00A21187">
        <w:rPr>
          <w:rStyle w:val="Emphasis"/>
        </w:rPr>
        <w:t>History suggests otherwise</w:t>
      </w:r>
      <w:r w:rsidRPr="00A21187">
        <w:rPr>
          <w:sz w:val="16"/>
        </w:rPr>
        <w:t xml:space="preserve">. Rather, </w:t>
      </w:r>
      <w:r w:rsidRPr="00A21187">
        <w:rPr>
          <w:rStyle w:val="StyleUnderline"/>
        </w:rPr>
        <w:t>on several occasions</w:t>
      </w:r>
      <w:r w:rsidRPr="00A21187">
        <w:rPr>
          <w:sz w:val="16"/>
        </w:rPr>
        <w:t xml:space="preserve">, </w:t>
      </w:r>
      <w:r w:rsidRPr="00A21187">
        <w:rPr>
          <w:rStyle w:val="StyleUnderline"/>
        </w:rPr>
        <w:t>the Court has gotten out of step with the public</w:t>
      </w:r>
      <w:r w:rsidRPr="00A21187">
        <w:rPr>
          <w:sz w:val="16"/>
        </w:rPr>
        <w:t xml:space="preserve">, arguably </w:t>
      </w:r>
      <w:r w:rsidRPr="00A21187">
        <w:rPr>
          <w:rStyle w:val="StyleUnderline"/>
        </w:rPr>
        <w:t>suffering a crisis of legitimacy</w:t>
      </w:r>
      <w:r w:rsidRPr="00A21187">
        <w:rPr>
          <w:sz w:val="16"/>
        </w:rPr>
        <w:t xml:space="preserve">. </w:t>
      </w:r>
      <w:r w:rsidRPr="00A21187">
        <w:rPr>
          <w:rStyle w:val="StyleUnderline"/>
        </w:rPr>
        <w:t>On each such occasion</w:t>
      </w:r>
      <w:r w:rsidRPr="00A21187">
        <w:rPr>
          <w:sz w:val="16"/>
        </w:rPr>
        <w:t xml:space="preserve">, </w:t>
      </w:r>
      <w:r w:rsidRPr="00A21187">
        <w:rPr>
          <w:rStyle w:val="StyleUnderline"/>
        </w:rPr>
        <w:t>the disjunction between the public and the Court has been corrected</w:t>
      </w:r>
      <w:r w:rsidRPr="00A21187">
        <w:rPr>
          <w:sz w:val="16"/>
        </w:rPr>
        <w:t xml:space="preserve"> through the replacement of dying or retiring Justices, </w:t>
      </w:r>
      <w:r w:rsidRPr="00A21187">
        <w:rPr>
          <w:rStyle w:val="StyleUnderline"/>
        </w:rPr>
        <w:t>pursuant to the constitutional check of nomination and confirmation of replacements</w:t>
      </w:r>
      <w:r w:rsidRPr="00A21187">
        <w:rPr>
          <w:sz w:val="16"/>
        </w:rPr>
        <w:t xml:space="preserve">, </w:t>
      </w:r>
      <w:r w:rsidRPr="00A21187">
        <w:rPr>
          <w:rStyle w:val="StyleUnderline"/>
        </w:rPr>
        <w:t>and</w:t>
      </w:r>
      <w:r w:rsidRPr="00A21187">
        <w:rPr>
          <w:sz w:val="16"/>
        </w:rPr>
        <w:t xml:space="preserve"> to a lesser extent </w:t>
      </w:r>
      <w:r w:rsidRPr="00A21187">
        <w:rPr>
          <w:rStyle w:val="StyleUnderline"/>
        </w:rPr>
        <w:t>by Justices themselves changing their approaches</w:t>
      </w:r>
      <w:r w:rsidRPr="00A21187">
        <w:rPr>
          <w:sz w:val="16"/>
        </w:rPr>
        <w:t xml:space="preserve"> to interpretation and adjudication.16 In other words, </w:t>
      </w:r>
      <w:r w:rsidRPr="00A21187">
        <w:rPr>
          <w:rStyle w:val="StyleUnderline"/>
        </w:rPr>
        <w:t>maintaining public respect and legitimacy has been a concern for the Court throughout its two hundred-year-plus history</w:t>
      </w:r>
      <w:r w:rsidRPr="00A21187">
        <w:rPr>
          <w:sz w:val="16"/>
        </w:rPr>
        <w:t xml:space="preserve">. </w:t>
      </w:r>
      <w:r w:rsidRPr="00A21187">
        <w:rPr>
          <w:rStyle w:val="StyleUnderline"/>
        </w:rPr>
        <w:t>To the extent a judicial legitimacy crisis arises</w:t>
      </w:r>
      <w:r w:rsidRPr="00A21187">
        <w:rPr>
          <w:sz w:val="16"/>
        </w:rPr>
        <w:t xml:space="preserve">, the political system provided by the </w:t>
      </w:r>
      <w:r w:rsidRPr="00A21187">
        <w:rPr>
          <w:rStyle w:val="Emphasis"/>
        </w:rPr>
        <w:t>Constitution has provided a remedy</w:t>
      </w:r>
      <w:r w:rsidRPr="00A21187">
        <w:rPr>
          <w:sz w:val="16"/>
        </w:rPr>
        <w:t xml:space="preserve">; although, it often takes an extended period of time and gives rise to significant partisan political fury. This is especially true today with longer life expectancies, longer tenures of service on the Court, as well as a reluctance of Justices to permit a President of a different political ideology to appoint a successor. </w:t>
      </w:r>
      <w:r w:rsidRPr="00A21187">
        <w:rPr>
          <w:rStyle w:val="StyleUnderline"/>
        </w:rPr>
        <w:t>If the Court is presently in the midst of a legitimacy crisis</w:t>
      </w:r>
      <w:r w:rsidRPr="00A21187">
        <w:rPr>
          <w:sz w:val="16"/>
        </w:rPr>
        <w:t>—and it is difficult to determine whether that is the case—</w:t>
      </w:r>
      <w:r w:rsidRPr="00A21187">
        <w:rPr>
          <w:rStyle w:val="Emphasis"/>
        </w:rPr>
        <w:t>there is every reason to believe</w:t>
      </w:r>
      <w:r w:rsidRPr="00A21187">
        <w:rPr>
          <w:sz w:val="16"/>
        </w:rPr>
        <w:t xml:space="preserve">, both on the basis of history as well he empirical research of political scientists, </w:t>
      </w:r>
      <w:r w:rsidRPr="00A21187">
        <w:rPr>
          <w:rStyle w:val="Emphasis"/>
        </w:rPr>
        <w:t>that it will be resolved over time</w:t>
      </w:r>
      <w:r w:rsidRPr="00A21187">
        <w:rPr>
          <w:rStyle w:val="StyleUnderline"/>
        </w:rPr>
        <w:t xml:space="preserve"> as it has been in the past</w:t>
      </w:r>
      <w:r w:rsidRPr="00A21187">
        <w:rPr>
          <w:sz w:val="16"/>
        </w:rPr>
        <w:t xml:space="preserve">. </w:t>
      </w:r>
      <w:r w:rsidRPr="00A21187">
        <w:rPr>
          <w:rStyle w:val="Emphasis"/>
        </w:rPr>
        <w:t>Crises of legitimacy for the Court are nothing new</w:t>
      </w:r>
      <w:r w:rsidRPr="00A21187">
        <w:rPr>
          <w:sz w:val="16"/>
        </w:rPr>
        <w:t xml:space="preserve">. </w:t>
      </w:r>
      <w:r w:rsidRPr="00A21187">
        <w:rPr>
          <w:rStyle w:val="StyleUnderline"/>
        </w:rPr>
        <w:t>Throughout much of its history, the Court has been at the center of political controversy and yet it has managed to survive</w:t>
      </w:r>
      <w:r w:rsidRPr="00A21187">
        <w:rPr>
          <w:sz w:val="16"/>
        </w:rPr>
        <w:t xml:space="preserve">. If anything, the respect for the Court has increased over time. As Professor Alexander Bickel wrote in the very first sentence of his classic book The Least Dangerous Branch: “The least dangerous branch of the American government is the most extraordinarily powerful court of law the world has ever known.”17 As Bickel explained, it hasn’t always been that way. Rather, the Court has acquired its prestige and public support over a lengthy period of time. Throughout much of American history, the Court’s legitimacy has not been in question; however, on occasion it has. When that has occurred, the </w:t>
      </w:r>
      <w:r w:rsidRPr="00A21187">
        <w:rPr>
          <w:rStyle w:val="StyleUnderline"/>
        </w:rPr>
        <w:t>Court has been saved as an institution by the political check of the appointment and confirmation process</w:t>
      </w:r>
      <w:r w:rsidRPr="00A21187">
        <w:rPr>
          <w:sz w:val="16"/>
        </w:rPr>
        <w:t xml:space="preserve">. That is, when the Court has gotten sufficiently out of step with the public, retirements have led to the appointment of new Justices who have either reversed course or have at least engaged in sufficient retrenchment to defuse any threat to the Court’s legitimacy. </w:t>
      </w:r>
    </w:p>
    <w:p w14:paraId="7BBB73A5" w14:textId="59AF87D6" w:rsidR="00853060" w:rsidRDefault="00853060" w:rsidP="00853060">
      <w:pPr>
        <w:pStyle w:val="Heading3"/>
      </w:pPr>
      <w:r>
        <w:t>Impact---AT: Legitimacy---Ext</w:t>
      </w:r>
    </w:p>
    <w:p w14:paraId="42CE50C7" w14:textId="77777777" w:rsidR="00853060" w:rsidRDefault="00853060" w:rsidP="00853060">
      <w:pPr>
        <w:pStyle w:val="Heading4"/>
      </w:pPr>
      <w:r>
        <w:t>No impact and it should’ve been triggered – no way Gorsuch + Kavanaugh + ACB don’t thump.</w:t>
      </w:r>
    </w:p>
    <w:p w14:paraId="7FFDB72F" w14:textId="77777777" w:rsidR="00853060" w:rsidRPr="00794171" w:rsidRDefault="00853060" w:rsidP="00853060">
      <w:r>
        <w:t xml:space="preserve">Lackland </w:t>
      </w:r>
      <w:r w:rsidRPr="004E306E">
        <w:rPr>
          <w:rStyle w:val="Style13ptBold"/>
        </w:rPr>
        <w:t>Bloom</w:t>
      </w:r>
      <w:r>
        <w:t>, May 20</w:t>
      </w:r>
      <w:r w:rsidRPr="004E306E">
        <w:rPr>
          <w:rStyle w:val="Style13ptBold"/>
        </w:rPr>
        <w:t>21</w:t>
      </w:r>
      <w:r>
        <w:t xml:space="preserve"> [Larry and Jane Harlan Senior Research Fellow and Professor of Law, Dedman School of Law, southern Methodist University. “’Lawyers’ Work’: Does the Court Have a Legitimacy Crisis?” St. Mary’s Law Journal </w:t>
      </w:r>
      <w:hyperlink r:id="rId240" w:history="1">
        <w:r w:rsidRPr="00FD5466">
          <w:rPr>
            <w:rStyle w:val="Hyperlink"/>
          </w:rPr>
          <w:t>https://commons.stmarytx.edu/cgi/viewcontent.cgi?article=1103&amp;context=thestmaryslawjournal</w:t>
        </w:r>
      </w:hyperlink>
      <w:r>
        <w:t xml:space="preserve"> //DMcD]</w:t>
      </w:r>
    </w:p>
    <w:p w14:paraId="3DFAFF33" w14:textId="6EC67D5F" w:rsidR="00853060" w:rsidRPr="00853060" w:rsidRDefault="00853060" w:rsidP="00853060">
      <w:pPr>
        <w:rPr>
          <w:sz w:val="16"/>
        </w:rPr>
      </w:pPr>
      <w:r w:rsidRPr="00F14500">
        <w:rPr>
          <w:sz w:val="16"/>
        </w:rPr>
        <w:t xml:space="preserve">Arguably, </w:t>
      </w:r>
      <w:r w:rsidRPr="00F14500">
        <w:rPr>
          <w:rStyle w:val="StyleUnderline"/>
        </w:rPr>
        <w:t>recent changes in the Court’s composition</w:t>
      </w:r>
      <w:r w:rsidRPr="00F14500">
        <w:rPr>
          <w:sz w:val="16"/>
        </w:rPr>
        <w:t xml:space="preserve">, and potentially its interpretive direction, </w:t>
      </w:r>
      <w:r w:rsidRPr="00F14500">
        <w:rPr>
          <w:rStyle w:val="StyleUnderline"/>
        </w:rPr>
        <w:t>are yet the most recent example of the exercise of a constitutionally based political check on the Court</w:t>
      </w:r>
      <w:r w:rsidRPr="00F14500">
        <w:rPr>
          <w:sz w:val="16"/>
        </w:rPr>
        <w:t xml:space="preserve">. This is especially true given that, as a candidate, Donald </w:t>
      </w:r>
      <w:r w:rsidRPr="00F14500">
        <w:rPr>
          <w:rStyle w:val="StyleUnderline"/>
        </w:rPr>
        <w:t>Trump made Supreme Court appointments a crucial issue in his campaign and voters responded favorably</w:t>
      </w:r>
      <w:r w:rsidRPr="00F14500">
        <w:rPr>
          <w:sz w:val="16"/>
        </w:rPr>
        <w:t xml:space="preserve">. Consequently, </w:t>
      </w:r>
      <w:r w:rsidRPr="00F14500">
        <w:rPr>
          <w:rStyle w:val="StyleUnderline"/>
        </w:rPr>
        <w:t>any crisis of legitimacy</w:t>
      </w:r>
      <w:r w:rsidRPr="00F14500">
        <w:rPr>
          <w:sz w:val="16"/>
        </w:rPr>
        <w:t xml:space="preserve">, </w:t>
      </w:r>
      <w:r w:rsidRPr="00F14500">
        <w:rPr>
          <w:rStyle w:val="Emphasis"/>
        </w:rPr>
        <w:t>if there was one</w:t>
      </w:r>
      <w:r w:rsidRPr="00F14500">
        <w:rPr>
          <w:sz w:val="16"/>
        </w:rPr>
        <w:t xml:space="preserve">, </w:t>
      </w:r>
      <w:r w:rsidRPr="00F14500">
        <w:rPr>
          <w:rStyle w:val="StyleUnderline"/>
        </w:rPr>
        <w:t>occurred prior to the election</w:t>
      </w:r>
      <w:r w:rsidRPr="00F14500">
        <w:rPr>
          <w:sz w:val="16"/>
        </w:rPr>
        <w:t xml:space="preserve">, not afterwards. </w:t>
      </w:r>
      <w:r w:rsidRPr="00F14500">
        <w:rPr>
          <w:rStyle w:val="StyleUnderline"/>
        </w:rPr>
        <w:t>In the long run</w:t>
      </w:r>
      <w:r w:rsidRPr="00F14500">
        <w:rPr>
          <w:sz w:val="16"/>
        </w:rPr>
        <w:t xml:space="preserve">, </w:t>
      </w:r>
      <w:r w:rsidRPr="00F14500">
        <w:rPr>
          <w:rStyle w:val="Emphasis"/>
        </w:rPr>
        <w:t>nothing disturbing has occurred</w:t>
      </w:r>
      <w:r w:rsidRPr="00F14500">
        <w:rPr>
          <w:sz w:val="16"/>
        </w:rPr>
        <w:t xml:space="preserve">. History and political science indicate that the </w:t>
      </w:r>
      <w:r w:rsidRPr="00F14500">
        <w:rPr>
          <w:rStyle w:val="StyleUnderline"/>
        </w:rPr>
        <w:t xml:space="preserve">Court </w:t>
      </w:r>
      <w:r w:rsidRPr="00F14500">
        <w:rPr>
          <w:rStyle w:val="Emphasis"/>
        </w:rPr>
        <w:t>has a deep reservoir of public support</w:t>
      </w:r>
      <w:r w:rsidRPr="00F14500">
        <w:rPr>
          <w:rStyle w:val="StyleUnderline"/>
        </w:rPr>
        <w:t xml:space="preserve"> that it can draw on when it is challenged</w:t>
      </w:r>
      <w:r w:rsidRPr="00F14500">
        <w:rPr>
          <w:sz w:val="16"/>
        </w:rPr>
        <w:t xml:space="preserve"> by those disappointed with its decisions. </w:t>
      </w:r>
      <w:r w:rsidRPr="00F14500">
        <w:rPr>
          <w:rStyle w:val="Emphasis"/>
        </w:rPr>
        <w:t>Rarely</w:t>
      </w:r>
      <w:r w:rsidRPr="00F14500">
        <w:rPr>
          <w:sz w:val="16"/>
        </w:rPr>
        <w:t xml:space="preserve">, </w:t>
      </w:r>
      <w:r w:rsidRPr="00F14500">
        <w:rPr>
          <w:rStyle w:val="Emphasis"/>
        </w:rPr>
        <w:t>if ever</w:t>
      </w:r>
      <w:r w:rsidRPr="00F14500">
        <w:rPr>
          <w:sz w:val="16"/>
        </w:rPr>
        <w:t xml:space="preserve">, </w:t>
      </w:r>
      <w:r w:rsidRPr="00F14500">
        <w:rPr>
          <w:rStyle w:val="Emphasis"/>
        </w:rPr>
        <w:t>do claims of illegitimacy lead to defiance</w:t>
      </w:r>
      <w:r w:rsidRPr="00F14500">
        <w:rPr>
          <w:rStyle w:val="StyleUnderline"/>
        </w:rPr>
        <w:t xml:space="preserve"> of or a restructuring of the Court</w:t>
      </w:r>
      <w:r w:rsidRPr="00F14500">
        <w:rPr>
          <w:sz w:val="16"/>
        </w:rPr>
        <w:t xml:space="preserve">. The </w:t>
      </w:r>
      <w:r w:rsidRPr="00F14500">
        <w:rPr>
          <w:rStyle w:val="StyleUnderline"/>
        </w:rPr>
        <w:t>general public</w:t>
      </w:r>
      <w:r w:rsidRPr="00F14500">
        <w:rPr>
          <w:sz w:val="16"/>
        </w:rPr>
        <w:t xml:space="preserve"> almost </w:t>
      </w:r>
      <w:r w:rsidRPr="00F14500">
        <w:rPr>
          <w:rStyle w:val="Emphasis"/>
        </w:rPr>
        <w:t>always continues to respect and support the Court</w:t>
      </w:r>
      <w:r w:rsidRPr="00F14500">
        <w:rPr>
          <w:sz w:val="16"/>
        </w:rPr>
        <w:t xml:space="preserve"> even when it disagrees with its approach and decisions. Even so, the Court stretches its goodwill with the public past the breaking point, </w:t>
      </w:r>
      <w:r w:rsidRPr="00F14500">
        <w:rPr>
          <w:rStyle w:val="StyleUnderline"/>
        </w:rPr>
        <w:t>the constitutionally based political process exercised through the appointment and confirmation process will succeed in redirecting the Court</w:t>
      </w:r>
      <w:r w:rsidRPr="00F14500">
        <w:rPr>
          <w:sz w:val="16"/>
        </w:rPr>
        <w:t xml:space="preserve">. </w:t>
      </w:r>
    </w:p>
    <w:sectPr w:rsidR="00853060" w:rsidRPr="00853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6DD34B0"/>
    <w:multiLevelType w:val="hybridMultilevel"/>
    <w:tmpl w:val="5A5E5202"/>
    <w:lvl w:ilvl="0" w:tplc="F6F6FA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A575D"/>
    <w:rsid w:val="000139A3"/>
    <w:rsid w:val="00100833"/>
    <w:rsid w:val="00104529"/>
    <w:rsid w:val="00105942"/>
    <w:rsid w:val="00107396"/>
    <w:rsid w:val="00144A4C"/>
    <w:rsid w:val="0017132B"/>
    <w:rsid w:val="00176AB0"/>
    <w:rsid w:val="00177B7D"/>
    <w:rsid w:val="0018322D"/>
    <w:rsid w:val="001B5776"/>
    <w:rsid w:val="001E527A"/>
    <w:rsid w:val="001F78CE"/>
    <w:rsid w:val="00251FC7"/>
    <w:rsid w:val="002855A7"/>
    <w:rsid w:val="002B146A"/>
    <w:rsid w:val="002B5E17"/>
    <w:rsid w:val="002E7F09"/>
    <w:rsid w:val="00301623"/>
    <w:rsid w:val="00315690"/>
    <w:rsid w:val="00316B75"/>
    <w:rsid w:val="00325646"/>
    <w:rsid w:val="003460F2"/>
    <w:rsid w:val="0038158C"/>
    <w:rsid w:val="003902BA"/>
    <w:rsid w:val="003A09E2"/>
    <w:rsid w:val="003A575D"/>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A5504"/>
    <w:rsid w:val="006C2375"/>
    <w:rsid w:val="006D4ECC"/>
    <w:rsid w:val="00722258"/>
    <w:rsid w:val="007243E5"/>
    <w:rsid w:val="00766EA0"/>
    <w:rsid w:val="00782CD8"/>
    <w:rsid w:val="007A2226"/>
    <w:rsid w:val="007F5B66"/>
    <w:rsid w:val="007F65A3"/>
    <w:rsid w:val="00823A1C"/>
    <w:rsid w:val="00845B9D"/>
    <w:rsid w:val="00853060"/>
    <w:rsid w:val="00860984"/>
    <w:rsid w:val="008B3ECB"/>
    <w:rsid w:val="008B4E85"/>
    <w:rsid w:val="008C1B2E"/>
    <w:rsid w:val="0091627E"/>
    <w:rsid w:val="0097032B"/>
    <w:rsid w:val="009A734E"/>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31B98"/>
    <w:rsid w:val="00C83417"/>
    <w:rsid w:val="00C9604F"/>
    <w:rsid w:val="00CA19AA"/>
    <w:rsid w:val="00CC5298"/>
    <w:rsid w:val="00CD736E"/>
    <w:rsid w:val="00CD798D"/>
    <w:rsid w:val="00CE161E"/>
    <w:rsid w:val="00CF3E47"/>
    <w:rsid w:val="00CF59A8"/>
    <w:rsid w:val="00D325A9"/>
    <w:rsid w:val="00D36A8A"/>
    <w:rsid w:val="00D61409"/>
    <w:rsid w:val="00D6691E"/>
    <w:rsid w:val="00D71170"/>
    <w:rsid w:val="00D96081"/>
    <w:rsid w:val="00DA1C92"/>
    <w:rsid w:val="00DA1CE0"/>
    <w:rsid w:val="00DA25D4"/>
    <w:rsid w:val="00DA6538"/>
    <w:rsid w:val="00E15E75"/>
    <w:rsid w:val="00E5262C"/>
    <w:rsid w:val="00EC7DC4"/>
    <w:rsid w:val="00ED30CF"/>
    <w:rsid w:val="00F06477"/>
    <w:rsid w:val="00F176EF"/>
    <w:rsid w:val="00F45E10"/>
    <w:rsid w:val="00F631A8"/>
    <w:rsid w:val="00F6364A"/>
    <w:rsid w:val="00F9113A"/>
    <w:rsid w:val="00FD69C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F9200"/>
  <w15:chartTrackingRefBased/>
  <w15:docId w15:val="{E70E324D-FAF3-4D7F-9F1F-5A1AA180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A575D"/>
    <w:rPr>
      <w:rFonts w:ascii="Calibri" w:hAnsi="Calibri" w:cs="Calibri"/>
    </w:rPr>
  </w:style>
  <w:style w:type="paragraph" w:styleId="Heading1">
    <w:name w:val="heading 1"/>
    <w:aliases w:val="Pocket"/>
    <w:basedOn w:val="Normal"/>
    <w:next w:val="Normal"/>
    <w:link w:val="Heading1Char"/>
    <w:qFormat/>
    <w:rsid w:val="003A57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57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A57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ta,t,Ta,No Spacing111111,T,Tag1,No Spacing5"/>
    <w:basedOn w:val="Normal"/>
    <w:next w:val="Normal"/>
    <w:link w:val="Heading4Char"/>
    <w:uiPriority w:val="3"/>
    <w:unhideWhenUsed/>
    <w:qFormat/>
    <w:rsid w:val="003A57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A57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575D"/>
  </w:style>
  <w:style w:type="character" w:customStyle="1" w:styleId="Heading1Char">
    <w:name w:val="Heading 1 Char"/>
    <w:aliases w:val="Pocket Char"/>
    <w:basedOn w:val="DefaultParagraphFont"/>
    <w:link w:val="Heading1"/>
    <w:rsid w:val="003A57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575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575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ta Char"/>
    <w:basedOn w:val="DefaultParagraphFont"/>
    <w:link w:val="Heading4"/>
    <w:uiPriority w:val="3"/>
    <w:rsid w:val="003A575D"/>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normal card text,Shrunk,bold underline,qualifications in card,qualifications,Style1,Box,B,s"/>
    <w:basedOn w:val="DefaultParagraphFont"/>
    <w:link w:val="textbold"/>
    <w:uiPriority w:val="7"/>
    <w:qFormat/>
    <w:rsid w:val="003A575D"/>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3A575D"/>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o,8.,Sty,9.5 p,S,8.5"/>
    <w:basedOn w:val="DefaultParagraphFont"/>
    <w:uiPriority w:val="6"/>
    <w:qFormat/>
    <w:rsid w:val="003A575D"/>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C"/>
    <w:basedOn w:val="DefaultParagraphFont"/>
    <w:link w:val="Card"/>
    <w:uiPriority w:val="99"/>
    <w:unhideWhenUsed/>
    <w:rsid w:val="003A575D"/>
    <w:rPr>
      <w:color w:val="auto"/>
      <w:u w:val="none"/>
    </w:rPr>
  </w:style>
  <w:style w:type="character" w:styleId="FollowedHyperlink">
    <w:name w:val="FollowedHyperlink"/>
    <w:basedOn w:val="DefaultParagraphFont"/>
    <w:uiPriority w:val="99"/>
    <w:semiHidden/>
    <w:unhideWhenUsed/>
    <w:rsid w:val="003A575D"/>
    <w:rPr>
      <w:color w:val="auto"/>
      <w:u w:val="none"/>
    </w:rPr>
  </w:style>
  <w:style w:type="paragraph" w:customStyle="1" w:styleId="Analytics">
    <w:name w:val="Analytics"/>
    <w:link w:val="AnalyticsChar"/>
    <w:uiPriority w:val="4"/>
    <w:qFormat/>
    <w:rsid w:val="003A575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A575D"/>
    <w:rPr>
      <w:rFonts w:ascii="Calibri" w:eastAsiaTheme="majorEastAsia" w:hAnsi="Calibri" w:cstheme="majorBidi"/>
      <w:b/>
      <w:iCs/>
      <w:sz w:val="26"/>
      <w:szCs w:val="28"/>
    </w:rPr>
  </w:style>
  <w:style w:type="paragraph" w:customStyle="1" w:styleId="textbold">
    <w:name w:val="text bold"/>
    <w:link w:val="Emphasis"/>
    <w:autoRedefine/>
    <w:uiPriority w:val="7"/>
    <w:qFormat/>
    <w:rsid w:val="00F06477"/>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4"/>
      <w:u w:val="single"/>
      <w:bdr w:val="single" w:sz="8" w:space="0" w:color="auto"/>
    </w:rPr>
  </w:style>
  <w:style w:type="paragraph" w:customStyle="1" w:styleId="Card">
    <w:name w:val="Card"/>
    <w:aliases w:val="No Spacing31,No Spacing22,No Spacing3,tag,No Spacing1,No Spacing111,No Spacing11,No Spacing112,No Spacing2,Debate Text,Read stuff,No Spacing1121,Tag and Cite,Tags,No Spacing1111,tags,Dont use,Very Small Text,No Spacing111112,card,Medium Grid 21"/>
    <w:basedOn w:val="Heading1"/>
    <w:link w:val="Hyperlink"/>
    <w:autoRedefine/>
    <w:uiPriority w:val="99"/>
    <w:qFormat/>
    <w:rsid w:val="00F0647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F06477"/>
    <w:pPr>
      <w:widowControl w:val="0"/>
      <w:suppressAutoHyphens/>
      <w:spacing w:after="200"/>
      <w:contextualSpacing/>
    </w:pPr>
    <w:rPr>
      <w:rFonts w:asciiTheme="minorHAnsi" w:hAnsiTheme="minorHAnsi" w:cstheme="minorBidi"/>
      <w:u w:val="single"/>
    </w:rPr>
  </w:style>
  <w:style w:type="character" w:customStyle="1" w:styleId="bibliographic-informationvalue">
    <w:name w:val="bibliographic-information__value"/>
    <w:basedOn w:val="DefaultParagraphFont"/>
    <w:rsid w:val="002E7F09"/>
  </w:style>
  <w:style w:type="paragraph" w:styleId="ListParagraph">
    <w:name w:val="List Paragraph"/>
    <w:basedOn w:val="Normal"/>
    <w:uiPriority w:val="99"/>
    <w:unhideWhenUsed/>
    <w:qFormat/>
    <w:rsid w:val="00D96081"/>
    <w:pPr>
      <w:ind w:left="720"/>
      <w:contextualSpacing/>
    </w:pPr>
  </w:style>
  <w:style w:type="paragraph" w:customStyle="1" w:styleId="Emphasis1">
    <w:name w:val="Emphasis1"/>
    <w:basedOn w:val="Normal"/>
    <w:autoRedefine/>
    <w:uiPriority w:val="7"/>
    <w:qFormat/>
    <w:rsid w:val="00853060"/>
    <w:pPr>
      <w:pBdr>
        <w:top w:val="single" w:sz="4" w:space="1" w:color="auto"/>
        <w:left w:val="single" w:sz="4" w:space="4" w:color="auto"/>
        <w:bottom w:val="single" w:sz="4" w:space="1" w:color="auto"/>
        <w:right w:val="single" w:sz="4" w:space="4" w:color="auto"/>
      </w:pBdr>
      <w:ind w:left="720"/>
      <w:jc w:val="both"/>
    </w:pPr>
    <w:rPr>
      <w:rFonts w:eastAsiaTheme="minorEastAsia"/>
      <w:b/>
      <w:iCs/>
      <w:sz w:val="24"/>
      <w:szCs w:val="24"/>
      <w:u w:val="single"/>
      <w:bdr w:val="single" w:sz="8" w:space="0" w:color="auto"/>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Note Level 2,No Spacing11211"/>
    <w:basedOn w:val="Heading1"/>
    <w:autoRedefine/>
    <w:uiPriority w:val="99"/>
    <w:qFormat/>
    <w:rsid w:val="006A5504"/>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rumponearth.org/episodes/episode-64-so-long-clean-power-plan?rq=clean%20power%20plan" TargetMode="External"/><Relationship Id="rId21" Type="http://schemas.openxmlformats.org/officeDocument/2006/relationships/hyperlink" Target="https://www.newsweek.com/conservative-justices-warn-kavanaugh-barrett-lack-fortitude-opinion-1606947" TargetMode="External"/><Relationship Id="rId42" Type="http://schemas.openxmlformats.org/officeDocument/2006/relationships/hyperlink" Target="https://www.washingtonpost.com/politics/courts_law/supreme-court-barrett-first-term/2021/07/02/34b576a6-da63-11eb-bb9e-70fda8c37057_story.html" TargetMode="External"/><Relationship Id="rId63" Type="http://schemas.openxmlformats.org/officeDocument/2006/relationships/hyperlink" Target="http://www.cnn.com/2021/01/19/politics/trump-supreme-court-legacy/index.html" TargetMode="External"/><Relationship Id="rId84" Type="http://schemas.openxmlformats.org/officeDocument/2006/relationships/hyperlink" Target="https://papers.ssrn.com/sol3/papers.cfm?abstract_id=1681473" TargetMode="External"/><Relationship Id="rId138" Type="http://schemas.openxmlformats.org/officeDocument/2006/relationships/hyperlink" Target="https://www.supremecourt.gov/opinions/20pdf/20-107_ihdj.pdf" TargetMode="External"/><Relationship Id="rId159" Type="http://schemas.openxmlformats.org/officeDocument/2006/relationships/hyperlink" Target="https://www.washingtonpost.com/politics/2020/09/18/where-polling-stands-supreme-court-vaults-into-top-tier-campaign-issues/?itid=lk_inline_manual_8" TargetMode="External"/><Relationship Id="rId170" Type="http://schemas.openxmlformats.org/officeDocument/2006/relationships/hyperlink" Target="https://www.aclu.org/bio/david-cole" TargetMode="External"/><Relationship Id="rId191" Type="http://schemas.openxmlformats.org/officeDocument/2006/relationships/hyperlink" Target="https://www.thedailybeast.com/new-poll-finds-americans-are-worried-about-runaway-population-growth" TargetMode="External"/><Relationship Id="rId205" Type="http://schemas.openxmlformats.org/officeDocument/2006/relationships/hyperlink" Target="https://journals.sagepub.com/doi/abs/10.1177/0022002714528006" TargetMode="External"/><Relationship Id="rId226" Type="http://schemas.openxmlformats.org/officeDocument/2006/relationships/hyperlink" Target="https://digital.sandiego.edu/cgi/viewcontent.cgi?article=3370&amp;context=sdlr" TargetMode="External"/><Relationship Id="rId107" Type="http://schemas.openxmlformats.org/officeDocument/2006/relationships/hyperlink" Target="https://www.pewresearch.org/science/2019/11/25/u-s-public-views-on-climate-and-energy/" TargetMode="External"/><Relationship Id="rId11" Type="http://schemas.openxmlformats.org/officeDocument/2006/relationships/hyperlink" Target="https://www.law.berkeley.edu/our-faculty/faculty-profiles/erwin-chemerinsky/" TargetMode="External"/><Relationship Id="rId32" Type="http://schemas.openxmlformats.org/officeDocument/2006/relationships/hyperlink" Target="https://www.politico.com/news/2021/07/01/supreme-court-arizona-voting-rights-decision-497518" TargetMode="External"/><Relationship Id="rId53" Type="http://schemas.openxmlformats.org/officeDocument/2006/relationships/hyperlink" Target="https://www.bloomberg.com/news/articles/2020-06-15/gun-rights-appeals-turned-away-by-u-s-supreme-court" TargetMode="External"/><Relationship Id="rId74" Type="http://schemas.openxmlformats.org/officeDocument/2006/relationships/hyperlink" Target="https://www.washingtonpost.com/politics/courts_law/supreme-court-philadelphia-foster-care-lgbtq/2021/06/17/3408a0c4-cf6f-11eb-8cd2-4e95230cfac2_story.html?itid=lk_inline_manual_26" TargetMode="External"/><Relationship Id="rId128" Type="http://schemas.openxmlformats.org/officeDocument/2006/relationships/hyperlink" Target="https://reason.com/volokh/2021/06/18/we-dont-have-a-6-3-conservative-court-we-have-a-3-3-3-court/" TargetMode="External"/><Relationship Id="rId149" Type="http://schemas.openxmlformats.org/officeDocument/2006/relationships/hyperlink" Target="https://www.forbes.com/sites/alisondurkee/2021/05/26/texas-lawmakers-move-to-make-abortion-a-felony-if-roe-v-wade-is-overturned/?sh=57d2f5127036" TargetMode="External"/><Relationship Id="rId5" Type="http://schemas.openxmlformats.org/officeDocument/2006/relationships/webSettings" Target="webSettings.xml"/><Relationship Id="rId95" Type="http://schemas.openxmlformats.org/officeDocument/2006/relationships/hyperlink" Target="http://scholar.google.com/scholar_case?case=2278452886034378355" TargetMode="External"/><Relationship Id="rId160" Type="http://schemas.openxmlformats.org/officeDocument/2006/relationships/hyperlink" Target="https://www.pewresearch.org/politics/2020/08/13/important-issues-in-the-2020-election/" TargetMode="External"/><Relationship Id="rId181" Type="http://schemas.openxmlformats.org/officeDocument/2006/relationships/hyperlink" Target="http://lsr.nellco.org/cgi/viewcontent.cgi?article=1111&amp;context=nyu_plltwp" TargetMode="External"/><Relationship Id="rId216" Type="http://schemas.openxmlformats.org/officeDocument/2006/relationships/hyperlink" Target="https://hbr.org/2020/07/fixing-u-s-politics" TargetMode="External"/><Relationship Id="rId237" Type="http://schemas.openxmlformats.org/officeDocument/2006/relationships/hyperlink" Target="https://lawrepository.ualr.edu/cgi/viewcontent.cgi?article=1388&amp;context=appellatepracticeprocess" TargetMode="External"/><Relationship Id="rId22" Type="http://schemas.openxmlformats.org/officeDocument/2006/relationships/hyperlink" Target="https://www.newsweek.com/topic/supreme-court" TargetMode="External"/><Relationship Id="rId43" Type="http://schemas.openxmlformats.org/officeDocument/2006/relationships/hyperlink" Target="https://www.washingtonpost.com/local/obituaries/ruth-bader-ginsburg-dies/2020/09/18/3cedc314-fa08-11ea-a275-1a2c2d36e1f1_story.html?itid=lk_inline_manual_6" TargetMode="External"/><Relationship Id="rId64" Type="http://schemas.openxmlformats.org/officeDocument/2006/relationships/hyperlink" Target="https://www.cnn.com/2019/12/13/politics/mississippi-15-week-abortion-ban-struck-down" TargetMode="External"/><Relationship Id="rId118" Type="http://schemas.openxmlformats.org/officeDocument/2006/relationships/hyperlink" Target="https://www.nytimes.com/2021/07/02/us/supreme-court-conservative-voting-rights.html" TargetMode="External"/><Relationship Id="rId139" Type="http://schemas.openxmlformats.org/officeDocument/2006/relationships/hyperlink" Target="https://www.supremecourt.gov/opinions/20pdf/18-1259_8njq.pdf" TargetMode="External"/><Relationship Id="rId85" Type="http://schemas.openxmlformats.org/officeDocument/2006/relationships/hyperlink" Target="https://heinonline.org/HOL/Page?handle=hein.journals/eclawq46&amp;div=46&amp;g_sent=1&amp;casa_token=zXFocm0sdnoAAAAA:L-8FSLPHqNIKV4paxlDDhedf3tpegrBuas8wDt3KqbZCN7AwNXyt9uhhMLf4yE3iLomqaRM&amp;collection=journals" TargetMode="External"/><Relationship Id="rId150" Type="http://schemas.openxmlformats.org/officeDocument/2006/relationships/hyperlink" Target="https://jacobinmag.com/2021/07/anti-abortion-movement-choice-reproductive-justice" TargetMode="External"/><Relationship Id="rId171" Type="http://schemas.openxmlformats.org/officeDocument/2006/relationships/hyperlink" Target="https://www.nytimes.com/2021/06/21/us/supreme-court-ncaa-student-athletes.html" TargetMode="External"/><Relationship Id="rId192" Type="http://schemas.openxmlformats.org/officeDocument/2006/relationships/hyperlink" Target="https://www.treehugger.com/culture/global-population-could-hit-14-billion-by-2100-without-greater-effort-to-slow-it-un.html" TargetMode="External"/><Relationship Id="rId206" Type="http://schemas.openxmlformats.org/officeDocument/2006/relationships/hyperlink" Target="http://documents1.worldbank.org/curated/en/359271468739530199/pdf/multi-page.pdf" TargetMode="External"/><Relationship Id="rId227" Type="http://schemas.openxmlformats.org/officeDocument/2006/relationships/hyperlink" Target="https://www.stu.edu/Portals/law/docs/academics/student-orgs/jcl/volumes/Volume%204/RyanLuke-EssayThePartyPresentationRule.pdf" TargetMode="External"/><Relationship Id="rId12" Type="http://schemas.openxmlformats.org/officeDocument/2006/relationships/hyperlink" Target="https://law.gsu.edu/profile/eric-j-segall/" TargetMode="External"/><Relationship Id="rId33" Type="http://schemas.openxmlformats.org/officeDocument/2006/relationships/hyperlink" Target="https://www.politico.com/news/2021/07/01/supreme-court-california-disclosure-law-donors-497554" TargetMode="External"/><Relationship Id="rId108" Type="http://schemas.openxmlformats.org/officeDocument/2006/relationships/hyperlink" Target="https://www.pewresearch.org/science/2019/11/25/u-s-public-views-on-climate-and-energy/" TargetMode="External"/><Relationship Id="rId129" Type="http://schemas.openxmlformats.org/officeDocument/2006/relationships/hyperlink" Target="https://www.scotusblog.com/statistics/" TargetMode="External"/><Relationship Id="rId54" Type="http://schemas.openxmlformats.org/officeDocument/2006/relationships/hyperlink" Target="https://www.politico.com/news/2021/07/07/trump-supreme-court-courage-498459" TargetMode="External"/><Relationship Id="rId75" Type="http://schemas.openxmlformats.org/officeDocument/2006/relationships/hyperlink" Target="https://www.washingtonpost.com/politics/courts_law/supreme-court-cheerleader-snapchat-free-speech/2021/06/23/09b905ba-d42a-11eb-a53a-3b5450fdca7a_story.html?itid=lk_inline_manual_27" TargetMode="External"/><Relationship Id="rId96" Type="http://schemas.openxmlformats.org/officeDocument/2006/relationships/hyperlink" Target="http://scholar.google.com/scholar_case?case=2278452886034378355" TargetMode="External"/><Relationship Id="rId140" Type="http://schemas.openxmlformats.org/officeDocument/2006/relationships/hyperlink" Target="https://www.supremecourt.gov/opinions/20pdf/19-5807_086c.pdf" TargetMode="External"/><Relationship Id="rId161" Type="http://schemas.openxmlformats.org/officeDocument/2006/relationships/hyperlink" Target="https://scholarship.law.georgetown.edu/cgi/viewcontent.cgi?article=1154&amp;context=facpub" TargetMode="External"/><Relationship Id="rId182" Type="http://schemas.openxmlformats.org/officeDocument/2006/relationships/hyperlink" Target="https://nymag.com/intelligencer/2021/05/is-roe-v-wade-now-doomed.html" TargetMode="External"/><Relationship Id="rId217" Type="http://schemas.openxmlformats.org/officeDocument/2006/relationships/hyperlink" Target="https://www.stu.edu/Portals/law/docs/academics/student-orgs/jcl/volumes/Volume%204/RyanLuke-EssayThePartyPresentationRule.pdf" TargetMode="External"/><Relationship Id="rId6" Type="http://schemas.openxmlformats.org/officeDocument/2006/relationships/hyperlink" Target="https://news.bloomberglaw.com/us-law-week/barrett-channels-roberts-go-slow-approach-in-landmark-cases" TargetMode="External"/><Relationship Id="rId238" Type="http://schemas.openxmlformats.org/officeDocument/2006/relationships/hyperlink" Target="https://www.lawfareblog.com/predicting-war" TargetMode="External"/><Relationship Id="rId23" Type="http://schemas.openxmlformats.org/officeDocument/2006/relationships/hyperlink" Target="https://reason.com/volokh/2021/06/18/we-dont-have-a-6-3-conservative-court-we-have-a-3-3-3-court/" TargetMode="External"/><Relationship Id="rId119" Type="http://schemas.openxmlformats.org/officeDocument/2006/relationships/hyperlink" Target="https://law.wustl.edu/faculty-staff-directory/profile/lee-epstein/" TargetMode="External"/><Relationship Id="rId44" Type="http://schemas.openxmlformats.org/officeDocument/2006/relationships/hyperlink" Target="https://papers.ssrn.com/sol3/papers.cfm?abstract_id=3850724" TargetMode="External"/><Relationship Id="rId65" Type="http://schemas.openxmlformats.org/officeDocument/2006/relationships/hyperlink" Target="https://abcnews.go.com/Politics/supreme-court-defies-critics-wave-unanimous-decisions/story?id=78463255" TargetMode="External"/><Relationship Id="rId86" Type="http://schemas.openxmlformats.org/officeDocument/2006/relationships/hyperlink" Target="https://www.yalelawjournal.org/forum/aep-v-connecticut-and-the-future-of-the-political-question-doctrine" TargetMode="External"/><Relationship Id="rId130" Type="http://schemas.openxmlformats.org/officeDocument/2006/relationships/hyperlink" Target="https://www.cnn.com/2021/04/06/politics/stephen-breyer-harvard-speech/index.html" TargetMode="External"/><Relationship Id="rId151" Type="http://schemas.openxmlformats.org/officeDocument/2006/relationships/hyperlink" Target="https://books.google.com/books/about/Abortion_in_America.html?id=zhPwxgEACAAJ" TargetMode="External"/><Relationship Id="rId172" Type="http://schemas.openxmlformats.org/officeDocument/2006/relationships/hyperlink" Target="https://www.ncbi.nlm.nih.gov/pmc/articles/PMC2781832/" TargetMode="External"/><Relationship Id="rId193" Type="http://schemas.openxmlformats.org/officeDocument/2006/relationships/hyperlink" Target="https://www.vox.com/future-perfect/2019/8/20/20802413/overpopulation-demographic-transition-population-explained" TargetMode="External"/><Relationship Id="rId207" Type="http://schemas.openxmlformats.org/officeDocument/2006/relationships/hyperlink" Target="https://www.annualreviews.org/doi/full/10.1146/annurev-polisci-052213-040359" TargetMode="External"/><Relationship Id="rId228" Type="http://schemas.openxmlformats.org/officeDocument/2006/relationships/hyperlink" Target="https://lawrepository.ualr.edu/cgi/viewcontent.cgi?article=1388&amp;context=appellatepracticeprocess" TargetMode="External"/><Relationship Id="rId13" Type="http://schemas.openxmlformats.org/officeDocument/2006/relationships/hyperlink" Target="https://law.gsu.edu/profile/eric-j-segall/" TargetMode="External"/><Relationship Id="rId109" Type="http://schemas.openxmlformats.org/officeDocument/2006/relationships/image" Target="media/image1.png"/><Relationship Id="rId34" Type="http://schemas.openxmlformats.org/officeDocument/2006/relationships/hyperlink" Target="https://www.politico.com/news/2021/06/28/supreme-court-police-abuse-case-496717" TargetMode="External"/><Relationship Id="rId55" Type="http://schemas.openxmlformats.org/officeDocument/2006/relationships/hyperlink" Target="https://www.politico.com/news/2021/06/03/supreme-court-cybercrime-law-491764" TargetMode="External"/><Relationship Id="rId76" Type="http://schemas.openxmlformats.org/officeDocument/2006/relationships/hyperlink" Target="https://www.usatoday.com/story/news/politics/2020/06/15/gun-rights-supreme-court-case-challenging-restrictions/3051827001/" TargetMode="External"/><Relationship Id="rId97" Type="http://schemas.openxmlformats.org/officeDocument/2006/relationships/hyperlink" Target="http://scholar.google.com/scholar_case?case=2278452886034378355" TargetMode="External"/><Relationship Id="rId120" Type="http://schemas.openxmlformats.org/officeDocument/2006/relationships/hyperlink" Target="https://andrewdmartin.wustl.edu/meet-andrew-martin/biography/" TargetMode="External"/><Relationship Id="rId141" Type="http://schemas.openxmlformats.org/officeDocument/2006/relationships/hyperlink" Target="https://www.supremecourt.gov/opinions/20pdf/19-251_p86b.pdf" TargetMode="External"/><Relationship Id="rId7" Type="http://schemas.openxmlformats.org/officeDocument/2006/relationships/hyperlink" Target="https://www.stcl.edu/about-us/faculty/josh-blackman/" TargetMode="External"/><Relationship Id="rId162" Type="http://schemas.openxmlformats.org/officeDocument/2006/relationships/hyperlink" Target="https://news.yahoo.com/swing-vote-soft-power-chief-090056113.html" TargetMode="External"/><Relationship Id="rId183" Type="http://schemas.openxmlformats.org/officeDocument/2006/relationships/hyperlink" Target="https://www.alleghenyfront.org/how-will-climate-and-environmental-cases-fare-on-a-6-3-conservative-supreme-court/" TargetMode="External"/><Relationship Id="rId218" Type="http://schemas.openxmlformats.org/officeDocument/2006/relationships/hyperlink" Target="https://www.jstor.org/stable/pdf/2945848.pdf?refreqid=excelsior%3A62d7fc315b53fcf520be575ef4ea54cc" TargetMode="External"/><Relationship Id="rId239" Type="http://schemas.openxmlformats.org/officeDocument/2006/relationships/hyperlink" Target="https://commons.stmarytx.edu/cgi/viewcontent.cgi?article=1103&amp;context=thestmaryslawjournal" TargetMode="External"/><Relationship Id="rId24" Type="http://schemas.openxmlformats.org/officeDocument/2006/relationships/hyperlink" Target="https://www.newsweek.com/supreme-court-divided-cannot-stand-john-roberts-must-step-step-off-opinion-1522244" TargetMode="External"/><Relationship Id="rId45" Type="http://schemas.openxmlformats.org/officeDocument/2006/relationships/hyperlink" Target="https://www.newsweek.com/conservative-justices-warn-kavanaugh-barrett-lack-fortitude-opinion-1606947" TargetMode="External"/><Relationship Id="rId66" Type="http://schemas.openxmlformats.org/officeDocument/2006/relationships/hyperlink" Target="https://www.scotusblog.com/wp-content/uploads/2020/07/Merits-cases-by-vote-split-7.20.20.pdf" TargetMode="External"/><Relationship Id="rId87" Type="http://schemas.openxmlformats.org/officeDocument/2006/relationships/hyperlink" Target="http://ssrn.com/abstract=1136914" TargetMode="External"/><Relationship Id="rId110" Type="http://schemas.openxmlformats.org/officeDocument/2006/relationships/image" Target="media/image2.png"/><Relationship Id="rId131" Type="http://schemas.openxmlformats.org/officeDocument/2006/relationships/hyperlink" Target="https://www.economist.com/united-states/2021/06/24/americas-supreme-court-is-less-one-sided-than-liberals-feared" TargetMode="External"/><Relationship Id="rId152" Type="http://schemas.openxmlformats.org/officeDocument/2006/relationships/hyperlink" Target="https://www.cnn.com/2021/05/17/politics/supreme-court-abortion-mississippi/index.html" TargetMode="External"/><Relationship Id="rId173" Type="http://schemas.openxmlformats.org/officeDocument/2006/relationships/hyperlink" Target="https://www.theguardian.com/lifeandstyle/2016/may/31/climate-change-women-reproductive-rights-birth-control" TargetMode="External"/><Relationship Id="rId194" Type="http://schemas.openxmlformats.org/officeDocument/2006/relationships/hyperlink" Target="https://www.theguardian.com/world/2019/jan/27/what-goes-up-population-crisis-wrong-fertility-rates-decline" TargetMode="External"/><Relationship Id="rId208" Type="http://schemas.openxmlformats.org/officeDocument/2006/relationships/hyperlink" Target="https://politicalscience.osu.edu/faculty/jmueller/is2000.pdf" TargetMode="External"/><Relationship Id="rId229" Type="http://schemas.openxmlformats.org/officeDocument/2006/relationships/hyperlink" Target="https://www.jstor.org/stable/pdf/2945848.pdf?refreqid=excelsior%3A62d7fc315b53fcf520be575ef4ea54cc" TargetMode="External"/><Relationship Id="rId240" Type="http://schemas.openxmlformats.org/officeDocument/2006/relationships/hyperlink" Target="https://commons.stmarytx.edu/cgi/viewcontent.cgi?article=1103&amp;context=thestmaryslawjournal" TargetMode="External"/><Relationship Id="rId14" Type="http://schemas.openxmlformats.org/officeDocument/2006/relationships/hyperlink" Target="https://www.globalfundforwomen.org/what-we-do/voice/campaigns/build-movements-not-walls/womens-movements-a-critical-moment-for-global-womens-rights/" TargetMode="External"/><Relationship Id="rId35" Type="http://schemas.openxmlformats.org/officeDocument/2006/relationships/hyperlink" Target="https://justthenews.com/government/white-house/read-full-water-cooler-interview-president-trump-here" TargetMode="External"/><Relationship Id="rId56" Type="http://schemas.openxmlformats.org/officeDocument/2006/relationships/hyperlink" Target="https://www.cnn.com/2021/03/19/politics/abortion-supreme-court-conservatives-thomas-roberts/index.html" TargetMode="External"/><Relationship Id="rId77" Type="http://schemas.openxmlformats.org/officeDocument/2006/relationships/hyperlink" Target="https://www.usatoday.com/story/news/politics/2020/07/01/donald-trump-has-remade-courts-but-john-roberts-still-leads-them/5352339002/" TargetMode="External"/><Relationship Id="rId100" Type="http://schemas.openxmlformats.org/officeDocument/2006/relationships/hyperlink" Target="http://scholar.google.com/scholar_case?case=8475485648638796860" TargetMode="External"/><Relationship Id="rId8" Type="http://schemas.openxmlformats.org/officeDocument/2006/relationships/hyperlink" Target="https://www.supremecourt.gov/opinions/20pdf/19-840_6jfm.pdf" TargetMode="External"/><Relationship Id="rId98" Type="http://schemas.openxmlformats.org/officeDocument/2006/relationships/hyperlink" Target="http://yalelawjournal.org/forum/aep-v-connecticuts-implications-for-the-future-of-climate-change-litigation" TargetMode="External"/><Relationship Id="rId121" Type="http://schemas.openxmlformats.org/officeDocument/2006/relationships/hyperlink" Target="https://lsa.umich.edu/polisci/people/faculty/kmq.html" TargetMode="External"/><Relationship Id="rId142" Type="http://schemas.openxmlformats.org/officeDocument/2006/relationships/hyperlink" Target="https://www.supremecourt.gov/opinions/20pdf/20a151_4g15.pdf" TargetMode="External"/><Relationship Id="rId163" Type="http://schemas.openxmlformats.org/officeDocument/2006/relationships/hyperlink" Target="https://www.usatoday.com/story/news/politics/2021/05/17/abortion-supreme-court-takes-case-mississippi-15-week-ban/6056970002/" TargetMode="External"/><Relationship Id="rId184" Type="http://schemas.openxmlformats.org/officeDocument/2006/relationships/hyperlink" Target="https://www.washingtonpost.com/politics/2021/05/20/chief-justice-john-roberts-key-swing-vote-potential-bystander/" TargetMode="External"/><Relationship Id="rId219" Type="http://schemas.openxmlformats.org/officeDocument/2006/relationships/hyperlink" Target="https://scholarship.kentlaw.iit.edu/cgi/viewcontent.cgi?article=3234&amp;context=cklawreview&amp;httpsredir=1&amp;referer=" TargetMode="External"/><Relationship Id="rId230" Type="http://schemas.openxmlformats.org/officeDocument/2006/relationships/hyperlink" Target="https://lawrepository.ualr.edu/cgi/viewcontent.cgi?article=1388&amp;context=appellatepracticeprocess" TargetMode="External"/><Relationship Id="rId25" Type="http://schemas.openxmlformats.org/officeDocument/2006/relationships/hyperlink" Target="https://www.deseret.com/indepth/2021/3/3/22311519/religious-liberty-hangs-in-the-balance-this-summer-supreme-court-fulton-philadelphia-bostock" TargetMode="External"/><Relationship Id="rId46" Type="http://schemas.openxmlformats.org/officeDocument/2006/relationships/hyperlink" Target="https://www.supremecourt.gov/opinions/18pdf/17-1492_g3bi.pdf" TargetMode="External"/><Relationship Id="rId67" Type="http://schemas.openxmlformats.org/officeDocument/2006/relationships/hyperlink" Target="https://www.latimes.com/politics/story/2021-07-02/supreme-court-roberts-court-20210602" TargetMode="External"/><Relationship Id="rId88" Type="http://schemas.openxmlformats.org/officeDocument/2006/relationships/hyperlink" Target="http://scholar.google.com/scholar_case?case=6066081450900314197" TargetMode="External"/><Relationship Id="rId111" Type="http://schemas.openxmlformats.org/officeDocument/2006/relationships/hyperlink" Target="https://www.theguardian.com/environment/2020/nov/10/us-senate-climate-action-republican-control" TargetMode="External"/><Relationship Id="rId132" Type="http://schemas.openxmlformats.org/officeDocument/2006/relationships/hyperlink" Target="https://www.nybooks.com/articles/2021/08/19/surprising-consensus-at-the-supreme-court/" TargetMode="External"/><Relationship Id="rId153" Type="http://schemas.openxmlformats.org/officeDocument/2006/relationships/hyperlink" Target="https://www.guttmacher.org/state-policy/explore/state-policies-later-abortions" TargetMode="External"/><Relationship Id="rId174" Type="http://schemas.openxmlformats.org/officeDocument/2006/relationships/hyperlink" Target="https://academicworks.cuny.edu/cgi/viewcontent.cgi?article=2929&amp;context=gc_etds" TargetMode="External"/><Relationship Id="rId195" Type="http://schemas.openxmlformats.org/officeDocument/2006/relationships/hyperlink" Target="http://www.iiasa.ac.at/" TargetMode="External"/><Relationship Id="rId209" Type="http://schemas.openxmlformats.org/officeDocument/2006/relationships/hyperlink" Target="https://journals.sagepub.com/doi/abs/10.1177/0022002706289303" TargetMode="External"/><Relationship Id="rId220" Type="http://schemas.openxmlformats.org/officeDocument/2006/relationships/hyperlink" Target="https://www.jstor.org/stable/pdf/2945848.pdf?refreqid=excelsior%3A62d7fc315b53fcf520be575ef4ea54cc" TargetMode="External"/><Relationship Id="rId241" Type="http://schemas.openxmlformats.org/officeDocument/2006/relationships/fontTable" Target="fontTable.xml"/><Relationship Id="rId15" Type="http://schemas.openxmlformats.org/officeDocument/2006/relationships/hyperlink" Target="https://www.usatoday.com/story/news/politics/2021/07/19/division-among-supreme-court-conservatives-complicates-overturning-roe/7492770002/" TargetMode="External"/><Relationship Id="rId36" Type="http://schemas.openxmlformats.org/officeDocument/2006/relationships/hyperlink" Target="https://www.washingtonpost.com/politics/2021/05/18/supreme-court-just-took-case-that-could-kill-roe-v-wade-or-let-it-die-slowly/" TargetMode="External"/><Relationship Id="rId57" Type="http://schemas.openxmlformats.org/officeDocument/2006/relationships/hyperlink" Target="https://www.nytimes.com/2019/06/28/us/politics/alabama-abortion-bill-supreme-court.html" TargetMode="External"/><Relationship Id="rId106" Type="http://schemas.openxmlformats.org/officeDocument/2006/relationships/hyperlink" Target="https://news.bloomberglaw.com/environment-and-energy/water-wars-at-the-supreme-court-its-only-going-to-get-worse" TargetMode="External"/><Relationship Id="rId127" Type="http://schemas.openxmlformats.org/officeDocument/2006/relationships/hyperlink" Target="https://www.supremecourt.gov/opinions/20pdf/20-543_3e04.pdf" TargetMode="External"/><Relationship Id="rId10" Type="http://schemas.openxmlformats.org/officeDocument/2006/relationships/hyperlink" Target="https://case.edu/law/our-school/faculty-directory/jonathan-h-adler" TargetMode="External"/><Relationship Id="rId31" Type="http://schemas.openxmlformats.org/officeDocument/2006/relationships/hyperlink" Target="https://www.politico.com/news/2021/07/07/trump-supreme-court-courage-498459" TargetMode="External"/><Relationship Id="rId52" Type="http://schemas.openxmlformats.org/officeDocument/2006/relationships/hyperlink" Target="https://www.bloomberg.com/news/articles/2019-05-13/weeks-later-high-court-still-at-odds-on-buddhist-execution-case" TargetMode="External"/><Relationship Id="rId73" Type="http://schemas.openxmlformats.org/officeDocument/2006/relationships/hyperlink" Target="https://www.washingtonpost.com/politics/courts_law/supreme-court-barrett-first-term/2021/07/02/34b576a6-da63-11eb-bb9e-70fda8c37057_story.html" TargetMode="External"/><Relationship Id="rId78" Type="http://schemas.openxmlformats.org/officeDocument/2006/relationships/hyperlink" Target="https://www.usatoday.com/story/news/politics/2021/02/08/supreme-court-expansion-pits-progressives-against-centrist-joe-biden/4370710001/" TargetMode="External"/><Relationship Id="rId94" Type="http://schemas.openxmlformats.org/officeDocument/2006/relationships/hyperlink" Target="http://scholar.google.com/scholar_case?case=13916201793014079286" TargetMode="External"/><Relationship Id="rId99" Type="http://schemas.openxmlformats.org/officeDocument/2006/relationships/hyperlink" Target="https://www.yalelawjournal.org/forum/aep-v-connecticut-and-the-future-of-the-political-question-doctrine" TargetMode="External"/><Relationship Id="rId101" Type="http://schemas.openxmlformats.org/officeDocument/2006/relationships/hyperlink" Target="http://scholar.google.com/scholar_case?case=8475485648638796860" TargetMode="External"/><Relationship Id="rId122" Type="http://schemas.openxmlformats.org/officeDocument/2006/relationships/hyperlink" Target="https://www.cato.org/blog/cato-does-really-well-unusual-supreme-court-term" TargetMode="External"/><Relationship Id="rId143" Type="http://schemas.openxmlformats.org/officeDocument/2006/relationships/hyperlink" Target="https://www.reuters.com/world/us/barrett-finds-own-voice-center-conservative-us-supreme-court-2021-07-02/" TargetMode="External"/><Relationship Id="rId148" Type="http://schemas.openxmlformats.org/officeDocument/2006/relationships/hyperlink" Target="https://www.guttmacher.org/article/2021/07/state-policy-trends-midyear-2021-already-worst-legislative-year-ever-us-abortion" TargetMode="External"/><Relationship Id="rId164" Type="http://schemas.openxmlformats.org/officeDocument/2006/relationships/hyperlink" Target="https://www.usatoday.com/story/news/politics/2021/04/26/supreme-court-takes-gun-case-aimed-regulations-outside-home/7062821002/" TargetMode="External"/><Relationship Id="rId169" Type="http://schemas.openxmlformats.org/officeDocument/2006/relationships/hyperlink" Target="https://www.nytimes.com/2021/07/02/us/supreme-court-conservative-voting-rights.html" TargetMode="External"/><Relationship Id="rId185" Type="http://schemas.openxmlformats.org/officeDocument/2006/relationships/hyperlink" Target="https://commons.stmarytx.edu/cgi/viewcontent.cgi?article=1103&amp;context=thestmaryslawjournal" TargetMode="External"/><Relationship Id="rId4" Type="http://schemas.openxmlformats.org/officeDocument/2006/relationships/settings" Target="settings.xml"/><Relationship Id="rId9" Type="http://schemas.openxmlformats.org/officeDocument/2006/relationships/hyperlink" Target="https://www.supremecourt.gov/opinions/20pdf/19-123_g3bi.pdf" TargetMode="External"/><Relationship Id="rId180" Type="http://schemas.openxmlformats.org/officeDocument/2006/relationships/hyperlink" Target="https://qz.com/557511/its-2015-lets-stop-calling-reproductive-rights-a-womens-issue/" TargetMode="External"/><Relationship Id="rId210" Type="http://schemas.openxmlformats.org/officeDocument/2006/relationships/hyperlink" Target="https://academic.oup.com/isq/article-abstract/61/3/677/4609690" TargetMode="External"/><Relationship Id="rId215" Type="http://schemas.openxmlformats.org/officeDocument/2006/relationships/hyperlink" Target="http://www.e-ir.info/2016/05/12/environmental-conflict-a-misnomer/" TargetMode="External"/><Relationship Id="rId236" Type="http://schemas.openxmlformats.org/officeDocument/2006/relationships/hyperlink" Target="https://kb.osu.edu/bitstream/handle/1811/75482/OSLJ_Furthermore_V73_027.pdf" TargetMode="External"/><Relationship Id="rId26" Type="http://schemas.openxmlformats.org/officeDocument/2006/relationships/hyperlink" Target="https://www.thepublicdiscourse.com/2015/04/14844/" TargetMode="External"/><Relationship Id="rId231" Type="http://schemas.openxmlformats.org/officeDocument/2006/relationships/hyperlink" Target="http://lsr.nellco.org/cgi/viewcontent.cgi?article=1111&amp;context=nyu_plltwp" TargetMode="External"/><Relationship Id="rId47" Type="http://schemas.openxmlformats.org/officeDocument/2006/relationships/hyperlink" Target="https://avalon.law.yale.edu/18th_century/fed78.asp" TargetMode="External"/><Relationship Id="rId68" Type="http://schemas.openxmlformats.org/officeDocument/2006/relationships/hyperlink" Target="https://www.abajournal.com/news/article/what-is-the-potential-impact-of-the-abortion-case-before-the-supreme-court" TargetMode="External"/><Relationship Id="rId89" Type="http://schemas.openxmlformats.org/officeDocument/2006/relationships/hyperlink" Target="http://scholar.google.com/scholar_case?case=4338568319285284222" TargetMode="External"/><Relationship Id="rId112" Type="http://schemas.openxmlformats.org/officeDocument/2006/relationships/hyperlink" Target="https://www.cbsnews.com/news/environmental-justice-legislation-democrats/" TargetMode="External"/><Relationship Id="rId133" Type="http://schemas.openxmlformats.org/officeDocument/2006/relationships/hyperlink" Target="https://www.supremecourt.gov/opinions/20pdf/19-840_6jfm.pdf" TargetMode="External"/><Relationship Id="rId154" Type="http://schemas.openxmlformats.org/officeDocument/2006/relationships/hyperlink" Target="https://www.cnn.com/2021/05/17/politics/supreme-court-abortion-mississippi/index.html" TargetMode="External"/><Relationship Id="rId175" Type="http://schemas.openxmlformats.org/officeDocument/2006/relationships/hyperlink" Target="https://www.iapss.org/wp/2017/02/09/water-crisis-and-its-impact-on-international-security-water-scarcity-as-the-next-great-driver-of-conflicts/" TargetMode="External"/><Relationship Id="rId196" Type="http://schemas.openxmlformats.org/officeDocument/2006/relationships/hyperlink" Target="https://www.washingtonpost.com/national-security/michigan-governor-kidnap-plot/2020/10/08/0032e206-0980-11eb-9be6-cf25fb429f1a_story.html?itid=lk_inline_manual_1" TargetMode="External"/><Relationship Id="rId200" Type="http://schemas.openxmlformats.org/officeDocument/2006/relationships/hyperlink" Target="https://www.amazon.com/Why-Were-Polarized-Ezra-Klein/dp/147670032X" TargetMode="External"/><Relationship Id="rId16" Type="http://schemas.openxmlformats.org/officeDocument/2006/relationships/hyperlink" Target="https://www.foxnews.com/politics/shapiro-barrett-kavanaugh-supreme-court" TargetMode="External"/><Relationship Id="rId221" Type="http://schemas.openxmlformats.org/officeDocument/2006/relationships/hyperlink" Target="https://www.jstor.org/stable/pdf/2945848.pdf?refreqid=excelsior%3A62d7fc315b53fcf520be575ef4ea54cc" TargetMode="External"/><Relationship Id="rId242" Type="http://schemas.openxmlformats.org/officeDocument/2006/relationships/theme" Target="theme/theme1.xml"/><Relationship Id="rId37" Type="http://schemas.openxmlformats.org/officeDocument/2006/relationships/hyperlink" Target="https://www.reuters.com/world/us/barrett-finds-own-voice-center-conservative-us-supreme-court-2021-07-02/" TargetMode="External"/><Relationship Id="rId58" Type="http://schemas.openxmlformats.org/officeDocument/2006/relationships/hyperlink" Target="https://www.cnn.com/videos/business/2019/06/10/roe-vs-wade-abortion-supreme-court-decision-case-history-dbl-2017-orig.cnn" TargetMode="External"/><Relationship Id="rId79" Type="http://schemas.openxmlformats.org/officeDocument/2006/relationships/hyperlink" Target="https://www.usatoday.com/story/news/politics/2020/11/10/affordable-care-act-supreme-court-likely-uphold-most-obamacare/6227444002/" TargetMode="External"/><Relationship Id="rId102" Type="http://schemas.openxmlformats.org/officeDocument/2006/relationships/hyperlink" Target="http://works.bepress.com/cgi/viewcontent.cgi?article=1064&amp;context=james_may" TargetMode="External"/><Relationship Id="rId123" Type="http://schemas.openxmlformats.org/officeDocument/2006/relationships/hyperlink" Target="https://www.cato.org/blog/supreme-court-gives-good-guidance-voting-rights" TargetMode="External"/><Relationship Id="rId144" Type="http://schemas.openxmlformats.org/officeDocument/2006/relationships/hyperlink" Target="https://fivethirtyeight.com/features/what-are-the-stakes-of-the-supreme-courts-decision-to-hear-a-case-that-challenges-roe-v-wade/" TargetMode="External"/><Relationship Id="rId90" Type="http://schemas.openxmlformats.org/officeDocument/2006/relationships/hyperlink" Target="http://scholar.google.com/scholar_case?case=6066081450900314197" TargetMode="External"/><Relationship Id="rId165" Type="http://schemas.openxmlformats.org/officeDocument/2006/relationships/hyperlink" Target="https://www.usatoday.com/story/news/politics/2021/07/02/supreme-court-hear-maine-religious-school-tuition-case/7840394002/" TargetMode="External"/><Relationship Id="rId186" Type="http://schemas.openxmlformats.org/officeDocument/2006/relationships/hyperlink" Target="https://commons.stmarytx.edu/cgi/viewcontent.cgi?article=1103&amp;context=thestmaryslawjournal" TargetMode="External"/><Relationship Id="rId211" Type="http://schemas.openxmlformats.org/officeDocument/2006/relationships/hyperlink" Target="https://eml.berkeley.edu/~webfac/cromer/e211_f12/LindertWilliamson.pdf" TargetMode="External"/><Relationship Id="rId232" Type="http://schemas.openxmlformats.org/officeDocument/2006/relationships/hyperlink" Target="https://www.stu.edu/Portals/law/docs/academics/student-orgs/jcl/volumes/Volume%204/RyanLuke-EssayThePartyPresentationRule.pdf" TargetMode="External"/><Relationship Id="rId27" Type="http://schemas.openxmlformats.org/officeDocument/2006/relationships/hyperlink" Target="https://www.supremecourt.gov/opinions/20pdf/20a136_bq7c.pdf" TargetMode="External"/><Relationship Id="rId48" Type="http://schemas.openxmlformats.org/officeDocument/2006/relationships/hyperlink" Target="https://perma.cc/B54L-TEPZ" TargetMode="External"/><Relationship Id="rId69" Type="http://schemas.openxmlformats.org/officeDocument/2006/relationships/hyperlink" Target="https://www.cnn.com/2021/03/19/politics/abortion-supreme-court-conservatives-thomas-roberts/index.html" TargetMode="External"/><Relationship Id="rId113" Type="http://schemas.openxmlformats.org/officeDocument/2006/relationships/hyperlink" Target="https://www.alleghenyfront.org/how-will-climate-and-environmental-cases-fare-on-a-6-3-conservative-supreme-court/" TargetMode="External"/><Relationship Id="rId134" Type="http://schemas.openxmlformats.org/officeDocument/2006/relationships/hyperlink" Target="https://www.supremecourt.gov/opinions/20pdf/20-255_g3bi.pdf" TargetMode="External"/><Relationship Id="rId80" Type="http://schemas.openxmlformats.org/officeDocument/2006/relationships/hyperlink" Target="https://www.usatoday.com/story/news/politics/2020/02/24/supreme-court-decide-foster-care-same-sex-couples/4432769002/" TargetMode="External"/><Relationship Id="rId155" Type="http://schemas.openxmlformats.org/officeDocument/2006/relationships/hyperlink" Target="https://www.thepublicdiscourse.com/2021/06/76590/" TargetMode="External"/><Relationship Id="rId176" Type="http://schemas.openxmlformats.org/officeDocument/2006/relationships/hyperlink" Target="https://academicworks.cuny.edu/cgi/viewcontent.cgi?article=2929&amp;context=gc_etds" TargetMode="External"/><Relationship Id="rId197" Type="http://schemas.openxmlformats.org/officeDocument/2006/relationships/hyperlink" Target="https://thehill.com/homenews/media/518142-thomas-friedman-to-cnn-us-potentially-heading-to-second-civil-war" TargetMode="External"/><Relationship Id="rId201" Type="http://schemas.openxmlformats.org/officeDocument/2006/relationships/hyperlink" Target="https://www.washingtonpost.com/nation/2020/10/03/kenosha-shooting-victims/?arc404=true&amp;itid=lk_inline_manual_2" TargetMode="External"/><Relationship Id="rId222" Type="http://schemas.openxmlformats.org/officeDocument/2006/relationships/hyperlink" Target="https://www.google.com/books/edition/Revenue_Act_of_1928/bRNwFKo-x0UC?hl=en&amp;gbpv=0" TargetMode="External"/><Relationship Id="rId17" Type="http://schemas.openxmlformats.org/officeDocument/2006/relationships/hyperlink" Target="https://www.foxnews.com/category/politics/judiciary/supreme-court" TargetMode="External"/><Relationship Id="rId38" Type="http://schemas.openxmlformats.org/officeDocument/2006/relationships/hyperlink" Target="https://www.scotusblog.com/statistics" TargetMode="External"/><Relationship Id="rId59" Type="http://schemas.openxmlformats.org/officeDocument/2006/relationships/hyperlink" Target="https://www.supremecourt.gov/opinions/19pdf/18-1323_c07d.pdf" TargetMode="External"/><Relationship Id="rId103" Type="http://schemas.openxmlformats.org/officeDocument/2006/relationships/hyperlink" Target="http://scholar.google.com/scholar_case?case=9455424459231204577" TargetMode="External"/><Relationship Id="rId124" Type="http://schemas.openxmlformats.org/officeDocument/2006/relationships/hyperlink" Target="https://www.cato.org/blog/supreme-court-protects-donor-privacy-important-decision" TargetMode="External"/><Relationship Id="rId70" Type="http://schemas.openxmlformats.org/officeDocument/2006/relationships/hyperlink" Target="https://lite.cnn.com/en/article/h_e585edb0e796a8804d6151077048f50c" TargetMode="External"/><Relationship Id="rId91" Type="http://schemas.openxmlformats.org/officeDocument/2006/relationships/hyperlink" Target="http://scholar.google.com/scholar_case?case=17702410845669078827" TargetMode="External"/><Relationship Id="rId145" Type="http://schemas.openxmlformats.org/officeDocument/2006/relationships/hyperlink" Target="https://papers.ssrn.com/sol3/papers.cfm?abstract_id=1681473" TargetMode="External"/><Relationship Id="rId166" Type="http://schemas.openxmlformats.org/officeDocument/2006/relationships/hyperlink" Target="https://www.usatoday.com/story/news/politics/2021/06/28/supreme-court-wont-decide-trans-bathroom-case-involving-gavin-grimm/5318886001/" TargetMode="External"/><Relationship Id="rId187" Type="http://schemas.openxmlformats.org/officeDocument/2006/relationships/hyperlink" Target="https://www.vox.com/future-perfect/2019/8/20/20802413/overpopulation-demographic-transition-population-explained" TargetMode="External"/><Relationship Id="rId1" Type="http://schemas.openxmlformats.org/officeDocument/2006/relationships/customXml" Target="../customXml/item1.xml"/><Relationship Id="rId212" Type="http://schemas.openxmlformats.org/officeDocument/2006/relationships/hyperlink" Target="https://www.politico.com/news/magazine/2020/10/01/political-violence-424157" TargetMode="External"/><Relationship Id="rId233" Type="http://schemas.openxmlformats.org/officeDocument/2006/relationships/hyperlink" Target="https://kb.osu.edu/bitstream/handle/1811/75482/OSLJ_Furthermore_V73_027.pdf" TargetMode="External"/><Relationship Id="rId28" Type="http://schemas.openxmlformats.org/officeDocument/2006/relationships/hyperlink" Target="https://reason.com/volokh/2021/07/02/after-seven-years-of-litigation-justices-kavanaugh-and-barrett-let-arlenes-flowers-wilt/" TargetMode="External"/><Relationship Id="rId49" Type="http://schemas.openxmlformats.org/officeDocument/2006/relationships/hyperlink" Target="https://spectatorworld.com/topic/abort-stare-decisis-roberts-supreme-court/" TargetMode="External"/><Relationship Id="rId114" Type="http://schemas.openxmlformats.org/officeDocument/2006/relationships/hyperlink" Target="https://trumponearth.org/" TargetMode="External"/><Relationship Id="rId60" Type="http://schemas.openxmlformats.org/officeDocument/2006/relationships/hyperlink" Target="http://www.cnn.com/2021/03/09/politics/arkansas-near-total-abortion-ban/index.html" TargetMode="External"/><Relationship Id="rId81" Type="http://schemas.openxmlformats.org/officeDocument/2006/relationships/hyperlink" Target="https://www.usatoday.com/story/news/politics/2021/02/06/supreme-court-blocks-calif-prohibiting-indoor-church-services/4324338001/" TargetMode="External"/><Relationship Id="rId135" Type="http://schemas.openxmlformats.org/officeDocument/2006/relationships/hyperlink" Target="https://www.supremecourt.gov/opinions/20pdf/19-292_21p3.pdf" TargetMode="External"/><Relationship Id="rId156" Type="http://schemas.openxmlformats.org/officeDocument/2006/relationships/hyperlink" Target="https://www.washingtonpost.com/politics/2021/05/20/chief-justice-john-roberts-key-swing-vote-potential-bystander/" TargetMode="External"/><Relationship Id="rId177" Type="http://schemas.openxmlformats.org/officeDocument/2006/relationships/hyperlink" Target="https://www.newsweek.com/2014/12/26/fixing-crowded-earth-293024.html" TargetMode="External"/><Relationship Id="rId198" Type="http://schemas.openxmlformats.org/officeDocument/2006/relationships/hyperlink" Target="https://slate.com/news-and-politics/2020/09/america-insurgency-chaos-trump-violence.html" TargetMode="External"/><Relationship Id="rId202" Type="http://schemas.openxmlformats.org/officeDocument/2006/relationships/hyperlink" Target="https://www.amazon.com/Ages-Discord-Peter-Turchin/dp/0996139540" TargetMode="External"/><Relationship Id="rId223" Type="http://schemas.openxmlformats.org/officeDocument/2006/relationships/hyperlink" Target="https://scholarship.kentlaw.iit.edu/cgi/viewcontent.cgi?article=3234&amp;context=cklawreview&amp;httpsredir=1&amp;referer=" TargetMode="External"/><Relationship Id="rId18" Type="http://schemas.openxmlformats.org/officeDocument/2006/relationships/hyperlink" Target="https://www.newsweek.com/conservative-justices-warn-kavanaugh-barrett-lack-fortitude-opinion-1606947" TargetMode="External"/><Relationship Id="rId39" Type="http://schemas.openxmlformats.org/officeDocument/2006/relationships/hyperlink" Target="https://www.becketlaw.org/" TargetMode="External"/><Relationship Id="rId50" Type="http://schemas.openxmlformats.org/officeDocument/2006/relationships/hyperlink" Target="https://www.bloomberg.com/news/articles/2020-09-23/kavanaugh-emerges-as-unlikely-liberal-hope-for-court-swing-vote" TargetMode="External"/><Relationship Id="rId104" Type="http://schemas.openxmlformats.org/officeDocument/2006/relationships/hyperlink" Target="https://www.bhfs.com/insights/alerts-articles/2020/striking-middle-ground-water-the-supreme-court-holds-that-some-discharges-to-groundwater-require-clean-water-act-permits" TargetMode="External"/><Relationship Id="rId125" Type="http://schemas.openxmlformats.org/officeDocument/2006/relationships/hyperlink" Target="https://www.supremecourt.gov/opinions/20pdf/19-123_g3bi.pdf" TargetMode="External"/><Relationship Id="rId146" Type="http://schemas.openxmlformats.org/officeDocument/2006/relationships/hyperlink" Target="https://www.forbes.com/sites/alisondurkee/2021/07/13/abortion-groups-sue-over-texas-law-that-lets-citizens-sue-abortion-providers/" TargetMode="External"/><Relationship Id="rId167" Type="http://schemas.openxmlformats.org/officeDocument/2006/relationships/hyperlink" Target="https://www.usatoday.com/story/news/politics/2021/03/15/supreme-court-coivid-19-cases-could-affect-philadelphia-same-sex-fight/6867575002/" TargetMode="External"/><Relationship Id="rId188" Type="http://schemas.openxmlformats.org/officeDocument/2006/relationships/hyperlink" Target="https://ourworldindata.org/uploads/2018/11/Annual-World-Population-since-10-thousand-BCE-for-OWID.png" TargetMode="External"/><Relationship Id="rId71" Type="http://schemas.openxmlformats.org/officeDocument/2006/relationships/hyperlink" Target="https://www.wsj.com/articles/a-cautiously-conservative-supreme-court-11625164373" TargetMode="External"/><Relationship Id="rId92" Type="http://schemas.openxmlformats.org/officeDocument/2006/relationships/hyperlink" Target="http://supreme.justia.com/us/444/996/" TargetMode="External"/><Relationship Id="rId213" Type="http://schemas.openxmlformats.org/officeDocument/2006/relationships/hyperlink" Target="https://www.washingtonpost.com/outlook/five-myths/five-myths-about-militias/2020/09/04/9d7c25e0-ee23-11ea-99a1-71343d03bc29_story.html?itid=lk_interstitial_manual_24" TargetMode="External"/><Relationship Id="rId234" Type="http://schemas.openxmlformats.org/officeDocument/2006/relationships/hyperlink" Target="https://kb.osu.edu/bitstream/handle/1811/75482/OSLJ_Furthermore_V73_027.pdf" TargetMode="External"/><Relationship Id="rId2" Type="http://schemas.openxmlformats.org/officeDocument/2006/relationships/numbering" Target="numbering.xml"/><Relationship Id="rId29" Type="http://schemas.openxmlformats.org/officeDocument/2006/relationships/hyperlink" Target="https://www.supremecourt.gov/opinions/20pdf/20-391_2c83.pdf" TargetMode="External"/><Relationship Id="rId40" Type="http://schemas.openxmlformats.org/officeDocument/2006/relationships/hyperlink" Target="https://www.reuters.com/business/healthcare-pharmaceuticals/us-supreme-court-rejects-republican-challenge-obamacare-law-2021-06-17" TargetMode="External"/><Relationship Id="rId115" Type="http://schemas.openxmlformats.org/officeDocument/2006/relationships/hyperlink" Target="https://twitter.com/ellengilmer" TargetMode="External"/><Relationship Id="rId136" Type="http://schemas.openxmlformats.org/officeDocument/2006/relationships/hyperlink" Target="https://www.supremecourt.gov/opinions/20pdf/20-391_2c83.pdf" TargetMode="External"/><Relationship Id="rId157" Type="http://schemas.openxmlformats.org/officeDocument/2006/relationships/hyperlink" Target="https://www.washingtonpost.com/politics/courts_law/supreme-court-abortion-roe-v-wade/2021/05/17/cdaf1dd6-b708-11eb-a6b1-81296da0339b_story.html?itid=lk_inline_manual_5" TargetMode="External"/><Relationship Id="rId178" Type="http://schemas.openxmlformats.org/officeDocument/2006/relationships/hyperlink" Target="http://www.futuredirections.org.au/files/Workshop_Report_-_Intl_Conflict_Triggers_-_May_25.pdf" TargetMode="External"/><Relationship Id="rId61" Type="http://schemas.openxmlformats.org/officeDocument/2006/relationships/hyperlink" Target="http://www.cnn.com/2021/03/21/politics/arkansas-asa-hutchinson-abortion-law-supreme-court-cnntv/index.html" TargetMode="External"/><Relationship Id="rId82" Type="http://schemas.openxmlformats.org/officeDocument/2006/relationships/hyperlink" Target="https://www.powermag.com/scotus-sends-controversial-wotus-rule-into-more-legal-limbo/?itm_source=parsely-api" TargetMode="External"/><Relationship Id="rId199" Type="http://schemas.openxmlformats.org/officeDocument/2006/relationships/hyperlink" Target="https://www.theglobeandmail.com/opinion/article-i-predicted-2020-would-be-a-mess-for-the-us-could-that-help-prevent/" TargetMode="External"/><Relationship Id="rId203" Type="http://schemas.openxmlformats.org/officeDocument/2006/relationships/hyperlink" Target="https://www.foreignaffairs.com/articles/2013-04-03/rise-big-data" TargetMode="External"/><Relationship Id="rId19" Type="http://schemas.openxmlformats.org/officeDocument/2006/relationships/hyperlink" Target="https://www.supremecourt.gov/opinions/20pdf/19-123_g3bi.pdf" TargetMode="External"/><Relationship Id="rId224" Type="http://schemas.openxmlformats.org/officeDocument/2006/relationships/hyperlink" Target="https://scholarship.kentlaw.iit.edu/cgi/viewcontent.cgi?article=3234&amp;context=cklawreview&amp;httpsredir=1&amp;referer=" TargetMode="External"/><Relationship Id="rId30" Type="http://schemas.openxmlformats.org/officeDocument/2006/relationships/hyperlink" Target="https://www.newsweek.com/topic/george-floyd" TargetMode="External"/><Relationship Id="rId105" Type="http://schemas.openxmlformats.org/officeDocument/2006/relationships/hyperlink" Target="https://ir.lawnet.fordham.edu/cgi/viewcontent.cgi?article=5868&amp;context=flr" TargetMode="External"/><Relationship Id="rId126" Type="http://schemas.openxmlformats.org/officeDocument/2006/relationships/hyperlink" Target="https://www.supremecourt.gov/opinions/20pdf/20-18_cb7d.pdf" TargetMode="External"/><Relationship Id="rId147" Type="http://schemas.openxmlformats.org/officeDocument/2006/relationships/hyperlink" Target="http://sites.utexas.edu/txpep/files/2021/07/TxPEP-research-brief-SB8.pdf" TargetMode="External"/><Relationship Id="rId168" Type="http://schemas.openxmlformats.org/officeDocument/2006/relationships/hyperlink" Target="https://www.usatoday.com/story/news/politics/2021/07/10/chief-justice-john-roberts-influence-still-felt-supreme-court/7873768002/" TargetMode="External"/><Relationship Id="rId51" Type="http://schemas.openxmlformats.org/officeDocument/2006/relationships/hyperlink" Target="https://www.bloomberg.com/news/articles/2020-04-23/supreme-court-issues-mixed-ruling-on-reach-of-clean-water-act" TargetMode="External"/><Relationship Id="rId72" Type="http://schemas.openxmlformats.org/officeDocument/2006/relationships/hyperlink" Target="https://www.nytimes.com/2020/06/30/us/john-roberts-supreme-court.html" TargetMode="External"/><Relationship Id="rId93" Type="http://schemas.openxmlformats.org/officeDocument/2006/relationships/hyperlink" Target="http://scholar.google.com/scholar_case?case=17675318889659087739" TargetMode="External"/><Relationship Id="rId189" Type="http://schemas.openxmlformats.org/officeDocument/2006/relationships/hyperlink" Target="https://www.nytimes.com/2015/06/01/us/the-unrealized-horrors-of-population-explosion.html" TargetMode="External"/><Relationship Id="rId3" Type="http://schemas.openxmlformats.org/officeDocument/2006/relationships/styles" Target="styles.xml"/><Relationship Id="rId214" Type="http://schemas.openxmlformats.org/officeDocument/2006/relationships/hyperlink" Target="https://www.washingtonexaminer.com/news/el-paso-suspect-reportedly-wrote-four-page-racist-anti-immigrant-manifesto-before-attack" TargetMode="External"/><Relationship Id="rId235" Type="http://schemas.openxmlformats.org/officeDocument/2006/relationships/hyperlink" Target="https://digital.sandiego.edu/cgi/viewcontent.cgi?article=3370&amp;context=sdlr" TargetMode="External"/><Relationship Id="rId116" Type="http://schemas.openxmlformats.org/officeDocument/2006/relationships/hyperlink" Target="https://news.bloomberglaw.com/?target=https%3A%2F%2Fwsauth.bna.com%2Fwsauth%2Fblawauth%3Ftarget%3Dhttps%253A%252F%252Fwww.bloomberglaw.com%252Fstart%26v%3D0.987.0" TargetMode="External"/><Relationship Id="rId137" Type="http://schemas.openxmlformats.org/officeDocument/2006/relationships/hyperlink" Target="https://www.supremecourt.gov/opinions/20pdf/19-1257_g204.pdf" TargetMode="External"/><Relationship Id="rId158" Type="http://schemas.openxmlformats.org/officeDocument/2006/relationships/hyperlink" Target="https://www.washingtonpost.com/politics/2020/09/22/if-trump-appoints-third-justice-supreme-court-would-be-most-conservative-its-been-since-1950/?itid=lk_inline_manual_5" TargetMode="External"/><Relationship Id="rId20" Type="http://schemas.openxmlformats.org/officeDocument/2006/relationships/hyperlink" Target="https://www.supremecourt.gov/opinions/20pdf/20-391_2c83.pdf" TargetMode="External"/><Relationship Id="rId41" Type="http://schemas.openxmlformats.org/officeDocument/2006/relationships/hyperlink" Target="https://www.reuters.com/technology/us-supreme-court-limits-reach-federal-computer-fraud-law-2021-06-03" TargetMode="External"/><Relationship Id="rId62" Type="http://schemas.openxmlformats.org/officeDocument/2006/relationships/hyperlink" Target="http://www.cnn.com/2021/01/19/politics/trump-supreme-court-legacy/index.html" TargetMode="External"/><Relationship Id="rId83" Type="http://schemas.openxmlformats.org/officeDocument/2006/relationships/hyperlink" Target="https://papers.ssrn.com/sol3/papers.cfm?abstract_id=1681473" TargetMode="External"/><Relationship Id="rId179" Type="http://schemas.openxmlformats.org/officeDocument/2006/relationships/hyperlink" Target="https://arstechnica.com/science/2011/04/appeals-court-lifts-stem-cell-funding-injunction%20/" TargetMode="External"/><Relationship Id="rId190" Type="http://schemas.openxmlformats.org/officeDocument/2006/relationships/hyperlink" Target="https://www.vox.com/future-perfect/2019/8/20/20802413/overpopulation-demographic-transition-population-explained" TargetMode="External"/><Relationship Id="rId204" Type="http://schemas.openxmlformats.org/officeDocument/2006/relationships/hyperlink" Target="https://www.washingtonpost.com/outlook/2020/09/02/militants-kenosha-vigilante-second-amendment-law/?itid=lk_interstitial_manual_8" TargetMode="External"/><Relationship Id="rId225" Type="http://schemas.openxmlformats.org/officeDocument/2006/relationships/hyperlink" Target="https://lawrepository.ualr.edu/cgi/viewcontent.cgi?article=1388&amp;context=appellatepracticeproc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f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54</TotalTime>
  <Pages>1</Pages>
  <Words>139480</Words>
  <Characters>795039</Characters>
  <Application>Microsoft Office Word</Application>
  <DocSecurity>0</DocSecurity>
  <Lines>6625</Lines>
  <Paragraphs>1865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Pierry</dc:creator>
  <cp:keywords>5.1.1</cp:keywords>
  <dc:description/>
  <cp:lastModifiedBy>Pierry, Rafael</cp:lastModifiedBy>
  <cp:revision>9</cp:revision>
  <dcterms:created xsi:type="dcterms:W3CDTF">2021-07-22T23:36:00Z</dcterms:created>
  <dcterms:modified xsi:type="dcterms:W3CDTF">2021-07-23T05:34:00Z</dcterms:modified>
</cp:coreProperties>
</file>